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jc w:val="center"/>
        <w:rPr>
          <w:rFonts w:ascii="宋体" w:hAnsi="宋体" w:cs="仿宋"/>
          <w:b/>
          <w:bCs/>
          <w:kern w:val="0"/>
          <w:sz w:val="28"/>
          <w:szCs w:val="28"/>
        </w:rPr>
      </w:pPr>
      <w:r>
        <w:rPr>
          <w:rFonts w:ascii="宋体" w:hAnsi="宋体" w:cs="仿宋"/>
          <w:b/>
          <w:bCs/>
          <w:kern w:val="0"/>
          <w:sz w:val="28"/>
          <w:szCs w:val="28"/>
        </w:rPr>
        <w:t>中小企业声明函（</w:t>
      </w:r>
      <w:r>
        <w:rPr>
          <w:rFonts w:hint="eastAsia" w:ascii="宋体" w:hAnsi="宋体" w:cs="仿宋"/>
          <w:b/>
          <w:bCs/>
          <w:kern w:val="0"/>
          <w:sz w:val="28"/>
          <w:szCs w:val="28"/>
        </w:rPr>
        <w:t>包1</w:t>
      </w:r>
      <w:r>
        <w:rPr>
          <w:rFonts w:ascii="宋体" w:hAnsi="宋体" w:cs="仿宋"/>
          <w:b/>
          <w:bCs/>
          <w:kern w:val="0"/>
          <w:sz w:val="28"/>
          <w:szCs w:val="28"/>
        </w:rPr>
        <w:t>）</w:t>
      </w:r>
    </w:p>
    <w:p>
      <w:pPr>
        <w:pStyle w:val="2"/>
        <w:rPr>
          <w:rFonts w:hint="eastAsia"/>
        </w:rPr>
      </w:pPr>
      <w:bookmarkStart w:id="0" w:name="_GoBack"/>
      <w:bookmarkEnd w:id="0"/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>本公司（联合体）郑重声明，根据《政府采购促进中小企业发展管理办法》（财库﹝2020﹞46 号）的规定，本公司（联合体） 参加</w:t>
      </w:r>
      <w:r>
        <w:rPr>
          <w:rFonts w:ascii="宋体" w:hAnsi="宋体"/>
          <w:i/>
          <w:sz w:val="24"/>
          <w:szCs w:val="22"/>
          <w:u w:val="single"/>
        </w:rPr>
        <w:t>（</w:t>
      </w:r>
      <w:r>
        <w:rPr>
          <w:rFonts w:hint="eastAsia" w:hAnsi="宋体" w:cs="MingLiU_HKSCS"/>
          <w:sz w:val="24"/>
          <w:u w:val="single"/>
        </w:rPr>
        <w:t>陕西省康复辅助器具中心</w:t>
      </w:r>
      <w:r>
        <w:rPr>
          <w:rFonts w:ascii="宋体" w:hAnsi="宋体"/>
          <w:i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的</w:t>
      </w:r>
      <w:r>
        <w:rPr>
          <w:rFonts w:ascii="宋体" w:hAnsi="宋体"/>
          <w:i/>
          <w:sz w:val="24"/>
          <w:szCs w:val="22"/>
          <w:u w:val="single"/>
        </w:rPr>
        <w:t>（</w:t>
      </w:r>
      <w:r>
        <w:rPr>
          <w:rFonts w:hint="eastAsia" w:hAnsi="宋体" w:cs="MingLiU_HKSCS"/>
          <w:sz w:val="24"/>
          <w:u w:val="single"/>
        </w:rPr>
        <w:t>陕西省康复辅助器具中心“民康计划”项目物资采购</w:t>
      </w:r>
      <w:r>
        <w:rPr>
          <w:rFonts w:ascii="宋体" w:hAnsi="宋体"/>
          <w:i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采购活动，提供的货物全部由符合政策要求的中小企业制造。相关企业（含联合体中的中小企业、签订分包意向协议的中小企业）的具体情况如下：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   1.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iCs/>
          <w:sz w:val="24"/>
          <w:szCs w:val="22"/>
          <w:u w:val="single"/>
        </w:rPr>
        <w:t>大功率耳背式助听器</w:t>
      </w:r>
      <w:r>
        <w:rPr>
          <w:rFonts w:ascii="宋体" w:hAnsi="宋体"/>
          <w:i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iCs/>
          <w:sz w:val="24"/>
          <w:szCs w:val="22"/>
          <w:u w:val="single"/>
        </w:rPr>
        <w:t>工业</w:t>
      </w:r>
      <w:r>
        <w:rPr>
          <w:rFonts w:ascii="宋体" w:hAnsi="宋体"/>
          <w:i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</w:t>
      </w:r>
      <w:r>
        <w:rPr>
          <w:rFonts w:hint="eastAsia" w:ascii="宋体" w:hAnsi="宋体"/>
          <w:sz w:val="24"/>
          <w:szCs w:val="22"/>
          <w:vertAlign w:val="superscript"/>
        </w:rPr>
        <w:t>1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   2.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iCs/>
          <w:sz w:val="24"/>
          <w:szCs w:val="22"/>
          <w:u w:val="single"/>
        </w:rPr>
        <w:t>耳内式助听器</w:t>
      </w:r>
      <w:r>
        <w:rPr>
          <w:rFonts w:ascii="宋体" w:hAnsi="宋体"/>
          <w:i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iCs/>
          <w:sz w:val="24"/>
          <w:szCs w:val="22"/>
          <w:u w:val="single"/>
        </w:rPr>
        <w:t>工业</w:t>
      </w:r>
      <w:r>
        <w:rPr>
          <w:rFonts w:ascii="宋体" w:hAnsi="宋体"/>
          <w:i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   </w:t>
      </w:r>
      <w:r>
        <w:rPr>
          <w:rFonts w:hint="eastAsia" w:ascii="宋体" w:hAnsi="宋体"/>
          <w:sz w:val="24"/>
          <w:szCs w:val="22"/>
        </w:rPr>
        <w:t>3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iCs/>
          <w:sz w:val="24"/>
          <w:szCs w:val="22"/>
          <w:u w:val="single"/>
        </w:rPr>
        <w:t>耳道式助听器</w:t>
      </w:r>
      <w:r>
        <w:rPr>
          <w:rFonts w:ascii="宋体" w:hAnsi="宋体"/>
          <w:i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iCs/>
          <w:sz w:val="24"/>
          <w:szCs w:val="22"/>
          <w:u w:val="single"/>
        </w:rPr>
        <w:t>工业</w:t>
      </w:r>
      <w:r>
        <w:rPr>
          <w:rFonts w:ascii="宋体" w:hAnsi="宋体"/>
          <w:i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  <w:r>
        <w:rPr>
          <w:rFonts w:ascii="宋体" w:hAnsi="宋体"/>
          <w:sz w:val="24"/>
          <w:szCs w:val="22"/>
        </w:rPr>
        <w:br w:type="textWrapping"/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 xml:space="preserve"> ……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hint="eastAsia" w:ascii="宋体" w:hAnsi="宋体"/>
          <w:sz w:val="24"/>
          <w:szCs w:val="22"/>
        </w:rPr>
        <w:t xml:space="preserve">    </w:t>
      </w:r>
      <w:r>
        <w:rPr>
          <w:rFonts w:ascii="宋体" w:hAnsi="宋体"/>
          <w:sz w:val="24"/>
          <w:szCs w:val="22"/>
        </w:rPr>
        <w:t>以上企业，不属于大企业的分支机构，不存在控股股东为大企业的情形，也不存在与大企业的负责人为同一人的情形。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   本企业对上述声明内容的真实性负责。如有虚假，将依法承担相应责任。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</w:t>
      </w:r>
    </w:p>
    <w:p>
      <w:pPr>
        <w:spacing w:line="360" w:lineRule="auto"/>
        <w:ind w:left="4620" w:leftChars="2200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>企业名称（盖章）：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>日期：</w:t>
      </w:r>
    </w:p>
    <w:p>
      <w:pPr>
        <w:spacing w:line="360" w:lineRule="auto"/>
        <w:rPr>
          <w:rFonts w:ascii="宋体" w:hAnsi="宋体"/>
          <w:szCs w:val="22"/>
        </w:rPr>
      </w:pPr>
    </w:p>
    <w:p>
      <w:pPr>
        <w:spacing w:line="360" w:lineRule="auto"/>
        <w:rPr>
          <w:rFonts w:ascii="宋体" w:hAnsi="宋体"/>
          <w:szCs w:val="22"/>
        </w:rPr>
      </w:pPr>
    </w:p>
    <w:p>
      <w:pPr>
        <w:spacing w:line="500" w:lineRule="atLeast"/>
        <w:ind w:firstLine="420" w:firstLineChars="200"/>
        <w:rPr>
          <w:rFonts w:hint="eastAsia" w:ascii="宋体" w:hAnsi="宋体" w:cs="仿宋"/>
          <w:kern w:val="0"/>
          <w:sz w:val="24"/>
        </w:rPr>
      </w:pPr>
      <w:r>
        <w:rPr>
          <w:rFonts w:hint="eastAsia" w:ascii="宋体" w:hAnsi="宋体"/>
          <w:szCs w:val="22"/>
          <w:vertAlign w:val="superscript"/>
        </w:rPr>
        <w:t>1</w:t>
      </w:r>
      <w:r>
        <w:rPr>
          <w:rFonts w:ascii="宋体" w:hAnsi="宋体"/>
          <w:szCs w:val="22"/>
        </w:rPr>
        <w:t>从业人员、营业收入、资产总额填报上一年度数据， 无上一年度数据的新成立企业可不填报。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2C282C71"/>
    <w:rsid w:val="2C28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  <w:sz w:val="24"/>
    </w:rPr>
  </w:style>
  <w:style w:type="paragraph" w:styleId="3">
    <w:name w:val="Body Text 2"/>
    <w:basedOn w:val="1"/>
    <w:qFormat/>
    <w:uiPriority w:val="0"/>
    <w:pPr>
      <w:spacing w:line="400" w:lineRule="exact"/>
    </w:pPr>
    <w:rPr>
      <w:rFonts w:ascii="宋体" w:hAnsi="宋体"/>
      <w:color w:val="484848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2023-11-02T05:53:00Z</dcterms:created>
  <dc:creator>浅井音颜★</dc:creator>
  <cp:lastModifiedBy>浅井音颜★</cp:lastModifiedBy>
  <dcterms:modified xsi:type="dcterms:W3CDTF">2023-11-02T05:54:09Z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BFDA20B418A94B488F09CFFFB3548C46_11</vt:lpwstr>
  </property>
</Properties>
</file>