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rPr>
          <w:rFonts w:hint="eastAsia" w:ascii="宋体" w:hAnsi="宋体" w:eastAsia="宋体" w:cs="宋体"/>
          <w:b/>
          <w:color w:val="auto"/>
          <w:sz w:val="32"/>
          <w:szCs w:val="32"/>
          <w:highlight w:val="none"/>
        </w:rPr>
      </w:pPr>
    </w:p>
    <w:p>
      <w:pPr>
        <w:pStyle w:val="4"/>
        <w:shd w:val="clear" w:color="auto" w:fill="auto"/>
        <w:rPr>
          <w:rFonts w:hint="eastAsia" w:ascii="宋体" w:hAnsi="宋体" w:eastAsia="宋体" w:cs="宋体"/>
          <w:color w:val="auto"/>
          <w:highlight w:val="none"/>
        </w:rPr>
      </w:pPr>
    </w:p>
    <w:p>
      <w:pPr>
        <w:shd w:val="clear" w:color="auto" w:fill="auto"/>
        <w:outlineLvl w:val="1"/>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项目名称：</w:t>
      </w:r>
    </w:p>
    <w:p>
      <w:pPr>
        <w:shd w:val="clear" w:color="auto" w:fill="auto"/>
        <w:outlineLvl w:val="1"/>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项目编号：</w:t>
      </w:r>
      <w:r>
        <w:rPr>
          <w:rFonts w:hint="eastAsia" w:ascii="宋体" w:hAnsi="宋体" w:eastAsia="宋体" w:cs="宋体"/>
          <w:b/>
          <w:color w:val="auto"/>
          <w:sz w:val="32"/>
          <w:szCs w:val="32"/>
          <w:highlight w:val="none"/>
        </w:rPr>
        <w:t xml:space="preserve">                     </w:t>
      </w:r>
    </w:p>
    <w:p>
      <w:pPr>
        <w:shd w:val="clear" w:color="auto" w:fill="auto"/>
        <w:jc w:val="both"/>
        <w:rPr>
          <w:rFonts w:hint="eastAsia" w:ascii="宋体" w:hAnsi="宋体" w:eastAsia="宋体" w:cs="宋体"/>
          <w:color w:val="auto"/>
          <w:sz w:val="52"/>
          <w:szCs w:val="52"/>
          <w:highlight w:val="none"/>
        </w:rPr>
      </w:pPr>
    </w:p>
    <w:p>
      <w:pPr>
        <w:shd w:val="clear" w:color="auto" w:fill="auto"/>
        <w:jc w:val="both"/>
        <w:rPr>
          <w:rFonts w:hint="eastAsia" w:ascii="宋体" w:hAnsi="宋体" w:eastAsia="宋体" w:cs="宋体"/>
          <w:color w:val="auto"/>
          <w:sz w:val="52"/>
          <w:szCs w:val="52"/>
          <w:highlight w:val="none"/>
        </w:rPr>
      </w:pPr>
    </w:p>
    <w:p>
      <w:pPr>
        <w:shd w:val="clear" w:color="auto" w:fill="auto"/>
        <w:jc w:val="center"/>
        <w:outlineLvl w:val="1"/>
        <w:rPr>
          <w:rFonts w:hint="eastAsia" w:ascii="宋体" w:hAnsi="宋体" w:eastAsia="宋体" w:cs="宋体"/>
          <w:b/>
          <w:bCs w:val="0"/>
          <w:color w:val="auto"/>
          <w:sz w:val="52"/>
          <w:szCs w:val="52"/>
          <w:highlight w:val="none"/>
          <w:lang w:eastAsia="zh-CN"/>
        </w:rPr>
      </w:pPr>
      <w:r>
        <w:rPr>
          <w:rFonts w:hint="eastAsia" w:ascii="宋体" w:hAnsi="宋体" w:eastAsia="宋体" w:cs="宋体"/>
          <w:b/>
          <w:bCs w:val="0"/>
          <w:color w:val="auto"/>
          <w:sz w:val="52"/>
          <w:szCs w:val="52"/>
          <w:highlight w:val="none"/>
          <w:lang w:eastAsia="zh-CN"/>
        </w:rPr>
        <w:t>陕西省中医医院</w:t>
      </w:r>
    </w:p>
    <w:p>
      <w:pPr>
        <w:shd w:val="clear" w:color="auto" w:fill="auto"/>
        <w:jc w:val="center"/>
        <w:outlineLvl w:val="1"/>
        <w:rPr>
          <w:rFonts w:hint="eastAsia" w:ascii="宋体" w:hAnsi="宋体" w:eastAsia="宋体" w:cs="宋体"/>
          <w:b/>
          <w:bCs w:val="0"/>
          <w:color w:val="auto"/>
          <w:sz w:val="72"/>
          <w:szCs w:val="72"/>
          <w:highlight w:val="none"/>
          <w:lang w:val="en-US"/>
        </w:rPr>
      </w:pPr>
      <w:r>
        <w:rPr>
          <w:rFonts w:hint="eastAsia" w:ascii="宋体" w:hAnsi="宋体" w:eastAsia="宋体" w:cs="宋体"/>
          <w:b/>
          <w:bCs w:val="0"/>
          <w:color w:val="auto"/>
          <w:sz w:val="52"/>
          <w:szCs w:val="52"/>
          <w:highlight w:val="none"/>
          <w:lang w:eastAsia="zh-CN"/>
        </w:rPr>
        <w:t>医疗设备</w:t>
      </w:r>
      <w:r>
        <w:rPr>
          <w:rFonts w:hint="eastAsia" w:ascii="宋体" w:hAnsi="宋体" w:eastAsia="宋体" w:cs="宋体"/>
          <w:b/>
          <w:bCs w:val="0"/>
          <w:snapToGrid w:val="0"/>
          <w:color w:val="auto"/>
          <w:sz w:val="52"/>
          <w:szCs w:val="52"/>
          <w:highlight w:val="none"/>
          <w:lang w:val="en-US"/>
        </w:rPr>
        <w:t>采购合同</w:t>
      </w:r>
    </w:p>
    <w:p>
      <w:pPr>
        <w:shd w:val="clear" w:color="auto" w:fill="auto"/>
        <w:jc w:val="center"/>
        <w:rPr>
          <w:rFonts w:hint="eastAsia" w:ascii="宋体" w:hAnsi="宋体" w:eastAsia="宋体" w:cs="宋体"/>
          <w:color w:val="auto"/>
          <w:sz w:val="30"/>
          <w:szCs w:val="30"/>
          <w:highlight w:val="none"/>
        </w:rPr>
      </w:pPr>
    </w:p>
    <w:p>
      <w:pPr>
        <w:pStyle w:val="4"/>
        <w:shd w:val="clear" w:color="auto" w:fill="auto"/>
        <w:ind w:left="0" w:leftChars="0" w:firstLine="0" w:firstLineChars="0"/>
        <w:rPr>
          <w:rFonts w:hint="eastAsia" w:ascii="宋体" w:hAnsi="宋体" w:eastAsia="宋体" w:cs="宋体"/>
          <w:color w:val="auto"/>
          <w:sz w:val="30"/>
          <w:szCs w:val="30"/>
          <w:highlight w:val="none"/>
        </w:rPr>
      </w:pPr>
    </w:p>
    <w:p>
      <w:pPr>
        <w:pStyle w:val="4"/>
        <w:shd w:val="clear" w:color="auto" w:fill="auto"/>
        <w:rPr>
          <w:rFonts w:hint="eastAsia" w:ascii="宋体" w:hAnsi="宋体" w:eastAsia="宋体" w:cs="宋体"/>
          <w:color w:val="auto"/>
          <w:sz w:val="30"/>
          <w:szCs w:val="30"/>
          <w:highlight w:val="none"/>
        </w:rPr>
      </w:pPr>
    </w:p>
    <w:p>
      <w:pPr>
        <w:pStyle w:val="4"/>
        <w:shd w:val="clear" w:color="auto" w:fill="auto"/>
        <w:ind w:left="0" w:leftChars="0" w:firstLine="0" w:firstLineChars="0"/>
        <w:rPr>
          <w:rFonts w:hint="eastAsia" w:ascii="宋体" w:hAnsi="宋体" w:eastAsia="宋体" w:cs="宋体"/>
          <w:color w:val="auto"/>
          <w:sz w:val="30"/>
          <w:szCs w:val="30"/>
          <w:highlight w:val="none"/>
        </w:rPr>
      </w:pPr>
    </w:p>
    <w:p>
      <w:pPr>
        <w:pStyle w:val="4"/>
        <w:shd w:val="clear" w:color="auto" w:fill="auto"/>
        <w:rPr>
          <w:rFonts w:hint="eastAsia" w:ascii="宋体" w:hAnsi="宋体" w:eastAsia="宋体" w:cs="宋体"/>
          <w:color w:val="auto"/>
          <w:sz w:val="30"/>
          <w:szCs w:val="30"/>
          <w:highlight w:val="none"/>
        </w:rPr>
      </w:pPr>
    </w:p>
    <w:p>
      <w:pPr>
        <w:pStyle w:val="4"/>
        <w:shd w:val="clear" w:color="auto" w:fill="auto"/>
        <w:rPr>
          <w:rFonts w:hint="eastAsia" w:ascii="宋体" w:hAnsi="宋体" w:eastAsia="宋体" w:cs="宋体"/>
          <w:color w:val="auto"/>
          <w:sz w:val="30"/>
          <w:szCs w:val="30"/>
          <w:highlight w:val="none"/>
        </w:rPr>
      </w:pPr>
    </w:p>
    <w:p>
      <w:pPr>
        <w:shd w:val="clear" w:color="auto" w:fill="auto"/>
        <w:jc w:val="center"/>
        <w:rPr>
          <w:rFonts w:hint="eastAsia" w:ascii="宋体" w:hAnsi="宋体" w:eastAsia="宋体" w:cs="宋体"/>
          <w:color w:val="auto"/>
          <w:sz w:val="30"/>
          <w:szCs w:val="30"/>
          <w:highlight w:val="none"/>
        </w:rPr>
      </w:pPr>
    </w:p>
    <w:p>
      <w:pPr>
        <w:shd w:val="clear" w:color="auto" w:fill="auto"/>
        <w:ind w:firstLine="2080" w:firstLineChars="65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lang w:eastAsia="zh-CN"/>
        </w:rPr>
        <w:t>陕西省中医医院</w:t>
      </w:r>
    </w:p>
    <w:p>
      <w:pPr>
        <w:shd w:val="clear" w:color="auto" w:fill="auto"/>
        <w:tabs>
          <w:tab w:val="left" w:pos="480"/>
        </w:tabs>
        <w:ind w:firstLine="640" w:firstLine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乙  方：</w:t>
      </w:r>
    </w:p>
    <w:p>
      <w:pPr>
        <w:shd w:val="clear" w:color="auto" w:fill="auto"/>
        <w:jc w:val="both"/>
        <w:rPr>
          <w:rFonts w:hint="eastAsia" w:ascii="宋体" w:hAnsi="宋体" w:eastAsia="宋体" w:cs="宋体"/>
          <w:color w:val="auto"/>
          <w:sz w:val="30"/>
          <w:szCs w:val="30"/>
          <w:highlight w:val="none"/>
        </w:rPr>
      </w:pPr>
    </w:p>
    <w:p>
      <w:pPr>
        <w:shd w:val="clear" w:color="auto" w:fill="auto"/>
        <w:jc w:val="center"/>
        <w:outlineLvl w:val="1"/>
        <w:rPr>
          <w:rFonts w:hint="eastAsia" w:ascii="宋体" w:hAnsi="宋体" w:eastAsia="宋体" w:cs="宋体"/>
          <w:color w:val="auto"/>
          <w:sz w:val="32"/>
          <w:szCs w:val="32"/>
          <w:highlight w:val="none"/>
          <w:u w:val="single"/>
          <w:lang w:val="en-US" w:eastAsia="zh-CN"/>
        </w:rPr>
      </w:pPr>
      <w:r>
        <w:rPr>
          <w:rFonts w:hint="eastAsia" w:ascii="宋体" w:hAnsi="宋体" w:eastAsia="宋体" w:cs="宋体"/>
          <w:color w:val="auto"/>
          <w:sz w:val="32"/>
          <w:szCs w:val="32"/>
          <w:highlight w:val="none"/>
          <w:u w:val="none"/>
          <w:lang w:val="en-US" w:eastAsia="zh-CN"/>
        </w:rPr>
        <w:t>2023年</w:t>
      </w:r>
      <w:r>
        <w:rPr>
          <w:rFonts w:hint="eastAsia" w:ascii="宋体" w:hAnsi="宋体" w:cs="宋体"/>
          <w:color w:val="auto"/>
          <w:sz w:val="32"/>
          <w:szCs w:val="32"/>
          <w:highlight w:val="none"/>
          <w:u w:val="none"/>
          <w:lang w:val="en-US" w:eastAsia="zh-CN"/>
        </w:rPr>
        <w:t>10</w:t>
      </w:r>
      <w:r>
        <w:rPr>
          <w:rFonts w:hint="eastAsia" w:ascii="宋体" w:hAnsi="宋体" w:eastAsia="宋体" w:cs="宋体"/>
          <w:color w:val="auto"/>
          <w:sz w:val="32"/>
          <w:szCs w:val="32"/>
          <w:highlight w:val="none"/>
          <w:u w:val="none"/>
          <w:lang w:val="en-US" w:eastAsia="zh-CN"/>
        </w:rPr>
        <w:t>月</w:t>
      </w:r>
    </w:p>
    <w:p>
      <w:pPr>
        <w:shd w:val="clear" w:color="auto" w:fill="auto"/>
        <w:jc w:val="center"/>
        <w:outlineLvl w:val="1"/>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中国  西安</w:t>
      </w:r>
    </w:p>
    <w:p>
      <w:pPr>
        <w:keepNext w:val="0"/>
        <w:keepLines w:val="0"/>
        <w:pageBreakBefore w:val="0"/>
        <w:widowControl w:val="0"/>
        <w:shd w:val="clear" w:color="auto" w:fill="auto"/>
        <w:tabs>
          <w:tab w:val="left" w:pos="480"/>
        </w:tabs>
        <w:kinsoku/>
        <w:wordWrap/>
        <w:overflowPunct/>
        <w:topLinePunct w:val="0"/>
        <w:autoSpaceDE/>
        <w:autoSpaceDN/>
        <w:bidi w:val="0"/>
        <w:adjustRightInd/>
        <w:snapToGrid/>
        <w:spacing w:line="600" w:lineRule="exact"/>
        <w:ind w:firstLine="562" w:firstLineChars="200"/>
        <w:jc w:val="center"/>
        <w:textAlignment w:val="auto"/>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8"/>
          <w:szCs w:val="28"/>
          <w:highlight w:val="none"/>
        </w:rPr>
        <w:br w:type="page"/>
      </w:r>
      <w:r>
        <w:rPr>
          <w:rFonts w:hint="eastAsia" w:ascii="宋体" w:hAnsi="宋体" w:eastAsia="宋体" w:cs="宋体"/>
          <w:b/>
          <w:bCs w:val="0"/>
          <w:color w:val="auto"/>
          <w:sz w:val="24"/>
          <w:szCs w:val="24"/>
          <w:highlight w:val="none"/>
        </w:rPr>
        <w:t>供 货 合 同</w:t>
      </w:r>
    </w:p>
    <w:p>
      <w:pPr>
        <w:shd w:val="clear" w:color="auto" w:fill="auto"/>
        <w:spacing w:line="6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陕西省中医医院</w:t>
      </w:r>
    </w:p>
    <w:p>
      <w:pPr>
        <w:pStyle w:val="4"/>
        <w:shd w:val="clear" w:color="auto" w:fill="auto"/>
        <w:rPr>
          <w:rFonts w:hint="eastAsia" w:ascii="宋体" w:hAnsi="宋体" w:eastAsia="宋体" w:cs="宋体"/>
          <w:color w:val="auto"/>
          <w:highlight w:val="none"/>
        </w:rPr>
      </w:pPr>
    </w:p>
    <w:p>
      <w:pPr>
        <w:shd w:val="clear" w:color="auto" w:fill="auto"/>
        <w:spacing w:line="36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住所地：</w:t>
      </w:r>
      <w:r>
        <w:rPr>
          <w:rFonts w:hint="eastAsia" w:ascii="宋体" w:hAnsi="宋体" w:eastAsia="宋体" w:cs="宋体"/>
          <w:color w:val="auto"/>
          <w:sz w:val="24"/>
          <w:szCs w:val="24"/>
          <w:highlight w:val="none"/>
          <w:u w:val="single"/>
          <w:lang w:eastAsia="zh-CN"/>
        </w:rPr>
        <w:t>陕西省西安市西华门</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lang w:eastAsia="zh-CN"/>
        </w:rPr>
        <w:t>号</w:t>
      </w:r>
    </w:p>
    <w:p>
      <w:pPr>
        <w:keepNext w:val="0"/>
        <w:keepLines w:val="0"/>
        <w:pageBreakBefore w:val="0"/>
        <w:widowControl w:val="0"/>
        <w:shd w:val="clear" w:color="auto" w:fill="auto"/>
        <w:tabs>
          <w:tab w:val="left" w:pos="480"/>
        </w:tabs>
        <w:kinsoku/>
        <w:wordWrap/>
        <w:overflowPunct/>
        <w:topLinePunct w:val="0"/>
        <w:autoSpaceDE/>
        <w:autoSpaceDN/>
        <w:bidi w:val="0"/>
        <w:adjustRightInd/>
        <w:snapToGrid/>
        <w:spacing w:line="600" w:lineRule="exact"/>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法定代表人：</w:t>
      </w:r>
      <w:r>
        <w:rPr>
          <w:rFonts w:hint="eastAsia" w:ascii="宋体" w:hAnsi="宋体" w:eastAsia="宋体" w:cs="宋体"/>
          <w:b w:val="0"/>
          <w:bCs/>
          <w:color w:val="auto"/>
          <w:sz w:val="24"/>
          <w:szCs w:val="24"/>
          <w:highlight w:val="none"/>
          <w:lang w:val="en-US" w:eastAsia="zh-CN"/>
        </w:rPr>
        <w:t xml:space="preserve"> </w:t>
      </w:r>
    </w:p>
    <w:p>
      <w:pPr>
        <w:shd w:val="clear" w:color="auto" w:fill="auto"/>
        <w:tabs>
          <w:tab w:val="left" w:pos="480"/>
        </w:tabs>
        <w:spacing w:line="60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乙方： </w:t>
      </w:r>
    </w:p>
    <w:p>
      <w:pPr>
        <w:shd w:val="clear" w:color="auto" w:fill="auto"/>
        <w:tabs>
          <w:tab w:val="left" w:pos="480"/>
        </w:tabs>
        <w:spacing w:line="60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住所地：</w:t>
      </w:r>
    </w:p>
    <w:p>
      <w:pPr>
        <w:shd w:val="clear" w:color="auto" w:fill="auto"/>
        <w:tabs>
          <w:tab w:val="left" w:pos="480"/>
        </w:tabs>
        <w:spacing w:line="600" w:lineRule="exac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p>
      <w:pPr>
        <w:shd w:val="clear" w:color="auto" w:fill="auto"/>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u w:val="single"/>
          <w:lang w:eastAsia="zh-CN"/>
        </w:rPr>
        <w:t>体外震动排石床等3种设备采购项目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由</w:t>
      </w:r>
      <w:r>
        <w:rPr>
          <w:rFonts w:hint="eastAsia" w:ascii="宋体" w:hAnsi="宋体" w:eastAsia="宋体" w:cs="宋体"/>
          <w:color w:val="auto"/>
          <w:sz w:val="24"/>
          <w:szCs w:val="24"/>
          <w:highlight w:val="none"/>
          <w:u w:val="single"/>
          <w:lang w:val="en-US" w:eastAsia="zh-CN"/>
        </w:rPr>
        <w:t>正大方略工程咨询有限公司</w:t>
      </w:r>
      <w:r>
        <w:rPr>
          <w:rFonts w:hint="eastAsia" w:ascii="宋体" w:hAnsi="宋体" w:eastAsia="宋体" w:cs="宋体"/>
          <w:color w:val="auto"/>
          <w:sz w:val="24"/>
          <w:szCs w:val="24"/>
          <w:highlight w:val="none"/>
        </w:rPr>
        <w:t>组织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公开招标</w:t>
      </w:r>
      <w:r>
        <w:rPr>
          <w:rFonts w:hint="eastAsia" w:ascii="宋体" w:hAnsi="宋体" w:eastAsia="宋体" w:cs="宋体"/>
          <w:color w:val="auto"/>
          <w:sz w:val="24"/>
          <w:szCs w:val="24"/>
          <w:highlight w:val="none"/>
        </w:rPr>
        <w:t>，选定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公司为中标单位。经</w:t>
      </w:r>
      <w:r>
        <w:rPr>
          <w:rFonts w:hint="eastAsia" w:ascii="宋体" w:hAnsi="宋体" w:eastAsia="宋体" w:cs="宋体"/>
          <w:color w:val="auto"/>
          <w:sz w:val="24"/>
          <w:szCs w:val="24"/>
          <w:highlight w:val="none"/>
          <w:lang w:eastAsia="zh-CN"/>
        </w:rPr>
        <w:t>陕西省中医医院</w:t>
      </w:r>
      <w:r>
        <w:rPr>
          <w:rFonts w:hint="eastAsia" w:ascii="宋体" w:hAnsi="宋体" w:eastAsia="宋体" w:cs="宋体"/>
          <w:color w:val="auto"/>
          <w:sz w:val="24"/>
          <w:szCs w:val="24"/>
          <w:highlight w:val="none"/>
        </w:rPr>
        <w:t>（以下简称甲方）与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公司（以下简称乙方）共同协商，达成如下合同条款。</w:t>
      </w:r>
    </w:p>
    <w:p>
      <w:pPr>
        <w:shd w:val="clear" w:color="auto" w:fill="auto"/>
        <w:spacing w:line="360" w:lineRule="auto"/>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 第一条  合同内容（技术指标见附件）</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）乙方负责按协议中确定的产品名称、规格、单位、价格、生产企业及配套内容进行</w:t>
      </w:r>
      <w:r>
        <w:rPr>
          <w:rFonts w:hint="eastAsia" w:ascii="宋体" w:hAnsi="宋体" w:eastAsia="宋体" w:cs="宋体"/>
          <w:color w:val="auto"/>
          <w:sz w:val="24"/>
          <w:szCs w:val="24"/>
          <w:highlight w:val="none"/>
          <w:lang w:val="en-US" w:eastAsia="zh-CN"/>
        </w:rPr>
        <w:t>供货；</w:t>
      </w:r>
      <w:r>
        <w:rPr>
          <w:rFonts w:hint="eastAsia" w:ascii="宋体" w:hAnsi="宋体" w:eastAsia="宋体" w:cs="宋体"/>
          <w:color w:val="auto"/>
          <w:sz w:val="24"/>
          <w:szCs w:val="24"/>
          <w:highlight w:val="none"/>
        </w:rPr>
        <w:t>按时运到甲方指定的交货地点，负责耗材到货后搬运工作，达到正常使用；负责为甲方培训维护人员，指导操作使用，做好售后服务。</w:t>
      </w:r>
    </w:p>
    <w:p>
      <w:pPr>
        <w:shd w:val="clear" w:color="auto" w:fill="auto"/>
        <w:spacing w:line="360" w:lineRule="auto"/>
        <w:rPr>
          <w:rFonts w:hint="eastAsia" w:ascii="宋体" w:hAnsi="宋体" w:eastAsia="宋体" w:cs="宋体"/>
          <w:color w:val="auto"/>
          <w:sz w:val="24"/>
          <w:szCs w:val="24"/>
          <w:highlight w:val="none"/>
        </w:rPr>
      </w:pPr>
      <w:bookmarkStart w:id="0" w:name="bookmark3"/>
      <w:r>
        <w:rPr>
          <w:rFonts w:hint="eastAsia" w:ascii="宋体" w:hAnsi="宋体" w:eastAsia="宋体" w:cs="宋体"/>
          <w:color w:val="auto"/>
          <w:sz w:val="24"/>
          <w:szCs w:val="24"/>
          <w:highlight w:val="none"/>
        </w:rPr>
        <w:t>（</w:t>
      </w:r>
      <w:bookmarkEnd w:id="0"/>
      <w:r>
        <w:rPr>
          <w:rFonts w:hint="eastAsia" w:ascii="宋体" w:hAnsi="宋体" w:eastAsia="宋体" w:cs="宋体"/>
          <w:color w:val="auto"/>
          <w:sz w:val="24"/>
          <w:szCs w:val="24"/>
          <w:highlight w:val="none"/>
        </w:rPr>
        <w:t>二）釆购文件、</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文件及评标过程中的澄清、承诺内容均作为协议的组成部分，具有同等法律效力。</w:t>
      </w:r>
    </w:p>
    <w:p>
      <w:pPr>
        <w:shd w:val="clear" w:color="auto" w:fill="auto"/>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第二条  合同价款</w:t>
      </w:r>
      <w:r>
        <w:rPr>
          <w:rFonts w:hint="eastAsia" w:ascii="宋体" w:hAnsi="宋体" w:eastAsia="宋体" w:cs="宋体"/>
          <w:color w:val="auto"/>
          <w:sz w:val="24"/>
          <w:szCs w:val="24"/>
          <w:highlight w:val="none"/>
        </w:rPr>
        <w:t>(币种：</w:t>
      </w:r>
      <w:r>
        <w:rPr>
          <w:rFonts w:hint="eastAsia" w:ascii="宋体" w:hAnsi="宋体" w:eastAsia="宋体" w:cs="宋体"/>
          <w:color w:val="auto"/>
          <w:sz w:val="24"/>
          <w:szCs w:val="24"/>
          <w:highlight w:val="none"/>
          <w:lang w:val="en-US" w:eastAsia="zh-CN"/>
        </w:rPr>
        <w:t>人民币</w:t>
      </w:r>
      <w:r>
        <w:rPr>
          <w:rFonts w:hint="eastAsia" w:ascii="宋体" w:hAnsi="宋体" w:eastAsia="宋体" w:cs="宋体"/>
          <w:color w:val="auto"/>
          <w:sz w:val="24"/>
          <w:szCs w:val="24"/>
          <w:highlight w:val="none"/>
        </w:rPr>
        <w:t xml:space="preserve">   单位：万元)</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（一）中标</w:t>
      </w:r>
      <w:r>
        <w:rPr>
          <w:rFonts w:hint="eastAsia" w:ascii="宋体" w:hAnsi="宋体" w:cs="宋体"/>
          <w:color w:val="auto"/>
          <w:sz w:val="24"/>
          <w:szCs w:val="24"/>
          <w:highlight w:val="none"/>
          <w:lang w:val="en-US" w:eastAsia="zh-CN"/>
        </w:rPr>
        <w:t>产品</w:t>
      </w:r>
      <w:r>
        <w:rPr>
          <w:rFonts w:hint="eastAsia" w:ascii="宋体" w:hAnsi="宋体" w:eastAsia="宋体" w:cs="宋体"/>
          <w:color w:val="auto"/>
          <w:sz w:val="24"/>
          <w:szCs w:val="24"/>
          <w:highlight w:val="none"/>
        </w:rPr>
        <w:t>品牌、规格、产地、数量、单价及合同总价：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3"/>
        <w:gridCol w:w="917"/>
        <w:gridCol w:w="1136"/>
        <w:gridCol w:w="343"/>
        <w:gridCol w:w="701"/>
        <w:gridCol w:w="709"/>
        <w:gridCol w:w="606"/>
        <w:gridCol w:w="687"/>
        <w:gridCol w:w="687"/>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961"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制造商</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99"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397"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w:t>
            </w:r>
          </w:p>
        </w:tc>
        <w:tc>
          <w:tcPr>
            <w:tcW w:w="1688"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质保</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p>
          <w:p>
            <w:pPr>
              <w:shd w:val="clear" w:color="auto" w:fill="auto"/>
              <w:rPr>
                <w:rFonts w:hint="eastAsia" w:ascii="宋体" w:hAnsi="宋体" w:eastAsia="宋体" w:cs="宋体"/>
                <w:color w:val="auto"/>
                <w:sz w:val="24"/>
                <w:szCs w:val="24"/>
                <w:highlight w:val="none"/>
              </w:rPr>
            </w:pPr>
          </w:p>
        </w:tc>
        <w:tc>
          <w:tcPr>
            <w:tcW w:w="961"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p>
        </w:tc>
        <w:tc>
          <w:tcPr>
            <w:tcW w:w="1099"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p>
        </w:tc>
        <w:tc>
          <w:tcPr>
            <w:tcW w:w="1397"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center"/>
              <w:rPr>
                <w:rFonts w:hint="eastAsia" w:ascii="宋体" w:hAnsi="宋体" w:eastAsia="宋体" w:cs="宋体"/>
                <w:color w:val="auto"/>
                <w:sz w:val="24"/>
                <w:szCs w:val="24"/>
                <w:highlight w:val="none"/>
              </w:rPr>
            </w:pPr>
          </w:p>
        </w:tc>
        <w:tc>
          <w:tcPr>
            <w:tcW w:w="1688"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p>
            <w:pPr>
              <w:shd w:val="clear" w:color="auto" w:fill="auto"/>
              <w:jc w:val="left"/>
              <w:rPr>
                <w:rFonts w:hint="eastAsia" w:ascii="宋体" w:hAnsi="宋体" w:eastAsia="宋体" w:cs="宋体"/>
                <w:color w:val="auto"/>
                <w:sz w:val="24"/>
                <w:szCs w:val="24"/>
                <w:highlight w:val="none"/>
              </w:rPr>
            </w:pPr>
          </w:p>
        </w:tc>
        <w:tc>
          <w:tcPr>
            <w:tcW w:w="961"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c>
          <w:tcPr>
            <w:tcW w:w="1099"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c>
          <w:tcPr>
            <w:tcW w:w="1397"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c>
          <w:tcPr>
            <w:tcW w:w="1688"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jc w:val="left"/>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8939" w:type="dxa"/>
            <w:gridSpan w:val="10"/>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总计:(大写)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kern w:val="0"/>
                <w:sz w:val="24"/>
                <w:szCs w:val="24"/>
                <w:highlight w:val="none"/>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2517" w:type="dxa"/>
            <w:gridSpan w:val="3"/>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p>
        </w:tc>
        <w:tc>
          <w:tcPr>
            <w:tcW w:w="1491" w:type="dxa"/>
            <w:gridSpan w:val="2"/>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生产厂商</w:t>
            </w:r>
          </w:p>
        </w:tc>
        <w:tc>
          <w:tcPr>
            <w:tcW w:w="3755" w:type="dxa"/>
            <w:gridSpan w:val="4"/>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sz w:val="24"/>
                <w:szCs w:val="24"/>
                <w:highlight w:val="none"/>
              </w:rPr>
            </w:pPr>
          </w:p>
        </w:tc>
      </w:tr>
    </w:tbl>
    <w:p>
      <w:pPr>
        <w:shd w:val="clear" w:color="auto" w:fill="auto"/>
        <w:spacing w:line="360" w:lineRule="auto"/>
        <w:ind w:firstLine="360" w:firstLineChars="15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二）合同总价包括：</w:t>
      </w:r>
      <w:r>
        <w:rPr>
          <w:rFonts w:hint="eastAsia" w:ascii="宋体" w:hAnsi="宋体" w:cs="宋体"/>
          <w:color w:val="auto"/>
          <w:sz w:val="24"/>
          <w:szCs w:val="24"/>
          <w:highlight w:val="none"/>
          <w:lang w:eastAsia="zh-CN"/>
        </w:rPr>
        <w:t>货物</w:t>
      </w:r>
      <w:r>
        <w:rPr>
          <w:rFonts w:hint="eastAsia" w:ascii="宋体" w:hAnsi="宋体" w:eastAsia="宋体" w:cs="宋体"/>
          <w:color w:val="auto"/>
          <w:sz w:val="24"/>
          <w:szCs w:val="24"/>
          <w:highlight w:val="none"/>
        </w:rPr>
        <w:t>供应费、运输费（含保险费）、检测验收费应缴纳的全部税款及其它费用。</w:t>
      </w:r>
    </w:p>
    <w:p>
      <w:pPr>
        <w:shd w:val="clear" w:color="auto" w:fill="auto"/>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w:t>
      </w:r>
      <w:r>
        <w:rPr>
          <w:rFonts w:hint="eastAsia" w:ascii="宋体" w:hAnsi="宋体" w:cs="宋体"/>
          <w:color w:val="auto"/>
          <w:sz w:val="24"/>
          <w:szCs w:val="24"/>
          <w:highlight w:val="none"/>
          <w:lang w:eastAsia="zh-CN"/>
        </w:rPr>
        <w:t>实验样本</w:t>
      </w:r>
      <w:r>
        <w:rPr>
          <w:rFonts w:hint="eastAsia" w:ascii="宋体" w:hAnsi="宋体" w:eastAsia="宋体" w:cs="宋体"/>
          <w:color w:val="auto"/>
          <w:sz w:val="24"/>
          <w:szCs w:val="24"/>
          <w:highlight w:val="none"/>
        </w:rPr>
        <w:t>总价一次性包死，不受市场价格变化因素的影响。</w:t>
      </w:r>
    </w:p>
    <w:p>
      <w:pPr>
        <w:shd w:val="clear" w:color="auto" w:fill="auto"/>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（四）配置清单见附页：共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p>
      <w:pPr>
        <w:shd w:val="clear" w:color="auto" w:fill="auto"/>
        <w:spacing w:line="360" w:lineRule="auto"/>
        <w:ind w:left="44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款项结算</w:t>
      </w:r>
    </w:p>
    <w:p>
      <w:pPr>
        <w:shd w:val="clear" w:color="auto" w:fill="auto"/>
        <w:tabs>
          <w:tab w:val="left" w:pos="840"/>
        </w:tabs>
        <w:overflowPunct w:val="0"/>
        <w:topLinePunct/>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（一）合同款由甲方负责结算，在付款前，乙方必须开具全额发票给甲方，否则，甲方有权拒绝付款，无需承担任何责任，且乙方不得以此为由拒绝履行合同义务。</w:t>
      </w:r>
    </w:p>
    <w:p>
      <w:pPr>
        <w:shd w:val="clear" w:color="auto" w:fill="auto"/>
        <w:spacing w:line="360" w:lineRule="auto"/>
        <w:ind w:firstLine="480" w:firstLineChars="200"/>
        <w:jc w:val="left"/>
        <w:rPr>
          <w:rFonts w:hint="eastAsia" w:ascii="宋体" w:hAnsi="宋体" w:eastAsia="宋体" w:cs="宋体"/>
          <w:color w:val="auto"/>
          <w:sz w:val="24"/>
          <w:szCs w:val="24"/>
          <w:highlight w:val="green"/>
        </w:rPr>
      </w:pPr>
      <w:r>
        <w:rPr>
          <w:rFonts w:hint="eastAsia" w:ascii="宋体" w:hAnsi="宋体" w:eastAsia="宋体" w:cs="宋体"/>
          <w:color w:val="auto"/>
          <w:sz w:val="24"/>
          <w:szCs w:val="24"/>
          <w:highlight w:val="none"/>
        </w:rPr>
        <w:t>（二）产品交付验收合格后，乙方连同货款发票、采购合同、货物验收单等相关材料送交甲方 ，达到付款条件起 30 日内，支付合同总金额的 90.00%。 产品交付验收合格后 ，达到付款条件起 90 日内，支付合同总金额的 10.00%。</w:t>
      </w:r>
    </w:p>
    <w:p>
      <w:pPr>
        <w:shd w:val="clear" w:color="auto" w:fill="auto"/>
        <w:tabs>
          <w:tab w:val="left" w:pos="84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（三）付款方式：</w:t>
      </w:r>
    </w:p>
    <w:p>
      <w:pPr>
        <w:shd w:val="clear" w:color="auto" w:fill="auto"/>
        <w:tabs>
          <w:tab w:val="left" w:pos="840"/>
        </w:tabs>
        <w:kinsoku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甲方和乙方的付款必须仅按合同中所提供的户名及账户进行银行结算。</w:t>
      </w:r>
    </w:p>
    <w:p>
      <w:pPr>
        <w:shd w:val="clear" w:color="auto" w:fill="auto"/>
        <w:tabs>
          <w:tab w:val="left" w:pos="840"/>
        </w:tabs>
        <w:kinsoku w:val="0"/>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乙方账户信息：</w:t>
      </w:r>
      <w:r>
        <w:rPr>
          <w:rFonts w:hint="eastAsia" w:ascii="宋体" w:hAnsi="宋体" w:eastAsia="宋体" w:cs="宋体"/>
          <w:color w:val="auto"/>
          <w:sz w:val="24"/>
          <w:szCs w:val="24"/>
          <w:highlight w:val="none"/>
          <w:u w:val="single"/>
        </w:rPr>
        <w:t xml:space="preserve">                                              </w:t>
      </w:r>
    </w:p>
    <w:p>
      <w:pPr>
        <w:shd w:val="clear" w:color="auto" w:fill="auto"/>
        <w:tabs>
          <w:tab w:val="left" w:pos="840"/>
        </w:tabs>
        <w:kinsoku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如需更改账户或现金支付时，必须向甲方出具乙方公司授权的证明。 </w:t>
      </w:r>
    </w:p>
    <w:p>
      <w:pPr>
        <w:shd w:val="clear" w:color="auto" w:fill="auto"/>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双方的权利和义务</w:t>
      </w:r>
    </w:p>
    <w:p>
      <w:pPr>
        <w:shd w:val="clear" w:color="auto" w:fill="auto"/>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（一）甲方</w:t>
      </w:r>
      <w:r>
        <w:rPr>
          <w:rFonts w:hint="eastAsia" w:ascii="宋体" w:hAnsi="宋体" w:cs="宋体"/>
          <w:color w:val="auto"/>
          <w:sz w:val="24"/>
          <w:szCs w:val="24"/>
          <w:highlight w:val="none"/>
          <w:lang w:val="en-US" w:eastAsia="zh-CN"/>
        </w:rPr>
        <w:t>权利及义务</w:t>
      </w:r>
    </w:p>
    <w:p>
      <w:pPr>
        <w:shd w:val="clear" w:color="auto" w:fill="auto"/>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甲方</w:t>
      </w:r>
      <w:r>
        <w:rPr>
          <w:rFonts w:hint="eastAsia" w:ascii="宋体" w:hAnsi="宋体" w:cs="宋体"/>
          <w:color w:val="auto"/>
          <w:sz w:val="24"/>
          <w:szCs w:val="24"/>
          <w:highlight w:val="none"/>
          <w:lang w:val="en-US" w:eastAsia="zh-CN"/>
        </w:rPr>
        <w:t>权利</w:t>
      </w:r>
    </w:p>
    <w:p>
      <w:pPr>
        <w:shd w:val="clear" w:color="auto" w:fill="auto"/>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甲方收到乙方设备后，验收时</w:t>
      </w:r>
      <w:r>
        <w:rPr>
          <w:rFonts w:hint="eastAsia" w:ascii="宋体" w:hAnsi="宋体" w:cs="宋体"/>
          <w:color w:val="auto"/>
          <w:sz w:val="24"/>
          <w:szCs w:val="24"/>
          <w:highlight w:val="none"/>
          <w:lang w:val="en-US" w:eastAsia="zh-CN"/>
        </w:rPr>
        <w:t>有权</w:t>
      </w:r>
      <w:r>
        <w:rPr>
          <w:rFonts w:hint="eastAsia" w:ascii="宋体" w:hAnsi="宋体" w:eastAsia="宋体" w:cs="宋体"/>
          <w:color w:val="auto"/>
          <w:sz w:val="24"/>
          <w:szCs w:val="24"/>
          <w:highlight w:val="none"/>
        </w:rPr>
        <w:t>对不符合合同要求及</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的设备或产品拒绝接收</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甲方有权监督乙方对所交付设备进行安装调试，并督导完成</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有权监督乙方的售后服务，对乙方的售后服务不符合合同要求时加以指出乃至追究合同责任</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甲方在乙方进行安装调试时应给予协助和协调各方关系，乙方应及时提出需要甲方协助和协调的内容，以便保证合同的正常履行</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甲方对乙方的技术及商业机密予以保密</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2.甲方义务</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负责核准、认定本项目相关技术资料文档；监督、参与项目执行的整个过程（包括货物数量、项目验收、人员培训、售后服务等）；为乙方提供必要的工作条件；按照合同约定支付各阶段合同款项。</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w:t>
      </w:r>
      <w:r>
        <w:rPr>
          <w:rFonts w:hint="eastAsia" w:ascii="宋体" w:hAnsi="宋体" w:cs="宋体"/>
          <w:color w:val="auto"/>
          <w:sz w:val="24"/>
          <w:szCs w:val="24"/>
          <w:highlight w:val="none"/>
          <w:lang w:val="en-US" w:eastAsia="zh-CN"/>
        </w:rPr>
        <w:t>权利及义务</w:t>
      </w:r>
    </w:p>
    <w:p>
      <w:pPr>
        <w:shd w:val="clear" w:color="auto" w:fill="auto"/>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乙方</w:t>
      </w:r>
      <w:r>
        <w:rPr>
          <w:rFonts w:hint="eastAsia" w:ascii="宋体" w:hAnsi="宋体" w:cs="宋体"/>
          <w:color w:val="auto"/>
          <w:sz w:val="24"/>
          <w:szCs w:val="24"/>
          <w:highlight w:val="none"/>
          <w:lang w:val="en-US" w:eastAsia="zh-CN"/>
        </w:rPr>
        <w:t>权利</w:t>
      </w:r>
    </w:p>
    <w:p>
      <w:pPr>
        <w:shd w:val="clear" w:color="auto" w:fill="auto"/>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乙方有权按照合同，要求甲方支付相应款项</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乙方有权在实施安装调试时，提出合乎情理的协助要求</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乙方有权自甲方处获得与提供本合同项下服务相关的所有必须的文件、资料。</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乙方</w:t>
      </w:r>
      <w:r>
        <w:rPr>
          <w:rFonts w:hint="eastAsia" w:ascii="宋体" w:hAnsi="宋体" w:cs="宋体"/>
          <w:color w:val="auto"/>
          <w:sz w:val="24"/>
          <w:szCs w:val="24"/>
          <w:highlight w:val="none"/>
          <w:lang w:val="en-US" w:eastAsia="zh-CN"/>
        </w:rPr>
        <w:t>义务</w:t>
      </w:r>
    </w:p>
    <w:p>
      <w:pPr>
        <w:shd w:val="clear" w:color="auto" w:fill="auto"/>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为甲方提交</w:t>
      </w:r>
      <w:r>
        <w:rPr>
          <w:rFonts w:hint="eastAsia" w:ascii="宋体" w:hAnsi="宋体" w:cs="宋体"/>
          <w:color w:val="auto"/>
          <w:sz w:val="24"/>
          <w:szCs w:val="24"/>
          <w:highlight w:val="none"/>
          <w:lang w:val="en-US" w:eastAsia="zh-CN"/>
        </w:rPr>
        <w:t>验收</w:t>
      </w:r>
      <w:r>
        <w:rPr>
          <w:rFonts w:hint="eastAsia" w:ascii="宋体" w:hAnsi="宋体" w:eastAsia="宋体" w:cs="宋体"/>
          <w:color w:val="auto"/>
          <w:sz w:val="24"/>
          <w:szCs w:val="24"/>
          <w:highlight w:val="none"/>
        </w:rPr>
        <w:t>报告；负责包装符合国家相关标准的运输、贮存、保险、安装等</w:t>
      </w:r>
      <w:r>
        <w:rPr>
          <w:rFonts w:hint="eastAsia" w:ascii="宋体" w:hAnsi="宋体" w:cs="宋体"/>
          <w:color w:val="auto"/>
          <w:sz w:val="24"/>
          <w:szCs w:val="24"/>
          <w:highlight w:val="none"/>
          <w:lang w:eastAsia="zh-CN"/>
        </w:rPr>
        <w:t>；</w:t>
      </w:r>
    </w:p>
    <w:p>
      <w:pPr>
        <w:shd w:val="clear" w:color="auto" w:fill="auto"/>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乙方应提供设备的技术文件，包括相应的图纸、操作手册、维护手册、质量确保文件、服务指南等，这些文件应随同设备一起发运至甲方。</w:t>
      </w:r>
    </w:p>
    <w:p>
      <w:pPr>
        <w:shd w:val="clear" w:color="auto" w:fill="auto"/>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交货条件</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（一）交货地点:采购人指定地点</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乙方应随同货物提供相应的中文技术文件（包括合格证明、货物清单、使用说明等），现场搬运至甲方指定位置。</w:t>
      </w:r>
    </w:p>
    <w:p>
      <w:pPr>
        <w:shd w:val="clear" w:color="auto" w:fill="auto"/>
        <w:spacing w:line="360" w:lineRule="auto"/>
        <w:ind w:firstLine="480" w:firstLineChars="200"/>
        <w:rPr>
          <w:rFonts w:hint="default"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rPr>
        <w:t>（二）交货期：合同签订后30天</w:t>
      </w:r>
      <w:r>
        <w:rPr>
          <w:rFonts w:hint="eastAsia" w:ascii="宋体" w:hAnsi="宋体" w:cs="宋体"/>
          <w:color w:val="auto"/>
          <w:sz w:val="24"/>
          <w:szCs w:val="24"/>
          <w:highlight w:val="none"/>
          <w:lang w:val="en-US" w:eastAsia="zh-CN"/>
        </w:rPr>
        <w:t>。</w:t>
      </w:r>
    </w:p>
    <w:p>
      <w:pPr>
        <w:shd w:val="clear" w:color="auto" w:fill="auto"/>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第六条  运输</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（一）运输由乙方负责，运杂费已包含在合同总价内，包括但不限于设备运输所含的运输费、装卸费、仓储费、保险费等；</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（二）乙方保证设备安全、按期运输到达甲方指定交货地点，在交付甲方前发生的不可预见的风险均由乙方承担。</w:t>
      </w:r>
    </w:p>
    <w:p>
      <w:pPr>
        <w:shd w:val="clear" w:color="auto" w:fill="auto"/>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第七条  乙方质量保证</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乙方所供设备必须执行下列条款：</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（一）选用的设备保证技术指标符合要求、质量性能可靠、进货渠道正常，配置合理，全面满足招标文件要求。</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（二）设备符合国家有关规范要求，确保整个设备达到最佳运行状态。</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（三）各种设备具有良好的外观，适合安装场所的使用。</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（四）设备自安装、调试正常运行并验收合格之日起</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rPr>
        <w:t xml:space="preserve">内免费保修。设备自安装、调试正常运行并验收合格之日起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个工作日内，如出现质量问题，可以选择换货或退货。设备自安装、调试正常运行并验收合格之日起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个工作日内，如出现质量问题，可以选择换货。</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rPr>
        <w:t>内，免费维修、免费更换配件及养护。</w:t>
      </w:r>
    </w:p>
    <w:p>
      <w:pPr>
        <w:shd w:val="clear" w:color="auto" w:fill="auto"/>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第八条  乙方免费提供技术与服务</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（一）乙方交货时需同时交付的技术资料：</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1、设备合格证明；</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2、设备使用说明书；（中英文）</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涉及</w:t>
      </w:r>
      <w:r>
        <w:rPr>
          <w:rFonts w:hint="eastAsia" w:ascii="宋体" w:hAnsi="宋体" w:eastAsia="宋体" w:cs="宋体"/>
          <w:color w:val="auto"/>
          <w:sz w:val="24"/>
          <w:szCs w:val="24"/>
          <w:highlight w:val="none"/>
        </w:rPr>
        <w:t>进口</w:t>
      </w:r>
      <w:r>
        <w:rPr>
          <w:rFonts w:hint="eastAsia" w:ascii="宋体" w:hAnsi="宋体" w:eastAsia="宋体" w:cs="宋体"/>
          <w:color w:val="auto"/>
          <w:sz w:val="24"/>
          <w:szCs w:val="24"/>
          <w:highlight w:val="none"/>
          <w:lang w:val="en-US" w:eastAsia="zh-CN"/>
        </w:rPr>
        <w:t>的进口</w:t>
      </w:r>
      <w:r>
        <w:rPr>
          <w:rFonts w:hint="eastAsia" w:ascii="宋体" w:hAnsi="宋体" w:eastAsia="宋体" w:cs="宋体"/>
          <w:color w:val="auto"/>
          <w:sz w:val="24"/>
          <w:szCs w:val="24"/>
          <w:highlight w:val="none"/>
        </w:rPr>
        <w:t>设备报关单；</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4、装箱单；</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5、其它资料。</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（二）服务承诺：</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1、安装调试：   </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乙方专业人员对甲方购买的设备进行现场安装和调试。</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2、培训学习：</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（1）安装调试技术人员免费现场操作培训，包括介绍仪器操作、日常保养及维护方法；</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（2）提供使用说明书及操作手册。</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rPr>
        <w:t>：</w:t>
      </w:r>
    </w:p>
    <w:p>
      <w:pPr>
        <w:shd w:val="clear" w:color="auto" w:fill="auto"/>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乙方提供为期</w:t>
      </w:r>
      <w:r>
        <w:rPr>
          <w:rFonts w:hint="eastAsia" w:ascii="宋体" w:hAnsi="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年</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rPr>
        <w:t>内乙方免费提供需更换的部件，免维修人工及相关费用。</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4、响应时间：</w:t>
      </w: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接到甲方质量垂询电话，保证</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小时内给予做出电话回应，并提出解决方案；</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rPr>
        <w:t>小时之内到达现场，</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rPr>
        <w:t>小时内维修并保证甲方设备尽快恢复使用。为不影响甲方正常工作，乙方在/日内免费提供替代产品，确保正常运行。乙方接到甲方通知后，未在约定时间内答复或者进行维修的，甲方可自行组织维修，因此产生的费用均由乙方承担。</w:t>
      </w:r>
    </w:p>
    <w:p>
      <w:pPr>
        <w:shd w:val="clear" w:color="auto" w:fill="auto"/>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乙方售后服务具体负责人：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5、乙方在装卸货物、调试、安装设备及维修服务过程发生的己方工作人员、雇员人身损害及造成的安全事故、均由乙方承担，与甲方无关。</w:t>
      </w:r>
    </w:p>
    <w:p>
      <w:pPr>
        <w:shd w:val="clear" w:color="auto" w:fill="auto"/>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以下情况不在保修范围以内：</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1.一切人为损坏（例如：甲方自行拆装、故意性破坏操作所引起的仪器故障，均不在保修范围内；</w:t>
      </w:r>
    </w:p>
    <w:p>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2.耗材不在保修范围内；</w:t>
      </w:r>
    </w:p>
    <w:p>
      <w:pPr>
        <w:shd w:val="clear" w:color="auto" w:fill="auto"/>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3.其它不可抗拒因素（如：地震、火灾、电网事故等）引起的机器损害。</w:t>
      </w:r>
    </w:p>
    <w:p>
      <w:pPr>
        <w:shd w:val="clear" w:color="auto" w:fill="auto"/>
        <w:spacing w:line="450" w:lineRule="exact"/>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第九条  其他维修服务约定</w:t>
      </w:r>
    </w:p>
    <w:p>
      <w:pPr>
        <w:shd w:val="clear" w:color="auto" w:fill="auto"/>
        <w:spacing w:line="450" w:lineRule="exact"/>
        <w:ind w:firstLine="46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本合同</w:t>
      </w:r>
      <w:r>
        <w:rPr>
          <w:rFonts w:hint="eastAsia" w:ascii="宋体" w:hAnsi="宋体" w:cs="宋体"/>
          <w:color w:val="auto"/>
          <w:sz w:val="24"/>
          <w:szCs w:val="24"/>
          <w:highlight w:val="none"/>
          <w:lang w:val="en-US" w:eastAsia="zh-CN"/>
        </w:rPr>
        <w:t>保修期</w:t>
      </w:r>
      <w:r>
        <w:rPr>
          <w:rFonts w:hint="eastAsia" w:ascii="宋体" w:hAnsi="宋体" w:eastAsia="宋体" w:cs="宋体"/>
          <w:color w:val="auto"/>
          <w:sz w:val="24"/>
          <w:szCs w:val="24"/>
          <w:highlight w:val="none"/>
        </w:rPr>
        <w:t>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年，自甲方验收</w:t>
      </w:r>
      <w:bookmarkStart w:id="11" w:name="_GoBack"/>
      <w:bookmarkEnd w:id="11"/>
      <w:r>
        <w:rPr>
          <w:rFonts w:hint="eastAsia" w:ascii="宋体" w:hAnsi="宋体" w:eastAsia="宋体" w:cs="宋体"/>
          <w:color w:val="auto"/>
          <w:sz w:val="24"/>
          <w:szCs w:val="24"/>
          <w:highlight w:val="none"/>
        </w:rPr>
        <w:t>合格并书面确认之日起计算，免费进行维修，其后为有偿服务，服务内容及收费标准为：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p>
    <w:p>
      <w:pPr>
        <w:shd w:val="clear" w:color="auto" w:fill="auto"/>
        <w:spacing w:line="45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第十条  违约责任</w:t>
      </w:r>
    </w:p>
    <w:p>
      <w:pPr>
        <w:shd w:val="clear" w:color="auto" w:fill="auto"/>
        <w:spacing w:line="45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（一）按《中华人民共和国民法典（合同编）》中的相关条款执行。</w:t>
      </w:r>
    </w:p>
    <w:p>
      <w:pPr>
        <w:shd w:val="clear" w:color="auto" w:fill="auto"/>
        <w:spacing w:line="45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（二）甲方责任</w:t>
      </w:r>
    </w:p>
    <w:p>
      <w:pPr>
        <w:shd w:val="clear" w:color="auto" w:fill="auto"/>
        <w:spacing w:line="450" w:lineRule="exact"/>
        <w:ind w:firstLine="484" w:firstLineChars="20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1、除乙方产品不符合本合同约定的型号、质量、技术要求外，甲方不得中途退换货或者拒绝提货。</w:t>
      </w:r>
    </w:p>
    <w:p>
      <w:pPr>
        <w:shd w:val="clear" w:color="auto" w:fill="auto"/>
        <w:spacing w:line="450" w:lineRule="exact"/>
        <w:ind w:firstLine="484" w:firstLineChars="20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2、甲方未按合同约定的时间向乙方付款，应每逾期一日按逾期付款额的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向乙方支付违约金,最高不超过逾期付款额的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hd w:val="clear" w:color="auto" w:fill="auto"/>
        <w:spacing w:line="450" w:lineRule="exact"/>
        <w:ind w:firstLine="484" w:firstLineChars="20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3、乙方供应的产品经过两次验收，达不到合格的，甲方有权解除本合同，且乙方应当一次性支付甲方违约金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shd w:val="clear" w:color="auto" w:fill="auto"/>
        <w:spacing w:line="45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（三）乙方责任</w:t>
      </w:r>
    </w:p>
    <w:p>
      <w:pPr>
        <w:shd w:val="clear" w:color="auto" w:fill="auto"/>
        <w:spacing w:line="45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1、乙方未能按期履行合同或乙方未按合同要求提供设备或设备质量不能满足招标技术要求，甲方有权解除合同，并对乙方的违约行为进行追究，因此给甲方造成的一切损失均由乙方承担；</w:t>
      </w:r>
    </w:p>
    <w:p>
      <w:pPr>
        <w:shd w:val="clear" w:color="auto" w:fill="auto"/>
        <w:spacing w:line="45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2、乙方迟延交货，每超过一天，应按合同总价款的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支付甲方违约金，该违约金直接在货款中扣减。除不可抗力导致的迟延交货外，乙方迟延交货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天，甲方有权单方解除本合同，乙方应当一次性支付甲方违约金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shd w:val="clear" w:color="auto" w:fill="auto"/>
        <w:spacing w:line="45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3、乙方对甲方解除合同不予认可的，应在收到甲方书面解除通知之日起7日内依法提出异议。</w:t>
      </w:r>
    </w:p>
    <w:p>
      <w:pPr>
        <w:shd w:val="clear" w:color="auto" w:fill="auto"/>
        <w:spacing w:line="45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第十一条  不可抗力</w:t>
      </w:r>
    </w:p>
    <w:p>
      <w:pPr>
        <w:shd w:val="clear" w:color="auto" w:fill="auto"/>
        <w:spacing w:line="45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（一）本合同中不可抗力指地震、台风、火灾、水灾、战争、罢工以及其他双方不能预见、不能避免并不能克服的客观情况。</w:t>
      </w:r>
    </w:p>
    <w:p>
      <w:pPr>
        <w:shd w:val="clear" w:color="auto" w:fill="auto"/>
        <w:spacing w:line="45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（二）由于不可抗力致使合同无法履行的，受不可抗力影响一方应立即将不能履行本合同的事实书面通知对方，并在不可抗力发生之日起十五日内提供有关相关政府部门或公证机关出具的证明文件。</w:t>
      </w:r>
    </w:p>
    <w:p>
      <w:pPr>
        <w:shd w:val="clear" w:color="auto" w:fill="auto"/>
        <w:spacing w:line="45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hd w:val="clear" w:color="auto" w:fill="auto"/>
        <w:spacing w:line="45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（四）一方迟延履行后发生不可抗力的，不能免除责任。</w:t>
      </w:r>
    </w:p>
    <w:p>
      <w:pPr>
        <w:shd w:val="clear" w:color="auto" w:fill="auto"/>
        <w:spacing w:line="45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第十二条  验收</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1" w:name="bookmark37"/>
      <w:r>
        <w:rPr>
          <w:rFonts w:hint="eastAsia" w:ascii="宋体" w:hAnsi="宋体" w:eastAsia="宋体" w:cs="宋体"/>
          <w:color w:val="auto"/>
          <w:sz w:val="24"/>
          <w:szCs w:val="24"/>
          <w:highlight w:val="none"/>
        </w:rPr>
        <w:t>（</w:t>
      </w:r>
      <w:bookmarkEnd w:id="1"/>
      <w:r>
        <w:rPr>
          <w:rFonts w:hint="eastAsia" w:ascii="宋体" w:hAnsi="宋体" w:eastAsia="宋体" w:cs="宋体"/>
          <w:color w:val="auto"/>
          <w:sz w:val="24"/>
          <w:szCs w:val="24"/>
          <w:highlight w:val="none"/>
        </w:rPr>
        <w:t>一）产品验收</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2" w:name="bookmark38"/>
      <w:r>
        <w:rPr>
          <w:rFonts w:hint="eastAsia" w:ascii="宋体" w:hAnsi="宋体" w:eastAsia="宋体" w:cs="宋体"/>
          <w:color w:val="auto"/>
          <w:sz w:val="24"/>
          <w:szCs w:val="24"/>
          <w:highlight w:val="none"/>
        </w:rPr>
        <w:t>1</w:t>
      </w:r>
      <w:bookmarkEnd w:id="2"/>
      <w:r>
        <w:rPr>
          <w:rFonts w:hint="eastAsia" w:ascii="宋体" w:hAnsi="宋体" w:eastAsia="宋体" w:cs="宋体"/>
          <w:color w:val="auto"/>
          <w:sz w:val="24"/>
          <w:szCs w:val="24"/>
          <w:highlight w:val="none"/>
        </w:rPr>
        <w:t>、甲方应在产品到货且接到乙方书面随货同行单后当日内验收；甲方与冷链运输及乙方共同验收。对货物进行数量、质量等验收，验收合格者，甲方验收人在随货同行单上签字确认。</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3" w:name="bookmark39"/>
      <w:r>
        <w:rPr>
          <w:rFonts w:hint="eastAsia" w:ascii="宋体" w:hAnsi="宋体" w:eastAsia="宋体" w:cs="宋体"/>
          <w:color w:val="auto"/>
          <w:sz w:val="24"/>
          <w:szCs w:val="24"/>
          <w:highlight w:val="none"/>
        </w:rPr>
        <w:t>2</w:t>
      </w:r>
      <w:bookmarkEnd w:id="3"/>
      <w:r>
        <w:rPr>
          <w:rFonts w:hint="eastAsia" w:ascii="宋体" w:hAnsi="宋体" w:eastAsia="宋体" w:cs="宋体"/>
          <w:color w:val="auto"/>
          <w:sz w:val="24"/>
          <w:szCs w:val="24"/>
          <w:highlight w:val="none"/>
        </w:rPr>
        <w:t>、甲方或冷链运输公司因使用、保管、保养不善等造成产品质量下降的，不得提岀异议。</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4" w:name="bookmark40"/>
      <w:r>
        <w:rPr>
          <w:rFonts w:hint="eastAsia" w:ascii="宋体" w:hAnsi="宋体" w:eastAsia="宋体" w:cs="宋体"/>
          <w:color w:val="auto"/>
          <w:sz w:val="24"/>
          <w:szCs w:val="24"/>
          <w:highlight w:val="none"/>
        </w:rPr>
        <w:t>3</w:t>
      </w:r>
      <w:bookmarkEnd w:id="4"/>
      <w:r>
        <w:rPr>
          <w:rFonts w:hint="eastAsia" w:ascii="宋体" w:hAnsi="宋体" w:eastAsia="宋体" w:cs="宋体"/>
          <w:color w:val="auto"/>
          <w:sz w:val="24"/>
          <w:szCs w:val="24"/>
          <w:highlight w:val="none"/>
        </w:rPr>
        <w:t>、乙方在接到甲方书面异议之日起，应在当日内予以回复，否则，即视为默认甲方提出的异议和处理意见。</w:t>
      </w:r>
      <w:r>
        <w:rPr>
          <w:rFonts w:hint="eastAsia" w:ascii="宋体" w:hAnsi="宋体" w:eastAsia="宋体" w:cs="宋体"/>
          <w:color w:val="auto"/>
          <w:sz w:val="24"/>
          <w:szCs w:val="24"/>
          <w:highlight w:val="none"/>
          <w:lang w:val="en-US" w:eastAsia="en-US"/>
        </w:rPr>
        <w:t>.</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5" w:name="bookmark41"/>
      <w:r>
        <w:rPr>
          <w:rFonts w:hint="eastAsia" w:ascii="宋体" w:hAnsi="宋体" w:eastAsia="宋体" w:cs="宋体"/>
          <w:color w:val="auto"/>
          <w:sz w:val="24"/>
          <w:szCs w:val="24"/>
          <w:highlight w:val="none"/>
        </w:rPr>
        <w:t>4</w:t>
      </w:r>
      <w:bookmarkEnd w:id="5"/>
      <w:r>
        <w:rPr>
          <w:rFonts w:hint="eastAsia" w:ascii="宋体" w:hAnsi="宋体" w:eastAsia="宋体" w:cs="宋体"/>
          <w:color w:val="auto"/>
          <w:sz w:val="24"/>
          <w:szCs w:val="24"/>
          <w:highlight w:val="none"/>
        </w:rPr>
        <w:t>、验收不合格的，乙方负责更换为合格产品，囚此产生的费用和给甲方造成的损失均由乙方负责。</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6" w:name="bookmark42"/>
      <w:r>
        <w:rPr>
          <w:rFonts w:hint="eastAsia" w:ascii="宋体" w:hAnsi="宋体" w:eastAsia="宋体" w:cs="宋体"/>
          <w:color w:val="auto"/>
          <w:sz w:val="24"/>
          <w:szCs w:val="24"/>
          <w:highlight w:val="none"/>
        </w:rPr>
        <w:t>5</w:t>
      </w:r>
      <w:bookmarkEnd w:id="6"/>
      <w:r>
        <w:rPr>
          <w:rFonts w:hint="eastAsia" w:ascii="宋体" w:hAnsi="宋体" w:eastAsia="宋体" w:cs="宋体"/>
          <w:color w:val="auto"/>
          <w:sz w:val="24"/>
          <w:szCs w:val="24"/>
          <w:highlight w:val="none"/>
        </w:rPr>
        <w:t>、乙方出售产品的毁损灭失风险，在甲方验收合格并接收前，由乙方承担。</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7" w:name="bookmark43"/>
      <w:r>
        <w:rPr>
          <w:rFonts w:hint="eastAsia" w:ascii="宋体" w:hAnsi="宋体" w:eastAsia="宋体" w:cs="宋体"/>
          <w:color w:val="auto"/>
          <w:sz w:val="24"/>
          <w:szCs w:val="24"/>
          <w:highlight w:val="none"/>
        </w:rPr>
        <w:t>（</w:t>
      </w:r>
      <w:bookmarkEnd w:id="7"/>
      <w:r>
        <w:rPr>
          <w:rFonts w:hint="eastAsia" w:ascii="宋体" w:hAnsi="宋体" w:eastAsia="宋体" w:cs="宋体"/>
          <w:color w:val="auto"/>
          <w:sz w:val="24"/>
          <w:szCs w:val="24"/>
          <w:highlight w:val="none"/>
        </w:rPr>
        <w:t>二）乙方向甲方提交货物的所有资料，以便甲方日常管理和维护。</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8" w:name="bookmark44"/>
      <w:r>
        <w:rPr>
          <w:rFonts w:hint="eastAsia" w:ascii="宋体" w:hAnsi="宋体" w:eastAsia="宋体" w:cs="宋体"/>
          <w:color w:val="auto"/>
          <w:sz w:val="24"/>
          <w:szCs w:val="24"/>
          <w:highlight w:val="none"/>
        </w:rPr>
        <w:t>（</w:t>
      </w:r>
      <w:bookmarkEnd w:id="8"/>
      <w:r>
        <w:rPr>
          <w:rFonts w:hint="eastAsia" w:ascii="宋体" w:hAnsi="宋体" w:eastAsia="宋体" w:cs="宋体"/>
          <w:color w:val="auto"/>
          <w:sz w:val="24"/>
          <w:szCs w:val="24"/>
          <w:highlight w:val="none"/>
        </w:rPr>
        <w:t>三）验收依据</w:t>
      </w:r>
    </w:p>
    <w:p>
      <w:pPr>
        <w:shd w:val="clear" w:color="auto" w:fill="auto"/>
        <w:spacing w:line="45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单一来源谈判</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4"/>
          <w:highlight w:val="none"/>
        </w:rPr>
        <w:t>文件、澄清表（函）</w:t>
      </w:r>
      <w:r>
        <w:rPr>
          <w:rFonts w:hint="eastAsia" w:ascii="宋体" w:hAnsi="宋体" w:eastAsia="宋体" w:cs="宋体"/>
          <w:color w:val="auto"/>
          <w:sz w:val="24"/>
          <w:szCs w:val="24"/>
          <w:highlight w:val="none"/>
          <w:lang w:eastAsia="zh-CN"/>
        </w:rPr>
        <w:t>；</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9" w:name="bookmark45"/>
      <w:r>
        <w:rPr>
          <w:rFonts w:hint="eastAsia" w:ascii="宋体" w:hAnsi="宋体" w:eastAsia="宋体" w:cs="宋体"/>
          <w:color w:val="auto"/>
          <w:sz w:val="24"/>
          <w:szCs w:val="24"/>
          <w:highlight w:val="none"/>
        </w:rPr>
        <w:t>2</w:t>
      </w:r>
      <w:bookmarkEnd w:id="9"/>
      <w:r>
        <w:rPr>
          <w:rFonts w:hint="eastAsia" w:ascii="宋体" w:hAnsi="宋体" w:eastAsia="宋体" w:cs="宋体"/>
          <w:color w:val="auto"/>
          <w:sz w:val="24"/>
          <w:szCs w:val="24"/>
          <w:highlight w:val="none"/>
        </w:rPr>
        <w:t>、本协议及附件文件；</w:t>
      </w:r>
    </w:p>
    <w:p>
      <w:pPr>
        <w:shd w:val="clear" w:color="auto" w:fill="auto"/>
        <w:spacing w:line="450" w:lineRule="exact"/>
        <w:ind w:firstLine="480" w:firstLineChars="200"/>
        <w:rPr>
          <w:rFonts w:hint="eastAsia" w:ascii="宋体" w:hAnsi="宋体" w:eastAsia="宋体" w:cs="宋体"/>
          <w:color w:val="auto"/>
          <w:sz w:val="24"/>
          <w:szCs w:val="24"/>
          <w:highlight w:val="none"/>
        </w:rPr>
      </w:pPr>
      <w:bookmarkStart w:id="10" w:name="bookmark46"/>
      <w:r>
        <w:rPr>
          <w:rFonts w:hint="eastAsia" w:ascii="宋体" w:hAnsi="宋体" w:eastAsia="宋体" w:cs="宋体"/>
          <w:color w:val="auto"/>
          <w:sz w:val="24"/>
          <w:szCs w:val="24"/>
          <w:highlight w:val="none"/>
        </w:rPr>
        <w:t>3</w:t>
      </w:r>
      <w:bookmarkEnd w:id="10"/>
      <w:r>
        <w:rPr>
          <w:rFonts w:hint="eastAsia" w:ascii="宋体" w:hAnsi="宋体" w:eastAsia="宋体" w:cs="宋体"/>
          <w:color w:val="auto"/>
          <w:sz w:val="24"/>
          <w:szCs w:val="24"/>
          <w:highlight w:val="none"/>
        </w:rPr>
        <w:t>、国家相应的标准、规范。</w:t>
      </w:r>
    </w:p>
    <w:p>
      <w:pPr>
        <w:shd w:val="clear" w:color="auto" w:fill="auto"/>
        <w:spacing w:line="45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第十三条  合同争议解决的方式</w:t>
      </w:r>
    </w:p>
    <w:p>
      <w:pPr>
        <w:shd w:val="clear" w:color="auto" w:fill="auto"/>
        <w:spacing w:line="45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本合同在履行过程中发生的争议，由甲、乙双方当事人协商解决；协商不成的，任意一方应向甲方住所地人民法院起诉。</w:t>
      </w:r>
    </w:p>
    <w:p>
      <w:pPr>
        <w:shd w:val="clear" w:color="auto" w:fill="auto"/>
        <w:spacing w:line="45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第十四条  其他事项</w:t>
      </w:r>
    </w:p>
    <w:p>
      <w:pPr>
        <w:numPr>
          <w:ilvl w:val="0"/>
          <w:numId w:val="1"/>
        </w:numPr>
        <w:shd w:val="clear" w:color="auto" w:fill="auto"/>
        <w:tabs>
          <w:tab w:val="left" w:pos="540"/>
        </w:tabs>
        <w:spacing w:line="45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本合同经双方法定代表人或者委托代理人签字并加盖公章之日起生效。</w:t>
      </w:r>
    </w:p>
    <w:p>
      <w:pPr>
        <w:shd w:val="clear" w:color="auto" w:fill="auto"/>
        <w:tabs>
          <w:tab w:val="left" w:pos="540"/>
        </w:tabs>
        <w:spacing w:line="360" w:lineRule="auto"/>
        <w:ind w:left="4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（二）招标文件、投标文件、澄清表（函）、合同附件均成为合同不可分割的部</w:t>
      </w:r>
    </w:p>
    <w:p>
      <w:pPr>
        <w:shd w:val="clear" w:color="auto" w:fill="auto"/>
        <w:tabs>
          <w:tab w:val="left" w:pos="5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w:t>
      </w:r>
    </w:p>
    <w:p>
      <w:pPr>
        <w:shd w:val="clear" w:color="auto" w:fill="auto"/>
        <w:tabs>
          <w:tab w:val="left" w:pos="540"/>
          <w:tab w:val="left" w:pos="72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（三）对本合同条款的任何变更、修改或增减，须经双方协商同意后签署补充协议，该补充协议作为本合同的组成部分并具有同等效力。</w:t>
      </w: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（四）本合同未尽事宜由双方另行协商，因执行本合同所发生的和本合同有关的一切争议，双方应友好协商解决。如经协商未达成一致，任何一方可向甲方住所地有管辖权的人民法院提起诉讼。</w:t>
      </w:r>
    </w:p>
    <w:p>
      <w:pPr>
        <w:shd w:val="clear" w:color="auto" w:fill="auto"/>
        <w:tabs>
          <w:tab w:val="left" w:pos="540"/>
          <w:tab w:val="left" w:pos="72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shd w:val="clear" w:color="auto" w:fill="auto"/>
        <w:tabs>
          <w:tab w:val="left" w:pos="540"/>
          <w:tab w:val="left" w:pos="72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（六）任何一方违约，除按照本协议约定承担违约责任外，还需赔偿另一方因此产生的所有费用，该费用包括但不限于为追究违约责任而产生的差旅费、公证费、评估费、律师费等。</w:t>
      </w:r>
    </w:p>
    <w:p>
      <w:pPr>
        <w:shd w:val="clear" w:color="auto" w:fill="auto"/>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（七）本合同一式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份，甲方、乙方各执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u w:val="single"/>
        </w:rPr>
        <w:t xml:space="preserve">          </w:t>
      </w:r>
    </w:p>
    <w:p>
      <w:pPr>
        <w:shd w:val="clear" w:color="auto" w:fill="auto"/>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备案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份。自甲乙双方法定代表人或者委托代理人签字并加盖公章后生效，合同执行完毕自动失效。（合同的服务承诺仍然有效）。传真件具有同等法律效力。</w:t>
      </w:r>
    </w:p>
    <w:p>
      <w:pPr>
        <w:shd w:val="clear" w:color="auto" w:fill="auto"/>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（八）本合同约定的地址为双方有效送达地址，任意一方发生变更的，应当在变更之日起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日内向另一方通知，未通知另一方的，另一方按照约定地址发出的信件自发出之日起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日内视为有效送达。</w:t>
      </w:r>
    </w:p>
    <w:p>
      <w:pPr>
        <w:shd w:val="clear" w:color="auto" w:fill="auto"/>
        <w:spacing w:line="360" w:lineRule="auto"/>
        <w:jc w:val="left"/>
        <w:rPr>
          <w:rFonts w:hint="eastAsia" w:ascii="宋体" w:hAnsi="宋体" w:eastAsia="宋体" w:cs="宋体"/>
          <w:color w:val="auto"/>
          <w:sz w:val="24"/>
          <w:szCs w:val="24"/>
          <w:highlight w:val="none"/>
        </w:rPr>
      </w:pPr>
    </w:p>
    <w:p>
      <w:pPr>
        <w:shd w:val="clear" w:color="auto" w:fill="auto"/>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r>
        <w:rPr>
          <w:rFonts w:hint="eastAsia" w:ascii="宋体" w:hAnsi="宋体" w:eastAsia="宋体" w:cs="宋体"/>
          <w:color w:val="auto"/>
          <w:sz w:val="24"/>
          <w:szCs w:val="24"/>
          <w:highlight w:val="none"/>
          <w:lang w:eastAsia="zh-CN"/>
        </w:rPr>
        <w:t>陕西省中医医院</w:t>
      </w:r>
      <w:r>
        <w:rPr>
          <w:rFonts w:hint="eastAsia" w:ascii="宋体" w:hAnsi="宋体" w:eastAsia="宋体" w:cs="宋体"/>
          <w:color w:val="auto"/>
          <w:sz w:val="24"/>
          <w:szCs w:val="24"/>
          <w:highlight w:val="none"/>
        </w:rPr>
        <w:t xml:space="preserve">                    乙  方：                             </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eastAsia="zh-CN"/>
        </w:rPr>
        <w:t>陕西省西安市西华门</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号</w:t>
      </w:r>
      <w:r>
        <w:rPr>
          <w:rFonts w:hint="eastAsia" w:ascii="宋体" w:hAnsi="宋体" w:eastAsia="宋体" w:cs="宋体"/>
          <w:color w:val="auto"/>
          <w:sz w:val="24"/>
          <w:szCs w:val="24"/>
          <w:highlight w:val="none"/>
        </w:rPr>
        <w:t xml:space="preserve">            地  址：  </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法定代表人（委托代理人）：                法定代表人（委托代理人）：</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                                    盖章：</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联系人：         电 话：</w:t>
      </w:r>
    </w:p>
    <w:p>
      <w:pPr>
        <w:shd w:val="clear" w:color="auto" w:fill="auto"/>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开户行及账号：</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签订日期：                                签订日期：</w:t>
      </w:r>
    </w:p>
    <w:p>
      <w:pPr>
        <w:pStyle w:val="9"/>
        <w:ind w:left="0" w:leftChars="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48CE124C"/>
    <w:rsid w:val="1C372BE9"/>
    <w:rsid w:val="30E511B3"/>
    <w:rsid w:val="40204884"/>
    <w:rsid w:val="409B4076"/>
    <w:rsid w:val="467673F0"/>
    <w:rsid w:val="48CE124C"/>
    <w:rsid w:val="50A6471C"/>
    <w:rsid w:val="5A106F1F"/>
    <w:rsid w:val="5DA84284"/>
    <w:rsid w:val="60881F9D"/>
    <w:rsid w:val="65FE5DD1"/>
    <w:rsid w:val="661844B3"/>
    <w:rsid w:val="6C2D056A"/>
    <w:rsid w:val="6D1F691A"/>
    <w:rsid w:val="77D83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w:basedOn w:val="1"/>
    <w:next w:val="1"/>
    <w:qFormat/>
    <w:uiPriority w:val="0"/>
    <w:pPr>
      <w:spacing w:after="120"/>
    </w:pPr>
    <w:rPr>
      <w:szCs w:val="24"/>
    </w:rPr>
  </w:style>
  <w:style w:type="paragraph" w:styleId="6">
    <w:name w:val="Body Text Indent"/>
    <w:basedOn w:val="1"/>
    <w:qFormat/>
    <w:uiPriority w:val="0"/>
    <w:pPr>
      <w:ind w:firstLine="552"/>
    </w:pPr>
    <w:rPr>
      <w:rFonts w:ascii="宋体"/>
      <w:sz w:val="28"/>
    </w:rPr>
  </w:style>
  <w:style w:type="paragraph" w:styleId="7">
    <w:name w:val="toc 4"/>
    <w:basedOn w:val="1"/>
    <w:next w:val="1"/>
    <w:qFormat/>
    <w:uiPriority w:val="0"/>
    <w:pPr>
      <w:ind w:left="630"/>
      <w:jc w:val="left"/>
    </w:pPr>
    <w:rPr>
      <w:rFonts w:ascii="Calibri" w:hAnsi="Calibri" w:cs="Calibri"/>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6"/>
    <w:qFormat/>
    <w:uiPriority w:val="0"/>
    <w:pPr>
      <w:spacing w:after="0"/>
      <w:ind w:firstLine="420"/>
    </w:pPr>
    <w:rPr>
      <w:rFonts w:ascii="Times New Roman" w:hAnsi="Times New Roman" w:eastAsia="宋体" w:cs="Times New Roman"/>
      <w:szCs w:val="24"/>
    </w:rPr>
  </w:style>
  <w:style w:type="paragraph" w:customStyle="1" w:styleId="12">
    <w:name w:val="Default"/>
    <w:qFormat/>
    <w:uiPriority w:val="0"/>
    <w:pPr>
      <w:widowControl w:val="0"/>
      <w:autoSpaceDE w:val="0"/>
      <w:autoSpaceDN w:val="0"/>
      <w:adjustRightInd w:val="0"/>
    </w:pPr>
    <w:rPr>
      <w:rFonts w:ascii="黑体" w:hAnsi="黑体" w:eastAsia="宋体" w:cs="黑体"/>
      <w:color w:val="000000"/>
      <w:sz w:val="24"/>
      <w:szCs w:val="24"/>
      <w:lang w:val="en-US" w:eastAsia="zh-CN" w:bidi="ar-SA"/>
    </w:rPr>
  </w:style>
  <w:style w:type="paragraph" w:customStyle="1" w:styleId="13">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4163</Words>
  <Characters>4184</Characters>
  <Lines>0</Lines>
  <Paragraphs>0</Paragraphs>
  <TotalTime>27</TotalTime>
  <ScaleCrop>false</ScaleCrop>
  <LinksUpToDate>false</LinksUpToDate>
  <CharactersWithSpaces>4828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2023-07-17T12:54:00Z</dcterms:created>
  <dc:creator>暖暖</dc:creator>
  <cp:lastModifiedBy>罗欢欢</cp:lastModifiedBy>
  <cp:lastPrinted>2023-10-25T07:24:00Z</cp:lastPrinted>
  <dcterms:modified xsi:type="dcterms:W3CDTF">2023-11-21T10:17:27Z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7B1436EBBC1D4B8293955BA21885768A_11</vt:lpwstr>
  </property>
</Properties>
</file>