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36"/>
          <w:szCs w:val="36"/>
          <w:lang w:val="en-US" w:eastAsia="zh-CN" w:bidi="ar-SA"/>
        </w:rPr>
        <w:t>质量保证</w:t>
      </w:r>
    </w:p>
    <w:p>
      <w:pPr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实施方案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xYTA0NjEzNzRiZjFlNmM3ZmM1ZDMxNzJjMjc3Y2MifQ=="/>
  </w:docVars>
  <w:rsids>
    <w:rsidRoot w:val="00000000"/>
    <w:rsid w:val="499F47EC"/>
    <w:rsid w:val="6B82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2023-10-16T08:18:00Z</dcterms:created>
  <dc:creator>WM</dc:creator>
  <cp:lastModifiedBy>®</cp:lastModifiedBy>
  <dcterms:modified xsi:type="dcterms:W3CDTF">2023-11-09T04:51:12Z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FC8E04386A794ECDB1705CC5CFC61CA5_12</vt:lpwstr>
  </property>
</Properties>
</file>