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643" w:firstLineChars="200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 xml:space="preserve"> 谈判方案说明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简介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二、商务响应说明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所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提供服务期、付款条件和付款方式、服务承诺、合同条款等的响应说明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完成项目的技术方案、实施计划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。至少包括进度计划、人员安排、质量保证措施等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完成项目保障能力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五、项目整体验收计划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认为有必要说明的问题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/>
    <w:p/>
    <w:p/>
    <w:p/>
    <w:p/>
    <w:p/>
    <w:p/>
    <w:p/>
    <w:p/>
    <w:p/>
    <w:p/>
    <w:p/>
    <w:p/>
    <w:p/>
    <w:p/>
    <w:p/>
    <w:p/>
    <w:p/>
    <w:p/>
    <w:p/>
    <w:p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28052"/>
      <w:r>
        <w:rPr>
          <w:rFonts w:hint="eastAsia" w:ascii="仿宋" w:hAnsi="仿宋" w:eastAsia="仿宋" w:cs="仿宋"/>
          <w:color w:val="auto"/>
          <w:sz w:val="24"/>
          <w:highlight w:val="none"/>
        </w:rPr>
        <w:t>附表1</w:t>
      </w:r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  </w:t>
      </w:r>
    </w:p>
    <w:p>
      <w:pPr>
        <w:spacing w:after="12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1" w:name="_Toc18201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  <w:bookmarkEnd w:id="1"/>
    </w:p>
    <w:p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项目编号：      </w:t>
      </w:r>
    </w:p>
    <w:p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</w:t>
      </w:r>
    </w:p>
    <w:tbl>
      <w:tblPr>
        <w:tblStyle w:val="3"/>
        <w:tblW w:w="92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2"/>
        <w:gridCol w:w="845"/>
        <w:gridCol w:w="2631"/>
        <w:gridCol w:w="2988"/>
        <w:gridCol w:w="1096"/>
        <w:gridCol w:w="8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1" w:hRule="atLeast"/>
          <w:jc w:val="center"/>
        </w:trPr>
        <w:tc>
          <w:tcPr>
            <w:tcW w:w="82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5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2631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2988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096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7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822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8" w:hRule="atLeast"/>
          <w:jc w:val="center"/>
        </w:trPr>
        <w:tc>
          <w:tcPr>
            <w:tcW w:w="822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tabs>
          <w:tab w:val="left" w:pos="3045"/>
        </w:tabs>
        <w:spacing w:line="2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>
      <w:pPr>
        <w:tabs>
          <w:tab w:val="left" w:pos="3045"/>
        </w:tabs>
        <w:spacing w:line="2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供应商名称（公章）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</w:p>
    <w:p>
      <w:pPr>
        <w:pStyle w:val="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☆1 指谈判文件中的技术规格(参数),供应商应按照谈判文件中的内容逐项响应。</w:t>
      </w:r>
    </w:p>
    <w:p>
      <w:pPr>
        <w:pStyle w:val="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☆2指供应商拟提供的响应产品的功能及技术规格(参数),供应商应逐条如实填写并提供相应的支持文件。 </w:t>
      </w:r>
    </w:p>
    <w:p>
      <w:pPr>
        <w:pStyle w:val="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偏离说明填写：优于、等于或低于。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2" w:name="_Toc19088"/>
      <w:bookmarkStart w:id="3" w:name="_Toc377297039"/>
    </w:p>
    <w:p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附表2</w:t>
      </w:r>
      <w:bookmarkEnd w:id="2"/>
    </w:p>
    <w:p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4" w:name="_Toc30987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商务及合同主要条款响应/偏离表</w:t>
      </w:r>
      <w:bookmarkEnd w:id="3"/>
      <w:bookmarkEnd w:id="4"/>
    </w:p>
    <w:p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647"/>
        <w:gridCol w:w="1970"/>
        <w:gridCol w:w="2351"/>
        <w:gridCol w:w="2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89" w:type="dxa"/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47" w:type="dxa"/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19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0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89" w:type="dxa"/>
            <w:noWrap w:val="0"/>
            <w:vAlign w:val="top"/>
          </w:tcPr>
          <w:p>
            <w:pPr>
              <w:pStyle w:val="5"/>
              <w:spacing w:line="600" w:lineRule="exact"/>
              <w:ind w:left="-120" w:leftChars="-57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7" w:type="dxa"/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1" w:type="dxa"/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89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7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89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7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89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7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689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7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1" w:type="dxa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>
      <w:pPr>
        <w:numPr>
          <w:ilvl w:val="0"/>
          <w:numId w:val="1"/>
        </w:numPr>
        <w:spacing w:line="432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偏离说明填写：优于、等于或低于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spacing w:line="432" w:lineRule="auto"/>
        <w:ind w:left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>
      <w:pPr>
        <w:spacing w:line="44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（公章）：    </w:t>
      </w:r>
    </w:p>
    <w:p>
      <w:pPr>
        <w:spacing w:line="44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>
      <w:pPr>
        <w:spacing w:line="44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</w:rPr>
        <w:t>：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</w:rPr>
        <w:t>签字</w:t>
      </w:r>
      <w:r>
        <w:rPr>
          <w:rFonts w:hint="eastAsia" w:ascii="仿宋" w:hAnsi="仿宋" w:eastAsia="仿宋" w:cs="仿宋"/>
          <w:spacing w:val="4"/>
          <w:sz w:val="24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sz w:val="24"/>
          <w:lang w:val="en-US" w:eastAsia="zh-CN"/>
        </w:rPr>
        <w:t>）</w:t>
      </w:r>
    </w:p>
    <w:p>
      <w:pPr>
        <w:pStyle w:val="2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5" w:name="_Toc18474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bookmarkEnd w:id="5"/>
    </w:p>
    <w:p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6" w:name="_Toc3162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服务承诺</w:t>
      </w:r>
      <w:bookmarkEnd w:id="6"/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我公司就项目名称为广告服务《陕西</w:t>
      </w:r>
      <w:bookmarkStart w:id="22" w:name="_GoBack"/>
      <w:bookmarkEnd w:id="22"/>
      <w:r>
        <w:rPr>
          <w:rFonts w:hint="eastAsia" w:ascii="仿宋" w:hAnsi="仿宋" w:eastAsia="仿宋" w:cs="仿宋"/>
          <w:color w:val="auto"/>
          <w:sz w:val="24"/>
          <w:highlight w:val="none"/>
        </w:rPr>
        <w:t>日报》宣传版面采购项目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（二次）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HXGJXM2023-ZC-DY1014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，承诺如下：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outlineLvl w:val="2"/>
        <w:rPr>
          <w:rFonts w:hint="eastAsia" w:ascii="仿宋" w:hAnsi="仿宋" w:eastAsia="仿宋" w:cs="仿宋"/>
          <w:b/>
          <w:color w:val="auto"/>
          <w:sz w:val="24"/>
          <w:highlight w:val="yellow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7" w:name="_Toc11754"/>
      <w:r>
        <w:rPr>
          <w:rFonts w:hint="eastAsia" w:ascii="仿宋" w:hAnsi="仿宋" w:eastAsia="仿宋" w:cs="仿宋"/>
          <w:color w:val="auto"/>
          <w:sz w:val="24"/>
          <w:highlight w:val="none"/>
        </w:rPr>
        <w:t>附表</w:t>
      </w:r>
      <w:bookmarkStart w:id="8" w:name="_Toc225409965"/>
      <w:bookmarkStart w:id="9" w:name="_Toc396304713"/>
      <w:bookmarkStart w:id="10" w:name="_Toc225412373"/>
      <w:bookmarkStart w:id="11" w:name="_Toc225416061"/>
      <w:bookmarkStart w:id="12" w:name="_Toc225410181"/>
      <w:bookmarkStart w:id="13" w:name="_Toc225412171"/>
      <w:bookmarkStart w:id="14" w:name="_Toc341541375"/>
      <w:bookmarkStart w:id="15" w:name="_Toc225566701"/>
      <w:bookmarkStart w:id="16" w:name="_Toc225415659"/>
      <w:bookmarkStart w:id="17" w:name="_Toc225566882"/>
      <w:bookmarkStart w:id="18" w:name="_Toc225415860"/>
      <w:bookmarkStart w:id="19" w:name="_Toc225567481"/>
      <w:bookmarkStart w:id="20" w:name="_Toc225410807"/>
      <w:r>
        <w:rPr>
          <w:rFonts w:hint="eastAsia" w:ascii="仿宋" w:hAnsi="仿宋" w:eastAsia="仿宋" w:cs="仿宋"/>
          <w:color w:val="auto"/>
          <w:sz w:val="24"/>
          <w:highlight w:val="none"/>
        </w:rPr>
        <w:t>4</w:t>
      </w:r>
      <w:bookmarkEnd w:id="7"/>
    </w:p>
    <w:p>
      <w:pPr>
        <w:spacing w:after="120"/>
        <w:jc w:val="center"/>
        <w:outlineLvl w:val="2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bookmarkStart w:id="21" w:name="_Toc25920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谈判供应商拟为本项目投入人员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情况</w:t>
      </w:r>
      <w:bookmarkEnd w:id="21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995"/>
        <w:gridCol w:w="746"/>
        <w:gridCol w:w="1071"/>
        <w:gridCol w:w="1127"/>
        <w:gridCol w:w="1142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毕业学校、学历、专业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</w:t>
            </w:r>
          </w:p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专业培训及证书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</w:tbl>
    <w:p>
      <w:pPr>
        <w:pStyle w:val="6"/>
        <w:tabs>
          <w:tab w:val="left" w:pos="2040"/>
        </w:tabs>
        <w:spacing w:beforeLines="0" w:line="400" w:lineRule="exact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可适当调整该表格式，但不得减少信息内容。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E0365"/>
    <w:multiLevelType w:val="singleLevel"/>
    <w:tmpl w:val="5ADE03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65391E71"/>
    <w:rsid w:val="15525AA8"/>
    <w:rsid w:val="2D730FB8"/>
    <w:rsid w:val="35897E8C"/>
    <w:rsid w:val="65391E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2023-11-29T01:34:00Z</dcterms:created>
  <dc:creator>文科</dc:creator>
  <cp:lastModifiedBy>文科</cp:lastModifiedBy>
  <dcterms:modified xsi:type="dcterms:W3CDTF">2023-11-29T01:37:05Z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D33FCCBC116F4EDFAA73E7D25BA5E50D_11</vt:lpwstr>
  </property>
</Properties>
</file>