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82" w:firstLineChars="200"/>
        <w:rPr>
          <w:rFonts w:hint="eastAsia" w:ascii="黑体" w:hAnsi="仿宋" w:eastAsia="黑体" w:cs="黑体"/>
          <w:b/>
          <w:bCs/>
          <w:sz w:val="24"/>
          <w:highlight w:val="none"/>
          <w:lang w:val="en-US" w:eastAsia="zh-CN"/>
        </w:rPr>
      </w:pPr>
      <w:r>
        <w:rPr>
          <w:rFonts w:hint="eastAsia" w:ascii="黑体" w:hAnsi="仿宋" w:eastAsia="黑体" w:cs="黑体"/>
          <w:b/>
          <w:bCs/>
          <w:sz w:val="24"/>
          <w:highlight w:val="none"/>
        </w:rPr>
        <w:t>一、项目</w:t>
      </w:r>
      <w:r>
        <w:rPr>
          <w:rFonts w:hint="eastAsia" w:ascii="黑体" w:hAnsi="仿宋" w:eastAsia="黑体" w:cs="黑体"/>
          <w:b/>
          <w:bCs/>
          <w:sz w:val="24"/>
          <w:highlight w:val="none"/>
          <w:lang w:val="en-US" w:eastAsia="zh-CN"/>
        </w:rPr>
        <w:t>概述</w:t>
      </w:r>
    </w:p>
    <w:p>
      <w:pPr>
        <w:spacing w:line="360" w:lineRule="auto"/>
        <w:ind w:firstLine="480" w:firstLineChars="200"/>
        <w:rPr>
          <w:rFonts w:hint="eastAsia" w:ascii="宋体" w:hAnsi="宋体" w:eastAsia="宋体" w:cs="宋体"/>
          <w:sz w:val="24"/>
          <w:highlight w:val="none"/>
          <w:lang w:val="zh-CN" w:eastAsia="zh-CN"/>
        </w:rPr>
      </w:pPr>
      <w:bookmarkStart w:id="0" w:name="_Toc107503672"/>
      <w:r>
        <w:rPr>
          <w:rFonts w:hint="eastAsia" w:ascii="宋体" w:hAnsi="宋体" w:eastAsia="宋体" w:cs="宋体"/>
          <w:sz w:val="24"/>
          <w:highlight w:val="none"/>
          <w:lang w:val="zh-CN" w:eastAsia="zh-CN"/>
        </w:rPr>
        <w:t>为了贯彻以“以人为本、服务学校”的建设指导思想,围绕校园资源、管理、服务三个要素，在满足教学、教研和管理工作需要的基础上，消除信息孤岛和应用孤岛，实现部门间业务流程通畅和为广大教职工提供</w:t>
      </w:r>
      <w:r>
        <w:rPr>
          <w:rFonts w:hint="eastAsia" w:ascii="宋体" w:hAnsi="宋体" w:eastAsia="宋体" w:cs="宋体"/>
          <w:sz w:val="24"/>
          <w:highlight w:val="none"/>
          <w:lang w:val="en-US" w:eastAsia="zh-CN"/>
        </w:rPr>
        <w:t>随时随地</w:t>
      </w:r>
      <w:r>
        <w:rPr>
          <w:rFonts w:hint="eastAsia" w:ascii="宋体" w:hAnsi="宋体" w:eastAsia="宋体" w:cs="宋体"/>
          <w:sz w:val="24"/>
          <w:highlight w:val="none"/>
          <w:lang w:val="zh-CN" w:eastAsia="zh-CN"/>
        </w:rPr>
        <w:t>的一站式服务，本方案结合学校教育信息化发展规划的实际需求，利用信息技术，进一步增强学校的信息化建设、管理水平。通过大数据分析、可视化展现等技术手段，实现学校信息的全方位获得、感知与共享，建成完整统一、技术先进，覆盖全面、应用深入，高效稳定、安全可靠的数字化校园，全面提高工作效率、管理效率、决策效率、信息利用率，提高我校核心竞争力，将学校建设成为应用型高水平信息化校园。</w:t>
      </w:r>
    </w:p>
    <w:p>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我校2018年经过一年时间需求调研、走访</w:t>
      </w:r>
      <w:r>
        <w:rPr>
          <w:rFonts w:hint="eastAsia" w:ascii="宋体" w:hAnsi="宋体" w:eastAsia="宋体" w:cs="宋体"/>
          <w:sz w:val="24"/>
          <w:highlight w:val="none"/>
          <w:lang w:val="en-US" w:eastAsia="zh-CN"/>
        </w:rPr>
        <w:t>与分析设计</w:t>
      </w:r>
      <w:r>
        <w:rPr>
          <w:rFonts w:hint="eastAsia" w:ascii="宋体" w:hAnsi="宋体" w:eastAsia="宋体" w:cs="宋体"/>
          <w:sz w:val="24"/>
          <w:highlight w:val="none"/>
          <w:lang w:val="zh-CN" w:eastAsia="zh-CN"/>
        </w:rPr>
        <w:t>，实施建设了“陕西省城市经济学校教学一体化服务平台”（</w:t>
      </w:r>
      <w:r>
        <w:rPr>
          <w:rFonts w:hint="eastAsia" w:ascii="宋体" w:hAnsi="宋体" w:eastAsia="宋体" w:cs="宋体"/>
          <w:sz w:val="24"/>
          <w:highlight w:val="none"/>
          <w:lang w:val="en-US" w:eastAsia="zh-CN"/>
        </w:rPr>
        <w:t>信息化一期</w:t>
      </w:r>
      <w:r>
        <w:rPr>
          <w:rFonts w:hint="eastAsia" w:ascii="宋体" w:hAnsi="宋体" w:eastAsia="宋体" w:cs="宋体"/>
          <w:sz w:val="24"/>
          <w:highlight w:val="none"/>
          <w:lang w:val="zh-CN" w:eastAsia="zh-CN"/>
        </w:rPr>
        <w:t>），2019年完成项目的验收并上线运行，自上线以来</w:t>
      </w:r>
      <w:r>
        <w:rPr>
          <w:rFonts w:hint="eastAsia" w:ascii="宋体" w:hAnsi="宋体" w:eastAsia="宋体" w:cs="宋体"/>
          <w:sz w:val="24"/>
          <w:highlight w:val="none"/>
          <w:lang w:val="en-US" w:eastAsia="zh-CN"/>
        </w:rPr>
        <w:t>运行</w:t>
      </w:r>
      <w:r>
        <w:rPr>
          <w:rFonts w:hint="eastAsia" w:ascii="宋体" w:hAnsi="宋体" w:eastAsia="宋体" w:cs="宋体"/>
          <w:sz w:val="24"/>
          <w:highlight w:val="none"/>
          <w:lang w:val="zh-CN" w:eastAsia="zh-CN"/>
        </w:rPr>
        <w:t>情况良好，各科室利用该信息系统办公，</w:t>
      </w:r>
      <w:r>
        <w:rPr>
          <w:rFonts w:hint="eastAsia" w:ascii="宋体" w:hAnsi="宋体" w:eastAsia="宋体" w:cs="宋体"/>
          <w:sz w:val="24"/>
          <w:highlight w:val="none"/>
          <w:lang w:val="en-US" w:eastAsia="zh-CN"/>
        </w:rPr>
        <w:t>基本</w:t>
      </w:r>
      <w:r>
        <w:rPr>
          <w:rFonts w:hint="eastAsia" w:ascii="宋体" w:hAnsi="宋体" w:eastAsia="宋体" w:cs="宋体"/>
          <w:sz w:val="24"/>
          <w:highlight w:val="none"/>
          <w:lang w:val="zh-CN" w:eastAsia="zh-CN"/>
        </w:rPr>
        <w:t>做到数据互联互通，为决策者提供了管理帮助，为规范化和高效化管理奠定了基础。2020年</w:t>
      </w:r>
      <w:r>
        <w:rPr>
          <w:rFonts w:hint="eastAsia" w:ascii="宋体" w:hAnsi="宋体" w:eastAsia="宋体" w:cs="宋体"/>
          <w:sz w:val="24"/>
          <w:highlight w:val="none"/>
          <w:lang w:val="en-US" w:eastAsia="zh-CN"/>
        </w:rPr>
        <w:t>至2022年</w:t>
      </w:r>
      <w:r>
        <w:rPr>
          <w:rFonts w:hint="eastAsia" w:ascii="宋体" w:hAnsi="宋体" w:eastAsia="宋体" w:cs="宋体"/>
          <w:sz w:val="24"/>
          <w:highlight w:val="none"/>
          <w:lang w:val="zh-CN" w:eastAsia="zh-CN"/>
        </w:rPr>
        <w:t>，在信息化一期的基础上，实施建设了“智慧校园教室管理系统”，采</w:t>
      </w:r>
      <w:r>
        <w:rPr>
          <w:rFonts w:hint="eastAsia" w:ascii="宋体" w:hAnsi="宋体" w:eastAsia="宋体" w:cs="宋体"/>
          <w:sz w:val="24"/>
          <w:highlight w:val="none"/>
          <w:lang w:val="en-US" w:eastAsia="zh-CN"/>
        </w:rPr>
        <w:t>79</w:t>
      </w:r>
      <w:r>
        <w:rPr>
          <w:rFonts w:hint="eastAsia" w:ascii="宋体" w:hAnsi="宋体" w:eastAsia="宋体" w:cs="宋体"/>
          <w:sz w:val="24"/>
          <w:highlight w:val="none"/>
          <w:lang w:val="zh-CN" w:eastAsia="zh-CN"/>
        </w:rPr>
        <w:t>台电子班牌硬件，该</w:t>
      </w:r>
      <w:r>
        <w:rPr>
          <w:rFonts w:hint="eastAsia" w:ascii="宋体" w:hAnsi="宋体" w:eastAsia="宋体" w:cs="宋体"/>
          <w:sz w:val="24"/>
          <w:highlight w:val="none"/>
          <w:lang w:val="en-US" w:eastAsia="zh-CN"/>
        </w:rPr>
        <w:t>系统</w:t>
      </w:r>
      <w:r>
        <w:rPr>
          <w:rFonts w:hint="eastAsia" w:ascii="宋体" w:hAnsi="宋体" w:eastAsia="宋体" w:cs="宋体"/>
          <w:sz w:val="24"/>
          <w:highlight w:val="none"/>
          <w:lang w:val="zh-CN" w:eastAsia="zh-CN"/>
        </w:rPr>
        <w:t>通过AI人脸识别扫描、近距离</w:t>
      </w:r>
      <w:r>
        <w:rPr>
          <w:rFonts w:hint="eastAsia" w:ascii="宋体" w:hAnsi="宋体" w:eastAsia="宋体" w:cs="宋体"/>
          <w:sz w:val="24"/>
          <w:highlight w:val="none"/>
          <w:lang w:val="en-US" w:eastAsia="zh-CN"/>
        </w:rPr>
        <w:t>无</w:t>
      </w:r>
      <w:r>
        <w:rPr>
          <w:rFonts w:hint="eastAsia" w:ascii="宋体" w:hAnsi="宋体" w:eastAsia="宋体" w:cs="宋体"/>
          <w:sz w:val="24"/>
          <w:highlight w:val="none"/>
          <w:lang w:val="zh-CN" w:eastAsia="zh-CN"/>
        </w:rPr>
        <w:t>接触</w:t>
      </w:r>
      <w:r>
        <w:rPr>
          <w:rFonts w:hint="eastAsia" w:ascii="宋体" w:hAnsi="宋体" w:eastAsia="宋体" w:cs="宋体"/>
          <w:sz w:val="24"/>
          <w:highlight w:val="none"/>
          <w:lang w:val="en-US" w:eastAsia="zh-CN"/>
        </w:rPr>
        <w:t>的</w:t>
      </w:r>
      <w:r>
        <w:rPr>
          <w:rFonts w:hint="eastAsia" w:ascii="宋体" w:hAnsi="宋体" w:eastAsia="宋体" w:cs="宋体"/>
          <w:sz w:val="24"/>
          <w:highlight w:val="none"/>
          <w:lang w:val="zh-CN" w:eastAsia="zh-CN"/>
        </w:rPr>
        <w:t>考勤方式，与信息化一期软件进行</w:t>
      </w:r>
      <w:r>
        <w:rPr>
          <w:rFonts w:hint="eastAsia" w:ascii="宋体" w:hAnsi="宋体" w:eastAsia="宋体" w:cs="宋体"/>
          <w:sz w:val="24"/>
          <w:highlight w:val="none"/>
          <w:lang w:val="en-US" w:eastAsia="zh-CN"/>
        </w:rPr>
        <w:t>联通</w:t>
      </w:r>
      <w:r>
        <w:rPr>
          <w:rFonts w:hint="eastAsia" w:ascii="宋体" w:hAnsi="宋体" w:eastAsia="宋体" w:cs="宋体"/>
          <w:sz w:val="24"/>
          <w:highlight w:val="none"/>
          <w:lang w:val="zh-CN" w:eastAsia="zh-CN"/>
        </w:rPr>
        <w:t>，提升师生考勤效率</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val="zh-CN" w:eastAsia="zh-CN"/>
        </w:rPr>
        <w:t>随着时间的推移、学校管理工作业务的发展变化、社会的进步，秉承与时俱进的原则，平台业务需要进行功能升级，提出</w:t>
      </w:r>
      <w:r>
        <w:rPr>
          <w:rFonts w:hint="eastAsia" w:ascii="宋体" w:hAnsi="宋体" w:eastAsia="宋体" w:cs="宋体"/>
          <w:sz w:val="24"/>
          <w:highlight w:val="none"/>
          <w:lang w:val="en-US" w:eastAsia="zh-CN"/>
        </w:rPr>
        <w:t>对信息化一期</w:t>
      </w:r>
      <w:r>
        <w:rPr>
          <w:rFonts w:hint="eastAsia" w:ascii="宋体" w:hAnsi="宋体" w:eastAsia="宋体" w:cs="宋体"/>
          <w:sz w:val="24"/>
          <w:highlight w:val="none"/>
          <w:lang w:val="zh-CN" w:eastAsia="zh-CN"/>
        </w:rPr>
        <w:t>平台进行优化升级，实施“信息化二期建设”项目，</w:t>
      </w:r>
      <w:r>
        <w:rPr>
          <w:rFonts w:hint="eastAsia" w:ascii="宋体" w:hAnsi="宋体" w:eastAsia="宋体" w:cs="宋体"/>
          <w:sz w:val="24"/>
          <w:highlight w:val="none"/>
          <w:lang w:val="en-US" w:eastAsia="zh-CN"/>
        </w:rPr>
        <w:t>包含软件</w:t>
      </w:r>
      <w:r>
        <w:rPr>
          <w:rFonts w:hint="eastAsia" w:ascii="宋体" w:hAnsi="宋体" w:eastAsia="宋体" w:cs="宋体"/>
          <w:sz w:val="24"/>
          <w:highlight w:val="none"/>
          <w:lang w:val="zh-CN" w:eastAsia="zh-CN"/>
        </w:rPr>
        <w:t>优化升级、</w:t>
      </w:r>
      <w:r>
        <w:rPr>
          <w:rFonts w:hint="eastAsia" w:ascii="宋体" w:hAnsi="宋体" w:eastAsia="宋体" w:cs="宋体"/>
          <w:sz w:val="24"/>
          <w:highlight w:val="none"/>
          <w:lang w:val="en-US" w:eastAsia="zh-CN"/>
        </w:rPr>
        <w:t>全</w:t>
      </w:r>
      <w:r>
        <w:rPr>
          <w:rFonts w:hint="eastAsia" w:ascii="宋体" w:hAnsi="宋体" w:eastAsia="宋体" w:cs="宋体"/>
          <w:sz w:val="24"/>
          <w:highlight w:val="none"/>
          <w:lang w:val="zh-CN" w:eastAsia="zh-CN"/>
        </w:rPr>
        <w:t>新开发部分（</w:t>
      </w:r>
      <w:r>
        <w:rPr>
          <w:rFonts w:hint="eastAsia" w:ascii="宋体" w:hAnsi="宋体" w:eastAsia="宋体" w:cs="宋体"/>
          <w:sz w:val="24"/>
          <w:highlight w:val="none"/>
          <w:lang w:val="en-US" w:eastAsia="zh-CN"/>
        </w:rPr>
        <w:t>包含</w:t>
      </w:r>
      <w:r>
        <w:rPr>
          <w:rFonts w:hint="eastAsia" w:ascii="宋体" w:hAnsi="宋体" w:eastAsia="宋体" w:cs="宋体"/>
          <w:sz w:val="24"/>
          <w:highlight w:val="none"/>
          <w:lang w:val="zh-CN" w:eastAsia="zh-CN"/>
        </w:rPr>
        <w:t>在线培训系统、数据可视化平台、校园消息平台、门户网站升级）、技术人员驻场，</w:t>
      </w:r>
      <w:r>
        <w:rPr>
          <w:rFonts w:hint="eastAsia" w:ascii="宋体" w:hAnsi="宋体" w:eastAsia="宋体" w:cs="宋体"/>
          <w:sz w:val="24"/>
          <w:highlight w:val="none"/>
          <w:lang w:val="en-US" w:eastAsia="zh-CN"/>
        </w:rPr>
        <w:t>2023年</w:t>
      </w:r>
      <w:r>
        <w:rPr>
          <w:rFonts w:hint="eastAsia" w:ascii="宋体" w:hAnsi="宋体" w:eastAsia="宋体" w:cs="宋体"/>
          <w:sz w:val="24"/>
          <w:highlight w:val="none"/>
          <w:lang w:val="zh-CN" w:eastAsia="zh-CN"/>
        </w:rPr>
        <w:t>网络安全等级保护测评，网络信息中心建设（</w:t>
      </w:r>
      <w:r>
        <w:rPr>
          <w:rFonts w:hint="eastAsia" w:ascii="宋体" w:hAnsi="宋体" w:eastAsia="宋体" w:cs="宋体"/>
          <w:sz w:val="24"/>
          <w:highlight w:val="none"/>
          <w:lang w:val="en-US" w:eastAsia="zh-CN"/>
        </w:rPr>
        <w:t>即耳机、正版软件、系统采购</w:t>
      </w: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en-US" w:eastAsia="zh-CN"/>
        </w:rPr>
        <w:t>设备采购（学校监控、门禁闸机、人脸打卡机），由成交供应商支付项目造价评估费用、项目验收费用、配套费用（短信服务费）、安全设备（等保2.0所需安全设备费用）。</w:t>
      </w:r>
      <w:bookmarkEnd w:id="0"/>
    </w:p>
    <w:p>
      <w:pPr>
        <w:spacing w:line="360" w:lineRule="auto"/>
        <w:ind w:firstLine="482" w:firstLineChars="200"/>
        <w:rPr>
          <w:rFonts w:hint="eastAsia" w:ascii="宋体" w:hAnsi="宋体" w:eastAsia="宋体" w:cs="宋体"/>
          <w:b/>
          <w:bCs/>
          <w:sz w:val="24"/>
          <w:highlight w:val="none"/>
          <w:lang w:val="en-US" w:eastAsia="zh-CN"/>
        </w:rPr>
      </w:pPr>
      <w:bookmarkStart w:id="1" w:name="_Toc23422_WPSOffice_Level1"/>
      <w:bookmarkStart w:id="2" w:name="_Toc11073"/>
      <w:r>
        <w:rPr>
          <w:rFonts w:hint="eastAsia" w:ascii="宋体" w:hAnsi="宋体" w:cs="宋体"/>
          <w:b/>
          <w:bCs/>
          <w:sz w:val="24"/>
          <w:highlight w:val="none"/>
          <w:lang w:val="en-US" w:eastAsia="zh-CN"/>
        </w:rPr>
        <w:t>1.</w:t>
      </w:r>
      <w:r>
        <w:rPr>
          <w:rFonts w:hint="eastAsia" w:ascii="宋体" w:hAnsi="宋体" w:eastAsia="宋体" w:cs="宋体"/>
          <w:b/>
          <w:bCs/>
          <w:sz w:val="24"/>
          <w:highlight w:val="none"/>
          <w:lang w:val="en-US" w:eastAsia="zh-CN"/>
        </w:rPr>
        <w:t>信息化一期建设内容介绍</w:t>
      </w:r>
      <w:bookmarkEnd w:id="1"/>
      <w:bookmarkEnd w:id="2"/>
      <w:r>
        <w:rPr>
          <w:rFonts w:hint="eastAsia" w:ascii="宋体" w:hAnsi="宋体" w:cs="宋体"/>
          <w:b/>
          <w:bCs/>
          <w:sz w:val="24"/>
          <w:highlight w:val="none"/>
          <w:lang w:val="en-US" w:eastAsia="zh-CN"/>
        </w:rPr>
        <w:t>：</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陕西省城市经济学校信息化一期教学一体化平台”自2019年上线以来，运行情况良好，该平台共建设两个网站（陕西省城市经济门户官网、陕西省城市经济学校招生就业网），六个系统（校园办公系统、职业培训管理系统、教学管理系统、学生管理系统、人事管理系统、后勤管理系统），二套手机客户端（教师端、学生端），达到了将学校建设成为应用型高水平信息化校园的目标。具体有以下几个方面：</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highlight w:val="none"/>
          <w:lang w:val="en-US" w:eastAsia="zh-CN"/>
        </w:rPr>
        <w:t>建设稳定、高效且统一的信息化管理运行机制，为建设应用型高水平信息化校园总体目标提供强大的技术支撑。</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highlight w:val="none"/>
          <w:lang w:val="en-US" w:eastAsia="zh-CN"/>
        </w:rPr>
        <w:t>充分利用信息技术对学校的教学、科研、管理和服务的各项业务进行信息化改造，提高信息流转效率，全面提升师生的信息化素养。</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highlight w:val="none"/>
          <w:lang w:val="en-US" w:eastAsia="zh-CN"/>
        </w:rPr>
        <w:t>建立学校统一的大数据服务平台，通过数据分析、可视化展现等手段将整个校园的人、事、时、地、物的运行情况进行多维度展现。更好的服务校园管理与决策。</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我校对信息化一期项目的软件版权、源代码拥有所有权。产品架构介绍如下：</w:t>
      </w:r>
    </w:p>
    <w:p>
      <w:pPr>
        <w:spacing w:line="360" w:lineRule="auto"/>
        <w:ind w:firstLine="482" w:firstLineChars="200"/>
        <w:rPr>
          <w:rFonts w:hint="eastAsia" w:ascii="宋体" w:hAnsi="宋体" w:eastAsia="宋体" w:cs="宋体"/>
          <w:b/>
          <w:bCs/>
          <w:sz w:val="24"/>
          <w:highlight w:val="none"/>
          <w:lang w:val="en-US" w:eastAsia="zh-CN"/>
        </w:rPr>
      </w:pPr>
      <w:bookmarkStart w:id="3" w:name="_Toc23422_WPSOffice_Level2"/>
      <w:bookmarkStart w:id="4" w:name="_Toc1229"/>
      <w:r>
        <w:rPr>
          <w:rFonts w:hint="eastAsia" w:ascii="宋体" w:hAnsi="宋体" w:cs="宋体"/>
          <w:b/>
          <w:bCs/>
          <w:sz w:val="24"/>
          <w:highlight w:val="none"/>
          <w:lang w:val="en-US" w:eastAsia="zh-CN"/>
        </w:rPr>
        <w:t>1.1</w:t>
      </w:r>
      <w:r>
        <w:rPr>
          <w:rFonts w:hint="eastAsia" w:ascii="宋体" w:hAnsi="宋体" w:eastAsia="宋体" w:cs="宋体"/>
          <w:b/>
          <w:bCs/>
          <w:sz w:val="24"/>
          <w:highlight w:val="none"/>
          <w:lang w:val="en-US" w:eastAsia="zh-CN"/>
        </w:rPr>
        <w:t>门户官网</w:t>
      </w:r>
      <w:bookmarkEnd w:id="3"/>
      <w:bookmarkEnd w:id="4"/>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在这个高度信息化的社会，建立自己学校的网站是最能宣传学校文化的一种手段，让外界更加对学校的深入了解，门户网站共建立9个一级模块（学校概况、校务公开、教学科研、学生工作、培训基地、党建之窗、和谐校园、教学成果、信息服务）和26个二级栏目，同时为了更好的服务于残疾人士，网站加入了无障碍辅助工具。</w:t>
      </w:r>
    </w:p>
    <w:p>
      <w:pPr>
        <w:spacing w:line="360" w:lineRule="auto"/>
        <w:ind w:firstLine="482" w:firstLineChars="200"/>
        <w:rPr>
          <w:rFonts w:hint="eastAsia" w:ascii="宋体" w:hAnsi="宋体" w:eastAsia="宋体" w:cs="宋体"/>
          <w:b/>
          <w:bCs/>
          <w:sz w:val="24"/>
          <w:highlight w:val="none"/>
          <w:lang w:val="en-US" w:eastAsia="zh-CN"/>
        </w:rPr>
      </w:pPr>
      <w:bookmarkStart w:id="5" w:name="_Toc14038_WPSOffice_Level2"/>
      <w:bookmarkStart w:id="6" w:name="_Toc22179"/>
      <w:r>
        <w:rPr>
          <w:rFonts w:hint="eastAsia" w:ascii="宋体" w:hAnsi="宋体" w:cs="宋体"/>
          <w:b/>
          <w:bCs/>
          <w:sz w:val="24"/>
          <w:highlight w:val="none"/>
          <w:lang w:val="en-US" w:eastAsia="zh-CN"/>
        </w:rPr>
        <w:t>1.2</w:t>
      </w:r>
      <w:r>
        <w:rPr>
          <w:rFonts w:hint="eastAsia" w:ascii="宋体" w:hAnsi="宋体" w:eastAsia="宋体" w:cs="宋体"/>
          <w:b/>
          <w:bCs/>
          <w:sz w:val="24"/>
          <w:highlight w:val="none"/>
          <w:lang w:val="en-US" w:eastAsia="zh-CN"/>
        </w:rPr>
        <w:t>招生就业网</w:t>
      </w:r>
      <w:bookmarkEnd w:id="5"/>
      <w:bookmarkEnd w:id="6"/>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了更好的服务残疾人士的就业与在线报名，建设了招生就业网站，网站共建设6个一级模块（网站首页、部门简介、招生信息、报考指南、就业服务、公共服务），网站并加入了无障碍辅助工具与在线咨询、热点问答、领导信息等功能。</w:t>
      </w:r>
    </w:p>
    <w:p>
      <w:pPr>
        <w:spacing w:line="360" w:lineRule="auto"/>
        <w:ind w:firstLine="482" w:firstLineChars="200"/>
        <w:rPr>
          <w:rFonts w:hint="eastAsia" w:ascii="宋体" w:hAnsi="宋体" w:eastAsia="宋体" w:cs="宋体"/>
          <w:b/>
          <w:bCs/>
          <w:sz w:val="24"/>
          <w:highlight w:val="none"/>
          <w:lang w:val="en-US" w:eastAsia="zh-CN"/>
        </w:rPr>
      </w:pPr>
      <w:bookmarkStart w:id="7" w:name="_Toc2337"/>
      <w:bookmarkStart w:id="8" w:name="_Toc16745_WPSOffice_Level2"/>
      <w:r>
        <w:rPr>
          <w:rFonts w:hint="eastAsia" w:ascii="宋体" w:hAnsi="宋体" w:cs="宋体"/>
          <w:b/>
          <w:bCs/>
          <w:sz w:val="24"/>
          <w:highlight w:val="none"/>
          <w:lang w:val="en-US" w:eastAsia="zh-CN"/>
        </w:rPr>
        <w:t>1.3</w:t>
      </w:r>
      <w:r>
        <w:rPr>
          <w:rFonts w:hint="eastAsia" w:ascii="宋体" w:hAnsi="宋体" w:eastAsia="宋体" w:cs="宋体"/>
          <w:b/>
          <w:bCs/>
          <w:sz w:val="24"/>
          <w:highlight w:val="none"/>
          <w:lang w:val="en-US" w:eastAsia="zh-CN"/>
        </w:rPr>
        <w:t>校园办公系统</w:t>
      </w:r>
      <w:bookmarkEnd w:id="7"/>
      <w:bookmarkEnd w:id="8"/>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系统涵盖学校办公所有环节的信息化处理功能，涉及到公文管理、会议室管理、文件室管理、疫情监测、通讯录管理、教职工请假管理、教职工考勤管理、学生请假管理、岗位管理、转正管理、科研管理、保修管理、资产及内控管理、食堂管理、车辆管理。依据学校各级管理部门的智能划分与工作流程，基于校园网/互联网、多智能终端（智能手机、平板电脑、PC），为教职工及管理人员提供先进实用、高效安全的无纸化办公平台。</w:t>
      </w:r>
    </w:p>
    <w:p>
      <w:pPr>
        <w:spacing w:line="360" w:lineRule="auto"/>
        <w:ind w:firstLine="482" w:firstLineChars="200"/>
        <w:rPr>
          <w:rFonts w:hint="eastAsia" w:ascii="宋体" w:hAnsi="宋体" w:eastAsia="宋体" w:cs="宋体"/>
          <w:b/>
          <w:bCs/>
          <w:sz w:val="24"/>
          <w:highlight w:val="none"/>
          <w:lang w:val="en-US" w:eastAsia="zh-CN"/>
        </w:rPr>
      </w:pPr>
      <w:bookmarkStart w:id="9" w:name="_Toc28500"/>
      <w:bookmarkStart w:id="10" w:name="_Toc27343_WPSOffice_Level2"/>
      <w:r>
        <w:rPr>
          <w:rFonts w:hint="eastAsia" w:ascii="宋体" w:hAnsi="宋体" w:cs="宋体"/>
          <w:b/>
          <w:bCs/>
          <w:sz w:val="24"/>
          <w:highlight w:val="none"/>
          <w:lang w:val="en-US" w:eastAsia="zh-CN"/>
        </w:rPr>
        <w:t>1.4</w:t>
      </w:r>
      <w:r>
        <w:rPr>
          <w:rFonts w:hint="eastAsia" w:ascii="宋体" w:hAnsi="宋体" w:eastAsia="宋体" w:cs="宋体"/>
          <w:b/>
          <w:bCs/>
          <w:sz w:val="24"/>
          <w:highlight w:val="none"/>
          <w:lang w:val="en-US" w:eastAsia="zh-CN"/>
        </w:rPr>
        <w:t>职业培训管理系统</w:t>
      </w:r>
      <w:bookmarkEnd w:id="9"/>
      <w:bookmarkEnd w:id="10"/>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职业培训管理系统提供统一化、标准化、多元化的教育培训应用，该系统通过对培训业务的统一管理，围绕学生从“入校—学习—就业—反馈—再培训”的完整过程进行管理，形成教育培训闭环管理模式。优化学生管理工作流程，实现高效学工管理的数据信息化、流程信息化、决策信息化，最终达到数据共享、管理自动化、管理智能化，通过系统模块间的通知机制，实现了日常管理工作超越时间和空间的交流机制，为校领导、老师和学生提供实时数据的查询与分析功能，实现与学校其它系统的联动，提高管理工作的效率和管理水平。</w:t>
      </w:r>
    </w:p>
    <w:p>
      <w:pPr>
        <w:spacing w:line="360" w:lineRule="auto"/>
        <w:ind w:firstLine="482" w:firstLineChars="200"/>
        <w:rPr>
          <w:rFonts w:hint="eastAsia" w:ascii="宋体" w:hAnsi="宋体" w:eastAsia="宋体" w:cs="宋体"/>
          <w:b/>
          <w:bCs/>
          <w:sz w:val="24"/>
          <w:highlight w:val="none"/>
          <w:lang w:val="en-US" w:eastAsia="zh-CN"/>
        </w:rPr>
      </w:pPr>
      <w:bookmarkStart w:id="11" w:name="_Toc8872"/>
      <w:bookmarkStart w:id="12" w:name="_Toc30318_WPSOffice_Level2"/>
      <w:r>
        <w:rPr>
          <w:rFonts w:hint="eastAsia" w:ascii="宋体" w:hAnsi="宋体" w:cs="宋体"/>
          <w:b/>
          <w:bCs/>
          <w:sz w:val="24"/>
          <w:highlight w:val="none"/>
          <w:lang w:val="en-US" w:eastAsia="zh-CN"/>
        </w:rPr>
        <w:t>1.5</w:t>
      </w:r>
      <w:r>
        <w:rPr>
          <w:rFonts w:hint="eastAsia" w:ascii="宋体" w:hAnsi="宋体" w:eastAsia="宋体" w:cs="宋体"/>
          <w:b/>
          <w:bCs/>
          <w:sz w:val="24"/>
          <w:highlight w:val="none"/>
          <w:lang w:val="en-US" w:eastAsia="zh-CN"/>
        </w:rPr>
        <w:t>教学管理系统</w:t>
      </w:r>
      <w:bookmarkEnd w:id="11"/>
      <w:bookmarkEnd w:id="12"/>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教学管理系统整合学校人才培养全过程教学管理业务，实现全校教务一体化管理，实现课程资源、教师资源、教室资源的有效使用，对学生自主学习提供信息化支持，对完全教学管理运行提供信息化保障，课程安排、考试安排、成绩管理、学籍审核以及教学运行过程可以在系统中全程实现，实现全校统一的教务信息化管理，为未来学校教学管理改革和发展提供信息化支撑。</w:t>
      </w:r>
    </w:p>
    <w:p>
      <w:pPr>
        <w:spacing w:line="360" w:lineRule="auto"/>
        <w:ind w:firstLine="482" w:firstLineChars="200"/>
        <w:rPr>
          <w:rFonts w:hint="eastAsia" w:ascii="宋体" w:hAnsi="宋体" w:eastAsia="宋体" w:cs="宋体"/>
          <w:b/>
          <w:bCs/>
          <w:sz w:val="24"/>
          <w:highlight w:val="none"/>
          <w:lang w:val="en-US" w:eastAsia="zh-CN"/>
        </w:rPr>
      </w:pPr>
      <w:bookmarkStart w:id="13" w:name="_Toc31247"/>
      <w:bookmarkStart w:id="14" w:name="_Toc21130_WPSOffice_Level2"/>
      <w:r>
        <w:rPr>
          <w:rFonts w:hint="eastAsia" w:ascii="宋体" w:hAnsi="宋体" w:cs="宋体"/>
          <w:b/>
          <w:bCs/>
          <w:sz w:val="24"/>
          <w:highlight w:val="none"/>
          <w:lang w:val="en-US" w:eastAsia="zh-CN"/>
        </w:rPr>
        <w:t>1.6</w:t>
      </w:r>
      <w:r>
        <w:rPr>
          <w:rFonts w:hint="eastAsia" w:ascii="宋体" w:hAnsi="宋体" w:eastAsia="宋体" w:cs="宋体"/>
          <w:b/>
          <w:bCs/>
          <w:sz w:val="24"/>
          <w:highlight w:val="none"/>
          <w:lang w:val="en-US" w:eastAsia="zh-CN"/>
        </w:rPr>
        <w:t>学生管理系统</w:t>
      </w:r>
      <w:bookmarkEnd w:id="13"/>
      <w:bookmarkEnd w:id="14"/>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学生信息管理系统是针对学校学生处的大量工作处理工作而开发的管理软件，主要用于学校学生学籍信息管理及其他信息（家庭信息、贫困生信息、学生奖学金、竞赛类奖、学生荣誉称号、学生处分、加入组织情况），班主任管理，学生考勤管理，学生会管理工作，学生安全定位等，实现学生信息关系的系统化、科学化、规范化和自动化，推行学校信息管理系统的应用是进一步推进学生学籍管理规范化、电子化、控制辍学和提高义务教育水平的重要举措。</w:t>
      </w:r>
    </w:p>
    <w:p>
      <w:pPr>
        <w:spacing w:line="360" w:lineRule="auto"/>
        <w:ind w:firstLine="482" w:firstLineChars="200"/>
        <w:rPr>
          <w:rFonts w:hint="eastAsia" w:ascii="宋体" w:hAnsi="宋体" w:eastAsia="宋体" w:cs="宋体"/>
          <w:b/>
          <w:bCs/>
          <w:sz w:val="24"/>
          <w:highlight w:val="none"/>
          <w:lang w:val="en-US" w:eastAsia="zh-CN"/>
        </w:rPr>
      </w:pPr>
      <w:bookmarkStart w:id="15" w:name="_Toc15873_WPSOffice_Level2"/>
      <w:bookmarkStart w:id="16" w:name="_Toc30241"/>
      <w:r>
        <w:rPr>
          <w:rFonts w:hint="eastAsia" w:ascii="宋体" w:hAnsi="宋体" w:cs="宋体"/>
          <w:b/>
          <w:bCs/>
          <w:sz w:val="24"/>
          <w:highlight w:val="none"/>
          <w:lang w:val="en-US" w:eastAsia="zh-CN"/>
        </w:rPr>
        <w:t>1.7</w:t>
      </w:r>
      <w:r>
        <w:rPr>
          <w:rFonts w:hint="eastAsia" w:ascii="宋体" w:hAnsi="宋体" w:eastAsia="宋体" w:cs="宋体"/>
          <w:b/>
          <w:bCs/>
          <w:sz w:val="24"/>
          <w:highlight w:val="none"/>
          <w:lang w:val="en-US" w:eastAsia="zh-CN"/>
        </w:rPr>
        <w:t>人事管理系统</w:t>
      </w:r>
      <w:bookmarkEnd w:id="15"/>
      <w:bookmarkEnd w:id="16"/>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人事管理系统，加强教职工信息的综合利用，与教职工数据库、各类办学资源数据库以及校内各职能部门业务需求相结合，构成一个综合数据管理平台，满足教职工对信息服务的要求，优化整合校园的数字信息资源，促进高校的教学、科研和管理水平和效率</w:t>
      </w:r>
    </w:p>
    <w:p>
      <w:pPr>
        <w:spacing w:line="360" w:lineRule="auto"/>
        <w:ind w:firstLine="482" w:firstLineChars="200"/>
        <w:rPr>
          <w:rFonts w:hint="eastAsia" w:ascii="宋体" w:hAnsi="宋体" w:eastAsia="宋体" w:cs="宋体"/>
          <w:b/>
          <w:bCs/>
          <w:sz w:val="24"/>
          <w:highlight w:val="none"/>
          <w:lang w:val="en-US" w:eastAsia="zh-CN"/>
        </w:rPr>
      </w:pPr>
      <w:bookmarkStart w:id="17" w:name="_Toc17966_WPSOffice_Level2"/>
      <w:bookmarkStart w:id="18" w:name="_Toc14277"/>
      <w:r>
        <w:rPr>
          <w:rFonts w:hint="eastAsia" w:ascii="宋体" w:hAnsi="宋体" w:cs="宋体"/>
          <w:b/>
          <w:bCs/>
          <w:sz w:val="24"/>
          <w:highlight w:val="none"/>
          <w:lang w:val="en-US" w:eastAsia="zh-CN"/>
        </w:rPr>
        <w:t>1.8</w:t>
      </w:r>
      <w:r>
        <w:rPr>
          <w:rFonts w:hint="eastAsia" w:ascii="宋体" w:hAnsi="宋体" w:eastAsia="宋体" w:cs="宋体"/>
          <w:b/>
          <w:bCs/>
          <w:sz w:val="24"/>
          <w:highlight w:val="none"/>
          <w:lang w:val="en-US" w:eastAsia="zh-CN"/>
        </w:rPr>
        <w:t>后勤管理系统</w:t>
      </w:r>
      <w:bookmarkEnd w:id="17"/>
      <w:bookmarkEnd w:id="18"/>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在学校，食堂安全、学生宿舍、访客管理、办公用品管理、缴费管理、车辆管理等后勤工作的管理跟老师、学生的生活息息相关。后勤工作也是学校工作的重要组成部分，加强学校后勤管理也是办好学校的物质保障。</w:t>
      </w:r>
    </w:p>
    <w:p>
      <w:pPr>
        <w:spacing w:line="360" w:lineRule="auto"/>
        <w:ind w:firstLine="482" w:firstLineChars="200"/>
        <w:rPr>
          <w:rFonts w:hint="eastAsia" w:ascii="宋体" w:hAnsi="宋体" w:eastAsia="宋体" w:cs="宋体"/>
          <w:b/>
          <w:bCs/>
          <w:sz w:val="24"/>
          <w:highlight w:val="none"/>
          <w:lang w:val="en-US" w:eastAsia="zh-CN"/>
        </w:rPr>
      </w:pPr>
      <w:bookmarkStart w:id="19" w:name="_Toc23355"/>
      <w:bookmarkStart w:id="20" w:name="_Toc12317_WPSOffice_Level2"/>
      <w:r>
        <w:rPr>
          <w:rFonts w:hint="eastAsia" w:ascii="宋体" w:hAnsi="宋体" w:cs="宋体"/>
          <w:b/>
          <w:bCs/>
          <w:sz w:val="24"/>
          <w:highlight w:val="none"/>
          <w:lang w:val="en-US" w:eastAsia="zh-CN"/>
        </w:rPr>
        <w:t>1.9</w:t>
      </w:r>
      <w:r>
        <w:rPr>
          <w:rFonts w:hint="eastAsia" w:ascii="宋体" w:hAnsi="宋体" w:eastAsia="宋体" w:cs="宋体"/>
          <w:b/>
          <w:bCs/>
          <w:sz w:val="24"/>
          <w:highlight w:val="none"/>
          <w:lang w:val="en-US" w:eastAsia="zh-CN"/>
        </w:rPr>
        <w:t>手机终端-教师端</w:t>
      </w:r>
      <w:bookmarkEnd w:id="19"/>
      <w:bookmarkEnd w:id="20"/>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随着移动互联的发展，越来越多的开始使用手机终端进行办公，我们学校也将手机端APP（Android和IOS）加入到本次的信息化建设中，已建设的功能有：教职工考勤打卡、请假申请、公文评阅、教职工调课、岗位变动申请、转正申请、会议室使用申请、保修申请、公务车辆使用申请、课程表在线查看、通知公告查看、通讯录查询、工资条查看等功能。</w:t>
      </w:r>
    </w:p>
    <w:p>
      <w:pPr>
        <w:spacing w:line="360" w:lineRule="auto"/>
        <w:ind w:firstLine="482" w:firstLineChars="200"/>
        <w:rPr>
          <w:rFonts w:hint="eastAsia" w:ascii="宋体" w:hAnsi="宋体" w:eastAsia="宋体" w:cs="宋体"/>
          <w:b/>
          <w:bCs/>
          <w:sz w:val="24"/>
          <w:highlight w:val="none"/>
          <w:lang w:val="en-US" w:eastAsia="zh-CN"/>
        </w:rPr>
      </w:pPr>
      <w:bookmarkStart w:id="21" w:name="_Toc23009"/>
      <w:bookmarkStart w:id="22" w:name="_Toc1114_WPSOffice_Level2"/>
      <w:r>
        <w:rPr>
          <w:rFonts w:hint="eastAsia" w:ascii="宋体" w:hAnsi="宋体" w:cs="宋体"/>
          <w:b/>
          <w:bCs/>
          <w:sz w:val="24"/>
          <w:highlight w:val="none"/>
          <w:lang w:val="en-US" w:eastAsia="zh-CN"/>
        </w:rPr>
        <w:t>1.10</w:t>
      </w:r>
      <w:r>
        <w:rPr>
          <w:rFonts w:hint="eastAsia" w:ascii="宋体" w:hAnsi="宋体" w:eastAsia="宋体" w:cs="宋体"/>
          <w:b/>
          <w:bCs/>
          <w:sz w:val="24"/>
          <w:highlight w:val="none"/>
          <w:lang w:val="en-US" w:eastAsia="zh-CN"/>
        </w:rPr>
        <w:t>手机终端-学生端</w:t>
      </w:r>
      <w:bookmarkEnd w:id="21"/>
      <w:bookmarkEnd w:id="22"/>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如今社会的快速发展，对学生有危害的各种安全隐患也随之而来，如果学校不加强管理，这种伤害很有可能会直接蔓延到防备较弱的学生群体之中，为此我校建设学生端APP（Android和IOS），其中主要功能有课程表的查看、卫生检查、课间操纪律检查、卫生考核、纪律检查、学生端安全定位。如在未请假的状态下学生私自离校，手机APP将信息推送至班主任及负责人。</w:t>
      </w:r>
    </w:p>
    <w:p>
      <w:pPr>
        <w:spacing w:line="360" w:lineRule="auto"/>
        <w:ind w:firstLine="482" w:firstLineChars="200"/>
        <w:rPr>
          <w:rFonts w:hint="eastAsia" w:ascii="宋体" w:hAnsi="宋体" w:eastAsia="宋体" w:cs="宋体"/>
          <w:b/>
          <w:bCs/>
          <w:sz w:val="24"/>
          <w:highlight w:val="none"/>
          <w:lang w:val="en-US" w:eastAsia="zh-CN"/>
        </w:rPr>
      </w:pPr>
      <w:bookmarkStart w:id="23" w:name="_Toc31818"/>
      <w:bookmarkStart w:id="24" w:name="_Toc14038_WPSOffice_Level1"/>
      <w:r>
        <w:rPr>
          <w:rFonts w:hint="eastAsia" w:ascii="宋体" w:hAnsi="宋体" w:cs="宋体"/>
          <w:b/>
          <w:bCs/>
          <w:sz w:val="24"/>
          <w:highlight w:val="none"/>
          <w:lang w:val="en-US" w:eastAsia="zh-CN"/>
        </w:rPr>
        <w:t>2.</w:t>
      </w:r>
      <w:r>
        <w:rPr>
          <w:rFonts w:hint="eastAsia" w:ascii="宋体" w:hAnsi="宋体" w:eastAsia="宋体" w:cs="宋体"/>
          <w:b/>
          <w:bCs/>
          <w:sz w:val="24"/>
          <w:highlight w:val="none"/>
          <w:lang w:val="en-US" w:eastAsia="zh-CN"/>
        </w:rPr>
        <w:t>信息化一期技术架构介绍</w:t>
      </w:r>
      <w:bookmarkEnd w:id="23"/>
      <w:bookmarkEnd w:id="24"/>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本平台采用B/S模式，基于JAVA EE技术架构，基于多层软件架构（即客户端、Web层、业务层、数据访问层），采用面向对象的编程思想，使各层次之间耦合性低，便于扩展维护。 </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后台基于Maven进行模块化构建，以Spring、 Spring Mvc框架为核心，支持所有的Java应用服务器中间件。对于数据存储，平台并提供了统一的数据访问接口，采用关系型数据库+缓存+NoSQL海量数据存储等方式，同时满足各种不同场景的应用，并可随时在Oracle、 MySQL、SQLServer数据库之间进行切换。</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平台中权限粒度细到数据级别，可由管理员灵活配置。并配备完善的日志系统，记录用户的菜单访问、系统操作、系统异常、黑客攻击等，并可在异常情况时自动通知管理员，确保系统的安全运行。</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平台中后台服务皆为无状态，通过SSL加密传输将JSON、XML等格式的数据和客户端进行通信，并且应用程序和数据库均可配置为集群高可用，可满足7×24×365不间断运行，不少于2万人同时在线访问。平台支持将访问量较大的页面转为静态化，使用缓存等技术，进一步提高访问速度。</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架构图示例如下：</w:t>
      </w:r>
    </w:p>
    <w:p>
      <w:pPr>
        <w:spacing w:line="360" w:lineRule="auto"/>
        <w:ind w:firstLine="480" w:firstLineChars="200"/>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object>
          <v:shape id="_x0000_i1025" o:spt="75" type="#_x0000_t75" style="height:207.75pt;width:432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spacing w:line="360" w:lineRule="auto"/>
        <w:ind w:firstLine="482" w:firstLineChars="200"/>
        <w:jc w:val="center"/>
        <w:rPr>
          <w:rFonts w:hint="eastAsia" w:ascii="宋体" w:hAnsi="宋体" w:eastAsia="宋体" w:cs="宋体"/>
          <w:b/>
          <w:bCs/>
          <w:sz w:val="24"/>
          <w:highlight w:val="none"/>
          <w:lang w:val="en-US" w:eastAsia="zh-CN"/>
        </w:rPr>
      </w:pPr>
      <w:bookmarkStart w:id="25" w:name="_Toc17719_WPSOffice_Level2"/>
      <w:r>
        <w:rPr>
          <w:rFonts w:hint="eastAsia" w:ascii="宋体" w:hAnsi="宋体" w:eastAsia="宋体" w:cs="宋体"/>
          <w:b/>
          <w:bCs/>
          <w:sz w:val="24"/>
          <w:highlight w:val="none"/>
          <w:lang w:val="en-US" w:eastAsia="zh-CN"/>
        </w:rPr>
        <w:t>图：系统前端框架图</w:t>
      </w:r>
      <w:bookmarkEnd w:id="25"/>
    </w:p>
    <w:p>
      <w:pPr>
        <w:spacing w:line="360" w:lineRule="auto"/>
        <w:ind w:firstLine="482" w:firstLineChars="200"/>
        <w:rPr>
          <w:rFonts w:hint="eastAsia" w:ascii="宋体" w:hAnsi="宋体" w:eastAsia="宋体" w:cs="宋体"/>
          <w:b/>
          <w:bCs/>
          <w:sz w:val="24"/>
          <w:highlight w:val="none"/>
          <w:lang w:val="en-US" w:eastAsia="zh-CN"/>
        </w:rPr>
      </w:pPr>
      <w:bookmarkStart w:id="26" w:name="_Toc28084"/>
      <w:bookmarkStart w:id="27" w:name="_Toc11986_WPSOffice_Level2"/>
      <w:r>
        <w:rPr>
          <w:rFonts w:hint="eastAsia" w:ascii="宋体" w:hAnsi="宋体" w:cs="宋体"/>
          <w:b/>
          <w:bCs/>
          <w:sz w:val="24"/>
          <w:highlight w:val="none"/>
          <w:lang w:val="en-US" w:eastAsia="zh-CN"/>
        </w:rPr>
        <w:t>2.1</w:t>
      </w:r>
      <w:r>
        <w:rPr>
          <w:rFonts w:hint="eastAsia" w:ascii="宋体" w:hAnsi="宋体" w:eastAsia="宋体" w:cs="宋体"/>
          <w:b/>
          <w:bCs/>
          <w:sz w:val="24"/>
          <w:highlight w:val="none"/>
          <w:lang w:val="en-US" w:eastAsia="zh-CN"/>
        </w:rPr>
        <w:t>数据库</w:t>
      </w:r>
      <w:bookmarkEnd w:id="26"/>
      <w:bookmarkEnd w:id="27"/>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Mysql（V5.7.10.0）。</w:t>
      </w:r>
    </w:p>
    <w:p>
      <w:pPr>
        <w:spacing w:line="360" w:lineRule="auto"/>
        <w:ind w:firstLine="482" w:firstLineChars="200"/>
        <w:rPr>
          <w:rFonts w:hint="eastAsia" w:ascii="宋体" w:hAnsi="宋体" w:eastAsia="宋体" w:cs="宋体"/>
          <w:b/>
          <w:bCs/>
          <w:sz w:val="24"/>
          <w:highlight w:val="none"/>
          <w:lang w:val="en-US" w:eastAsia="zh-CN"/>
        </w:rPr>
      </w:pPr>
      <w:bookmarkStart w:id="28" w:name="_Toc32411_WPSOffice_Level2"/>
      <w:bookmarkStart w:id="29" w:name="_Toc13430"/>
      <w:r>
        <w:rPr>
          <w:rFonts w:hint="eastAsia" w:ascii="宋体" w:hAnsi="宋体" w:cs="宋体"/>
          <w:b/>
          <w:bCs/>
          <w:sz w:val="24"/>
          <w:highlight w:val="none"/>
          <w:lang w:val="en-US" w:eastAsia="zh-CN"/>
        </w:rPr>
        <w:t>2.2</w:t>
      </w:r>
      <w:r>
        <w:rPr>
          <w:rFonts w:hint="eastAsia" w:ascii="宋体" w:hAnsi="宋体" w:eastAsia="宋体" w:cs="宋体"/>
          <w:b/>
          <w:bCs/>
          <w:sz w:val="24"/>
          <w:highlight w:val="none"/>
          <w:lang w:val="en-US" w:eastAsia="zh-CN"/>
        </w:rPr>
        <w:t>开发工具</w:t>
      </w:r>
      <w:bookmarkEnd w:id="28"/>
      <w:bookmarkEnd w:id="29"/>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IntelliJ IDEA （2020.2）；SQLyog;Axure RP 8；myeclipse-10.7.1；PowerDesigner（16.5.5.0.4693） 。</w:t>
      </w:r>
    </w:p>
    <w:p>
      <w:pPr>
        <w:spacing w:line="360" w:lineRule="auto"/>
        <w:ind w:firstLine="482" w:firstLineChars="200"/>
        <w:rPr>
          <w:rFonts w:hint="eastAsia" w:ascii="宋体" w:hAnsi="宋体" w:eastAsia="宋体" w:cs="宋体"/>
          <w:b/>
          <w:bCs/>
          <w:sz w:val="24"/>
          <w:highlight w:val="none"/>
          <w:lang w:val="en-US" w:eastAsia="zh-CN"/>
        </w:rPr>
      </w:pPr>
      <w:bookmarkStart w:id="30" w:name="_Toc30181_WPSOffice_Level2"/>
      <w:bookmarkStart w:id="31" w:name="_Toc24665"/>
      <w:r>
        <w:rPr>
          <w:rFonts w:hint="eastAsia" w:ascii="宋体" w:hAnsi="宋体" w:cs="宋体"/>
          <w:b/>
          <w:bCs/>
          <w:sz w:val="24"/>
          <w:highlight w:val="none"/>
          <w:lang w:val="en-US" w:eastAsia="zh-CN"/>
        </w:rPr>
        <w:t>2.3</w:t>
      </w:r>
      <w:r>
        <w:rPr>
          <w:rFonts w:hint="eastAsia" w:ascii="宋体" w:hAnsi="宋体" w:eastAsia="宋体" w:cs="宋体"/>
          <w:b/>
          <w:bCs/>
          <w:sz w:val="24"/>
          <w:highlight w:val="none"/>
          <w:lang w:val="en-US" w:eastAsia="zh-CN"/>
        </w:rPr>
        <w:t>中间件</w:t>
      </w:r>
      <w:bookmarkEnd w:id="30"/>
      <w:bookmarkEnd w:id="31"/>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Tomcat(V8.0x)；Nginx(1.13.6)。</w:t>
      </w:r>
    </w:p>
    <w:p>
      <w:pPr>
        <w:spacing w:line="360" w:lineRule="auto"/>
        <w:ind w:firstLine="482" w:firstLineChars="200"/>
        <w:rPr>
          <w:rFonts w:hint="eastAsia" w:ascii="宋体" w:hAnsi="宋体" w:eastAsia="宋体" w:cs="宋体"/>
          <w:b/>
          <w:bCs/>
          <w:sz w:val="24"/>
          <w:highlight w:val="none"/>
          <w:lang w:val="en-US" w:eastAsia="zh-CN"/>
        </w:rPr>
      </w:pPr>
      <w:bookmarkStart w:id="32" w:name="_Toc30403_WPSOffice_Level2"/>
      <w:bookmarkStart w:id="33" w:name="_Toc10408"/>
      <w:r>
        <w:rPr>
          <w:rFonts w:hint="eastAsia" w:ascii="宋体" w:hAnsi="宋体" w:cs="宋体"/>
          <w:b/>
          <w:bCs/>
          <w:sz w:val="24"/>
          <w:highlight w:val="none"/>
          <w:lang w:val="en-US" w:eastAsia="zh-CN"/>
        </w:rPr>
        <w:t>2.4</w:t>
      </w:r>
      <w:r>
        <w:rPr>
          <w:rFonts w:hint="eastAsia" w:ascii="宋体" w:hAnsi="宋体" w:eastAsia="宋体" w:cs="宋体"/>
          <w:b/>
          <w:bCs/>
          <w:sz w:val="24"/>
          <w:highlight w:val="none"/>
          <w:lang w:val="en-US" w:eastAsia="zh-CN"/>
        </w:rPr>
        <w:t>开发环境</w:t>
      </w:r>
      <w:bookmarkEnd w:id="32"/>
      <w:bookmarkEnd w:id="33"/>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Windows 10 专业版；JDK(v1.8)；360安全浏览器；Chrome浏览器；pylot-web。</w:t>
      </w:r>
    </w:p>
    <w:p>
      <w:pPr>
        <w:spacing w:line="360" w:lineRule="auto"/>
        <w:ind w:firstLine="482" w:firstLineChars="200"/>
        <w:rPr>
          <w:rFonts w:hint="eastAsia" w:ascii="黑体" w:hAnsi="仿宋" w:eastAsia="黑体" w:cs="黑体"/>
          <w:b/>
          <w:bCs/>
          <w:sz w:val="24"/>
          <w:highlight w:val="none"/>
          <w:lang w:val="zh-CN" w:eastAsia="zh-CN"/>
        </w:rPr>
      </w:pPr>
      <w:r>
        <w:rPr>
          <w:rFonts w:hint="eastAsia" w:ascii="黑体" w:hAnsi="仿宋" w:eastAsia="黑体" w:cs="黑体"/>
          <w:b/>
          <w:bCs/>
          <w:sz w:val="24"/>
          <w:highlight w:val="none"/>
          <w:lang w:val="en-US" w:eastAsia="zh-CN"/>
        </w:rPr>
        <w:t>二、</w:t>
      </w:r>
      <w:bookmarkStart w:id="34" w:name="_Toc18056"/>
      <w:bookmarkStart w:id="35" w:name="_Toc16745_WPSOffice_Level1"/>
      <w:r>
        <w:rPr>
          <w:rFonts w:hint="eastAsia" w:ascii="黑体" w:hAnsi="仿宋" w:eastAsia="黑体" w:cs="黑体"/>
          <w:b/>
          <w:bCs/>
          <w:sz w:val="24"/>
          <w:highlight w:val="none"/>
          <w:lang w:val="zh-CN" w:eastAsia="zh-CN"/>
        </w:rPr>
        <w:t>系统建设目标</w:t>
      </w:r>
      <w:bookmarkEnd w:id="34"/>
      <w:bookmarkEnd w:id="35"/>
    </w:p>
    <w:p>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融合运用IT新技术，优化完善系统，固化业务管控流程实现管理业务从“数字化管理”向“智慧化管理”的转变。主要包括以下几个方面：</w:t>
      </w:r>
    </w:p>
    <w:p>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eastAsia="zh-CN"/>
        </w:rPr>
        <w:t>随着信息化的使用及业务的发展OA系统、教学管理、培训系统等存在部分功能不能满足日常办公需要，利用新技术对已建设系统进行升级与优化。</w:t>
      </w:r>
    </w:p>
    <w:p>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lang w:val="zh-CN" w:eastAsia="zh-CN"/>
        </w:rPr>
        <w:t>根据当前我校信息化建设现状，拓展学习的多样化加入线上培训，建立面向全陕西省残疾人提供“互联网+”免费线上培训服务，使学员足不出户在家即可学习获得技能提升，提高职业技能，学习终端采用支持智能手机等移动设备，同时具备支持在线学习和录播功能。</w:t>
      </w:r>
    </w:p>
    <w:p>
      <w:pPr>
        <w:spacing w:line="360" w:lineRule="auto"/>
        <w:ind w:firstLine="480" w:firstLineChars="200"/>
        <w:rPr>
          <w:rFonts w:hint="eastAsia" w:ascii="宋体" w:hAnsi="宋体" w:eastAsia="宋体" w:cs="宋体"/>
          <w:sz w:val="24"/>
          <w:highlight w:val="none"/>
          <w:lang w:val="zh-CN" w:eastAsia="zh-CN"/>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lang w:val="zh-CN" w:eastAsia="zh-CN"/>
        </w:rPr>
        <w:t>提升我校信息化软实力。信息化二期开发完毕后，软件版权归我校所有。</w:t>
      </w:r>
    </w:p>
    <w:p>
      <w:bookmarkStart w:id="36" w:name="_GoBack"/>
      <w:bookmarkEnd w:id="3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yNjAyMjBkZmY2MzliZGExMTQ0MGFlZjFkYzM1ZmMifQ=="/>
  </w:docVars>
  <w:rsids>
    <w:rsidRoot w:val="17EE5B57"/>
    <w:rsid w:val="17EE5B57"/>
    <w:rsid w:val="2F71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99"/>
    <w:pPr>
      <w:ind w:firstLine="200" w:firstLineChars="200"/>
    </w:pPr>
  </w:style>
  <w:style w:type="paragraph" w:styleId="3">
    <w:name w:val="toc 4"/>
    <w:basedOn w:val="1"/>
    <w:next w:val="1"/>
    <w:semiHidden/>
    <w:qFormat/>
    <w:uiPriority w:val="0"/>
    <w:pPr>
      <w:ind w:left="630"/>
      <w:jc w:val="left"/>
    </w:pPr>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2023-11-06T08:55:00Z</dcterms:created>
  <dc:creator>饣耳</dc:creator>
  <cp:lastModifiedBy>饣耳</cp:lastModifiedBy>
  <dcterms:modified xsi:type="dcterms:W3CDTF">2023-11-06T08:57:32Z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9B8ABF7E28864675A43A09AB8E79E929_11</vt:lpwstr>
  </property>
</Properties>
</file>