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</w:rPr>
        <w:t>合同条款及格式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参考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）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根据《中华人民共和国政府采购法》、《中华人民共和国民法典》等有关法律法规规定，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</w:rPr>
        <w:t>(采购人名称)(以下简称：“甲方”)通过______采购(采购方式)确定______(中标人名称)(以下简称：“乙方”)为______(项目名称)的中标人。甲乙双方同意签署《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</w:rPr>
        <w:t>项目(项目名称)合同》(合同编号：______，以下简称：“合同”)。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1.合同文件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下列文件是构成本合同不可分割的部分：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(1)合同条款；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(2)成交通知书；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(3)采购文件；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(4)响应文件；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(5)其他。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2.合同标的(根据实际情况填写)</w:t>
      </w:r>
    </w:p>
    <w:tbl>
      <w:tblPr>
        <w:tblStyle w:val="10"/>
        <w:tblW w:w="7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479"/>
        <w:gridCol w:w="1200"/>
        <w:gridCol w:w="1073"/>
        <w:gridCol w:w="1218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服务内容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单位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（元）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8" w:hRule="atLeast"/>
          <w:jc w:val="center"/>
        </w:trPr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1073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8" w:hRule="atLeast"/>
          <w:jc w:val="center"/>
        </w:trPr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…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1073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</w:tr>
    </w:tbl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3.合同金额及付款方式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3.1合同金额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本合同总金额为人民币______元(￥______)。本合同金额已包含但不限于乙方为提供服务所产生的全部成本、预期利益、售后服务、税费和合同中规定乙方应承担的其他义务的费用等。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3.2付款方式</w:t>
      </w: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4.合同签订地</w:t>
      </w:r>
    </w:p>
    <w:p>
      <w:pPr>
        <w:spacing w:line="360" w:lineRule="auto"/>
        <w:ind w:firstLine="720" w:firstLineChars="3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根据实际情况填写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5.合同生效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本合同一式肆份，甲方执贰份、乙方执贰份。在甲、乙方签字盖章后生效，合同执行完毕自动失效（合同的服务承诺则长期有效）。</w:t>
      </w:r>
    </w:p>
    <w:tbl>
      <w:tblPr>
        <w:tblStyle w:val="10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42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br w:type="page"/>
            </w:r>
            <w:r>
              <w:rPr>
                <w:rFonts w:hint="eastAsia" w:ascii="仿宋" w:hAnsi="仿宋" w:eastAsia="仿宋" w:cs="仿宋"/>
              </w:rPr>
              <w:t>甲  方</w:t>
            </w:r>
          </w:p>
        </w:tc>
        <w:tc>
          <w:tcPr>
            <w:tcW w:w="42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乙  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5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（盖章）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45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地址：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邮编：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4551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被授权代表：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（签字）</w:t>
            </w:r>
          </w:p>
        </w:tc>
        <w:tc>
          <w:tcPr>
            <w:tcW w:w="42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被授权代表：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电话：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传真：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账号: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日期：     年   月   日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日期：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40AE6D07"/>
    <w:rsid w:val="06621FE0"/>
    <w:rsid w:val="40AE6D07"/>
    <w:rsid w:val="47DB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MingLiU" w:hAnsi="MingLiU" w:eastAsia="Courier New" w:cs="MingLiU"/>
      <w:kern w:val="2"/>
      <w:sz w:val="18"/>
      <w:lang w:val="en-US" w:eastAsia="zh-CN" w:bidi="ar-SA"/>
    </w:rPr>
  </w:style>
  <w:style w:type="paragraph" w:styleId="5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5"/>
    <w:next w:val="9"/>
    <w:qFormat/>
    <w:uiPriority w:val="99"/>
    <w:pPr>
      <w:ind w:firstLine="420" w:firstLineChars="100"/>
    </w:pPr>
    <w:rPr>
      <w:rFonts w:ascii="宋体"/>
    </w:rPr>
  </w:style>
  <w:style w:type="paragraph" w:styleId="9">
    <w:name w:val="Body Text First Indent 2"/>
    <w:basedOn w:val="6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2023-07-19T02:49:00Z</dcterms:created>
  <dc:creator>WPS</dc:creator>
  <cp:lastModifiedBy>Administrator</cp:lastModifiedBy>
  <dcterms:modified xsi:type="dcterms:W3CDTF">2023-12-01T12:55:29Z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B4CB218EC6344FD3BD5343CA79616935_11</vt:lpwstr>
  </property>
</Properties>
</file>