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成本控制措施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18831547"/>
    <w:rsid w:val="285D1593"/>
    <w:rsid w:val="28867762"/>
    <w:rsid w:val="2E5A5590"/>
    <w:rsid w:val="45F2294E"/>
    <w:rsid w:val="4C6F6252"/>
    <w:rsid w:val="5C390BF5"/>
    <w:rsid w:val="601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2023-12-20T05:57:07Z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C7C263F900084256A14578191BE72E9C_13</vt:lpwstr>
  </property>
</Properties>
</file>