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 w:firstLineChars="200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1.供应商简介</w:t>
      </w: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2.施工方案</w:t>
      </w: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3.应急预案</w:t>
      </w:r>
    </w:p>
    <w:p>
      <w:pPr>
        <w:spacing w:line="360" w:lineRule="auto"/>
        <w:ind w:firstLine="482" w:firstLineChars="200"/>
        <w:outlineLvl w:val="9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4.确保工期的技术组织措施</w:t>
      </w: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设备配置及产品选型；</w:t>
      </w: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.1货物说明一览表</w:t>
      </w:r>
    </w:p>
    <w:p>
      <w:pPr>
        <w:spacing w:line="360" w:lineRule="auto"/>
        <w:jc w:val="left"/>
        <w:outlineLvl w:val="9"/>
        <w:rPr>
          <w:rFonts w:hint="eastAsia" w:ascii="仿宋_GB2312" w:hAnsi="仿宋" w:eastAsia="仿宋_GB2312" w:cs="仿宋"/>
          <w:b/>
          <w:bCs/>
          <w:sz w:val="24"/>
          <w:highlight w:val="none"/>
        </w:rPr>
      </w:pP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货物说明一览表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814"/>
        <w:gridCol w:w="818"/>
        <w:gridCol w:w="832"/>
        <w:gridCol w:w="1254"/>
        <w:gridCol w:w="859"/>
        <w:gridCol w:w="3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4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货物名称</w:t>
            </w:r>
          </w:p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（含主要部件）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品牌</w:t>
            </w:r>
          </w:p>
        </w:tc>
        <w:tc>
          <w:tcPr>
            <w:tcW w:w="832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型号</w:t>
            </w:r>
          </w:p>
        </w:tc>
        <w:tc>
          <w:tcPr>
            <w:tcW w:w="125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制造厂家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产地</w:t>
            </w:r>
          </w:p>
        </w:tc>
        <w:tc>
          <w:tcPr>
            <w:tcW w:w="310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技术参数与要求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4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0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4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0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4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1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0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4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1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0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74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N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0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注：</w:t>
      </w:r>
    </w:p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1.本表须如实逐项填写，不得空项。空缺项目将视为没有实质性响应</w:t>
      </w:r>
      <w:r>
        <w:rPr>
          <w:rFonts w:hint="eastAsia" w:ascii="宋体" w:hAnsi="宋体" w:cs="宋体"/>
          <w:b/>
          <w:bCs/>
          <w:highlight w:val="none"/>
          <w:u w:val="single"/>
          <w:lang w:val="en-US" w:eastAsia="zh-CN"/>
        </w:rPr>
        <w:t>磋商</w:t>
      </w:r>
      <w:r>
        <w:rPr>
          <w:rFonts w:hint="eastAsia" w:ascii="宋体" w:hAnsi="宋体" w:cs="宋体"/>
          <w:b/>
          <w:bCs/>
          <w:highlight w:val="none"/>
          <w:u w:val="single"/>
        </w:rPr>
        <w:t>文件。</w:t>
      </w:r>
    </w:p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2.若货物无具体品牌和型号的必须特别注明。</w:t>
      </w:r>
    </w:p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3.“技术参数与要求”必须详细、具体。严禁复制、粘贴</w:t>
      </w:r>
      <w:r>
        <w:rPr>
          <w:rFonts w:hint="eastAsia" w:ascii="宋体" w:hAnsi="宋体" w:cs="宋体"/>
          <w:b/>
          <w:bCs/>
          <w:highlight w:val="none"/>
          <w:u w:val="single"/>
          <w:lang w:val="en-US" w:eastAsia="zh-CN"/>
        </w:rPr>
        <w:t>磋商</w:t>
      </w:r>
      <w:r>
        <w:rPr>
          <w:rFonts w:hint="eastAsia" w:ascii="宋体" w:hAnsi="宋体" w:cs="宋体"/>
          <w:b/>
          <w:bCs/>
          <w:highlight w:val="none"/>
          <w:u w:val="single"/>
        </w:rPr>
        <w:t>文件。</w:t>
      </w:r>
    </w:p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4.各项货物详细技术性能可另页描述，产品技术性能说明书、检测报告、图片、操作说明等资料应附于表后。</w:t>
      </w:r>
    </w:p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5.本表“技术参数与要求”与实际产品的技术资料彩页、正规宣传资料应保持一致，若出现不一致的，其</w:t>
      </w:r>
      <w:r>
        <w:rPr>
          <w:rFonts w:hint="eastAsia" w:ascii="宋体" w:hAnsi="宋体" w:cs="宋体"/>
          <w:b/>
          <w:bCs/>
          <w:color w:val="FF0000"/>
          <w:highlight w:val="none"/>
          <w:u w:val="single"/>
          <w:lang w:val="en-US" w:eastAsia="zh-CN"/>
        </w:rPr>
        <w:t>响应</w:t>
      </w:r>
      <w:r>
        <w:rPr>
          <w:rFonts w:hint="eastAsia" w:ascii="宋体" w:hAnsi="宋体" w:cs="宋体"/>
          <w:b/>
          <w:bCs/>
          <w:highlight w:val="none"/>
          <w:u w:val="single"/>
        </w:rPr>
        <w:t>将有可能被拒绝。</w:t>
      </w:r>
    </w:p>
    <w:p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6.若此表格式和（或）内容不能满足需要，供应商可自拟格式，但是要体现表中内容。</w:t>
      </w:r>
    </w:p>
    <w:p>
      <w:pP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.2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所投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产品技术参数偏离表</w:t>
      </w: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所投</w:t>
      </w: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产品技术参数偏离表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250"/>
        <w:gridCol w:w="1937"/>
        <w:gridCol w:w="2777"/>
        <w:gridCol w:w="1568"/>
        <w:gridCol w:w="3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货物（设备）名称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文件要求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所投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产品技术参数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偏离说明</w:t>
            </w:r>
          </w:p>
        </w:tc>
        <w:tc>
          <w:tcPr>
            <w:tcW w:w="3273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是否为标注“★”技术参数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3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777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8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73" w:type="dxa"/>
            <w:noWrap w:val="0"/>
            <w:vAlign w:val="top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说明：请按所投项目的实际技术参数，逐条对应《用户需求书》中的技术要求认真填写本表。偏离说明填写：正偏离、无偏离或负偏离。是否为标注“★”技术参数填写：是或否。</w:t>
      </w:r>
    </w:p>
    <w:p>
      <w:pPr>
        <w:rPr>
          <w:rFonts w:hint="eastAsia"/>
        </w:rPr>
        <w:sectPr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6.安全保证措施</w:t>
      </w:r>
    </w:p>
    <w:p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售后服务及培训方案</w:t>
      </w:r>
    </w:p>
    <w:p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 w:cs="宋体"/>
          <w:sz w:val="24"/>
          <w:szCs w:val="24"/>
          <w:highlight w:val="none"/>
        </w:rPr>
      </w:pPr>
    </w:p>
    <w:p>
      <w:pPr>
        <w:spacing w:line="360" w:lineRule="auto"/>
        <w:ind w:firstLine="482" w:firstLineChars="200"/>
        <w:jc w:val="left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.供应商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认为对响应有利的其他资料。</w:t>
      </w:r>
    </w:p>
    <w:p>
      <w:pPr>
        <w:spacing w:line="360" w:lineRule="auto"/>
        <w:ind w:firstLine="482" w:firstLineChars="200"/>
        <w:jc w:val="left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>
      <w:pPr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br w:type="page"/>
      </w:r>
    </w:p>
    <w:p>
      <w:pPr>
        <w:spacing w:line="440" w:lineRule="exact"/>
        <w:jc w:val="center"/>
        <w:rPr>
          <w:rFonts w:ascii="黑体" w:hAnsi="仿宋" w:eastAsia="黑体" w:cs="仿宋"/>
          <w:b/>
          <w:sz w:val="32"/>
          <w:szCs w:val="32"/>
        </w:rPr>
      </w:pPr>
      <w:r>
        <w:rPr>
          <w:rFonts w:hint="eastAsia" w:ascii="黑体" w:hAnsi="仿宋" w:eastAsia="黑体" w:cs="黑体"/>
          <w:b/>
          <w:bCs/>
          <w:sz w:val="32"/>
          <w:szCs w:val="32"/>
        </w:rPr>
        <w:t>（四）供应商需说明的其他内容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left"/>
      <w:rPr>
        <w:rFonts w:ascii="黑体" w:hAnsi="黑体" w:eastAsia="黑体" w:cs="黑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950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5045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99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8.35pt;mso-position-horizontal:center;mso-position-horizontal-relative:margin;z-index:251659264;mso-width-relative:page;mso-height-relative:page;" filled="f" stroked="f" coordsize="21600,21600" o:gfxdata="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t5gyzTAAAABQEAAA8AAAAAAAAAAQAgAAAAIgAAAGRycy9kb3ducmV2&#10;LnhtbFBLAQIUABQAAAAIAIdO4kDOPPJ2yAEAAIkDAAAOAAAAAAAAAAEAIAAAACI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99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</w:rPr>
      <w:t>陕西德勤招标有限公司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left"/>
      <w:rPr>
        <w:rFonts w:ascii="黑体" w:hAnsi="黑体" w:eastAsia="黑体" w:cs="黑体"/>
      </w:rPr>
    </w:pPr>
    <w:r>
      <w:rPr>
        <w:rFonts w:hint="eastAsia" w:ascii="黑体" w:hAnsi="黑体" w:eastAsia="黑体" w:cs="黑体"/>
      </w:rPr>
      <w:t>陕西省工人疗养院配电室完善改造项目竞争性磋商文件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13837E0F"/>
    <w:rsid w:val="3BA8586D"/>
    <w:rsid w:val="5671195D"/>
    <w:rsid w:val="62D94FBC"/>
    <w:rsid w:val="6F83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next w:val="6"/>
    <w:qFormat/>
    <w:uiPriority w:val="0"/>
    <w:rPr>
      <w:rFonts w:ascii="宋体" w:hAnsi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Body Text First Indent"/>
    <w:basedOn w:val="3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2023-12-26T09:18:00Z</dcterms:created>
  <dc:creator>张</dc:creator>
  <cp:lastModifiedBy>饣耳</cp:lastModifiedBy>
  <dcterms:modified xsi:type="dcterms:W3CDTF">2023-12-26T09:27:36Z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EE1B6321301A4E0BB63C65D54ABD4D76_13</vt:lpwstr>
  </property>
</Properties>
</file>