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b/>
          <w:sz w:val="32"/>
          <w:szCs w:val="32"/>
        </w:rPr>
      </w:pPr>
      <w:r>
        <w:rPr>
          <w:rFonts w:hint="eastAsia"/>
          <w:b/>
          <w:sz w:val="32"/>
          <w:szCs w:val="32"/>
        </w:rPr>
        <w:t>供应商承诺书</w:t>
      </w:r>
    </w:p>
    <w:p>
      <w:pPr>
        <w:pStyle w:val="3"/>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在参与政府采购活动中遵纪守法、诚信经营、公平竞标。</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不向政府采购人、采购代理机构和政府采购评审专家进行任何形式的商业贿赂以谋取交易机会。</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不向政府采购代理机构和采购人提供虚假资格文件或采用虚假应标方式参与政府采购市场竞争并谋取成交。</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不采取“围标、陪标”等商业欺诈手段获得政府采购订单。</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不采取不正当手段诋毁、排挤其他供应商。</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不在提供商品和服务时“偷梁换柱、以次充好”损害采购人的合法权益。</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不与采购人、采购代理机构政府采购评审专家或其他供应商恶意串通，进行质疑和投诉，维护政府采购市场秩序。</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尊重和接受政府采购监督管理部门的监督和政府采购代理机构谈判采购要求，承担因违约行为给采购人造成的损失。</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不发生其它有悖于政府采购公开、公平、公正和诚信原则的行为。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作为参加贵公司组织的谈判采购项目的供应商，本公司承诺：在参加本项目谈判之前不存在被依法禁止经营行为、财产被接管或冻结的情况，如有隐瞒实情，愿承担一切责任及后果。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作为参加贵公司组织的谈判采购项目的供应商，本公司郑重申告并承诺：近三年受到有关行政主管部门的行政处理、不良行为记录为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hint="eastAsia" w:ascii="宋体" w:hAnsi="宋体"/>
          <w:b/>
          <w:sz w:val="32"/>
          <w:szCs w:val="32"/>
        </w:rPr>
        <w:t>承诺书Ⅳ</w:t>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作为参加贵公司组织的谈判采购项目的供应商，本公司郑重申告：近三年因</w:t>
            </w:r>
            <w:r>
              <w:rPr>
                <w:rFonts w:hint="eastAsia" w:ascii="宋体" w:hAnsi="宋体"/>
                <w:sz w:val="24"/>
                <w:lang w:val="en-US" w:eastAsia="zh-CN"/>
              </w:rPr>
              <w:t>项目质量</w:t>
            </w:r>
            <w:r>
              <w:rPr>
                <w:rFonts w:hint="eastAsia" w:ascii="宋体" w:hAnsi="宋体"/>
                <w:sz w:val="24"/>
              </w:rPr>
              <w:t>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作为参加贵公司组织的谈判采购项目的供应商，本公司承诺：参加本次谈判提交的所有资格证明文件、业绩证明文件及其他证明文件是真实的、有效的，如有隐瞒实情，愿承担一切责任及后果。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217A79D8"/>
    <w:rsid w:val="217A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2023-11-15T06:43:00Z</dcterms:created>
  <dc:creator>ANNY</dc:creator>
  <cp:lastModifiedBy>ANNY</cp:lastModifiedBy>
  <dcterms:modified xsi:type="dcterms:W3CDTF">2023-11-15T06:43:39Z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F8682E902DD240A2991934257FCDA1E2_11</vt:lpwstr>
  </property>
</Properties>
</file>