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三、授权委托书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</w:t>
      </w: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Cs w:val="21"/>
          <w:lang w:val="zh-CN"/>
        </w:rPr>
        <w:t>（姓名）为我方代理人。代理人以我方名义签署、澄清确认、递交、撤回、修改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陕西省企业综合服务应用平台</w:t>
      </w:r>
      <w:r>
        <w:rPr>
          <w:szCs w:val="21"/>
          <w:u w:val="single"/>
        </w:rPr>
        <w:t>（陕企通）一期</w:t>
      </w:r>
      <w:r>
        <w:rPr>
          <w:rFonts w:hint="eastAsia"/>
          <w:szCs w:val="21"/>
          <w:u w:val="single"/>
        </w:rPr>
        <w:t>网络安全等级保护测评</w:t>
      </w:r>
      <w:r>
        <w:rPr>
          <w:szCs w:val="21"/>
          <w:u w:val="single"/>
        </w:rPr>
        <w:t xml:space="preserve">  </w:t>
      </w:r>
      <w:r>
        <w:rPr>
          <w:szCs w:val="21"/>
        </w:rPr>
        <w:t>（项目名称）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  <w:lang w:val="zh-CN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委托期限：自授权生效之日</w:t>
      </w:r>
      <w:r>
        <w:rPr>
          <w:rFonts w:ascii="宋体" w:hAnsi="宋体"/>
          <w:szCs w:val="21"/>
          <w:lang w:val="zh-CN"/>
        </w:rPr>
        <w:t>起至</w:t>
      </w:r>
      <w:r>
        <w:rPr>
          <w:rFonts w:hint="eastAsia" w:ascii="宋体" w:hAnsi="宋体"/>
          <w:szCs w:val="21"/>
          <w:lang w:val="en-US" w:eastAsia="zh-CN"/>
        </w:rPr>
        <w:t>开标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日期后90日历天。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附：法定代表人（单位负责人）身份证复印件及委托代理人身份证复印件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（签字）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注：法定代表人（单位负责人/自然人）本人直接参与的不填写本部分内容。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8807A5"/>
    <w:rsid w:val="00097960"/>
    <w:rsid w:val="00251373"/>
    <w:rsid w:val="008807A5"/>
    <w:rsid w:val="00884A64"/>
    <w:rsid w:val="00A83748"/>
    <w:rsid w:val="00AB2130"/>
    <w:rsid w:val="1E0251F1"/>
    <w:rsid w:val="3BD40BBA"/>
    <w:rsid w:val="47B050CE"/>
    <w:rsid w:val="65D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2023-08-08T05:44:00Z</dcterms:created>
  <dc:creator>杰远 姚</dc:creator>
  <cp:lastModifiedBy>姚杰远</cp:lastModifiedBy>
  <dcterms:modified xsi:type="dcterms:W3CDTF">2023-12-05T07:51:18Z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775858E18C3A41339AFEFD1305BF9633_12</vt:lpwstr>
  </property>
</Properties>
</file>