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 w:val="0"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</w:rPr>
        <w:t>安全文明施工措施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>
      <w:pPr>
        <w:jc w:val="center"/>
        <w:rPr>
          <w:rFonts w:hint="eastAsia" w:ascii="宋体" w:hAnsi="宋体"/>
          <w:b/>
          <w:bCs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095B4C3E"/>
    <w:rsid w:val="095B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2023-07-31T07:29:00Z</dcterms:created>
  <dc:creator>吃猫的鱼</dc:creator>
  <cp:lastModifiedBy>吃猫的鱼</cp:lastModifiedBy>
  <dcterms:modified xsi:type="dcterms:W3CDTF">2023-07-31T07:29:32Z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D81FB1A268124C178ABACDC0F50DA32A_11</vt:lpwstr>
  </property>
</Properties>
</file>