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val="0"/>
          <w:bCs w:val="0"/>
          <w:sz w:val="36"/>
          <w:szCs w:val="36"/>
        </w:rPr>
      </w:pPr>
      <w:bookmarkStart w:id="0" w:name="_GoBack"/>
      <w:r>
        <w:rPr>
          <w:rFonts w:hint="eastAsia" w:ascii="宋体" w:hAnsi="宋体" w:eastAsia="宋体" w:cs="宋体"/>
          <w:b w:val="0"/>
          <w:bCs w:val="0"/>
          <w:sz w:val="36"/>
          <w:szCs w:val="36"/>
        </w:rPr>
        <w:t>拟签订采购合同模板</w:t>
      </w:r>
    </w:p>
    <w:p>
      <w:pPr>
        <w:adjustRightInd w:val="0"/>
        <w:snapToGrid w:val="0"/>
        <w:spacing w:line="360" w:lineRule="auto"/>
        <w:jc w:val="center"/>
        <w:rPr>
          <w:rFonts w:hint="eastAsia" w:ascii="宋体" w:hAnsi="宋体" w:cs="宋体"/>
          <w:b w:val="0"/>
          <w:bCs w:val="0"/>
          <w:sz w:val="24"/>
        </w:rPr>
      </w:pPr>
      <w:r>
        <w:rPr>
          <w:rFonts w:hint="eastAsia" w:ascii="宋体" w:hAnsi="宋体" w:cs="宋体"/>
          <w:b w:val="0"/>
          <w:bCs w:val="0"/>
          <w:sz w:val="24"/>
        </w:rPr>
        <w:t>（合同范本仅供参考,具体以实际签订为准）</w:t>
      </w:r>
    </w:p>
    <w:bookmarkEnd w:id="0"/>
    <w:p>
      <w:pPr>
        <w:adjustRightInd w:val="0"/>
        <w:snapToGrid w:val="0"/>
        <w:spacing w:line="360" w:lineRule="auto"/>
        <w:jc w:val="center"/>
        <w:rPr>
          <w:rFonts w:hint="eastAsia" w:ascii="宋体" w:hAnsi="宋体" w:cs="宋体"/>
          <w:b/>
          <w:bCs/>
          <w:spacing w:val="26"/>
          <w:sz w:val="40"/>
          <w:szCs w:val="40"/>
          <w:lang w:eastAsia="zh-CN"/>
        </w:rPr>
      </w:pPr>
    </w:p>
    <w:p>
      <w:pPr>
        <w:adjustRightInd w:val="0"/>
        <w:snapToGrid w:val="0"/>
        <w:spacing w:line="360" w:lineRule="auto"/>
        <w:jc w:val="center"/>
        <w:rPr>
          <w:rFonts w:hint="eastAsia" w:ascii="宋体" w:hAnsi="宋体" w:cs="宋体"/>
          <w:b/>
          <w:bCs/>
          <w:spacing w:val="26"/>
          <w:sz w:val="40"/>
          <w:szCs w:val="40"/>
          <w:lang w:eastAsia="zh-CN"/>
        </w:rPr>
      </w:pPr>
    </w:p>
    <w:p>
      <w:pPr>
        <w:adjustRightInd w:val="0"/>
        <w:snapToGrid w:val="0"/>
        <w:spacing w:line="360" w:lineRule="auto"/>
        <w:jc w:val="center"/>
        <w:rPr>
          <w:rFonts w:hint="eastAsia" w:ascii="宋体" w:hAnsi="宋体" w:cs="宋体"/>
          <w:b/>
          <w:bCs/>
          <w:spacing w:val="26"/>
          <w:sz w:val="40"/>
          <w:szCs w:val="40"/>
          <w:lang w:eastAsia="zh-CN"/>
        </w:rPr>
      </w:pPr>
      <w:r>
        <w:rPr>
          <w:rFonts w:hint="eastAsia" w:ascii="宋体" w:hAnsi="宋体" w:cs="宋体"/>
          <w:b/>
          <w:bCs/>
          <w:spacing w:val="26"/>
          <w:sz w:val="40"/>
          <w:szCs w:val="40"/>
          <w:lang w:eastAsia="zh-CN"/>
        </w:rPr>
        <w:t>西安工程大学图书馆2023年</w:t>
      </w:r>
    </w:p>
    <w:p>
      <w:pPr>
        <w:adjustRightInd w:val="0"/>
        <w:snapToGrid w:val="0"/>
        <w:spacing w:line="360" w:lineRule="auto"/>
        <w:jc w:val="center"/>
        <w:rPr>
          <w:rFonts w:hint="eastAsia" w:ascii="宋体" w:hAnsi="宋体" w:eastAsia="宋体" w:cs="宋体"/>
          <w:b/>
          <w:bCs/>
          <w:spacing w:val="26"/>
          <w:sz w:val="40"/>
          <w:szCs w:val="40"/>
          <w:lang w:eastAsia="zh-CN"/>
        </w:rPr>
      </w:pPr>
      <w:r>
        <w:rPr>
          <w:rFonts w:hint="eastAsia" w:ascii="宋体" w:hAnsi="宋体" w:cs="宋体"/>
          <w:b/>
          <w:bCs/>
          <w:spacing w:val="26"/>
          <w:sz w:val="40"/>
          <w:szCs w:val="40"/>
          <w:lang w:eastAsia="zh-CN"/>
        </w:rPr>
        <w:t>数据库采购项目</w:t>
      </w:r>
    </w:p>
    <w:p>
      <w:pPr>
        <w:spacing w:line="360" w:lineRule="auto"/>
        <w:jc w:val="center"/>
        <w:rPr>
          <w:rFonts w:hint="eastAsia" w:ascii="宋体" w:hAnsi="宋体" w:cs="宋体"/>
          <w:b/>
          <w:sz w:val="36"/>
          <w:szCs w:val="36"/>
        </w:rPr>
      </w:pPr>
      <w:r>
        <w:rPr>
          <w:rFonts w:hint="eastAsia" w:ascii="宋体" w:hAnsi="宋体" w:cs="宋体"/>
          <w:b/>
          <w:sz w:val="36"/>
          <w:szCs w:val="36"/>
        </w:rPr>
        <w:t>【第</w:t>
      </w:r>
      <w:r>
        <w:rPr>
          <w:rFonts w:hint="eastAsia" w:ascii="宋体" w:hAnsi="宋体" w:cs="宋体"/>
          <w:b/>
          <w:sz w:val="36"/>
          <w:szCs w:val="36"/>
          <w:u w:val="single"/>
        </w:rPr>
        <w:t xml:space="preserve"> </w:t>
      </w:r>
      <w:r>
        <w:rPr>
          <w:rFonts w:hint="eastAsia" w:ascii="宋体" w:hAnsi="宋体" w:cs="宋体"/>
          <w:b/>
          <w:sz w:val="36"/>
          <w:szCs w:val="36"/>
          <w:u w:val="single"/>
          <w:lang w:val="en-US" w:eastAsia="zh-CN"/>
        </w:rPr>
        <w:t xml:space="preserve">  </w:t>
      </w:r>
      <w:r>
        <w:rPr>
          <w:rFonts w:hint="eastAsia" w:ascii="宋体" w:hAnsi="宋体" w:cs="宋体"/>
          <w:b/>
          <w:sz w:val="36"/>
          <w:szCs w:val="36"/>
          <w:u w:val="single"/>
        </w:rPr>
        <w:t xml:space="preserve"> </w:t>
      </w:r>
      <w:r>
        <w:rPr>
          <w:rFonts w:hint="eastAsia" w:ascii="宋体" w:hAnsi="宋体" w:cs="宋体"/>
          <w:b/>
          <w:sz w:val="36"/>
          <w:szCs w:val="36"/>
        </w:rPr>
        <w:t>包：</w:t>
      </w:r>
      <w:r>
        <w:rPr>
          <w:rFonts w:hint="eastAsia" w:ascii="宋体" w:hAnsi="宋体" w:cs="宋体"/>
          <w:b/>
          <w:sz w:val="36"/>
          <w:szCs w:val="36"/>
          <w:u w:val="single"/>
        </w:rPr>
        <w:t xml:space="preserve">   </w:t>
      </w:r>
      <w:r>
        <w:rPr>
          <w:rFonts w:hint="eastAsia" w:ascii="宋体" w:hAnsi="宋体" w:cs="宋体"/>
          <w:b/>
          <w:sz w:val="36"/>
          <w:szCs w:val="36"/>
          <w:u w:val="single"/>
          <w:lang w:val="en-US" w:eastAsia="zh-CN"/>
        </w:rPr>
        <w:t xml:space="preserve">          </w:t>
      </w:r>
      <w:r>
        <w:rPr>
          <w:rFonts w:hint="eastAsia" w:ascii="宋体" w:hAnsi="宋体" w:cs="宋体"/>
          <w:b/>
          <w:sz w:val="36"/>
          <w:szCs w:val="36"/>
          <w:u w:val="single"/>
        </w:rPr>
        <w:t xml:space="preserve">   </w:t>
      </w:r>
      <w:r>
        <w:rPr>
          <w:rFonts w:hint="eastAsia" w:ascii="宋体" w:hAnsi="宋体" w:cs="宋体"/>
          <w:b/>
          <w:sz w:val="36"/>
          <w:szCs w:val="36"/>
        </w:rPr>
        <w:t>】</w:t>
      </w:r>
    </w:p>
    <w:p>
      <w:pPr>
        <w:pStyle w:val="4"/>
        <w:ind w:firstLine="494"/>
        <w:rPr>
          <w:rFonts w:hint="eastAsia" w:ascii="宋体" w:hAnsi="宋体" w:cs="宋体"/>
          <w:b/>
          <w:bCs/>
          <w:spacing w:val="26"/>
          <w:sz w:val="44"/>
          <w:szCs w:val="44"/>
        </w:rPr>
      </w:pPr>
    </w:p>
    <w:p>
      <w:pPr>
        <w:rPr>
          <w:rFonts w:hint="eastAsia" w:ascii="宋体" w:hAnsi="宋体" w:cs="宋体"/>
          <w:b/>
          <w:bCs/>
          <w:spacing w:val="26"/>
          <w:sz w:val="44"/>
          <w:szCs w:val="44"/>
        </w:rPr>
      </w:pPr>
    </w:p>
    <w:p>
      <w:pPr>
        <w:pStyle w:val="4"/>
        <w:ind w:firstLine="494"/>
        <w:rPr>
          <w:rFonts w:hint="eastAsia" w:ascii="宋体" w:hAnsi="宋体" w:cs="宋体"/>
          <w:b/>
          <w:bCs/>
          <w:spacing w:val="26"/>
          <w:sz w:val="44"/>
          <w:szCs w:val="44"/>
        </w:rPr>
      </w:pPr>
    </w:p>
    <w:p>
      <w:pPr>
        <w:adjustRightInd w:val="0"/>
        <w:snapToGrid w:val="0"/>
        <w:spacing w:line="360" w:lineRule="auto"/>
        <w:jc w:val="center"/>
        <w:rPr>
          <w:rFonts w:hint="eastAsia" w:ascii="宋体" w:hAnsi="宋体" w:cs="宋体"/>
          <w:sz w:val="24"/>
        </w:rPr>
      </w:pPr>
      <w:r>
        <w:rPr>
          <w:rFonts w:hint="eastAsia" w:ascii="宋体" w:hAnsi="宋体" w:cs="宋体"/>
          <w:b/>
          <w:bCs/>
          <w:spacing w:val="26"/>
          <w:sz w:val="44"/>
          <w:szCs w:val="44"/>
        </w:rPr>
        <w:t>服务合同</w:t>
      </w:r>
    </w:p>
    <w:p>
      <w:pPr>
        <w:widowControl/>
        <w:adjustRightInd w:val="0"/>
        <w:snapToGrid w:val="0"/>
        <w:spacing w:line="480" w:lineRule="auto"/>
        <w:ind w:firstLine="1687" w:firstLineChars="700"/>
        <w:rPr>
          <w:rFonts w:hint="eastAsia" w:ascii="宋体" w:hAnsi="宋体" w:cs="宋体"/>
          <w:b/>
          <w:bCs/>
          <w:kern w:val="0"/>
          <w:sz w:val="24"/>
        </w:rPr>
      </w:pPr>
    </w:p>
    <w:p>
      <w:pPr>
        <w:widowControl/>
        <w:adjustRightInd w:val="0"/>
        <w:snapToGrid w:val="0"/>
        <w:spacing w:line="480" w:lineRule="auto"/>
        <w:ind w:firstLine="1687" w:firstLineChars="700"/>
        <w:rPr>
          <w:rFonts w:hint="eastAsia" w:ascii="宋体" w:hAnsi="宋体" w:cs="宋体"/>
          <w:b/>
          <w:bCs/>
          <w:kern w:val="0"/>
          <w:sz w:val="24"/>
        </w:rPr>
      </w:pPr>
    </w:p>
    <w:p>
      <w:pPr>
        <w:widowControl/>
        <w:adjustRightInd w:val="0"/>
        <w:snapToGrid w:val="0"/>
        <w:spacing w:line="480" w:lineRule="auto"/>
        <w:ind w:firstLine="1687" w:firstLineChars="700"/>
        <w:rPr>
          <w:rFonts w:hint="eastAsia" w:ascii="宋体" w:hAnsi="宋体" w:cs="宋体"/>
          <w:b/>
          <w:bCs/>
          <w:kern w:val="0"/>
          <w:sz w:val="24"/>
        </w:rPr>
      </w:pPr>
    </w:p>
    <w:p>
      <w:pPr>
        <w:widowControl/>
        <w:adjustRightInd w:val="0"/>
        <w:snapToGrid w:val="0"/>
        <w:spacing w:line="480" w:lineRule="auto"/>
        <w:ind w:firstLine="1687" w:firstLineChars="700"/>
        <w:rPr>
          <w:rFonts w:hint="eastAsia" w:ascii="宋体" w:hAnsi="宋体" w:cs="宋体"/>
          <w:b/>
          <w:bCs/>
          <w:kern w:val="0"/>
          <w:sz w:val="24"/>
        </w:rPr>
      </w:pPr>
    </w:p>
    <w:p>
      <w:pPr>
        <w:widowControl/>
        <w:adjustRightInd w:val="0"/>
        <w:snapToGrid w:val="0"/>
        <w:spacing w:line="480" w:lineRule="auto"/>
        <w:ind w:firstLine="1687" w:firstLineChars="700"/>
        <w:rPr>
          <w:rFonts w:hint="eastAsia" w:ascii="宋体" w:hAnsi="宋体" w:cs="宋体"/>
          <w:b/>
          <w:bCs/>
          <w:kern w:val="0"/>
          <w:sz w:val="24"/>
        </w:rPr>
      </w:pPr>
    </w:p>
    <w:p>
      <w:pPr>
        <w:widowControl/>
        <w:adjustRightInd w:val="0"/>
        <w:snapToGrid w:val="0"/>
        <w:spacing w:line="480" w:lineRule="auto"/>
        <w:ind w:firstLine="1687" w:firstLineChars="700"/>
        <w:rPr>
          <w:rFonts w:hint="eastAsia" w:ascii="宋体" w:hAnsi="宋体" w:cs="宋体"/>
          <w:b/>
          <w:bCs/>
          <w:kern w:val="0"/>
          <w:sz w:val="24"/>
        </w:rPr>
      </w:pPr>
    </w:p>
    <w:p>
      <w:pPr>
        <w:widowControl/>
        <w:adjustRightInd w:val="0"/>
        <w:snapToGrid w:val="0"/>
        <w:spacing w:line="480" w:lineRule="auto"/>
        <w:ind w:firstLine="1687" w:firstLineChars="700"/>
        <w:rPr>
          <w:rFonts w:hint="eastAsia" w:ascii="宋体" w:hAnsi="宋体" w:cs="宋体"/>
          <w:b/>
          <w:kern w:val="0"/>
          <w:sz w:val="24"/>
          <w:u w:val="single"/>
        </w:rPr>
      </w:pPr>
      <w:r>
        <w:rPr>
          <w:rFonts w:hint="eastAsia" w:ascii="宋体" w:hAnsi="宋体" w:cs="宋体"/>
          <w:b/>
          <w:bCs/>
          <w:kern w:val="0"/>
          <w:sz w:val="24"/>
        </w:rPr>
        <w:t xml:space="preserve">需方（以下简称“甲方”）:西安工程大学                     </w:t>
      </w:r>
    </w:p>
    <w:p>
      <w:pPr>
        <w:widowControl/>
        <w:adjustRightInd w:val="0"/>
        <w:snapToGrid w:val="0"/>
        <w:spacing w:line="480" w:lineRule="auto"/>
        <w:ind w:firstLine="1687" w:firstLineChars="700"/>
        <w:rPr>
          <w:rFonts w:hint="eastAsia" w:ascii="宋体" w:hAnsi="宋体" w:cs="宋体"/>
          <w:b/>
          <w:bCs/>
          <w:kern w:val="0"/>
          <w:sz w:val="24"/>
          <w:u w:val="single"/>
        </w:rPr>
      </w:pPr>
      <w:r>
        <w:rPr>
          <w:rFonts w:hint="eastAsia" w:ascii="宋体" w:hAnsi="宋体" w:cs="宋体"/>
          <w:b/>
          <w:bCs/>
          <w:kern w:val="0"/>
          <w:sz w:val="24"/>
        </w:rPr>
        <w:t xml:space="preserve">供方（以下简称“乙方”）: </w:t>
      </w:r>
      <w:r>
        <w:rPr>
          <w:rFonts w:hint="eastAsia" w:ascii="宋体" w:hAnsi="宋体" w:cs="宋体"/>
          <w:b/>
          <w:bCs/>
          <w:kern w:val="0"/>
          <w:sz w:val="24"/>
          <w:u w:val="single"/>
        </w:rPr>
        <w:t xml:space="preserve">           </w:t>
      </w:r>
    </w:p>
    <w:p>
      <w:pPr>
        <w:widowControl/>
        <w:adjustRightInd w:val="0"/>
        <w:snapToGrid w:val="0"/>
        <w:spacing w:line="480" w:lineRule="auto"/>
        <w:ind w:firstLine="1687" w:firstLineChars="700"/>
        <w:rPr>
          <w:rFonts w:hint="eastAsia" w:ascii="宋体" w:hAnsi="宋体" w:cs="宋体"/>
          <w:b/>
          <w:bCs/>
          <w:kern w:val="0"/>
          <w:sz w:val="24"/>
        </w:rPr>
      </w:pPr>
      <w:r>
        <w:rPr>
          <w:rFonts w:hint="eastAsia" w:ascii="宋体" w:hAnsi="宋体" w:cs="宋体"/>
          <w:b/>
          <w:bCs/>
          <w:kern w:val="0"/>
          <w:sz w:val="24"/>
        </w:rPr>
        <w:t>签约日期：</w:t>
      </w:r>
      <w:r>
        <w:rPr>
          <w:rFonts w:hint="eastAsia" w:ascii="宋体" w:hAnsi="宋体" w:cs="宋体"/>
          <w:b/>
          <w:bCs/>
          <w:kern w:val="0"/>
          <w:sz w:val="24"/>
          <w:u w:val="single"/>
        </w:rPr>
        <w:t xml:space="preserve">  </w:t>
      </w:r>
      <w:r>
        <w:rPr>
          <w:rFonts w:hint="eastAsia" w:ascii="宋体" w:hAnsi="宋体" w:cs="宋体"/>
          <w:b/>
          <w:bCs/>
          <w:kern w:val="0"/>
          <w:sz w:val="24"/>
          <w:u w:val="single"/>
          <w:lang w:val="en-US" w:eastAsia="zh-CN"/>
        </w:rPr>
        <w:t xml:space="preserve">  </w:t>
      </w:r>
      <w:r>
        <w:rPr>
          <w:rFonts w:hint="eastAsia" w:ascii="宋体" w:hAnsi="宋体" w:cs="宋体"/>
          <w:b/>
          <w:bCs/>
          <w:kern w:val="0"/>
          <w:sz w:val="24"/>
          <w:u w:val="single"/>
        </w:rPr>
        <w:t xml:space="preserve">   </w:t>
      </w:r>
      <w:r>
        <w:rPr>
          <w:rFonts w:hint="eastAsia" w:ascii="宋体" w:hAnsi="宋体" w:cs="宋体"/>
          <w:b/>
          <w:bCs/>
          <w:kern w:val="0"/>
          <w:sz w:val="24"/>
        </w:rPr>
        <w:t>年</w:t>
      </w:r>
      <w:r>
        <w:rPr>
          <w:rFonts w:hint="eastAsia" w:ascii="宋体" w:hAnsi="宋体" w:cs="宋体"/>
          <w:b/>
          <w:bCs/>
          <w:kern w:val="0"/>
          <w:sz w:val="24"/>
          <w:u w:val="single"/>
        </w:rPr>
        <w:t xml:space="preserve">  </w:t>
      </w:r>
      <w:r>
        <w:rPr>
          <w:rFonts w:hint="eastAsia" w:ascii="宋体" w:hAnsi="宋体" w:cs="宋体"/>
          <w:b/>
          <w:bCs/>
          <w:kern w:val="0"/>
          <w:sz w:val="24"/>
          <w:u w:val="single"/>
          <w:lang w:val="en-US" w:eastAsia="zh-CN"/>
        </w:rPr>
        <w:t xml:space="preserve">  </w:t>
      </w:r>
      <w:r>
        <w:rPr>
          <w:rFonts w:hint="eastAsia" w:ascii="宋体" w:hAnsi="宋体" w:cs="宋体"/>
          <w:b/>
          <w:bCs/>
          <w:kern w:val="0"/>
          <w:sz w:val="24"/>
          <w:u w:val="single"/>
        </w:rPr>
        <w:t xml:space="preserve">  </w:t>
      </w:r>
      <w:r>
        <w:rPr>
          <w:rFonts w:hint="eastAsia" w:ascii="宋体" w:hAnsi="宋体" w:cs="宋体"/>
          <w:b/>
          <w:bCs/>
          <w:kern w:val="0"/>
          <w:sz w:val="24"/>
        </w:rPr>
        <w:t>月</w:t>
      </w:r>
      <w:r>
        <w:rPr>
          <w:rFonts w:hint="eastAsia" w:ascii="宋体" w:hAnsi="宋体" w:cs="宋体"/>
          <w:b/>
          <w:bCs/>
          <w:kern w:val="0"/>
          <w:sz w:val="24"/>
          <w:u w:val="single"/>
        </w:rPr>
        <w:t xml:space="preserve">  </w:t>
      </w:r>
      <w:r>
        <w:rPr>
          <w:rFonts w:hint="eastAsia" w:ascii="宋体" w:hAnsi="宋体" w:cs="宋体"/>
          <w:b/>
          <w:bCs/>
          <w:kern w:val="0"/>
          <w:sz w:val="24"/>
          <w:u w:val="single"/>
          <w:lang w:val="en-US" w:eastAsia="zh-CN"/>
        </w:rPr>
        <w:t xml:space="preserve">   </w:t>
      </w:r>
      <w:r>
        <w:rPr>
          <w:rFonts w:hint="eastAsia" w:ascii="宋体" w:hAnsi="宋体" w:cs="宋体"/>
          <w:b/>
          <w:bCs/>
          <w:kern w:val="0"/>
          <w:sz w:val="24"/>
          <w:u w:val="single"/>
        </w:rPr>
        <w:t xml:space="preserve">   </w:t>
      </w:r>
      <w:r>
        <w:rPr>
          <w:rFonts w:hint="eastAsia" w:ascii="宋体" w:hAnsi="宋体" w:cs="宋体"/>
          <w:b/>
          <w:bCs/>
          <w:kern w:val="0"/>
          <w:sz w:val="24"/>
        </w:rPr>
        <w:t>日</w:t>
      </w:r>
    </w:p>
    <w:p>
      <w:pPr>
        <w:adjustRightInd w:val="0"/>
        <w:snapToGrid w:val="0"/>
        <w:spacing w:line="360" w:lineRule="auto"/>
        <w:jc w:val="center"/>
        <w:rPr>
          <w:rFonts w:hint="eastAsia" w:ascii="宋体" w:hAnsi="宋体" w:cs="宋体"/>
          <w:sz w:val="24"/>
        </w:rPr>
      </w:pPr>
      <w:r>
        <w:rPr>
          <w:rFonts w:hint="eastAsia" w:ascii="宋体" w:hAnsi="宋体" w:cs="宋体"/>
          <w:b/>
          <w:bCs/>
          <w:kern w:val="0"/>
          <w:sz w:val="24"/>
        </w:rPr>
        <w:t>签约地点：</w:t>
      </w:r>
      <w:r>
        <w:rPr>
          <w:rFonts w:hint="eastAsia" w:ascii="宋体" w:hAnsi="宋体" w:cs="宋体"/>
          <w:b/>
          <w:bCs/>
          <w:kern w:val="0"/>
          <w:sz w:val="24"/>
          <w:u w:val="single"/>
        </w:rPr>
        <w:t>西安工程大学</w:t>
      </w:r>
      <w:r>
        <w:rPr>
          <w:rFonts w:hint="eastAsia" w:ascii="宋体" w:hAnsi="宋体" w:cs="宋体"/>
          <w:b/>
          <w:bCs/>
          <w:kern w:val="0"/>
          <w:sz w:val="24"/>
        </w:rPr>
        <w:t xml:space="preserve"> </w:t>
      </w:r>
    </w:p>
    <w:p>
      <w:pPr>
        <w:adjustRightInd w:val="0"/>
        <w:snapToGrid w:val="0"/>
        <w:spacing w:line="360" w:lineRule="auto"/>
        <w:jc w:val="center"/>
        <w:rPr>
          <w:rFonts w:hint="eastAsia" w:ascii="宋体" w:hAnsi="宋体" w:cs="宋体"/>
          <w:sz w:val="24"/>
        </w:rPr>
      </w:pPr>
    </w:p>
    <w:p>
      <w:pPr>
        <w:widowControl/>
        <w:adjustRightInd w:val="0"/>
        <w:snapToGrid w:val="0"/>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依据《中华人民共和国民法典》等规定，经双方协商同意，签订本合同并信守下列条款，共同严格履行。</w:t>
      </w:r>
    </w:p>
    <w:p>
      <w:pPr>
        <w:pStyle w:val="7"/>
        <w:adjustRightInd w:val="0"/>
        <w:snapToGrid w:val="0"/>
        <w:spacing w:line="360" w:lineRule="auto"/>
        <w:ind w:firstLine="0" w:firstLineChars="0"/>
        <w:rPr>
          <w:rFonts w:hint="eastAsia" w:ascii="宋体" w:hAnsi="宋体" w:cs="宋体"/>
          <w:b/>
          <w:sz w:val="24"/>
        </w:rPr>
      </w:pPr>
      <w:r>
        <w:rPr>
          <w:rFonts w:hint="eastAsia" w:ascii="宋体" w:hAnsi="宋体" w:cs="宋体"/>
          <w:b/>
          <w:sz w:val="24"/>
        </w:rPr>
        <w:t xml:space="preserve">一、合同内容及金额： </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4"/>
        <w:gridCol w:w="1875"/>
        <w:gridCol w:w="1820"/>
        <w:gridCol w:w="1612"/>
        <w:gridCol w:w="1291"/>
        <w:gridCol w:w="1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noWrap w:val="0"/>
            <w:vAlign w:val="center"/>
          </w:tcPr>
          <w:p>
            <w:pPr>
              <w:adjustRightInd w:val="0"/>
              <w:snapToGrid w:val="0"/>
              <w:spacing w:line="360" w:lineRule="auto"/>
              <w:jc w:val="center"/>
              <w:rPr>
                <w:rFonts w:hint="eastAsia" w:ascii="宋体" w:hAnsi="宋体" w:cs="宋体"/>
                <w:sz w:val="24"/>
              </w:rPr>
            </w:pPr>
            <w:r>
              <w:rPr>
                <w:rFonts w:hint="eastAsia" w:ascii="宋体" w:hAnsi="宋体" w:cs="宋体"/>
                <w:sz w:val="24"/>
              </w:rPr>
              <w:t>序号</w:t>
            </w:r>
          </w:p>
        </w:tc>
        <w:tc>
          <w:tcPr>
            <w:tcW w:w="2126" w:type="dxa"/>
            <w:noWrap w:val="0"/>
            <w:vAlign w:val="center"/>
          </w:tcPr>
          <w:p>
            <w:pPr>
              <w:adjustRightInd w:val="0"/>
              <w:snapToGrid w:val="0"/>
              <w:spacing w:line="360" w:lineRule="auto"/>
              <w:jc w:val="center"/>
              <w:rPr>
                <w:rFonts w:hint="eastAsia" w:ascii="宋体" w:hAnsi="宋体" w:cs="宋体"/>
                <w:sz w:val="24"/>
              </w:rPr>
            </w:pPr>
            <w:r>
              <w:rPr>
                <w:rFonts w:hint="eastAsia" w:ascii="宋体" w:hAnsi="宋体" w:cs="宋体"/>
                <w:sz w:val="24"/>
              </w:rPr>
              <w:t>数据库名称</w:t>
            </w:r>
          </w:p>
        </w:tc>
        <w:tc>
          <w:tcPr>
            <w:tcW w:w="2111" w:type="dxa"/>
            <w:noWrap w:val="0"/>
            <w:vAlign w:val="center"/>
          </w:tcPr>
          <w:p>
            <w:pPr>
              <w:adjustRightInd w:val="0"/>
              <w:snapToGrid w:val="0"/>
              <w:spacing w:line="360" w:lineRule="auto"/>
              <w:jc w:val="center"/>
              <w:rPr>
                <w:rFonts w:hint="eastAsia" w:ascii="宋体" w:hAnsi="宋体" w:cs="宋体"/>
                <w:sz w:val="24"/>
              </w:rPr>
            </w:pPr>
            <w:r>
              <w:rPr>
                <w:rFonts w:hint="eastAsia" w:ascii="宋体" w:hAnsi="宋体" w:cs="宋体"/>
                <w:sz w:val="24"/>
              </w:rPr>
              <w:t>数据库内容</w:t>
            </w:r>
          </w:p>
        </w:tc>
        <w:tc>
          <w:tcPr>
            <w:tcW w:w="1858" w:type="dxa"/>
            <w:noWrap w:val="0"/>
            <w:vAlign w:val="center"/>
          </w:tcPr>
          <w:p>
            <w:pPr>
              <w:adjustRightInd w:val="0"/>
              <w:snapToGrid w:val="0"/>
              <w:spacing w:line="360" w:lineRule="auto"/>
              <w:jc w:val="center"/>
              <w:rPr>
                <w:rFonts w:hint="eastAsia" w:ascii="宋体" w:hAnsi="宋体" w:cs="宋体"/>
                <w:sz w:val="24"/>
              </w:rPr>
            </w:pPr>
            <w:r>
              <w:rPr>
                <w:rFonts w:hint="eastAsia" w:ascii="宋体" w:hAnsi="宋体" w:cs="宋体"/>
                <w:sz w:val="24"/>
              </w:rPr>
              <w:t>生产厂商</w:t>
            </w:r>
          </w:p>
        </w:tc>
        <w:tc>
          <w:tcPr>
            <w:tcW w:w="1418" w:type="dxa"/>
            <w:noWrap w:val="0"/>
            <w:vAlign w:val="center"/>
          </w:tcPr>
          <w:p>
            <w:pPr>
              <w:adjustRightInd w:val="0"/>
              <w:snapToGrid w:val="0"/>
              <w:spacing w:line="360" w:lineRule="auto"/>
              <w:jc w:val="center"/>
              <w:rPr>
                <w:rFonts w:hint="eastAsia" w:ascii="宋体" w:hAnsi="宋体" w:cs="宋体"/>
                <w:sz w:val="24"/>
              </w:rPr>
            </w:pPr>
            <w:r>
              <w:rPr>
                <w:rFonts w:hint="eastAsia" w:ascii="宋体" w:hAnsi="宋体" w:cs="宋体"/>
                <w:sz w:val="24"/>
              </w:rPr>
              <w:t>金额（万元）</w:t>
            </w:r>
          </w:p>
        </w:tc>
        <w:tc>
          <w:tcPr>
            <w:tcW w:w="1115" w:type="dxa"/>
            <w:noWrap w:val="0"/>
            <w:vAlign w:val="center"/>
          </w:tcPr>
          <w:p>
            <w:pPr>
              <w:adjustRightInd w:val="0"/>
              <w:snapToGrid w:val="0"/>
              <w:spacing w:line="360" w:lineRule="auto"/>
              <w:jc w:val="center"/>
              <w:rPr>
                <w:rFonts w:hint="eastAsia" w:ascii="宋体" w:hAnsi="宋体" w:cs="宋体"/>
                <w:sz w:val="24"/>
              </w:rPr>
            </w:pPr>
            <w:r>
              <w:rPr>
                <w:rFonts w:hint="eastAsia" w:ascii="宋体" w:hAnsi="宋体" w:cs="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noWrap w:val="0"/>
            <w:vAlign w:val="center"/>
          </w:tcPr>
          <w:p>
            <w:pPr>
              <w:adjustRightInd w:val="0"/>
              <w:snapToGrid w:val="0"/>
              <w:spacing w:line="360" w:lineRule="auto"/>
              <w:jc w:val="center"/>
              <w:rPr>
                <w:rFonts w:hint="eastAsia" w:ascii="宋体" w:hAnsi="宋体" w:cs="宋体"/>
                <w:sz w:val="24"/>
              </w:rPr>
            </w:pPr>
            <w:r>
              <w:rPr>
                <w:rFonts w:hint="eastAsia" w:ascii="宋体" w:hAnsi="宋体" w:cs="宋体"/>
                <w:sz w:val="24"/>
              </w:rPr>
              <w:t>1</w:t>
            </w:r>
          </w:p>
        </w:tc>
        <w:tc>
          <w:tcPr>
            <w:tcW w:w="2126" w:type="dxa"/>
            <w:noWrap w:val="0"/>
            <w:vAlign w:val="center"/>
          </w:tcPr>
          <w:p>
            <w:pPr>
              <w:adjustRightInd w:val="0"/>
              <w:snapToGrid w:val="0"/>
              <w:spacing w:line="360" w:lineRule="auto"/>
              <w:jc w:val="center"/>
              <w:rPr>
                <w:rFonts w:hint="eastAsia" w:ascii="宋体" w:hAnsi="宋体" w:cs="宋体"/>
                <w:sz w:val="24"/>
              </w:rPr>
            </w:pPr>
          </w:p>
        </w:tc>
        <w:tc>
          <w:tcPr>
            <w:tcW w:w="2111" w:type="dxa"/>
            <w:noWrap w:val="0"/>
            <w:vAlign w:val="center"/>
          </w:tcPr>
          <w:p>
            <w:pPr>
              <w:adjustRightInd w:val="0"/>
              <w:snapToGrid w:val="0"/>
              <w:spacing w:line="360" w:lineRule="auto"/>
              <w:jc w:val="center"/>
              <w:rPr>
                <w:rFonts w:hint="eastAsia" w:ascii="宋体" w:hAnsi="宋体" w:cs="宋体"/>
                <w:sz w:val="24"/>
              </w:rPr>
            </w:pPr>
          </w:p>
        </w:tc>
        <w:tc>
          <w:tcPr>
            <w:tcW w:w="1858" w:type="dxa"/>
            <w:noWrap w:val="0"/>
            <w:vAlign w:val="center"/>
          </w:tcPr>
          <w:p>
            <w:pPr>
              <w:adjustRightInd w:val="0"/>
              <w:snapToGrid w:val="0"/>
              <w:spacing w:line="360" w:lineRule="auto"/>
              <w:jc w:val="center"/>
              <w:rPr>
                <w:rFonts w:hint="eastAsia" w:ascii="宋体" w:hAnsi="宋体" w:cs="宋体"/>
                <w:sz w:val="24"/>
              </w:rPr>
            </w:pPr>
          </w:p>
        </w:tc>
        <w:tc>
          <w:tcPr>
            <w:tcW w:w="1418" w:type="dxa"/>
            <w:noWrap w:val="0"/>
            <w:vAlign w:val="center"/>
          </w:tcPr>
          <w:p>
            <w:pPr>
              <w:adjustRightInd w:val="0"/>
              <w:snapToGrid w:val="0"/>
              <w:spacing w:line="360" w:lineRule="auto"/>
              <w:jc w:val="center"/>
              <w:rPr>
                <w:rFonts w:hint="eastAsia" w:ascii="宋体" w:hAnsi="宋体" w:cs="宋体"/>
                <w:sz w:val="24"/>
              </w:rPr>
            </w:pPr>
          </w:p>
        </w:tc>
        <w:tc>
          <w:tcPr>
            <w:tcW w:w="1115" w:type="dxa"/>
            <w:noWrap w:val="0"/>
            <w:vAlign w:val="center"/>
          </w:tcPr>
          <w:p>
            <w:pPr>
              <w:adjustRightInd w:val="0"/>
              <w:snapToGrid w:val="0"/>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noWrap w:val="0"/>
            <w:vAlign w:val="center"/>
          </w:tcPr>
          <w:p>
            <w:pPr>
              <w:adjustRightInd w:val="0"/>
              <w:snapToGrid w:val="0"/>
              <w:spacing w:line="360" w:lineRule="auto"/>
              <w:jc w:val="center"/>
              <w:rPr>
                <w:rFonts w:hint="eastAsia" w:ascii="宋体" w:hAnsi="宋体" w:cs="宋体"/>
                <w:sz w:val="24"/>
              </w:rPr>
            </w:pPr>
          </w:p>
        </w:tc>
        <w:tc>
          <w:tcPr>
            <w:tcW w:w="2126" w:type="dxa"/>
            <w:noWrap w:val="0"/>
            <w:vAlign w:val="center"/>
          </w:tcPr>
          <w:p>
            <w:pPr>
              <w:adjustRightInd w:val="0"/>
              <w:snapToGrid w:val="0"/>
              <w:spacing w:line="360" w:lineRule="auto"/>
              <w:jc w:val="center"/>
              <w:rPr>
                <w:rFonts w:hint="eastAsia" w:ascii="宋体" w:hAnsi="宋体" w:cs="宋体"/>
                <w:sz w:val="24"/>
              </w:rPr>
            </w:pPr>
          </w:p>
        </w:tc>
        <w:tc>
          <w:tcPr>
            <w:tcW w:w="2111" w:type="dxa"/>
            <w:noWrap w:val="0"/>
            <w:vAlign w:val="center"/>
          </w:tcPr>
          <w:p>
            <w:pPr>
              <w:adjustRightInd w:val="0"/>
              <w:snapToGrid w:val="0"/>
              <w:spacing w:line="360" w:lineRule="auto"/>
              <w:jc w:val="center"/>
              <w:rPr>
                <w:rFonts w:hint="eastAsia" w:ascii="宋体" w:hAnsi="宋体" w:cs="宋体"/>
                <w:sz w:val="24"/>
              </w:rPr>
            </w:pPr>
          </w:p>
        </w:tc>
        <w:tc>
          <w:tcPr>
            <w:tcW w:w="1858" w:type="dxa"/>
            <w:noWrap w:val="0"/>
            <w:vAlign w:val="center"/>
          </w:tcPr>
          <w:p>
            <w:pPr>
              <w:adjustRightInd w:val="0"/>
              <w:snapToGrid w:val="0"/>
              <w:spacing w:line="360" w:lineRule="auto"/>
              <w:jc w:val="center"/>
              <w:rPr>
                <w:rFonts w:hint="eastAsia" w:ascii="宋体" w:hAnsi="宋体" w:cs="宋体"/>
                <w:sz w:val="24"/>
              </w:rPr>
            </w:pPr>
          </w:p>
        </w:tc>
        <w:tc>
          <w:tcPr>
            <w:tcW w:w="1418" w:type="dxa"/>
            <w:noWrap w:val="0"/>
            <w:vAlign w:val="center"/>
          </w:tcPr>
          <w:p>
            <w:pPr>
              <w:adjustRightInd w:val="0"/>
              <w:snapToGrid w:val="0"/>
              <w:spacing w:line="360" w:lineRule="auto"/>
              <w:jc w:val="center"/>
              <w:rPr>
                <w:rFonts w:hint="eastAsia" w:ascii="宋体" w:hAnsi="宋体" w:cs="宋体"/>
                <w:sz w:val="24"/>
              </w:rPr>
            </w:pPr>
          </w:p>
        </w:tc>
        <w:tc>
          <w:tcPr>
            <w:tcW w:w="1115" w:type="dxa"/>
            <w:noWrap w:val="0"/>
            <w:vAlign w:val="center"/>
          </w:tcPr>
          <w:p>
            <w:pPr>
              <w:adjustRightInd w:val="0"/>
              <w:snapToGrid w:val="0"/>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noWrap w:val="0"/>
            <w:vAlign w:val="center"/>
          </w:tcPr>
          <w:p>
            <w:pPr>
              <w:adjustRightInd w:val="0"/>
              <w:snapToGrid w:val="0"/>
              <w:spacing w:line="360" w:lineRule="auto"/>
              <w:jc w:val="center"/>
              <w:rPr>
                <w:rFonts w:hint="eastAsia" w:ascii="宋体" w:hAnsi="宋体" w:cs="宋体"/>
                <w:sz w:val="24"/>
              </w:rPr>
            </w:pPr>
          </w:p>
        </w:tc>
        <w:tc>
          <w:tcPr>
            <w:tcW w:w="2126" w:type="dxa"/>
            <w:noWrap w:val="0"/>
            <w:vAlign w:val="center"/>
          </w:tcPr>
          <w:p>
            <w:pPr>
              <w:adjustRightInd w:val="0"/>
              <w:snapToGrid w:val="0"/>
              <w:spacing w:line="360" w:lineRule="auto"/>
              <w:jc w:val="center"/>
              <w:rPr>
                <w:rFonts w:hint="eastAsia" w:ascii="宋体" w:hAnsi="宋体" w:cs="宋体"/>
                <w:sz w:val="24"/>
              </w:rPr>
            </w:pPr>
            <w:r>
              <w:rPr>
                <w:rFonts w:hint="eastAsia" w:ascii="宋体" w:hAnsi="宋体" w:cs="宋体"/>
                <w:sz w:val="24"/>
              </w:rPr>
              <w:t>小计</w:t>
            </w:r>
          </w:p>
        </w:tc>
        <w:tc>
          <w:tcPr>
            <w:tcW w:w="2111" w:type="dxa"/>
            <w:noWrap w:val="0"/>
            <w:vAlign w:val="center"/>
          </w:tcPr>
          <w:p>
            <w:pPr>
              <w:adjustRightInd w:val="0"/>
              <w:snapToGrid w:val="0"/>
              <w:spacing w:line="360" w:lineRule="auto"/>
              <w:jc w:val="center"/>
              <w:rPr>
                <w:rFonts w:hint="eastAsia" w:ascii="宋体" w:hAnsi="宋体" w:cs="宋体"/>
                <w:sz w:val="24"/>
              </w:rPr>
            </w:pPr>
          </w:p>
        </w:tc>
        <w:tc>
          <w:tcPr>
            <w:tcW w:w="1858" w:type="dxa"/>
            <w:noWrap w:val="0"/>
            <w:vAlign w:val="center"/>
          </w:tcPr>
          <w:p>
            <w:pPr>
              <w:adjustRightInd w:val="0"/>
              <w:snapToGrid w:val="0"/>
              <w:spacing w:line="360" w:lineRule="auto"/>
              <w:jc w:val="center"/>
              <w:rPr>
                <w:rFonts w:hint="eastAsia" w:ascii="宋体" w:hAnsi="宋体" w:cs="宋体"/>
                <w:sz w:val="24"/>
              </w:rPr>
            </w:pPr>
          </w:p>
        </w:tc>
        <w:tc>
          <w:tcPr>
            <w:tcW w:w="1418" w:type="dxa"/>
            <w:noWrap w:val="0"/>
            <w:vAlign w:val="center"/>
          </w:tcPr>
          <w:p>
            <w:pPr>
              <w:adjustRightInd w:val="0"/>
              <w:snapToGrid w:val="0"/>
              <w:spacing w:line="360" w:lineRule="auto"/>
              <w:jc w:val="center"/>
              <w:rPr>
                <w:rFonts w:hint="eastAsia" w:ascii="宋体" w:hAnsi="宋体" w:cs="宋体"/>
                <w:sz w:val="24"/>
              </w:rPr>
            </w:pPr>
          </w:p>
        </w:tc>
        <w:tc>
          <w:tcPr>
            <w:tcW w:w="1115" w:type="dxa"/>
            <w:noWrap w:val="0"/>
            <w:vAlign w:val="center"/>
          </w:tcPr>
          <w:p>
            <w:pPr>
              <w:adjustRightInd w:val="0"/>
              <w:snapToGrid w:val="0"/>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4" w:type="dxa"/>
            <w:noWrap w:val="0"/>
            <w:vAlign w:val="center"/>
          </w:tcPr>
          <w:p>
            <w:pPr>
              <w:adjustRightInd w:val="0"/>
              <w:snapToGrid w:val="0"/>
              <w:spacing w:line="360" w:lineRule="auto"/>
              <w:jc w:val="center"/>
              <w:rPr>
                <w:rFonts w:hint="eastAsia" w:ascii="宋体" w:hAnsi="宋体" w:cs="宋体"/>
                <w:sz w:val="24"/>
              </w:rPr>
            </w:pPr>
          </w:p>
        </w:tc>
        <w:tc>
          <w:tcPr>
            <w:tcW w:w="2126" w:type="dxa"/>
            <w:noWrap w:val="0"/>
            <w:vAlign w:val="center"/>
          </w:tcPr>
          <w:p>
            <w:pPr>
              <w:adjustRightInd w:val="0"/>
              <w:snapToGrid w:val="0"/>
              <w:spacing w:line="360" w:lineRule="auto"/>
              <w:jc w:val="center"/>
              <w:rPr>
                <w:rFonts w:hint="eastAsia" w:ascii="宋体" w:hAnsi="宋体" w:cs="宋体"/>
                <w:sz w:val="24"/>
              </w:rPr>
            </w:pPr>
            <w:r>
              <w:rPr>
                <w:rFonts w:hint="eastAsia" w:ascii="宋体" w:hAnsi="宋体" w:cs="宋体"/>
                <w:sz w:val="24"/>
              </w:rPr>
              <w:t>合计金额</w:t>
            </w:r>
          </w:p>
          <w:p>
            <w:pPr>
              <w:adjustRightInd w:val="0"/>
              <w:snapToGrid w:val="0"/>
              <w:spacing w:line="360" w:lineRule="auto"/>
              <w:jc w:val="center"/>
              <w:rPr>
                <w:rFonts w:hint="eastAsia" w:ascii="宋体" w:hAnsi="宋体" w:cs="宋体"/>
                <w:sz w:val="24"/>
              </w:rPr>
            </w:pPr>
            <w:r>
              <w:rPr>
                <w:rFonts w:hint="eastAsia" w:ascii="宋体" w:hAnsi="宋体" w:cs="宋体"/>
                <w:sz w:val="24"/>
              </w:rPr>
              <w:t>（含税价）</w:t>
            </w:r>
          </w:p>
        </w:tc>
        <w:tc>
          <w:tcPr>
            <w:tcW w:w="5387" w:type="dxa"/>
            <w:gridSpan w:val="3"/>
            <w:noWrap w:val="0"/>
            <w:vAlign w:val="center"/>
          </w:tcPr>
          <w:p>
            <w:pPr>
              <w:adjustRightInd w:val="0"/>
              <w:snapToGrid w:val="0"/>
              <w:spacing w:line="360" w:lineRule="auto"/>
              <w:jc w:val="center"/>
              <w:rPr>
                <w:rFonts w:hint="eastAsia" w:ascii="宋体" w:hAnsi="宋体" w:cs="宋体"/>
                <w:sz w:val="24"/>
              </w:rPr>
            </w:pPr>
            <w:r>
              <w:rPr>
                <w:rFonts w:hint="eastAsia" w:ascii="宋体" w:hAnsi="宋体" w:cs="宋体"/>
                <w:sz w:val="24"/>
              </w:rPr>
              <w:t>人民币（大写）：XXXXXX元</w:t>
            </w:r>
          </w:p>
          <w:p>
            <w:pPr>
              <w:adjustRightInd w:val="0"/>
              <w:snapToGrid w:val="0"/>
              <w:spacing w:line="360" w:lineRule="auto"/>
              <w:jc w:val="center"/>
              <w:rPr>
                <w:rFonts w:hint="eastAsia" w:ascii="宋体" w:hAnsi="宋体" w:cs="宋体"/>
                <w:sz w:val="24"/>
              </w:rPr>
            </w:pPr>
            <w:r>
              <w:rPr>
                <w:rFonts w:hint="eastAsia" w:ascii="宋体" w:hAnsi="宋体" w:cs="宋体"/>
                <w:sz w:val="24"/>
              </w:rPr>
              <w:t>（小写）：XXXXXX元</w:t>
            </w:r>
          </w:p>
        </w:tc>
        <w:tc>
          <w:tcPr>
            <w:tcW w:w="1115" w:type="dxa"/>
            <w:noWrap w:val="0"/>
            <w:vAlign w:val="center"/>
          </w:tcPr>
          <w:p>
            <w:pPr>
              <w:adjustRightInd w:val="0"/>
              <w:snapToGrid w:val="0"/>
              <w:spacing w:line="360" w:lineRule="auto"/>
              <w:jc w:val="center"/>
              <w:rPr>
                <w:rFonts w:hint="eastAsia" w:ascii="宋体" w:hAnsi="宋体" w:cs="宋体"/>
                <w:sz w:val="24"/>
              </w:rPr>
            </w:pPr>
          </w:p>
        </w:tc>
      </w:tr>
    </w:tbl>
    <w:p>
      <w:pPr>
        <w:pStyle w:val="7"/>
        <w:adjustRightInd w:val="0"/>
        <w:snapToGrid w:val="0"/>
        <w:spacing w:line="360" w:lineRule="auto"/>
        <w:ind w:firstLine="0" w:firstLineChars="0"/>
        <w:rPr>
          <w:rFonts w:hint="eastAsia" w:ascii="宋体" w:hAnsi="宋体" w:cs="宋体"/>
          <w:b/>
          <w:sz w:val="24"/>
        </w:rPr>
      </w:pPr>
      <w:r>
        <w:rPr>
          <w:rFonts w:hint="eastAsia" w:ascii="宋体" w:hAnsi="宋体" w:cs="宋体"/>
          <w:b/>
          <w:sz w:val="24"/>
        </w:rPr>
        <w:t>二、产品技术规格、数量：</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乙方交付的产品、数据库平台、内容与使用与响应文件所指明的，与本合同所指明的数据库平台、内容与使用一致。</w:t>
      </w:r>
    </w:p>
    <w:p>
      <w:pPr>
        <w:pStyle w:val="7"/>
        <w:adjustRightInd w:val="0"/>
        <w:snapToGrid w:val="0"/>
        <w:spacing w:line="360" w:lineRule="auto"/>
        <w:ind w:firstLine="0" w:firstLineChars="0"/>
        <w:rPr>
          <w:rFonts w:hint="eastAsia" w:ascii="宋体" w:hAnsi="宋体" w:cs="宋体"/>
          <w:b/>
          <w:sz w:val="24"/>
        </w:rPr>
      </w:pPr>
      <w:r>
        <w:rPr>
          <w:rFonts w:hint="eastAsia" w:ascii="宋体" w:hAnsi="宋体" w:cs="宋体"/>
          <w:b/>
          <w:sz w:val="24"/>
        </w:rPr>
        <w:t>三、知识产权：</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1.乙方保证甲方在使用成交产品时，不承担任何涉及知识产权法律诉讼的责任。</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甲方仅能在其单位内部网络IP范围内，或本单位注册用户通过VPN等授权访问系统方式，使用本合同约定的数据库，承诺尊重保护乙方代理产品的知识产权，不使用侵犯乙方或其独家代理的其他机构合法权利的软件和数据库。</w:t>
      </w:r>
    </w:p>
    <w:p>
      <w:pPr>
        <w:adjustRightInd w:val="0"/>
        <w:snapToGrid w:val="0"/>
        <w:spacing w:line="360" w:lineRule="auto"/>
        <w:rPr>
          <w:rFonts w:hint="eastAsia" w:ascii="宋体" w:hAnsi="宋体" w:cs="宋体"/>
          <w:b/>
          <w:sz w:val="24"/>
        </w:rPr>
      </w:pPr>
      <w:r>
        <w:rPr>
          <w:rFonts w:hint="eastAsia" w:ascii="宋体" w:hAnsi="宋体" w:cs="宋体"/>
          <w:b/>
          <w:sz w:val="24"/>
        </w:rPr>
        <w:t>四、订购内容使用期限：</w:t>
      </w:r>
    </w:p>
    <w:p>
      <w:pPr>
        <w:adjustRightInd w:val="0"/>
        <w:snapToGrid w:val="0"/>
        <w:spacing w:line="360" w:lineRule="auto"/>
        <w:ind w:firstLine="480" w:firstLineChars="200"/>
        <w:rPr>
          <w:rFonts w:ascii="宋体" w:hAnsi="宋体" w:cs="宋体"/>
          <w:sz w:val="24"/>
          <w:u w:val="single"/>
        </w:rPr>
      </w:pPr>
      <w:r>
        <w:rPr>
          <w:rFonts w:hint="eastAsia" w:ascii="宋体" w:hAnsi="宋体" w:cs="宋体"/>
          <w:sz w:val="24"/>
        </w:rPr>
        <w:t>项目编号：</w:t>
      </w:r>
      <w:r>
        <w:rPr>
          <w:rFonts w:hint="eastAsia" w:ascii="宋体" w:hAnsi="宋体" w:cs="宋体"/>
          <w:sz w:val="24"/>
          <w:u w:val="single"/>
        </w:rPr>
        <w:t xml:space="preserve">        </w:t>
      </w:r>
    </w:p>
    <w:p>
      <w:pPr>
        <w:adjustRightInd w:val="0"/>
        <w:snapToGrid w:val="0"/>
        <w:spacing w:line="360" w:lineRule="auto"/>
        <w:ind w:left="479" w:leftChars="228"/>
        <w:rPr>
          <w:rFonts w:ascii="宋体" w:hAnsi="宋体" w:cs="宋体"/>
          <w:sz w:val="24"/>
        </w:rPr>
      </w:pPr>
      <w:r>
        <w:rPr>
          <w:rFonts w:hint="eastAsia" w:ascii="宋体" w:hAnsi="宋体" w:cs="宋体"/>
          <w:sz w:val="24"/>
        </w:rPr>
        <w:t>包段名称：</w:t>
      </w:r>
      <w:r>
        <w:rPr>
          <w:rFonts w:hint="eastAsia" w:ascii="宋体" w:hAnsi="宋体" w:cs="宋体"/>
          <w:sz w:val="24"/>
        </w:rPr>
        <w:br w:type="textWrapping"/>
      </w:r>
      <w:r>
        <w:rPr>
          <w:rFonts w:hint="eastAsia" w:ascii="宋体" w:hAnsi="宋体" w:cs="宋体"/>
          <w:sz w:val="24"/>
        </w:rPr>
        <w:t>使用期限：2023年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日-2023年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pPr>
        <w:adjustRightInd w:val="0"/>
        <w:snapToGrid w:val="0"/>
        <w:spacing w:line="360" w:lineRule="auto"/>
        <w:ind w:firstLine="482" w:firstLineChars="200"/>
        <w:rPr>
          <w:rFonts w:hint="eastAsia" w:ascii="宋体" w:hAnsi="宋体" w:cs="宋体"/>
          <w:b/>
          <w:sz w:val="24"/>
        </w:rPr>
      </w:pPr>
      <w:r>
        <w:rPr>
          <w:rFonts w:hint="eastAsia" w:ascii="宋体" w:hAnsi="宋体" w:cs="宋体"/>
          <w:b/>
          <w:sz w:val="24"/>
        </w:rPr>
        <w:t>五、服务</w:t>
      </w:r>
      <w:r>
        <w:rPr>
          <w:rFonts w:hint="eastAsia" w:ascii="宋体" w:hAnsi="宋体" w:cs="宋体"/>
          <w:b/>
          <w:bCs/>
          <w:sz w:val="24"/>
        </w:rPr>
        <w:t>地点：</w:t>
      </w:r>
      <w:r>
        <w:rPr>
          <w:rFonts w:hint="eastAsia" w:ascii="宋体" w:hAnsi="宋体" w:cs="宋体"/>
          <w:sz w:val="24"/>
        </w:rPr>
        <w:t>采购人指定地点。</w:t>
      </w:r>
    </w:p>
    <w:p>
      <w:pPr>
        <w:adjustRightInd w:val="0"/>
        <w:snapToGrid w:val="0"/>
        <w:spacing w:line="360" w:lineRule="auto"/>
        <w:ind w:firstLine="482" w:firstLineChars="200"/>
        <w:rPr>
          <w:rFonts w:hint="eastAsia" w:ascii="宋体" w:hAnsi="宋体" w:cs="宋体"/>
          <w:sz w:val="24"/>
        </w:rPr>
      </w:pPr>
      <w:r>
        <w:rPr>
          <w:rFonts w:hint="eastAsia" w:ascii="宋体" w:hAnsi="宋体" w:cs="宋体"/>
          <w:b/>
          <w:sz w:val="24"/>
        </w:rPr>
        <w:t>六、验收方式：</w:t>
      </w:r>
      <w:r>
        <w:rPr>
          <w:rFonts w:hint="eastAsia" w:ascii="宋体" w:hAnsi="宋体" w:cs="宋体"/>
          <w:sz w:val="24"/>
        </w:rPr>
        <w:t>由甲方负责组织验收，验收以合同、单一来源采购文件及响应文件、澄清，以及国家相应的标准、规范等为依据。验收内容包括合同、单一来源采购文件、响应文件中涉及到的有关本数据库平台应开通的数据包、检索功能、下载功能等。</w:t>
      </w:r>
    </w:p>
    <w:p>
      <w:pPr>
        <w:adjustRightInd w:val="0"/>
        <w:snapToGrid w:val="0"/>
        <w:spacing w:line="360" w:lineRule="auto"/>
        <w:ind w:firstLine="482" w:firstLineChars="200"/>
        <w:rPr>
          <w:rFonts w:hint="eastAsia" w:ascii="宋体" w:hAnsi="宋体" w:cs="宋体"/>
          <w:b/>
          <w:sz w:val="24"/>
        </w:rPr>
      </w:pPr>
      <w:r>
        <w:rPr>
          <w:rFonts w:hint="eastAsia" w:ascii="宋体" w:hAnsi="宋体" w:cs="宋体"/>
          <w:b/>
          <w:sz w:val="24"/>
        </w:rPr>
        <w:t>七、付款方式及期限：</w:t>
      </w:r>
    </w:p>
    <w:p>
      <w:pPr>
        <w:tabs>
          <w:tab w:val="left" w:pos="840"/>
        </w:tabs>
        <w:adjustRightInd w:val="0"/>
        <w:snapToGrid w:val="0"/>
        <w:spacing w:line="360" w:lineRule="auto"/>
        <w:ind w:firstLine="720" w:firstLineChars="300"/>
        <w:rPr>
          <w:rFonts w:hint="eastAsia" w:ascii="宋体" w:hAnsi="宋体" w:cs="宋体"/>
          <w:sz w:val="24"/>
        </w:rPr>
      </w:pPr>
      <w:r>
        <w:rPr>
          <w:rFonts w:hint="eastAsia" w:ascii="宋体" w:hAnsi="宋体" w:cs="宋体"/>
          <w:sz w:val="24"/>
        </w:rPr>
        <w:t>1.结算单位：甲方结算，在付款前，乙方必须开具全额增值税发票给甲方。</w:t>
      </w:r>
    </w:p>
    <w:p>
      <w:pPr>
        <w:tabs>
          <w:tab w:val="left" w:pos="840"/>
        </w:tabs>
        <w:kinsoku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 xml:space="preserve">  2.付款方式：甲方应在验收合格，且收到乙方开具的增值税发票后，</w:t>
      </w:r>
      <w:r>
        <w:rPr>
          <w:rFonts w:hint="eastAsia" w:ascii="宋体" w:hAnsi="宋体" w:cs="宋体"/>
          <w:sz w:val="24"/>
          <w:u w:val="single"/>
        </w:rPr>
        <w:t>2023</w:t>
      </w:r>
      <w:r>
        <w:rPr>
          <w:rFonts w:hint="eastAsia" w:ascii="宋体" w:hAnsi="宋体" w:cs="宋体"/>
          <w:sz w:val="24"/>
        </w:rPr>
        <w:t>年</w:t>
      </w:r>
      <w:r>
        <w:rPr>
          <w:rFonts w:hint="eastAsia" w:ascii="宋体" w:hAnsi="宋体" w:cs="宋体"/>
          <w:sz w:val="24"/>
          <w:u w:val="single"/>
        </w:rPr>
        <w:t>12</w:t>
      </w:r>
      <w:r>
        <w:rPr>
          <w:rFonts w:hint="eastAsia" w:ascii="宋体" w:hAnsi="宋体" w:cs="宋体"/>
          <w:sz w:val="24"/>
        </w:rPr>
        <w:t>月</w:t>
      </w:r>
      <w:r>
        <w:rPr>
          <w:rFonts w:hint="eastAsia" w:ascii="宋体" w:hAnsi="宋体" w:cs="宋体"/>
          <w:sz w:val="24"/>
          <w:u w:val="single"/>
        </w:rPr>
        <w:t>31</w:t>
      </w:r>
      <w:r>
        <w:rPr>
          <w:rFonts w:hint="eastAsia" w:ascii="宋体" w:hAnsi="宋体" w:cs="宋体"/>
          <w:sz w:val="24"/>
        </w:rPr>
        <w:t>日前以银行转账方式为乙方支付合同项目的全额价款，若因乙方未向甲方交付发票导致甲方未能按时付款，甲方不构成违约。</w:t>
      </w:r>
    </w:p>
    <w:p>
      <w:pPr>
        <w:tabs>
          <w:tab w:val="left" w:pos="840"/>
        </w:tabs>
        <w:adjustRightInd w:val="0"/>
        <w:snapToGrid w:val="0"/>
        <w:spacing w:line="360" w:lineRule="auto"/>
        <w:ind w:firstLine="720" w:firstLineChars="300"/>
        <w:rPr>
          <w:rFonts w:hint="eastAsia" w:ascii="宋体" w:hAnsi="宋体" w:cs="宋体"/>
          <w:sz w:val="24"/>
        </w:rPr>
      </w:pPr>
      <w:r>
        <w:rPr>
          <w:rFonts w:hint="eastAsia" w:ascii="宋体" w:hAnsi="宋体" w:cs="宋体"/>
          <w:sz w:val="24"/>
        </w:rPr>
        <w:t>3.遇到甲方寒暑假及年底冻结资金，付款顺延，具体付款时间双方另行协商。</w:t>
      </w:r>
    </w:p>
    <w:p>
      <w:pPr>
        <w:adjustRightInd w:val="0"/>
        <w:snapToGrid w:val="0"/>
        <w:spacing w:line="360" w:lineRule="auto"/>
        <w:rPr>
          <w:rFonts w:hint="eastAsia" w:ascii="宋体" w:hAnsi="宋体" w:cs="宋体"/>
          <w:b/>
          <w:sz w:val="24"/>
        </w:rPr>
      </w:pPr>
      <w:r>
        <w:rPr>
          <w:rFonts w:hint="eastAsia" w:ascii="宋体" w:hAnsi="宋体" w:cs="宋体"/>
          <w:b/>
          <w:sz w:val="24"/>
        </w:rPr>
        <w:t>八、技术保障：</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合同签订后，乙方应按甲方提出的项目及使用要求，开通数字资源访问网站或安装到甲方的数据服务器，确保现场安装、调试、试运行技术保障服务达到甲方要求。</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甲方IP地址范围：</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1.教育网</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202.200.200.0-202.200.207.255</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202.200.176.0-202.200.191.255</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202.200.28.158</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2.电信网</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61.185.255.160-61.185.255.175</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1.85.59.176-1.85.59.191和1.85.52.128-1.85.52.143</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1.85.49.16-1.85.49.31和1.85.46.192-1.85.46.207</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124.114.140.30 和124.114.128.94</w:t>
      </w:r>
    </w:p>
    <w:p>
      <w:pPr>
        <w:adjustRightInd w:val="0"/>
        <w:snapToGrid w:val="0"/>
        <w:spacing w:line="360" w:lineRule="auto"/>
        <w:rPr>
          <w:rFonts w:hint="eastAsia" w:ascii="宋体" w:hAnsi="宋体" w:cs="宋体"/>
          <w:b/>
          <w:sz w:val="24"/>
        </w:rPr>
      </w:pPr>
      <w:r>
        <w:rPr>
          <w:rFonts w:hint="eastAsia" w:ascii="宋体" w:hAnsi="宋体" w:cs="宋体"/>
          <w:b/>
          <w:sz w:val="24"/>
        </w:rPr>
        <w:t>九、人员培训：</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培训内容、人数、地点按甲方的实际要求约定。</w:t>
      </w:r>
    </w:p>
    <w:p>
      <w:pPr>
        <w:adjustRightInd w:val="0"/>
        <w:snapToGrid w:val="0"/>
        <w:spacing w:line="360" w:lineRule="auto"/>
        <w:rPr>
          <w:rFonts w:hint="eastAsia" w:ascii="宋体" w:hAnsi="宋体" w:cs="宋体"/>
          <w:b/>
          <w:sz w:val="24"/>
        </w:rPr>
      </w:pPr>
      <w:r>
        <w:rPr>
          <w:rFonts w:hint="eastAsia" w:ascii="宋体" w:hAnsi="宋体" w:cs="宋体"/>
          <w:b/>
          <w:sz w:val="24"/>
        </w:rPr>
        <w:t>十、质量保证：</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1.乙方确保数据库产品来源正规、合法，并保证甲方的正常访问及使用。</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2.售后服务内容：</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甲方通过本合同获得乙方代理的数据库服务、乙方代理的支撑数据库产品的计算机应用软件，乙方为保证本合同约定数据库正常使用而提供的持续出版的数据库内容的安装、数据库系统的维护及技术支持等服务。</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（2）每年12月10日前提供上年度12.1-本年度11.30用量数据（要求按月统计，用于年度总结）。尽可能提供管理员账户，由馆员自行下载用量数据。</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（3）如有网页改版、链接地址变更、服务器维护、销售人员变更等事宜，需提前以书面形式告知图书馆。</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（4）提供资源列表（全文期刊详细目录，电子书提供MARC记录）等内容，视频资源须标注时长，图片库须标注资源总量。</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（5）配合图书馆开展数据库讲座和宣传推广工作。</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（6）乙方为甲方提供电话咨询服务，客户服务热线/约定服务电话：</w:t>
      </w:r>
      <w:r>
        <w:rPr>
          <w:rFonts w:hint="eastAsia" w:ascii="宋体" w:hAnsi="宋体" w:cs="宋体"/>
          <w:sz w:val="24"/>
          <w:u w:val="single"/>
        </w:rPr>
        <w:t xml:space="preserve">       </w:t>
      </w:r>
      <w:r>
        <w:rPr>
          <w:rFonts w:hint="eastAsia" w:ascii="宋体" w:hAnsi="宋体" w:cs="宋体"/>
          <w:sz w:val="24"/>
        </w:rPr>
        <w:t>。</w:t>
      </w:r>
    </w:p>
    <w:p>
      <w:pPr>
        <w:adjustRightInd w:val="0"/>
        <w:snapToGrid w:val="0"/>
        <w:spacing w:line="360" w:lineRule="auto"/>
        <w:rPr>
          <w:rFonts w:hint="eastAsia" w:ascii="宋体" w:hAnsi="宋体" w:cs="宋体"/>
          <w:b/>
          <w:sz w:val="24"/>
        </w:rPr>
      </w:pPr>
      <w:r>
        <w:rPr>
          <w:rFonts w:hint="eastAsia" w:ascii="宋体" w:hAnsi="宋体" w:cs="宋体"/>
          <w:b/>
          <w:sz w:val="24"/>
        </w:rPr>
        <w:t>十一、保密条款：</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对于因本合同的订立和履行双方知晓的对方的商业和技术秘密，以及本合同许可与服务费，双方均有保密义务。该保密义务在本合同期满或解除后仍然有效。</w:t>
      </w:r>
    </w:p>
    <w:p>
      <w:pPr>
        <w:adjustRightInd w:val="0"/>
        <w:snapToGrid w:val="0"/>
        <w:spacing w:line="360" w:lineRule="auto"/>
        <w:rPr>
          <w:rFonts w:hint="eastAsia" w:ascii="宋体" w:hAnsi="宋体" w:cs="宋体"/>
          <w:b/>
          <w:sz w:val="24"/>
        </w:rPr>
      </w:pPr>
      <w:r>
        <w:rPr>
          <w:rFonts w:hint="eastAsia" w:ascii="宋体" w:hAnsi="宋体" w:cs="宋体"/>
          <w:b/>
          <w:sz w:val="24"/>
        </w:rPr>
        <w:t>十二、违约责任：</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1.合同生效后，甲乙双方应按合同规定认真履约。合同履约责任只涉及合同甲乙双方，不考虑第三方因素。</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2.乙方逾期交货，每天应按合同总价的1‰向甲方支付违约金。如乙方逾期三十天仍未履行交货义务的，甲方有权终止合同，乙方须按合同总价的30%计算向甲方支付违约金，造成甲方损失的，还应赔偿甲方损失。</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3.甲方无正当理由拒收所选数据库内容，应向乙方支付合同总价款30%的违约金。</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4.乙方所交的数据库品种、数量和质量不符合合同约定，所供数据库达不到双方确认的技术标准的，乙方必须无条件退回全部货款，并向甲方支付合同总价款30%的违约金，造成甲方损失的，还应赔偿甲方损失。</w:t>
      </w:r>
    </w:p>
    <w:p>
      <w:pPr>
        <w:adjustRightInd w:val="0"/>
        <w:snapToGrid w:val="0"/>
        <w:spacing w:line="360" w:lineRule="auto"/>
        <w:rPr>
          <w:rFonts w:hint="eastAsia" w:ascii="宋体" w:hAnsi="宋体" w:cs="宋体"/>
          <w:b/>
          <w:sz w:val="24"/>
        </w:rPr>
      </w:pPr>
      <w:r>
        <w:rPr>
          <w:rFonts w:hint="eastAsia" w:ascii="宋体" w:hAnsi="宋体" w:cs="宋体"/>
          <w:b/>
          <w:sz w:val="24"/>
        </w:rPr>
        <w:t>十三、争议解决：</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本合同在履行过程中，如发生争议，当事人双方应友好协商解决，协商达不成一致时，双方同意在甲方所在地人民法院诉讼解决。</w:t>
      </w:r>
    </w:p>
    <w:p>
      <w:pPr>
        <w:adjustRightInd w:val="0"/>
        <w:snapToGrid w:val="0"/>
        <w:spacing w:line="360" w:lineRule="auto"/>
        <w:rPr>
          <w:rFonts w:hint="eastAsia" w:ascii="宋体" w:hAnsi="宋体" w:cs="宋体"/>
          <w:b/>
          <w:sz w:val="24"/>
        </w:rPr>
      </w:pPr>
      <w:r>
        <w:rPr>
          <w:rFonts w:hint="eastAsia" w:ascii="宋体" w:hAnsi="宋体" w:cs="宋体"/>
          <w:b/>
          <w:sz w:val="24"/>
        </w:rPr>
        <w:t>十四、不可抗力：</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不可抗力”是指双方不能合理控制、不可预见或即使预见亦无法避免的事件，该事件妨碍、影响或延误任何一方根据本合同履行其全部或部分义务。该事件包括但不限于地震、台风、洪水、火灾或其他天灾、战争、骚乱、罢工、恶性传染病、电力中断、黑客攻击、法律或政策改变或任何其他类似事件。</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如发生不可抗力事件，遭受该事件的一方应在不可抗力事件发生后三日内用可能的最快捷的方式通知对方，并在十五日内提供证明文件说明该事件的细节和不能履行或部分不能履行或延迟履行本合同的原因，然后由双方协商是否延期履行本合同或终止本合同。因不可抗力原因未履行合同的，未履行一方对另一方不承担违约责任。</w:t>
      </w:r>
    </w:p>
    <w:p>
      <w:pPr>
        <w:adjustRightInd w:val="0"/>
        <w:snapToGrid w:val="0"/>
        <w:spacing w:line="360" w:lineRule="auto"/>
        <w:rPr>
          <w:rFonts w:hint="eastAsia" w:ascii="宋体" w:hAnsi="宋体" w:cs="宋体"/>
          <w:b/>
          <w:sz w:val="24"/>
        </w:rPr>
      </w:pPr>
      <w:r>
        <w:rPr>
          <w:rFonts w:hint="eastAsia" w:ascii="宋体" w:hAnsi="宋体" w:cs="宋体"/>
          <w:b/>
          <w:sz w:val="24"/>
        </w:rPr>
        <w:t>十五、其他：</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1.本合同一式陆份，甲方肆份、乙方贰份，双方签字并盖章后生效，具有同等法律效力。合同未尽事宜双方可协商解决或另立补充协议，补充协议与本合同具有同等法律效力。</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2.双方联系人的联系电话、通信地址、电子邮箱、微信号等如下，以便于后期送达。</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3"/>
        <w:gridCol w:w="3240"/>
        <w:gridCol w:w="1231"/>
        <w:gridCol w:w="2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4723" w:type="dxa"/>
            <w:gridSpan w:val="2"/>
            <w:noWrap w:val="0"/>
            <w:vAlign w:val="center"/>
          </w:tcPr>
          <w:p>
            <w:pPr>
              <w:adjustRightInd w:val="0"/>
              <w:snapToGrid w:val="0"/>
              <w:spacing w:line="360" w:lineRule="auto"/>
              <w:jc w:val="center"/>
              <w:rPr>
                <w:rFonts w:hint="eastAsia" w:ascii="宋体" w:hAnsi="宋体" w:cs="宋体"/>
                <w:sz w:val="24"/>
              </w:rPr>
            </w:pPr>
            <w:r>
              <w:rPr>
                <w:rFonts w:hint="eastAsia" w:ascii="宋体" w:hAnsi="宋体" w:cs="宋体"/>
                <w:sz w:val="24"/>
              </w:rPr>
              <w:t>甲方：西安工程大学</w:t>
            </w:r>
          </w:p>
        </w:tc>
        <w:tc>
          <w:tcPr>
            <w:tcW w:w="3799" w:type="dxa"/>
            <w:gridSpan w:val="2"/>
            <w:noWrap w:val="0"/>
            <w:vAlign w:val="center"/>
          </w:tcPr>
          <w:p>
            <w:pPr>
              <w:adjustRightInd w:val="0"/>
              <w:snapToGrid w:val="0"/>
              <w:spacing w:line="360" w:lineRule="auto"/>
              <w:jc w:val="center"/>
              <w:rPr>
                <w:rFonts w:hint="eastAsia" w:ascii="宋体" w:hAnsi="宋体" w:cs="宋体"/>
                <w:sz w:val="24"/>
              </w:rPr>
            </w:pPr>
            <w:r>
              <w:rPr>
                <w:rFonts w:hint="eastAsia" w:ascii="宋体" w:hAnsi="宋体" w:cs="宋体"/>
                <w:sz w:val="24"/>
              </w:rPr>
              <w:t>乙方：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1483" w:type="dxa"/>
            <w:noWrap w:val="0"/>
            <w:vAlign w:val="center"/>
          </w:tcPr>
          <w:p>
            <w:pPr>
              <w:adjustRightInd w:val="0"/>
              <w:snapToGrid w:val="0"/>
              <w:spacing w:line="360" w:lineRule="auto"/>
              <w:jc w:val="center"/>
              <w:rPr>
                <w:rFonts w:hint="eastAsia" w:ascii="宋体" w:hAnsi="宋体" w:cs="宋体"/>
                <w:sz w:val="24"/>
              </w:rPr>
            </w:pPr>
            <w:r>
              <w:rPr>
                <w:rFonts w:hint="eastAsia" w:ascii="宋体" w:hAnsi="宋体" w:cs="宋体"/>
                <w:sz w:val="24"/>
              </w:rPr>
              <w:t>联系人</w:t>
            </w:r>
          </w:p>
        </w:tc>
        <w:tc>
          <w:tcPr>
            <w:tcW w:w="3240" w:type="dxa"/>
            <w:noWrap w:val="0"/>
            <w:vAlign w:val="center"/>
          </w:tcPr>
          <w:p>
            <w:pPr>
              <w:adjustRightInd w:val="0"/>
              <w:snapToGrid w:val="0"/>
              <w:spacing w:line="360" w:lineRule="auto"/>
              <w:jc w:val="center"/>
              <w:rPr>
                <w:rFonts w:hint="eastAsia" w:ascii="宋体" w:hAnsi="宋体" w:cs="宋体"/>
                <w:sz w:val="24"/>
              </w:rPr>
            </w:pPr>
            <w:r>
              <w:rPr>
                <w:rFonts w:hint="eastAsia" w:ascii="宋体" w:hAnsi="宋体" w:cs="宋体"/>
                <w:sz w:val="24"/>
              </w:rPr>
              <w:t>薛红波</w:t>
            </w:r>
          </w:p>
        </w:tc>
        <w:tc>
          <w:tcPr>
            <w:tcW w:w="1231" w:type="dxa"/>
            <w:noWrap w:val="0"/>
            <w:vAlign w:val="center"/>
          </w:tcPr>
          <w:p>
            <w:pPr>
              <w:adjustRightInd w:val="0"/>
              <w:snapToGrid w:val="0"/>
              <w:spacing w:line="360" w:lineRule="auto"/>
              <w:jc w:val="center"/>
              <w:rPr>
                <w:rFonts w:hint="eastAsia" w:ascii="宋体" w:hAnsi="宋体" w:cs="宋体"/>
                <w:sz w:val="24"/>
              </w:rPr>
            </w:pPr>
            <w:r>
              <w:rPr>
                <w:rFonts w:hint="eastAsia" w:ascii="宋体" w:hAnsi="宋体" w:cs="宋体"/>
                <w:sz w:val="24"/>
              </w:rPr>
              <w:t>联系人</w:t>
            </w:r>
          </w:p>
        </w:tc>
        <w:tc>
          <w:tcPr>
            <w:tcW w:w="2568" w:type="dxa"/>
            <w:noWrap w:val="0"/>
            <w:vAlign w:val="center"/>
          </w:tcPr>
          <w:p>
            <w:pPr>
              <w:adjustRightInd w:val="0"/>
              <w:snapToGrid w:val="0"/>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1483" w:type="dxa"/>
            <w:noWrap w:val="0"/>
            <w:vAlign w:val="center"/>
          </w:tcPr>
          <w:p>
            <w:pPr>
              <w:adjustRightInd w:val="0"/>
              <w:snapToGrid w:val="0"/>
              <w:spacing w:line="360" w:lineRule="auto"/>
              <w:jc w:val="center"/>
              <w:rPr>
                <w:rFonts w:hint="eastAsia" w:ascii="宋体" w:hAnsi="宋体" w:cs="宋体"/>
                <w:sz w:val="24"/>
              </w:rPr>
            </w:pPr>
            <w:r>
              <w:rPr>
                <w:rFonts w:hint="eastAsia" w:ascii="宋体" w:hAnsi="宋体" w:cs="宋体"/>
                <w:sz w:val="24"/>
              </w:rPr>
              <w:t>通信地址</w:t>
            </w:r>
          </w:p>
        </w:tc>
        <w:tc>
          <w:tcPr>
            <w:tcW w:w="3240" w:type="dxa"/>
            <w:noWrap w:val="0"/>
            <w:vAlign w:val="center"/>
          </w:tcPr>
          <w:p>
            <w:pPr>
              <w:adjustRightInd w:val="0"/>
              <w:snapToGrid w:val="0"/>
              <w:spacing w:line="360" w:lineRule="auto"/>
              <w:jc w:val="center"/>
              <w:rPr>
                <w:rFonts w:hint="eastAsia" w:ascii="宋体" w:hAnsi="宋体" w:cs="宋体"/>
                <w:sz w:val="24"/>
              </w:rPr>
            </w:pPr>
            <w:r>
              <w:rPr>
                <w:rFonts w:hint="eastAsia" w:ascii="宋体" w:hAnsi="宋体" w:cs="宋体"/>
                <w:sz w:val="24"/>
              </w:rPr>
              <w:t>陕西省西安市碑林区金花南路19号</w:t>
            </w:r>
          </w:p>
        </w:tc>
        <w:tc>
          <w:tcPr>
            <w:tcW w:w="1231" w:type="dxa"/>
            <w:noWrap w:val="0"/>
            <w:vAlign w:val="center"/>
          </w:tcPr>
          <w:p>
            <w:pPr>
              <w:adjustRightInd w:val="0"/>
              <w:snapToGrid w:val="0"/>
              <w:spacing w:line="360" w:lineRule="auto"/>
              <w:jc w:val="center"/>
              <w:rPr>
                <w:rFonts w:hint="eastAsia" w:ascii="宋体" w:hAnsi="宋体" w:cs="宋体"/>
                <w:sz w:val="24"/>
              </w:rPr>
            </w:pPr>
            <w:r>
              <w:rPr>
                <w:rFonts w:hint="eastAsia" w:ascii="宋体" w:hAnsi="宋体" w:cs="宋体"/>
                <w:sz w:val="24"/>
              </w:rPr>
              <w:t>通信地址</w:t>
            </w:r>
          </w:p>
        </w:tc>
        <w:tc>
          <w:tcPr>
            <w:tcW w:w="2568" w:type="dxa"/>
            <w:noWrap w:val="0"/>
            <w:vAlign w:val="center"/>
          </w:tcPr>
          <w:p>
            <w:pPr>
              <w:adjustRightInd w:val="0"/>
              <w:snapToGrid w:val="0"/>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1483" w:type="dxa"/>
            <w:noWrap w:val="0"/>
            <w:vAlign w:val="center"/>
          </w:tcPr>
          <w:p>
            <w:pPr>
              <w:adjustRightInd w:val="0"/>
              <w:snapToGrid w:val="0"/>
              <w:spacing w:line="360" w:lineRule="auto"/>
              <w:jc w:val="center"/>
              <w:rPr>
                <w:rFonts w:hint="eastAsia" w:ascii="宋体" w:hAnsi="宋体" w:cs="宋体"/>
                <w:sz w:val="24"/>
              </w:rPr>
            </w:pPr>
            <w:r>
              <w:rPr>
                <w:rFonts w:hint="eastAsia" w:ascii="宋体" w:hAnsi="宋体" w:cs="宋体"/>
                <w:sz w:val="24"/>
              </w:rPr>
              <w:t>联系电话</w:t>
            </w:r>
          </w:p>
        </w:tc>
        <w:tc>
          <w:tcPr>
            <w:tcW w:w="3240" w:type="dxa"/>
            <w:noWrap w:val="0"/>
            <w:vAlign w:val="center"/>
          </w:tcPr>
          <w:p>
            <w:pPr>
              <w:adjustRightInd w:val="0"/>
              <w:snapToGrid w:val="0"/>
              <w:spacing w:line="360" w:lineRule="auto"/>
              <w:jc w:val="center"/>
              <w:rPr>
                <w:rFonts w:hint="eastAsia" w:ascii="宋体" w:hAnsi="宋体" w:cs="宋体"/>
                <w:sz w:val="24"/>
              </w:rPr>
            </w:pPr>
            <w:r>
              <w:rPr>
                <w:rFonts w:hint="eastAsia" w:ascii="宋体" w:hAnsi="宋体" w:cs="宋体"/>
                <w:sz w:val="24"/>
              </w:rPr>
              <w:t>029-83116379</w:t>
            </w:r>
          </w:p>
        </w:tc>
        <w:tc>
          <w:tcPr>
            <w:tcW w:w="1231" w:type="dxa"/>
            <w:noWrap w:val="0"/>
            <w:vAlign w:val="center"/>
          </w:tcPr>
          <w:p>
            <w:pPr>
              <w:adjustRightInd w:val="0"/>
              <w:snapToGrid w:val="0"/>
              <w:spacing w:line="360" w:lineRule="auto"/>
              <w:jc w:val="center"/>
              <w:rPr>
                <w:rFonts w:hint="eastAsia" w:ascii="宋体" w:hAnsi="宋体" w:cs="宋体"/>
                <w:sz w:val="24"/>
              </w:rPr>
            </w:pPr>
            <w:r>
              <w:rPr>
                <w:rFonts w:hint="eastAsia" w:ascii="宋体" w:hAnsi="宋体" w:cs="宋体"/>
                <w:sz w:val="24"/>
              </w:rPr>
              <w:t>联系电话</w:t>
            </w:r>
          </w:p>
        </w:tc>
        <w:tc>
          <w:tcPr>
            <w:tcW w:w="2568" w:type="dxa"/>
            <w:noWrap w:val="0"/>
            <w:vAlign w:val="center"/>
          </w:tcPr>
          <w:p>
            <w:pPr>
              <w:adjustRightInd w:val="0"/>
              <w:snapToGrid w:val="0"/>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1483" w:type="dxa"/>
            <w:noWrap w:val="0"/>
            <w:vAlign w:val="center"/>
          </w:tcPr>
          <w:p>
            <w:pPr>
              <w:adjustRightInd w:val="0"/>
              <w:snapToGrid w:val="0"/>
              <w:spacing w:line="360" w:lineRule="auto"/>
              <w:jc w:val="center"/>
              <w:rPr>
                <w:rFonts w:hint="eastAsia" w:ascii="宋体" w:hAnsi="宋体" w:cs="宋体"/>
                <w:sz w:val="24"/>
              </w:rPr>
            </w:pPr>
            <w:r>
              <w:rPr>
                <w:rFonts w:hint="eastAsia" w:ascii="宋体" w:hAnsi="宋体" w:cs="宋体"/>
                <w:sz w:val="24"/>
              </w:rPr>
              <w:t>电子邮箱</w:t>
            </w:r>
          </w:p>
        </w:tc>
        <w:tc>
          <w:tcPr>
            <w:tcW w:w="3240" w:type="dxa"/>
            <w:noWrap w:val="0"/>
            <w:vAlign w:val="center"/>
          </w:tcPr>
          <w:p>
            <w:pPr>
              <w:adjustRightInd w:val="0"/>
              <w:snapToGrid w:val="0"/>
              <w:spacing w:line="360" w:lineRule="auto"/>
              <w:jc w:val="center"/>
              <w:rPr>
                <w:rFonts w:hint="eastAsia" w:ascii="宋体" w:hAnsi="宋体" w:cs="宋体"/>
                <w:sz w:val="24"/>
              </w:rPr>
            </w:pPr>
            <w:r>
              <w:rPr>
                <w:rFonts w:hint="eastAsia" w:ascii="宋体" w:hAnsi="宋体" w:cs="宋体"/>
                <w:sz w:val="24"/>
              </w:rPr>
              <w:t>xuehb@xpu.edu.cn</w:t>
            </w:r>
          </w:p>
        </w:tc>
        <w:tc>
          <w:tcPr>
            <w:tcW w:w="1231" w:type="dxa"/>
            <w:noWrap w:val="0"/>
            <w:vAlign w:val="center"/>
          </w:tcPr>
          <w:p>
            <w:pPr>
              <w:adjustRightInd w:val="0"/>
              <w:snapToGrid w:val="0"/>
              <w:spacing w:line="360" w:lineRule="auto"/>
              <w:jc w:val="center"/>
              <w:rPr>
                <w:rFonts w:hint="eastAsia" w:ascii="宋体" w:hAnsi="宋体" w:cs="宋体"/>
                <w:sz w:val="24"/>
              </w:rPr>
            </w:pPr>
            <w:r>
              <w:rPr>
                <w:rFonts w:hint="eastAsia" w:ascii="宋体" w:hAnsi="宋体" w:cs="宋体"/>
                <w:sz w:val="24"/>
              </w:rPr>
              <w:t>电子邮箱</w:t>
            </w:r>
          </w:p>
        </w:tc>
        <w:tc>
          <w:tcPr>
            <w:tcW w:w="2568" w:type="dxa"/>
            <w:noWrap w:val="0"/>
            <w:vAlign w:val="center"/>
          </w:tcPr>
          <w:p>
            <w:pPr>
              <w:adjustRightInd w:val="0"/>
              <w:snapToGrid w:val="0"/>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trPr>
        <w:tc>
          <w:tcPr>
            <w:tcW w:w="1483" w:type="dxa"/>
            <w:noWrap w:val="0"/>
            <w:vAlign w:val="center"/>
          </w:tcPr>
          <w:p>
            <w:pPr>
              <w:adjustRightInd w:val="0"/>
              <w:snapToGrid w:val="0"/>
              <w:spacing w:line="360" w:lineRule="auto"/>
              <w:jc w:val="center"/>
              <w:rPr>
                <w:rFonts w:hint="eastAsia" w:ascii="宋体" w:hAnsi="宋体" w:cs="宋体"/>
                <w:sz w:val="24"/>
              </w:rPr>
            </w:pPr>
            <w:r>
              <w:rPr>
                <w:rFonts w:hint="eastAsia" w:ascii="宋体" w:hAnsi="宋体" w:cs="宋体"/>
                <w:sz w:val="24"/>
              </w:rPr>
              <w:t>微信号</w:t>
            </w:r>
          </w:p>
        </w:tc>
        <w:tc>
          <w:tcPr>
            <w:tcW w:w="3240" w:type="dxa"/>
            <w:noWrap w:val="0"/>
            <w:vAlign w:val="center"/>
          </w:tcPr>
          <w:p>
            <w:pPr>
              <w:adjustRightInd w:val="0"/>
              <w:snapToGrid w:val="0"/>
              <w:spacing w:line="360" w:lineRule="auto"/>
              <w:jc w:val="center"/>
              <w:rPr>
                <w:rFonts w:hint="eastAsia" w:ascii="宋体" w:hAnsi="宋体" w:cs="宋体"/>
                <w:sz w:val="24"/>
              </w:rPr>
            </w:pPr>
            <w:r>
              <w:rPr>
                <w:rFonts w:hint="eastAsia" w:ascii="宋体" w:hAnsi="宋体" w:cs="宋体"/>
                <w:sz w:val="24"/>
              </w:rPr>
              <w:t>STORM1949</w:t>
            </w:r>
          </w:p>
        </w:tc>
        <w:tc>
          <w:tcPr>
            <w:tcW w:w="1231" w:type="dxa"/>
            <w:noWrap w:val="0"/>
            <w:vAlign w:val="center"/>
          </w:tcPr>
          <w:p>
            <w:pPr>
              <w:adjustRightInd w:val="0"/>
              <w:snapToGrid w:val="0"/>
              <w:spacing w:line="360" w:lineRule="auto"/>
              <w:jc w:val="center"/>
              <w:rPr>
                <w:rFonts w:hint="eastAsia" w:ascii="宋体" w:hAnsi="宋体" w:cs="宋体"/>
                <w:sz w:val="24"/>
              </w:rPr>
            </w:pPr>
            <w:r>
              <w:rPr>
                <w:rFonts w:hint="eastAsia" w:ascii="宋体" w:hAnsi="宋体" w:cs="宋体"/>
                <w:sz w:val="24"/>
              </w:rPr>
              <w:t>微信号</w:t>
            </w:r>
          </w:p>
        </w:tc>
        <w:tc>
          <w:tcPr>
            <w:tcW w:w="2568" w:type="dxa"/>
            <w:noWrap w:val="0"/>
            <w:vAlign w:val="center"/>
          </w:tcPr>
          <w:p>
            <w:pPr>
              <w:adjustRightInd w:val="0"/>
              <w:snapToGrid w:val="0"/>
              <w:spacing w:line="360" w:lineRule="auto"/>
              <w:jc w:val="center"/>
              <w:rPr>
                <w:rFonts w:hint="eastAsia" w:ascii="宋体" w:hAnsi="宋体" w:cs="宋体"/>
                <w:sz w:val="24"/>
              </w:rPr>
            </w:pPr>
          </w:p>
        </w:tc>
      </w:tr>
    </w:tbl>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如一方通信地址、联系号码、电子邮箱、微信号等发生变化，应当于三日内书面通知对方，如一方以上变更事宜没有及时通知对方，另一方以此信赖送达的文书将视为有效送达，由此产生的法律后果由变更方自行承担。</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3.在合同实施过程中如双方出现争议，货物清单、技术指标、系统功能要求、甲方招标文件、乙方投标文件等均作为解决争议的参考文件，与本合同具有同等法律效力。</w:t>
      </w:r>
    </w:p>
    <w:p>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br w:type="page"/>
      </w:r>
    </w:p>
    <w:tbl>
      <w:tblPr>
        <w:tblStyle w:val="5"/>
        <w:tblW w:w="8919" w:type="dxa"/>
        <w:jc w:val="center"/>
        <w:tblLayout w:type="fixed"/>
        <w:tblCellMar>
          <w:top w:w="0" w:type="dxa"/>
          <w:left w:w="108" w:type="dxa"/>
          <w:bottom w:w="0" w:type="dxa"/>
          <w:right w:w="108" w:type="dxa"/>
        </w:tblCellMar>
      </w:tblPr>
      <w:tblGrid>
        <w:gridCol w:w="4459"/>
        <w:gridCol w:w="4460"/>
      </w:tblGrid>
      <w:tr>
        <w:tblPrEx>
          <w:tblCellMar>
            <w:top w:w="0" w:type="dxa"/>
            <w:left w:w="108" w:type="dxa"/>
            <w:bottom w:w="0" w:type="dxa"/>
            <w:right w:w="108" w:type="dxa"/>
          </w:tblCellMar>
        </w:tblPrEx>
        <w:trPr>
          <w:trHeight w:val="523" w:hRule="atLeast"/>
          <w:jc w:val="center"/>
        </w:trPr>
        <w:tc>
          <w:tcPr>
            <w:tcW w:w="4459" w:type="dxa"/>
            <w:noWrap w:val="0"/>
            <w:vAlign w:val="top"/>
          </w:tcPr>
          <w:p>
            <w:pPr>
              <w:adjustRightInd w:val="0"/>
              <w:snapToGrid w:val="0"/>
              <w:spacing w:line="360" w:lineRule="auto"/>
              <w:rPr>
                <w:rFonts w:hint="eastAsia" w:ascii="宋体" w:hAnsi="宋体" w:cs="宋体"/>
                <w:b/>
                <w:sz w:val="24"/>
              </w:rPr>
            </w:pPr>
            <w:r>
              <w:rPr>
                <w:rFonts w:hint="eastAsia" w:ascii="宋体" w:hAnsi="宋体" w:cs="宋体"/>
                <w:sz w:val="24"/>
              </w:rPr>
              <w:br w:type="page"/>
            </w:r>
            <w:r>
              <w:rPr>
                <w:rFonts w:hint="eastAsia" w:ascii="宋体" w:hAnsi="宋体" w:cs="宋体"/>
                <w:b/>
                <w:sz w:val="24"/>
              </w:rPr>
              <w:t xml:space="preserve">需方（甲方）： </w:t>
            </w:r>
          </w:p>
        </w:tc>
        <w:tc>
          <w:tcPr>
            <w:tcW w:w="4460" w:type="dxa"/>
            <w:noWrap w:val="0"/>
            <w:vAlign w:val="top"/>
          </w:tcPr>
          <w:p>
            <w:pPr>
              <w:adjustRightInd w:val="0"/>
              <w:snapToGrid w:val="0"/>
              <w:spacing w:line="360" w:lineRule="auto"/>
              <w:jc w:val="left"/>
              <w:rPr>
                <w:rFonts w:hint="eastAsia" w:ascii="宋体" w:hAnsi="宋体" w:cs="宋体"/>
                <w:b/>
                <w:sz w:val="24"/>
              </w:rPr>
            </w:pPr>
            <w:r>
              <w:rPr>
                <w:rFonts w:hint="eastAsia" w:ascii="宋体" w:hAnsi="宋体" w:cs="宋体"/>
                <w:b/>
                <w:sz w:val="24"/>
              </w:rPr>
              <w:t>供方（乙方）：</w:t>
            </w:r>
          </w:p>
        </w:tc>
      </w:tr>
      <w:tr>
        <w:tblPrEx>
          <w:tblCellMar>
            <w:top w:w="0" w:type="dxa"/>
            <w:left w:w="108" w:type="dxa"/>
            <w:bottom w:w="0" w:type="dxa"/>
            <w:right w:w="108" w:type="dxa"/>
          </w:tblCellMar>
        </w:tblPrEx>
        <w:trPr>
          <w:trHeight w:val="1215" w:hRule="atLeast"/>
          <w:jc w:val="center"/>
        </w:trPr>
        <w:tc>
          <w:tcPr>
            <w:tcW w:w="4459" w:type="dxa"/>
            <w:noWrap w:val="0"/>
            <w:vAlign w:val="center"/>
          </w:tcPr>
          <w:p>
            <w:pPr>
              <w:adjustRightInd w:val="0"/>
              <w:snapToGrid w:val="0"/>
              <w:spacing w:line="360" w:lineRule="auto"/>
              <w:jc w:val="left"/>
              <w:rPr>
                <w:rFonts w:hint="eastAsia" w:ascii="宋体" w:hAnsi="宋体" w:cs="宋体"/>
                <w:sz w:val="24"/>
              </w:rPr>
            </w:pPr>
            <w:r>
              <w:rPr>
                <w:rFonts w:hint="eastAsia" w:ascii="宋体" w:hAnsi="宋体" w:cs="宋体"/>
                <w:sz w:val="24"/>
              </w:rPr>
              <w:t>（盖章）</w:t>
            </w:r>
          </w:p>
        </w:tc>
        <w:tc>
          <w:tcPr>
            <w:tcW w:w="4460" w:type="dxa"/>
            <w:noWrap w:val="0"/>
            <w:vAlign w:val="center"/>
          </w:tcPr>
          <w:p>
            <w:pPr>
              <w:adjustRightInd w:val="0"/>
              <w:snapToGrid w:val="0"/>
              <w:spacing w:line="360" w:lineRule="auto"/>
              <w:jc w:val="left"/>
              <w:rPr>
                <w:rFonts w:hint="eastAsia" w:ascii="宋体" w:hAnsi="宋体" w:cs="宋体"/>
                <w:sz w:val="24"/>
              </w:rPr>
            </w:pPr>
            <w:r>
              <w:rPr>
                <w:rFonts w:hint="eastAsia" w:ascii="宋体" w:hAnsi="宋体" w:cs="宋体"/>
                <w:sz w:val="24"/>
              </w:rPr>
              <w:t>（盖章）</w:t>
            </w:r>
          </w:p>
        </w:tc>
      </w:tr>
      <w:tr>
        <w:tblPrEx>
          <w:tblCellMar>
            <w:top w:w="0" w:type="dxa"/>
            <w:left w:w="108" w:type="dxa"/>
            <w:bottom w:w="0" w:type="dxa"/>
            <w:right w:w="108" w:type="dxa"/>
          </w:tblCellMar>
        </w:tblPrEx>
        <w:trPr>
          <w:trHeight w:val="790" w:hRule="atLeast"/>
          <w:jc w:val="center"/>
        </w:trPr>
        <w:tc>
          <w:tcPr>
            <w:tcW w:w="4459" w:type="dxa"/>
            <w:noWrap w:val="0"/>
            <w:vAlign w:val="top"/>
          </w:tcPr>
          <w:p>
            <w:pPr>
              <w:adjustRightInd w:val="0"/>
              <w:snapToGrid w:val="0"/>
              <w:spacing w:line="360" w:lineRule="auto"/>
              <w:jc w:val="left"/>
              <w:rPr>
                <w:rFonts w:hint="eastAsia" w:ascii="宋体" w:hAnsi="宋体" w:cs="宋体"/>
                <w:sz w:val="24"/>
              </w:rPr>
            </w:pPr>
            <w:r>
              <w:rPr>
                <w:rFonts w:hint="eastAsia" w:ascii="宋体" w:hAnsi="宋体" w:cs="宋体"/>
                <w:sz w:val="24"/>
              </w:rPr>
              <w:t>法定代表人：</w:t>
            </w:r>
          </w:p>
          <w:p>
            <w:pPr>
              <w:adjustRightInd w:val="0"/>
              <w:snapToGrid w:val="0"/>
              <w:spacing w:line="360" w:lineRule="auto"/>
              <w:jc w:val="left"/>
              <w:rPr>
                <w:rFonts w:hint="eastAsia" w:ascii="宋体" w:hAnsi="宋体" w:cs="宋体"/>
                <w:sz w:val="24"/>
              </w:rPr>
            </w:pPr>
          </w:p>
          <w:p>
            <w:pPr>
              <w:adjustRightInd w:val="0"/>
              <w:snapToGrid w:val="0"/>
              <w:spacing w:line="360" w:lineRule="auto"/>
              <w:jc w:val="left"/>
              <w:rPr>
                <w:rFonts w:hint="eastAsia" w:ascii="宋体" w:hAnsi="宋体" w:cs="宋体"/>
                <w:sz w:val="24"/>
              </w:rPr>
            </w:pPr>
            <w:r>
              <w:rPr>
                <w:rFonts w:hint="eastAsia" w:ascii="宋体" w:hAnsi="宋体" w:cs="宋体"/>
                <w:sz w:val="24"/>
              </w:rPr>
              <w:t xml:space="preserve">授权代表： </w:t>
            </w:r>
          </w:p>
          <w:p>
            <w:pPr>
              <w:adjustRightInd w:val="0"/>
              <w:snapToGrid w:val="0"/>
              <w:spacing w:line="360" w:lineRule="auto"/>
              <w:jc w:val="left"/>
              <w:rPr>
                <w:rFonts w:hint="eastAsia" w:ascii="宋体" w:hAnsi="宋体" w:cs="宋体"/>
                <w:sz w:val="24"/>
              </w:rPr>
            </w:pPr>
          </w:p>
        </w:tc>
        <w:tc>
          <w:tcPr>
            <w:tcW w:w="4460" w:type="dxa"/>
            <w:noWrap w:val="0"/>
            <w:vAlign w:val="top"/>
          </w:tcPr>
          <w:p>
            <w:pPr>
              <w:adjustRightInd w:val="0"/>
              <w:snapToGrid w:val="0"/>
              <w:spacing w:line="360" w:lineRule="auto"/>
              <w:jc w:val="left"/>
              <w:rPr>
                <w:rFonts w:hint="eastAsia" w:ascii="宋体" w:hAnsi="宋体" w:cs="宋体"/>
                <w:sz w:val="24"/>
              </w:rPr>
            </w:pPr>
            <w:r>
              <w:rPr>
                <w:rFonts w:hint="eastAsia" w:ascii="宋体" w:hAnsi="宋体" w:cs="宋体"/>
                <w:sz w:val="24"/>
              </w:rPr>
              <w:t>法定代表人：</w:t>
            </w:r>
          </w:p>
          <w:p>
            <w:pPr>
              <w:adjustRightInd w:val="0"/>
              <w:snapToGrid w:val="0"/>
              <w:spacing w:line="360" w:lineRule="auto"/>
              <w:jc w:val="left"/>
              <w:rPr>
                <w:rFonts w:hint="eastAsia" w:ascii="宋体" w:hAnsi="宋体" w:cs="宋体"/>
                <w:sz w:val="24"/>
              </w:rPr>
            </w:pPr>
          </w:p>
          <w:p>
            <w:pPr>
              <w:adjustRightInd w:val="0"/>
              <w:snapToGrid w:val="0"/>
              <w:spacing w:line="360" w:lineRule="auto"/>
              <w:jc w:val="left"/>
              <w:rPr>
                <w:rFonts w:hint="eastAsia" w:ascii="宋体" w:hAnsi="宋体" w:cs="宋体"/>
                <w:sz w:val="24"/>
              </w:rPr>
            </w:pPr>
            <w:r>
              <w:rPr>
                <w:rFonts w:hint="eastAsia" w:ascii="宋体" w:hAnsi="宋体" w:cs="宋体"/>
                <w:sz w:val="24"/>
              </w:rPr>
              <w:t xml:space="preserve">授权代表： </w:t>
            </w:r>
          </w:p>
        </w:tc>
      </w:tr>
      <w:tr>
        <w:tblPrEx>
          <w:tblCellMar>
            <w:top w:w="0" w:type="dxa"/>
            <w:left w:w="108" w:type="dxa"/>
            <w:bottom w:w="0" w:type="dxa"/>
            <w:right w:w="108" w:type="dxa"/>
          </w:tblCellMar>
        </w:tblPrEx>
        <w:trPr>
          <w:trHeight w:val="523" w:hRule="atLeast"/>
          <w:jc w:val="center"/>
        </w:trPr>
        <w:tc>
          <w:tcPr>
            <w:tcW w:w="4459" w:type="dxa"/>
            <w:noWrap w:val="0"/>
            <w:vAlign w:val="center"/>
          </w:tcPr>
          <w:p>
            <w:pPr>
              <w:adjustRightInd w:val="0"/>
              <w:snapToGrid w:val="0"/>
              <w:spacing w:line="360" w:lineRule="auto"/>
              <w:jc w:val="left"/>
              <w:rPr>
                <w:rFonts w:hint="eastAsia" w:ascii="宋体" w:hAnsi="宋体" w:cs="宋体"/>
                <w:sz w:val="24"/>
              </w:rPr>
            </w:pPr>
            <w:r>
              <w:rPr>
                <w:rFonts w:hint="eastAsia" w:ascii="宋体" w:hAnsi="宋体" w:cs="宋体"/>
                <w:sz w:val="24"/>
              </w:rPr>
              <w:t>电话： 029-83116192</w:t>
            </w:r>
          </w:p>
        </w:tc>
        <w:tc>
          <w:tcPr>
            <w:tcW w:w="4460" w:type="dxa"/>
            <w:noWrap w:val="0"/>
            <w:vAlign w:val="center"/>
          </w:tcPr>
          <w:p>
            <w:pPr>
              <w:adjustRightInd w:val="0"/>
              <w:snapToGrid w:val="0"/>
              <w:spacing w:line="360" w:lineRule="auto"/>
              <w:jc w:val="left"/>
              <w:rPr>
                <w:rFonts w:hint="eastAsia" w:ascii="宋体" w:hAnsi="宋体" w:cs="宋体"/>
                <w:sz w:val="24"/>
              </w:rPr>
            </w:pPr>
            <w:r>
              <w:rPr>
                <w:rFonts w:hint="eastAsia" w:ascii="宋体" w:hAnsi="宋体" w:cs="宋体"/>
                <w:sz w:val="24"/>
              </w:rPr>
              <w:t>电话：</w:t>
            </w:r>
          </w:p>
        </w:tc>
      </w:tr>
      <w:tr>
        <w:tblPrEx>
          <w:tblCellMar>
            <w:top w:w="0" w:type="dxa"/>
            <w:left w:w="108" w:type="dxa"/>
            <w:bottom w:w="0" w:type="dxa"/>
            <w:right w:w="108" w:type="dxa"/>
          </w:tblCellMar>
        </w:tblPrEx>
        <w:trPr>
          <w:trHeight w:val="523" w:hRule="atLeast"/>
          <w:jc w:val="center"/>
        </w:trPr>
        <w:tc>
          <w:tcPr>
            <w:tcW w:w="4459" w:type="dxa"/>
            <w:noWrap w:val="0"/>
            <w:vAlign w:val="center"/>
          </w:tcPr>
          <w:p>
            <w:pPr>
              <w:adjustRightInd w:val="0"/>
              <w:snapToGrid w:val="0"/>
              <w:spacing w:line="360" w:lineRule="auto"/>
              <w:jc w:val="left"/>
              <w:rPr>
                <w:rFonts w:hint="eastAsia" w:ascii="宋体" w:hAnsi="宋体" w:cs="宋体"/>
                <w:sz w:val="24"/>
              </w:rPr>
            </w:pPr>
            <w:r>
              <w:rPr>
                <w:rFonts w:hint="eastAsia" w:ascii="宋体" w:hAnsi="宋体" w:cs="宋体"/>
                <w:sz w:val="24"/>
              </w:rPr>
              <w:t>开户银行：中国建设银行股份有限公司西安友谊东路支行</w:t>
            </w:r>
          </w:p>
        </w:tc>
        <w:tc>
          <w:tcPr>
            <w:tcW w:w="4460" w:type="dxa"/>
            <w:noWrap w:val="0"/>
            <w:vAlign w:val="center"/>
          </w:tcPr>
          <w:p>
            <w:pPr>
              <w:adjustRightInd w:val="0"/>
              <w:snapToGrid w:val="0"/>
              <w:spacing w:line="360" w:lineRule="auto"/>
              <w:jc w:val="left"/>
              <w:rPr>
                <w:rFonts w:hint="eastAsia" w:ascii="宋体" w:hAnsi="宋体" w:cs="宋体"/>
                <w:sz w:val="24"/>
              </w:rPr>
            </w:pPr>
            <w:r>
              <w:rPr>
                <w:rFonts w:hint="eastAsia" w:ascii="宋体" w:hAnsi="宋体" w:cs="宋体"/>
                <w:sz w:val="24"/>
              </w:rPr>
              <w:t xml:space="preserve">开户银行： </w:t>
            </w:r>
          </w:p>
        </w:tc>
      </w:tr>
      <w:tr>
        <w:tblPrEx>
          <w:tblCellMar>
            <w:top w:w="0" w:type="dxa"/>
            <w:left w:w="108" w:type="dxa"/>
            <w:bottom w:w="0" w:type="dxa"/>
            <w:right w:w="108" w:type="dxa"/>
          </w:tblCellMar>
        </w:tblPrEx>
        <w:trPr>
          <w:trHeight w:val="506" w:hRule="atLeast"/>
          <w:jc w:val="center"/>
        </w:trPr>
        <w:tc>
          <w:tcPr>
            <w:tcW w:w="4459" w:type="dxa"/>
            <w:noWrap w:val="0"/>
            <w:vAlign w:val="center"/>
          </w:tcPr>
          <w:p>
            <w:pPr>
              <w:adjustRightInd w:val="0"/>
              <w:snapToGrid w:val="0"/>
              <w:spacing w:line="360" w:lineRule="auto"/>
              <w:jc w:val="left"/>
              <w:rPr>
                <w:rFonts w:hint="eastAsia" w:ascii="宋体" w:hAnsi="宋体" w:cs="宋体"/>
                <w:sz w:val="24"/>
              </w:rPr>
            </w:pPr>
            <w:r>
              <w:rPr>
                <w:rFonts w:hint="eastAsia" w:ascii="宋体" w:hAnsi="宋体" w:cs="宋体"/>
                <w:sz w:val="24"/>
              </w:rPr>
              <w:t>账号：6105 0190 5400 0000 1286</w:t>
            </w:r>
          </w:p>
        </w:tc>
        <w:tc>
          <w:tcPr>
            <w:tcW w:w="4460" w:type="dxa"/>
            <w:noWrap w:val="0"/>
            <w:vAlign w:val="center"/>
          </w:tcPr>
          <w:p>
            <w:pPr>
              <w:adjustRightInd w:val="0"/>
              <w:snapToGrid w:val="0"/>
              <w:spacing w:line="360" w:lineRule="auto"/>
              <w:jc w:val="left"/>
              <w:rPr>
                <w:rFonts w:hint="eastAsia" w:ascii="宋体" w:hAnsi="宋体" w:cs="宋体"/>
                <w:sz w:val="24"/>
              </w:rPr>
            </w:pPr>
            <w:r>
              <w:rPr>
                <w:rFonts w:hint="eastAsia" w:ascii="宋体" w:hAnsi="宋体" w:cs="宋体"/>
                <w:sz w:val="24"/>
              </w:rPr>
              <w:t>账号：</w:t>
            </w:r>
          </w:p>
        </w:tc>
      </w:tr>
      <w:tr>
        <w:tblPrEx>
          <w:tblCellMar>
            <w:top w:w="0" w:type="dxa"/>
            <w:left w:w="108" w:type="dxa"/>
            <w:bottom w:w="0" w:type="dxa"/>
            <w:right w:w="108" w:type="dxa"/>
          </w:tblCellMar>
        </w:tblPrEx>
        <w:trPr>
          <w:trHeight w:val="523" w:hRule="atLeast"/>
          <w:jc w:val="center"/>
        </w:trPr>
        <w:tc>
          <w:tcPr>
            <w:tcW w:w="4459" w:type="dxa"/>
            <w:noWrap w:val="0"/>
            <w:vAlign w:val="center"/>
          </w:tcPr>
          <w:p>
            <w:pPr>
              <w:adjustRightInd w:val="0"/>
              <w:snapToGrid w:val="0"/>
              <w:spacing w:line="360" w:lineRule="auto"/>
              <w:jc w:val="left"/>
              <w:rPr>
                <w:rFonts w:hint="eastAsia" w:ascii="宋体" w:hAnsi="宋体" w:cs="宋体"/>
                <w:sz w:val="24"/>
              </w:rPr>
            </w:pPr>
            <w:r>
              <w:rPr>
                <w:rFonts w:hint="eastAsia" w:ascii="宋体" w:hAnsi="宋体" w:cs="宋体"/>
                <w:sz w:val="24"/>
              </w:rPr>
              <w:t>纳税人识别号：1261 0000 4352 0420 5L</w:t>
            </w:r>
          </w:p>
        </w:tc>
        <w:tc>
          <w:tcPr>
            <w:tcW w:w="4460" w:type="dxa"/>
            <w:noWrap w:val="0"/>
            <w:vAlign w:val="center"/>
          </w:tcPr>
          <w:p>
            <w:pPr>
              <w:adjustRightInd w:val="0"/>
              <w:snapToGrid w:val="0"/>
              <w:spacing w:line="360" w:lineRule="auto"/>
              <w:jc w:val="left"/>
              <w:rPr>
                <w:rFonts w:hint="eastAsia" w:ascii="宋体" w:hAnsi="宋体" w:cs="宋体"/>
                <w:sz w:val="24"/>
              </w:rPr>
            </w:pPr>
            <w:r>
              <w:rPr>
                <w:rFonts w:hint="eastAsia" w:ascii="宋体" w:hAnsi="宋体" w:cs="宋体"/>
                <w:kern w:val="0"/>
                <w:sz w:val="24"/>
              </w:rPr>
              <w:t>纳税人识别号：</w:t>
            </w:r>
          </w:p>
        </w:tc>
      </w:tr>
      <w:tr>
        <w:tblPrEx>
          <w:tblCellMar>
            <w:top w:w="0" w:type="dxa"/>
            <w:left w:w="108" w:type="dxa"/>
            <w:bottom w:w="0" w:type="dxa"/>
            <w:right w:w="108" w:type="dxa"/>
          </w:tblCellMar>
        </w:tblPrEx>
        <w:trPr>
          <w:trHeight w:val="523" w:hRule="atLeast"/>
          <w:jc w:val="center"/>
        </w:trPr>
        <w:tc>
          <w:tcPr>
            <w:tcW w:w="4459" w:type="dxa"/>
            <w:noWrap w:val="0"/>
            <w:vAlign w:val="top"/>
          </w:tcPr>
          <w:p>
            <w:pPr>
              <w:adjustRightInd w:val="0"/>
              <w:snapToGrid w:val="0"/>
              <w:spacing w:line="360" w:lineRule="auto"/>
              <w:jc w:val="left"/>
              <w:rPr>
                <w:rFonts w:hint="eastAsia" w:ascii="宋体" w:hAnsi="宋体" w:cs="宋体"/>
                <w:sz w:val="24"/>
              </w:rPr>
            </w:pPr>
            <w:r>
              <w:rPr>
                <w:rFonts w:hint="eastAsia" w:ascii="宋体" w:hAnsi="宋体" w:cs="宋体"/>
                <w:sz w:val="24"/>
              </w:rPr>
              <w:t>地址：西安市碑林区金花南路19号</w:t>
            </w:r>
          </w:p>
        </w:tc>
        <w:tc>
          <w:tcPr>
            <w:tcW w:w="4460" w:type="dxa"/>
            <w:noWrap w:val="0"/>
            <w:vAlign w:val="center"/>
          </w:tcPr>
          <w:p>
            <w:pPr>
              <w:adjustRightInd w:val="0"/>
              <w:snapToGrid w:val="0"/>
              <w:spacing w:line="360" w:lineRule="auto"/>
              <w:jc w:val="left"/>
              <w:rPr>
                <w:rFonts w:hint="eastAsia" w:ascii="宋体" w:hAnsi="宋体" w:cs="宋体"/>
                <w:sz w:val="24"/>
              </w:rPr>
            </w:pPr>
            <w:r>
              <w:rPr>
                <w:rFonts w:hint="eastAsia" w:ascii="宋体" w:hAnsi="宋体" w:cs="宋体"/>
                <w:sz w:val="24"/>
              </w:rPr>
              <w:t xml:space="preserve">地址： </w:t>
            </w:r>
          </w:p>
        </w:tc>
      </w:tr>
      <w:tr>
        <w:tblPrEx>
          <w:tblCellMar>
            <w:top w:w="0" w:type="dxa"/>
            <w:left w:w="108" w:type="dxa"/>
            <w:bottom w:w="0" w:type="dxa"/>
            <w:right w:w="108" w:type="dxa"/>
          </w:tblCellMar>
        </w:tblPrEx>
        <w:trPr>
          <w:trHeight w:val="543" w:hRule="atLeast"/>
          <w:jc w:val="center"/>
        </w:trPr>
        <w:tc>
          <w:tcPr>
            <w:tcW w:w="4459" w:type="dxa"/>
            <w:noWrap w:val="0"/>
            <w:vAlign w:val="center"/>
          </w:tcPr>
          <w:p>
            <w:pPr>
              <w:adjustRightInd w:val="0"/>
              <w:snapToGrid w:val="0"/>
              <w:spacing w:line="360" w:lineRule="auto"/>
              <w:jc w:val="left"/>
              <w:rPr>
                <w:rFonts w:hint="eastAsia" w:ascii="宋体" w:hAnsi="宋体" w:cs="宋体"/>
                <w:sz w:val="24"/>
              </w:rPr>
            </w:pPr>
            <w:r>
              <w:rPr>
                <w:rFonts w:hint="eastAsia" w:ascii="宋体" w:hAnsi="宋体" w:cs="宋体"/>
                <w:sz w:val="24"/>
              </w:rPr>
              <w:t>日期：       年    月    日</w:t>
            </w:r>
          </w:p>
        </w:tc>
        <w:tc>
          <w:tcPr>
            <w:tcW w:w="4460" w:type="dxa"/>
            <w:noWrap w:val="0"/>
            <w:vAlign w:val="center"/>
          </w:tcPr>
          <w:p>
            <w:pPr>
              <w:adjustRightInd w:val="0"/>
              <w:snapToGrid w:val="0"/>
              <w:spacing w:line="360" w:lineRule="auto"/>
              <w:jc w:val="left"/>
              <w:rPr>
                <w:rFonts w:hint="eastAsia" w:ascii="宋体" w:hAnsi="宋体" w:cs="宋体"/>
                <w:sz w:val="24"/>
              </w:rPr>
            </w:pPr>
            <w:r>
              <w:rPr>
                <w:rFonts w:hint="eastAsia" w:ascii="宋体" w:hAnsi="宋体" w:cs="宋体"/>
                <w:sz w:val="24"/>
              </w:rPr>
              <w:t>日期：       年    月    日</w:t>
            </w:r>
          </w:p>
        </w:tc>
      </w:tr>
    </w:tbl>
    <w:p>
      <w:pPr>
        <w:jc w:val="center"/>
        <w:rPr>
          <w:rFonts w:hint="eastAsia" w:ascii="宋体" w:hAnsi="宋体" w:eastAsia="宋体" w:cs="宋体"/>
          <w:sz w:val="36"/>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xODMzZGQ5YWM1MzIzNmUwMzJiNTQzN2U5MTE1YTcifQ=="/>
  </w:docVars>
  <w:rsids>
    <w:rsidRoot w:val="00000000"/>
    <w:rsid w:val="2C333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lock Text"/>
    <w:basedOn w:val="1"/>
    <w:unhideWhenUsed/>
    <w:qFormat/>
    <w:uiPriority w:val="99"/>
    <w:pPr>
      <w:spacing w:after="120"/>
      <w:ind w:left="1440" w:leftChars="700" w:right="1440" w:rightChars="700"/>
    </w:pPr>
  </w:style>
  <w:style w:type="paragraph" w:styleId="3">
    <w:name w:val="Body Text"/>
    <w:basedOn w:val="1"/>
    <w:next w:val="1"/>
    <w:qFormat/>
    <w:uiPriority w:val="0"/>
    <w:rPr>
      <w:rFonts w:ascii="Arial" w:hAnsi="Arial" w:eastAsia="仿宋_GB2312" w:cs="Times New Roman"/>
      <w:sz w:val="32"/>
      <w:szCs w:val="20"/>
    </w:rPr>
  </w:style>
  <w:style w:type="paragraph" w:styleId="4">
    <w:name w:val="Body Text First Indent"/>
    <w:basedOn w:val="3"/>
    <w:next w:val="1"/>
    <w:unhideWhenUsed/>
    <w:uiPriority w:val="99"/>
    <w:pPr>
      <w:ind w:firstLine="420" w:firstLineChars="100"/>
    </w:pPr>
  </w:style>
  <w:style w:type="paragraph" w:customStyle="1" w:styleId="7">
    <w:name w:val="列出段落21"/>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2023-08-02T03:24:02Z</dcterms:created>
  <dc:creator>Administrator</dc:creator>
  <cp:lastModifiedBy>姚瑶</cp:lastModifiedBy>
  <dcterms:modified xsi:type="dcterms:W3CDTF">2023-08-02T03:25:22Z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419701F1FB544E688A5BA978CAC0B603_12</vt:lpwstr>
  </property>
</Properties>
</file>