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0" w:after="0" w:line="500" w:lineRule="exact"/>
        <w:rPr>
          <w:rFonts w:hint="default" w:ascii="宋体" w:hAnsi="宋体" w:eastAsia="宋体"/>
          <w:sz w:val="32"/>
          <w:szCs w:val="32"/>
          <w:highlight w:val="none"/>
          <w:lang w:val="en-US" w:eastAsia="zh-CN"/>
        </w:rPr>
      </w:pPr>
      <w:r>
        <w:rPr>
          <w:rFonts w:hint="eastAsia" w:ascii="宋体" w:hAnsi="宋体"/>
          <w:sz w:val="32"/>
          <w:szCs w:val="32"/>
          <w:highlight w:val="none"/>
        </w:rPr>
        <w:t>合同范本</w:t>
      </w:r>
      <w:r>
        <w:rPr>
          <w:rFonts w:hint="eastAsia" w:ascii="宋体" w:hAnsi="宋体"/>
          <w:sz w:val="32"/>
          <w:szCs w:val="32"/>
          <w:highlight w:val="none"/>
          <w:lang w:val="en-US" w:eastAsia="zh-CN"/>
        </w:rPr>
        <w:t>(仅供参考）</w:t>
      </w:r>
    </w:p>
    <w:p>
      <w:pPr>
        <w:spacing w:line="500" w:lineRule="exact"/>
        <w:ind w:firstLine="482" w:firstLineChars="200"/>
        <w:rPr>
          <w:rFonts w:hint="eastAsia" w:ascii="宋体" w:hAnsi="宋体"/>
          <w:sz w:val="24"/>
          <w:highlight w:val="none"/>
        </w:rPr>
      </w:pPr>
      <w:r>
        <w:rPr>
          <w:rFonts w:hint="eastAsia" w:ascii="宋体" w:hAnsi="宋体"/>
          <w:b/>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（以下简称甲方）</w:t>
      </w:r>
      <w:r>
        <w:rPr>
          <w:rFonts w:hint="eastAsia" w:ascii="宋体" w:hAnsi="宋体"/>
          <w:sz w:val="24"/>
          <w:highlight w:val="none"/>
          <w:u w:val="single"/>
        </w:rPr>
        <w:t xml:space="preserve">         </w:t>
      </w:r>
      <w:r>
        <w:rPr>
          <w:rFonts w:hint="eastAsia" w:ascii="宋体" w:hAnsi="宋体"/>
          <w:sz w:val="24"/>
          <w:highlight w:val="none"/>
        </w:rPr>
        <w:t>采购，在</w:t>
      </w:r>
      <w:r>
        <w:rPr>
          <w:rFonts w:hint="eastAsia" w:ascii="宋体" w:hAnsi="宋体"/>
          <w:sz w:val="24"/>
          <w:highlight w:val="none"/>
          <w:u w:val="single"/>
        </w:rPr>
        <w:t>陕西省财政厅政府采购管理处</w:t>
      </w:r>
      <w:r>
        <w:rPr>
          <w:rFonts w:hint="eastAsia" w:ascii="宋体" w:hAnsi="宋体"/>
          <w:sz w:val="24"/>
          <w:highlight w:val="none"/>
        </w:rPr>
        <w:t>的监督管理下，由</w:t>
      </w:r>
      <w:r>
        <w:rPr>
          <w:rFonts w:hint="eastAsia" w:ascii="宋体" w:hAnsi="宋体"/>
          <w:sz w:val="24"/>
          <w:highlight w:val="none"/>
          <w:u w:val="single"/>
        </w:rPr>
        <w:t>陕西开源招标有限公司</w:t>
      </w:r>
      <w:r>
        <w:rPr>
          <w:rFonts w:hint="eastAsia" w:ascii="宋体" w:hAnsi="宋体"/>
          <w:sz w:val="24"/>
          <w:highlight w:val="none"/>
        </w:rPr>
        <w:t>组织采购，选定</w:t>
      </w:r>
      <w:r>
        <w:rPr>
          <w:rFonts w:hint="eastAsia" w:ascii="宋体" w:hAnsi="宋体"/>
          <w:sz w:val="24"/>
          <w:highlight w:val="none"/>
          <w:u w:val="single"/>
        </w:rPr>
        <w:t xml:space="preserve">         </w:t>
      </w:r>
      <w:r>
        <w:rPr>
          <w:rFonts w:hint="eastAsia" w:ascii="宋体" w:hAnsi="宋体"/>
          <w:sz w:val="24"/>
          <w:highlight w:val="none"/>
        </w:rPr>
        <w:t xml:space="preserve"> (以下简称乙方）为该项目中标人。依据《中华人民共和国民法典》和《中华人民共和国政府采购法》，经甲、乙双方共同协商，按下述条款和条件签署本合同。</w:t>
      </w:r>
    </w:p>
    <w:p>
      <w:pPr>
        <w:spacing w:line="500" w:lineRule="exact"/>
        <w:jc w:val="left"/>
        <w:rPr>
          <w:rFonts w:hint="eastAsia" w:ascii="宋体" w:hAnsi="宋体"/>
          <w:b/>
          <w:sz w:val="24"/>
          <w:highlight w:val="none"/>
        </w:rPr>
      </w:pPr>
      <w:r>
        <w:rPr>
          <w:rFonts w:hint="eastAsia" w:ascii="宋体" w:hAnsi="宋体"/>
          <w:b/>
          <w:sz w:val="24"/>
          <w:highlight w:val="none"/>
        </w:rPr>
        <w:t>一、合同内容</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乙方负责按照合同确定的产品名称、规格型号、数量、产地、及技术标准组织供货（具体采购项目见附件1），按时运到甲方指定的交货地点；负责产品到货后的搬卸；确保产品各项指标达到要求；同时乙方根据产品的使用特性做好售后服务。</w:t>
      </w:r>
    </w:p>
    <w:p>
      <w:pPr>
        <w:spacing w:line="500" w:lineRule="exact"/>
        <w:jc w:val="left"/>
        <w:rPr>
          <w:rFonts w:hint="eastAsia" w:ascii="宋体" w:hAnsi="宋体"/>
          <w:b/>
          <w:sz w:val="24"/>
          <w:highlight w:val="none"/>
        </w:rPr>
      </w:pPr>
      <w:r>
        <w:rPr>
          <w:rFonts w:hint="eastAsia" w:ascii="宋体" w:hAnsi="宋体"/>
          <w:b/>
          <w:sz w:val="24"/>
          <w:highlight w:val="none"/>
        </w:rPr>
        <w:t>二、合同价格</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产品单价：</w:t>
      </w:r>
      <w:r>
        <w:rPr>
          <w:rFonts w:hint="eastAsia" w:ascii="宋体" w:hAnsi="宋体"/>
          <w:sz w:val="24"/>
          <w:highlight w:val="none"/>
          <w:u w:val="single"/>
        </w:rPr>
        <w:t xml:space="preserve">人民币       元整（¥         元） </w:t>
      </w:r>
    </w:p>
    <w:p>
      <w:pPr>
        <w:numPr>
          <w:ilvl w:val="0"/>
          <w:numId w:val="1"/>
        </w:numPr>
        <w:spacing w:line="500" w:lineRule="exact"/>
        <w:jc w:val="left"/>
        <w:rPr>
          <w:rFonts w:hint="eastAsia" w:ascii="宋体" w:hAnsi="宋体"/>
          <w:b/>
          <w:sz w:val="24"/>
          <w:highlight w:val="none"/>
        </w:rPr>
      </w:pPr>
      <w:r>
        <w:rPr>
          <w:rFonts w:hint="eastAsia" w:ascii="宋体" w:hAnsi="宋体"/>
          <w:b/>
          <w:sz w:val="24"/>
          <w:highlight w:val="none"/>
        </w:rPr>
        <w:t>合同款项支付</w:t>
      </w:r>
    </w:p>
    <w:p>
      <w:pPr>
        <w:tabs>
          <w:tab w:val="left" w:pos="840"/>
        </w:tabs>
        <w:spacing w:line="500" w:lineRule="exact"/>
        <w:ind w:firstLine="480" w:firstLineChars="200"/>
        <w:rPr>
          <w:rFonts w:hint="eastAsia" w:ascii="宋体" w:hAnsi="宋体"/>
          <w:sz w:val="24"/>
          <w:highlight w:val="none"/>
        </w:rPr>
      </w:pPr>
      <w:r>
        <w:rPr>
          <w:rFonts w:hint="eastAsia" w:ascii="宋体" w:hAnsi="宋体"/>
          <w:sz w:val="24"/>
          <w:highlight w:val="none"/>
        </w:rPr>
        <w:t>1、结算单位：采购人结算，在付款前，必须开具发票给采购人。</w:t>
      </w:r>
    </w:p>
    <w:p>
      <w:pPr>
        <w:spacing w:line="500" w:lineRule="exact"/>
        <w:ind w:firstLine="480" w:firstLineChars="200"/>
        <w:rPr>
          <w:rFonts w:hint="eastAsia" w:ascii="宋体" w:hAnsi="宋体"/>
          <w:sz w:val="24"/>
          <w:highlight w:val="none"/>
        </w:rPr>
      </w:pPr>
      <w:r>
        <w:rPr>
          <w:rFonts w:hint="eastAsia" w:ascii="宋体" w:hAnsi="宋体"/>
          <w:sz w:val="24"/>
          <w:highlight w:val="none"/>
        </w:rPr>
        <w:t>2、付款方式：</w:t>
      </w:r>
    </w:p>
    <w:p>
      <w:pPr>
        <w:spacing w:line="500" w:lineRule="exact"/>
        <w:ind w:firstLine="720" w:firstLineChars="300"/>
        <w:rPr>
          <w:rFonts w:hint="eastAsia" w:ascii="宋体" w:hAnsi="宋体"/>
          <w:sz w:val="24"/>
          <w:highlight w:val="none"/>
        </w:rPr>
      </w:pPr>
      <w:r>
        <w:rPr>
          <w:rFonts w:hint="eastAsia" w:ascii="宋体" w:hAnsi="宋体"/>
          <w:sz w:val="24"/>
          <w:highlight w:val="none"/>
        </w:rPr>
        <w:t>（1）在合同签订前中标人向采购人账户缴纳5%的履约保证金。</w:t>
      </w:r>
    </w:p>
    <w:p>
      <w:pPr>
        <w:spacing w:line="500" w:lineRule="exact"/>
        <w:ind w:firstLine="720" w:firstLineChars="300"/>
        <w:jc w:val="left"/>
        <w:rPr>
          <w:rFonts w:hint="eastAsia" w:ascii="宋体" w:hAnsi="宋体"/>
          <w:sz w:val="24"/>
          <w:highlight w:val="none"/>
        </w:rPr>
      </w:pPr>
      <w:r>
        <w:rPr>
          <w:rFonts w:hint="eastAsia" w:ascii="宋体" w:hAnsi="宋体"/>
          <w:sz w:val="24"/>
          <w:highlight w:val="none"/>
        </w:rPr>
        <w:t>（2）合同生效达到付款条件起3</w:t>
      </w:r>
      <w:r>
        <w:rPr>
          <w:rFonts w:ascii="宋体" w:hAnsi="宋体"/>
          <w:sz w:val="24"/>
          <w:highlight w:val="none"/>
        </w:rPr>
        <w:t>0</w:t>
      </w:r>
      <w:r>
        <w:rPr>
          <w:rFonts w:hint="eastAsia" w:ascii="宋体" w:hAnsi="宋体"/>
          <w:sz w:val="24"/>
          <w:highlight w:val="none"/>
        </w:rPr>
        <w:t>天内，支付合同总价的100%。</w:t>
      </w:r>
    </w:p>
    <w:p>
      <w:pPr>
        <w:spacing w:line="500" w:lineRule="exact"/>
        <w:jc w:val="left"/>
        <w:rPr>
          <w:rFonts w:hint="eastAsia" w:ascii="宋体" w:hAnsi="宋体"/>
          <w:b/>
          <w:sz w:val="24"/>
          <w:highlight w:val="none"/>
        </w:rPr>
      </w:pPr>
      <w:r>
        <w:rPr>
          <w:rFonts w:hint="eastAsia" w:ascii="宋体" w:hAnsi="宋体"/>
          <w:b/>
          <w:sz w:val="24"/>
          <w:highlight w:val="none"/>
        </w:rPr>
        <w:t>四、交货条件</w:t>
      </w:r>
    </w:p>
    <w:p>
      <w:pPr>
        <w:spacing w:line="500" w:lineRule="exact"/>
        <w:ind w:firstLine="480" w:firstLineChars="200"/>
        <w:jc w:val="left"/>
        <w:rPr>
          <w:rFonts w:hint="eastAsia" w:ascii="宋体" w:hAnsi="宋体"/>
          <w:bCs/>
          <w:sz w:val="24"/>
          <w:highlight w:val="none"/>
        </w:rPr>
      </w:pPr>
      <w:r>
        <w:rPr>
          <w:rFonts w:hint="eastAsia" w:ascii="宋体" w:hAnsi="宋体"/>
          <w:bCs/>
          <w:sz w:val="24"/>
          <w:highlight w:val="none"/>
        </w:rPr>
        <w:t>1、</w:t>
      </w:r>
      <w:r>
        <w:rPr>
          <w:rFonts w:hint="eastAsia" w:ascii="宋体" w:hAnsi="宋体" w:cs="Helvetica"/>
          <w:color w:val="000000"/>
          <w:kern w:val="0"/>
          <w:sz w:val="24"/>
          <w:highlight w:val="none"/>
        </w:rPr>
        <w:t>交货期：自合同签订之日起90日</w:t>
      </w:r>
      <w:r>
        <w:rPr>
          <w:rFonts w:hint="eastAsia" w:ascii="宋体" w:hAnsi="宋体"/>
          <w:bCs/>
          <w:sz w:val="24"/>
          <w:highlight w:val="none"/>
        </w:rPr>
        <w:t xml:space="preserve"> </w:t>
      </w:r>
    </w:p>
    <w:p>
      <w:pPr>
        <w:spacing w:line="500" w:lineRule="exact"/>
        <w:ind w:firstLine="480" w:firstLineChars="200"/>
        <w:jc w:val="left"/>
        <w:rPr>
          <w:rFonts w:hint="eastAsia" w:ascii="宋体" w:hAnsi="宋体"/>
          <w:bCs/>
          <w:sz w:val="24"/>
          <w:highlight w:val="none"/>
        </w:rPr>
      </w:pPr>
      <w:r>
        <w:rPr>
          <w:rFonts w:hint="eastAsia" w:ascii="宋体" w:hAnsi="宋体"/>
          <w:bCs/>
          <w:sz w:val="24"/>
          <w:highlight w:val="none"/>
        </w:rPr>
        <w:t>2、交货地点：陕西省计划生育药具管理服务中心指定地点</w:t>
      </w:r>
    </w:p>
    <w:p>
      <w:pPr>
        <w:spacing w:line="500" w:lineRule="exact"/>
        <w:ind w:firstLine="480" w:firstLineChars="200"/>
        <w:jc w:val="left"/>
        <w:rPr>
          <w:rFonts w:hint="eastAsia" w:ascii="宋体" w:hAnsi="宋体"/>
          <w:bCs/>
          <w:sz w:val="24"/>
          <w:highlight w:val="none"/>
        </w:rPr>
      </w:pPr>
      <w:r>
        <w:rPr>
          <w:rFonts w:hint="eastAsia" w:ascii="宋体" w:hAnsi="宋体"/>
          <w:bCs/>
          <w:sz w:val="24"/>
          <w:highlight w:val="none"/>
        </w:rPr>
        <w:t>3、质保期：5年</w:t>
      </w:r>
    </w:p>
    <w:p>
      <w:pPr>
        <w:spacing w:line="500" w:lineRule="exact"/>
        <w:jc w:val="left"/>
        <w:rPr>
          <w:rFonts w:hint="eastAsia" w:ascii="宋体" w:hAnsi="宋体"/>
          <w:b/>
          <w:sz w:val="24"/>
          <w:highlight w:val="none"/>
        </w:rPr>
      </w:pPr>
      <w:r>
        <w:rPr>
          <w:rFonts w:hint="eastAsia" w:ascii="宋体" w:hAnsi="宋体"/>
          <w:b/>
          <w:sz w:val="24"/>
          <w:highlight w:val="none"/>
        </w:rPr>
        <w:t>五、包装运输</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（一）运杂费：一次包死，已包含在合同单价内，包括从产品供应地点到交货地点所包含的运输费、保险费、搬运费等一切费用。</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（二）运输方式：</w:t>
      </w:r>
      <w:r>
        <w:rPr>
          <w:rFonts w:hint="eastAsia" w:ascii="宋体" w:hAnsi="宋体"/>
          <w:sz w:val="24"/>
          <w:highlight w:val="none"/>
          <w:u w:val="single"/>
        </w:rPr>
        <w:t xml:space="preserve">            </w:t>
      </w:r>
    </w:p>
    <w:p>
      <w:pPr>
        <w:spacing w:line="500" w:lineRule="exact"/>
        <w:jc w:val="left"/>
        <w:rPr>
          <w:rFonts w:hint="eastAsia" w:ascii="宋体" w:hAnsi="宋体"/>
          <w:b/>
          <w:sz w:val="24"/>
          <w:highlight w:val="none"/>
        </w:rPr>
      </w:pPr>
      <w:r>
        <w:rPr>
          <w:rFonts w:hint="eastAsia" w:ascii="宋体" w:hAnsi="宋体"/>
          <w:b/>
          <w:sz w:val="24"/>
          <w:highlight w:val="none"/>
        </w:rPr>
        <w:t>六、质量保证</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（一）乙方提供给甲方的产品必须是设计科学、技术成熟、工艺优良，是用优质材料制造的、先进的、原厂生产的未曾使用过的、全新的合格产品。</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（二）设计技术专利、外形专利等均应符合我国有关法律及行业标准，凡因以上问题与第三方发生的任何纠纷均与甲方无关。</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（三）安全可靠。在正常使用下不应对操作者造成任何人身伤害，如因产品质量或标示不明确而对操作者造成损失的，甲方将保留依法索赔的权利。</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（四）有强制性安全标准的产品，乙方应提供该产品的制造许可证证明。</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（五）属于国家计量检测强检的产品，供货时提供本省法定计量检测机构出具的检测证书。</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（七）</w:t>
      </w:r>
      <w:r>
        <w:rPr>
          <w:rFonts w:hint="eastAsia" w:ascii="宋体" w:hAnsi="宋体"/>
          <w:bCs/>
          <w:sz w:val="24"/>
          <w:highlight w:val="none"/>
        </w:rPr>
        <w:t>乙方所提供产品质保期为_____。</w:t>
      </w:r>
    </w:p>
    <w:p>
      <w:pPr>
        <w:spacing w:line="500" w:lineRule="exact"/>
        <w:jc w:val="left"/>
        <w:rPr>
          <w:rFonts w:hint="eastAsia" w:ascii="宋体" w:hAnsi="宋体"/>
          <w:b/>
          <w:sz w:val="24"/>
          <w:highlight w:val="none"/>
        </w:rPr>
      </w:pPr>
      <w:r>
        <w:rPr>
          <w:rFonts w:hint="eastAsia" w:ascii="宋体" w:hAnsi="宋体"/>
          <w:b/>
          <w:sz w:val="24"/>
          <w:highlight w:val="none"/>
        </w:rPr>
        <w:t>七、技术规格及标准。（详见附件2）</w:t>
      </w:r>
    </w:p>
    <w:p>
      <w:pPr>
        <w:spacing w:line="500" w:lineRule="exact"/>
        <w:jc w:val="left"/>
        <w:rPr>
          <w:rFonts w:hint="eastAsia" w:ascii="宋体" w:hAnsi="宋体"/>
          <w:b/>
          <w:sz w:val="24"/>
          <w:highlight w:val="none"/>
        </w:rPr>
      </w:pPr>
      <w:r>
        <w:rPr>
          <w:rFonts w:hint="eastAsia" w:ascii="宋体" w:hAnsi="宋体"/>
          <w:b/>
          <w:sz w:val="24"/>
          <w:highlight w:val="none"/>
        </w:rPr>
        <w:t>八、配置清单。（详见附件3）</w:t>
      </w:r>
    </w:p>
    <w:p>
      <w:pPr>
        <w:spacing w:line="500" w:lineRule="exact"/>
        <w:jc w:val="left"/>
        <w:rPr>
          <w:rFonts w:hint="eastAsia" w:ascii="宋体" w:hAnsi="宋体"/>
          <w:b/>
          <w:sz w:val="24"/>
          <w:highlight w:val="none"/>
        </w:rPr>
      </w:pPr>
      <w:r>
        <w:rPr>
          <w:rFonts w:hint="eastAsia" w:ascii="宋体" w:hAnsi="宋体"/>
          <w:b/>
          <w:sz w:val="24"/>
          <w:highlight w:val="none"/>
        </w:rPr>
        <w:t>九、技术服务</w:t>
      </w:r>
    </w:p>
    <w:p>
      <w:pPr>
        <w:spacing w:line="500" w:lineRule="exact"/>
        <w:ind w:firstLine="482" w:firstLineChars="200"/>
        <w:jc w:val="left"/>
        <w:rPr>
          <w:rFonts w:hint="eastAsia" w:ascii="宋体" w:hAnsi="宋体"/>
          <w:b/>
          <w:sz w:val="24"/>
          <w:highlight w:val="none"/>
        </w:rPr>
      </w:pPr>
      <w:r>
        <w:rPr>
          <w:rFonts w:hint="eastAsia" w:ascii="宋体" w:hAnsi="宋体"/>
          <w:b/>
          <w:sz w:val="24"/>
          <w:highlight w:val="none"/>
        </w:rPr>
        <w:t>（一）技术资料：</w:t>
      </w:r>
    </w:p>
    <w:p>
      <w:pPr>
        <w:spacing w:line="500" w:lineRule="exact"/>
        <w:ind w:firstLine="600" w:firstLineChars="250"/>
        <w:jc w:val="left"/>
        <w:rPr>
          <w:rFonts w:hint="eastAsia" w:ascii="宋体" w:hAnsi="宋体"/>
          <w:sz w:val="24"/>
          <w:highlight w:val="none"/>
        </w:rPr>
      </w:pPr>
      <w:r>
        <w:rPr>
          <w:rFonts w:hint="eastAsia" w:ascii="宋体" w:hAnsi="宋体"/>
          <w:sz w:val="24"/>
          <w:highlight w:val="none"/>
        </w:rPr>
        <w:t>产品合格证、商检证明、产品使用说明书。</w:t>
      </w:r>
    </w:p>
    <w:p>
      <w:pPr>
        <w:spacing w:line="500" w:lineRule="exact"/>
        <w:ind w:firstLine="482" w:firstLineChars="200"/>
        <w:jc w:val="left"/>
        <w:rPr>
          <w:rFonts w:hint="eastAsia" w:ascii="宋体" w:hAnsi="宋体"/>
          <w:sz w:val="24"/>
          <w:highlight w:val="none"/>
        </w:rPr>
      </w:pPr>
      <w:r>
        <w:rPr>
          <w:rFonts w:hint="eastAsia" w:ascii="宋体" w:hAnsi="宋体"/>
          <w:b/>
          <w:sz w:val="24"/>
          <w:highlight w:val="none"/>
        </w:rPr>
        <w:t>（二）服务承诺：</w:t>
      </w:r>
    </w:p>
    <w:p>
      <w:pPr>
        <w:spacing w:line="500" w:lineRule="exact"/>
        <w:jc w:val="left"/>
        <w:rPr>
          <w:rFonts w:hint="eastAsia" w:ascii="宋体" w:hAnsi="宋体"/>
          <w:b/>
          <w:sz w:val="24"/>
          <w:highlight w:val="none"/>
        </w:rPr>
      </w:pPr>
      <w:r>
        <w:rPr>
          <w:rFonts w:hint="eastAsia" w:ascii="宋体" w:hAnsi="宋体"/>
          <w:b/>
          <w:sz w:val="24"/>
          <w:highlight w:val="none"/>
        </w:rPr>
        <w:t>十、违约责任</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（一）按《民法典》中的相关条款执行。</w:t>
      </w:r>
    </w:p>
    <w:p>
      <w:pPr>
        <w:spacing w:line="500" w:lineRule="exact"/>
        <w:ind w:firstLine="480" w:firstLineChars="200"/>
        <w:rPr>
          <w:rFonts w:hint="eastAsia" w:ascii="宋体" w:hAnsi="宋体"/>
          <w:sz w:val="24"/>
          <w:highlight w:val="none"/>
        </w:rPr>
      </w:pPr>
      <w:r>
        <w:rPr>
          <w:rFonts w:hint="eastAsia" w:ascii="宋体" w:hAnsi="宋体"/>
          <w:sz w:val="24"/>
          <w:highlight w:val="none"/>
        </w:rPr>
        <w:t>（二）未按合同要求的提供产品质量不能满足技术要求，采购人有权终止合同，甚至对供方违约行为进行追究。</w:t>
      </w:r>
    </w:p>
    <w:p>
      <w:pPr>
        <w:spacing w:line="500" w:lineRule="exact"/>
        <w:ind w:firstLine="480" w:firstLineChars="200"/>
        <w:rPr>
          <w:rFonts w:hint="eastAsia" w:ascii="宋体" w:hAnsi="宋体"/>
          <w:sz w:val="24"/>
          <w:highlight w:val="none"/>
        </w:rPr>
      </w:pPr>
      <w:r>
        <w:rPr>
          <w:rFonts w:hint="eastAsia" w:ascii="宋体" w:hAnsi="宋体"/>
          <w:sz w:val="24"/>
          <w:highlight w:val="none"/>
        </w:rPr>
        <w:t>（三）如有纠纷，双方友好协商解决，协商不成时可诉讼到甲方所在地人民法院解决。</w:t>
      </w:r>
    </w:p>
    <w:p>
      <w:pPr>
        <w:spacing w:line="500" w:lineRule="exact"/>
        <w:jc w:val="left"/>
        <w:rPr>
          <w:rFonts w:hint="eastAsia" w:ascii="宋体" w:hAnsi="宋体"/>
          <w:b/>
          <w:sz w:val="24"/>
          <w:highlight w:val="none"/>
        </w:rPr>
      </w:pPr>
      <w:r>
        <w:rPr>
          <w:rFonts w:hint="eastAsia" w:ascii="宋体" w:hAnsi="宋体"/>
          <w:b/>
          <w:sz w:val="24"/>
          <w:highlight w:val="none"/>
        </w:rPr>
        <w:t>十一、验收</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spacing w:line="500" w:lineRule="exact"/>
        <w:jc w:val="left"/>
        <w:rPr>
          <w:rFonts w:hint="eastAsia" w:ascii="宋体" w:hAnsi="宋体"/>
          <w:b/>
          <w:sz w:val="24"/>
          <w:highlight w:val="none"/>
        </w:rPr>
      </w:pPr>
      <w:r>
        <w:rPr>
          <w:rFonts w:hint="eastAsia" w:ascii="宋体" w:hAnsi="宋体"/>
          <w:b/>
          <w:sz w:val="24"/>
          <w:highlight w:val="none"/>
        </w:rPr>
        <w:t>十二、其他事项</w:t>
      </w:r>
      <w:bookmarkStart w:id="0" w:name="_GoBack"/>
      <w:bookmarkEnd w:id="0"/>
    </w:p>
    <w:p>
      <w:pPr>
        <w:spacing w:line="500" w:lineRule="exact"/>
        <w:ind w:firstLine="480" w:firstLineChars="200"/>
        <w:jc w:val="left"/>
        <w:rPr>
          <w:rFonts w:ascii="宋体" w:hAnsi="宋体"/>
          <w:sz w:val="24"/>
          <w:highlight w:val="none"/>
        </w:rPr>
      </w:pPr>
      <w:r>
        <w:rPr>
          <w:rFonts w:hint="eastAsia" w:ascii="宋体" w:hAnsi="宋体"/>
          <w:sz w:val="24"/>
          <w:highlight w:val="none"/>
        </w:rPr>
        <w:t>（一）陕西省财政厅政府采购管理处在合同的履行期间以及履行期后，可以随时检查项目的执行情况，对采购标准、采购内容进行调查核实，并对发现的问题进行处理。</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（二）本合同一式六份，甲方</w:t>
      </w:r>
      <w:r>
        <w:rPr>
          <w:rFonts w:hint="eastAsia" w:ascii="宋体" w:hAnsi="宋体"/>
          <w:sz w:val="24"/>
          <w:highlight w:val="none"/>
          <w:u w:val="single"/>
        </w:rPr>
        <w:t xml:space="preserve">         </w:t>
      </w:r>
      <w:r>
        <w:rPr>
          <w:rFonts w:hint="eastAsia" w:ascii="宋体" w:hAnsi="宋体"/>
          <w:sz w:val="24"/>
          <w:highlight w:val="none"/>
        </w:rPr>
        <w:t>四份，乙方</w:t>
      </w:r>
      <w:r>
        <w:rPr>
          <w:rFonts w:hint="eastAsia" w:ascii="宋体" w:hAnsi="宋体"/>
          <w:sz w:val="24"/>
          <w:highlight w:val="none"/>
          <w:u w:val="single"/>
        </w:rPr>
        <w:t xml:space="preserve">              </w:t>
      </w:r>
      <w:r>
        <w:rPr>
          <w:rFonts w:hint="eastAsia" w:ascii="宋体" w:hAnsi="宋体"/>
          <w:sz w:val="24"/>
          <w:highlight w:val="none"/>
        </w:rPr>
        <w:t>一份，采购</w:t>
      </w:r>
      <w:r>
        <w:rPr>
          <w:rFonts w:ascii="宋体" w:hAnsi="宋体"/>
          <w:sz w:val="24"/>
          <w:highlight w:val="none"/>
        </w:rPr>
        <w:t>代理机构</w:t>
      </w:r>
      <w:r>
        <w:rPr>
          <w:rFonts w:hint="eastAsia" w:ascii="宋体" w:hAnsi="宋体"/>
          <w:sz w:val="24"/>
          <w:highlight w:val="none"/>
        </w:rPr>
        <w:t>一份，甲乙双方签字盖章后生效。</w:t>
      </w:r>
    </w:p>
    <w:p>
      <w:pPr>
        <w:spacing w:line="500" w:lineRule="exact"/>
        <w:ind w:firstLine="480" w:firstLineChars="200"/>
        <w:jc w:val="left"/>
        <w:rPr>
          <w:rFonts w:hint="eastAsia" w:ascii="宋体" w:hAnsi="宋体"/>
          <w:sz w:val="24"/>
          <w:highlight w:val="none"/>
        </w:rPr>
      </w:pPr>
      <w:r>
        <w:rPr>
          <w:rFonts w:hint="eastAsia" w:ascii="宋体" w:hAnsi="宋体"/>
          <w:sz w:val="24"/>
          <w:highlight w:val="none"/>
        </w:rPr>
        <w:t>（三）</w:t>
      </w:r>
      <w:r>
        <w:rPr>
          <w:rFonts w:hint="eastAsia" w:ascii="宋体" w:hAnsi="宋体"/>
          <w:bCs/>
          <w:sz w:val="24"/>
          <w:highlight w:val="none"/>
        </w:rPr>
        <w:t>招标文件、投标文件也是合同的组成部分，合同中未约定的以招标文件、投标文件为准。</w:t>
      </w:r>
    </w:p>
    <w:p>
      <w:pPr>
        <w:spacing w:line="500" w:lineRule="exact"/>
        <w:ind w:firstLine="600" w:firstLineChars="250"/>
        <w:jc w:val="left"/>
        <w:rPr>
          <w:rFonts w:hint="eastAsia" w:ascii="宋体" w:hAnsi="宋体"/>
          <w:sz w:val="24"/>
          <w:highlight w:val="none"/>
        </w:rPr>
      </w:pPr>
      <w:r>
        <w:rPr>
          <w:rFonts w:hint="eastAsia" w:ascii="宋体" w:hAnsi="宋体"/>
          <w:sz w:val="24"/>
          <w:highlight w:val="none"/>
        </w:rPr>
        <w:t xml:space="preserve">合同签订地点：   </w:t>
      </w:r>
    </w:p>
    <w:p>
      <w:pPr>
        <w:spacing w:line="500" w:lineRule="exact"/>
        <w:ind w:firstLine="600" w:firstLineChars="250"/>
        <w:jc w:val="left"/>
        <w:rPr>
          <w:rFonts w:hint="eastAsia" w:ascii="宋体" w:hAnsi="宋体"/>
          <w:sz w:val="24"/>
          <w:highlight w:val="none"/>
        </w:rPr>
      </w:pPr>
      <w:r>
        <w:rPr>
          <w:rFonts w:hint="eastAsia" w:ascii="宋体" w:hAnsi="宋体"/>
          <w:sz w:val="24"/>
          <w:highlight w:val="none"/>
        </w:rPr>
        <w:t>合同签订时间：    年   月    日</w:t>
      </w:r>
    </w:p>
    <w:p>
      <w:pPr>
        <w:spacing w:line="360" w:lineRule="auto"/>
        <w:jc w:val="left"/>
        <w:rPr>
          <w:rFonts w:hint="eastAsia" w:ascii="宋体" w:hAnsi="宋体"/>
          <w:sz w:val="24"/>
          <w:highlight w:val="none"/>
        </w:rPr>
      </w:pPr>
    </w:p>
    <w:p>
      <w:pPr>
        <w:spacing w:line="360" w:lineRule="auto"/>
        <w:jc w:val="left"/>
        <w:rPr>
          <w:rFonts w:hint="eastAsia" w:ascii="宋体" w:hAnsi="宋体"/>
          <w:sz w:val="24"/>
          <w:highlight w:val="none"/>
        </w:rPr>
      </w:pPr>
    </w:p>
    <w:p>
      <w:pPr>
        <w:spacing w:line="360" w:lineRule="auto"/>
        <w:jc w:val="left"/>
        <w:rPr>
          <w:rFonts w:hint="eastAsia" w:ascii="宋体" w:hAnsi="宋体"/>
          <w:sz w:val="24"/>
          <w:highlight w:val="none"/>
        </w:rPr>
      </w:pPr>
      <w:r>
        <w:rPr>
          <w:rFonts w:hint="eastAsia" w:ascii="宋体" w:hAnsi="宋体"/>
          <w:sz w:val="24"/>
          <w:highlight w:val="none"/>
        </w:rPr>
        <w:t>甲    方                           乙    方</w:t>
      </w:r>
    </w:p>
    <w:p>
      <w:pPr>
        <w:spacing w:line="360" w:lineRule="auto"/>
        <w:jc w:val="left"/>
        <w:rPr>
          <w:rFonts w:hint="eastAsia" w:ascii="宋体" w:hAnsi="宋体"/>
          <w:sz w:val="24"/>
          <w:highlight w:val="none"/>
        </w:rPr>
      </w:pPr>
      <w:r>
        <w:rPr>
          <w:rFonts w:hint="eastAsia" w:ascii="宋体" w:hAnsi="宋体"/>
          <w:sz w:val="24"/>
          <w:highlight w:val="none"/>
        </w:rPr>
        <w:t xml:space="preserve">单位名称：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   单位名称： </w:t>
      </w:r>
    </w:p>
    <w:p>
      <w:pPr>
        <w:spacing w:line="360" w:lineRule="auto"/>
        <w:jc w:val="left"/>
        <w:rPr>
          <w:rFonts w:hint="eastAsia" w:ascii="宋体" w:hAnsi="宋体"/>
          <w:sz w:val="24"/>
          <w:highlight w:val="none"/>
        </w:rPr>
      </w:pPr>
      <w:r>
        <w:rPr>
          <w:rFonts w:hint="eastAsia" w:ascii="宋体" w:hAnsi="宋体"/>
          <w:sz w:val="24"/>
          <w:highlight w:val="none"/>
        </w:rPr>
        <w:t xml:space="preserve">地   址：  </w:t>
      </w:r>
      <w:r>
        <w:rPr>
          <w:rFonts w:hint="eastAsia" w:ascii="宋体" w:hAnsi="宋体"/>
          <w:sz w:val="24"/>
          <w:highlight w:val="none"/>
        </w:rPr>
        <w:tab/>
      </w:r>
      <w:r>
        <w:rPr>
          <w:rFonts w:hint="eastAsia" w:ascii="宋体" w:hAnsi="宋体"/>
          <w:sz w:val="24"/>
          <w:highlight w:val="none"/>
        </w:rPr>
        <w:t xml:space="preserve">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   地    址：</w:t>
      </w:r>
    </w:p>
    <w:p>
      <w:pPr>
        <w:spacing w:line="360" w:lineRule="auto"/>
        <w:jc w:val="left"/>
        <w:rPr>
          <w:rFonts w:hint="eastAsia" w:ascii="宋体" w:hAnsi="宋体"/>
          <w:sz w:val="24"/>
          <w:highlight w:val="none"/>
        </w:rPr>
      </w:pPr>
    </w:p>
    <w:p>
      <w:pPr>
        <w:spacing w:line="360" w:lineRule="auto"/>
        <w:jc w:val="left"/>
        <w:rPr>
          <w:rFonts w:hint="eastAsia" w:ascii="宋体" w:hAnsi="宋体"/>
          <w:sz w:val="24"/>
          <w:highlight w:val="none"/>
        </w:rPr>
      </w:pPr>
    </w:p>
    <w:p>
      <w:pPr>
        <w:spacing w:line="360" w:lineRule="auto"/>
        <w:jc w:val="left"/>
        <w:rPr>
          <w:rFonts w:hint="eastAsia" w:ascii="宋体" w:hAnsi="宋体"/>
          <w:sz w:val="24"/>
          <w:highlight w:val="none"/>
        </w:rPr>
      </w:pPr>
      <w:r>
        <w:rPr>
          <w:rFonts w:hint="eastAsia" w:ascii="宋体" w:hAnsi="宋体"/>
          <w:sz w:val="24"/>
          <w:highlight w:val="none"/>
        </w:rPr>
        <w:t xml:space="preserve">法人代表：                         法人代表： </w:t>
      </w:r>
    </w:p>
    <w:p>
      <w:pPr>
        <w:spacing w:line="360" w:lineRule="auto"/>
        <w:jc w:val="left"/>
        <w:rPr>
          <w:rFonts w:hint="eastAsia" w:ascii="宋体" w:hAnsi="宋体"/>
          <w:sz w:val="24"/>
          <w:highlight w:val="none"/>
        </w:rPr>
      </w:pPr>
    </w:p>
    <w:p>
      <w:pPr>
        <w:spacing w:line="360" w:lineRule="auto"/>
        <w:jc w:val="left"/>
        <w:rPr>
          <w:rFonts w:hint="eastAsia" w:ascii="宋体" w:hAnsi="宋体"/>
          <w:sz w:val="24"/>
          <w:highlight w:val="none"/>
        </w:rPr>
      </w:pPr>
      <w:r>
        <w:rPr>
          <w:rFonts w:hint="eastAsia" w:ascii="宋体" w:hAnsi="宋体"/>
          <w:sz w:val="24"/>
          <w:highlight w:val="none"/>
        </w:rPr>
        <w:t xml:space="preserve">联系电话：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联系电话： </w:t>
      </w:r>
    </w:p>
    <w:p>
      <w:pPr>
        <w:spacing w:line="360" w:lineRule="auto"/>
        <w:jc w:val="left"/>
        <w:rPr>
          <w:rFonts w:hint="eastAsia" w:ascii="宋体" w:hAnsi="宋体"/>
          <w:sz w:val="24"/>
          <w:highlight w:val="none"/>
        </w:rPr>
      </w:pPr>
      <w:r>
        <w:rPr>
          <w:rFonts w:hint="eastAsia" w:ascii="宋体" w:hAnsi="宋体"/>
          <w:sz w:val="24"/>
          <w:highlight w:val="none"/>
        </w:rPr>
        <w:t xml:space="preserve">开 户 行：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开 户 行： </w:t>
      </w:r>
    </w:p>
    <w:p>
      <w:pPr>
        <w:spacing w:line="360" w:lineRule="auto"/>
        <w:jc w:val="left"/>
        <w:rPr>
          <w:rFonts w:hint="eastAsia" w:ascii="宋体" w:hAnsi="宋体"/>
          <w:sz w:val="24"/>
          <w:highlight w:val="none"/>
        </w:rPr>
      </w:pPr>
      <w:r>
        <w:rPr>
          <w:rFonts w:hint="eastAsia" w:ascii="宋体" w:hAnsi="宋体"/>
          <w:sz w:val="24"/>
          <w:highlight w:val="none"/>
        </w:rPr>
        <w:t xml:space="preserve">账    号：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 </w:t>
      </w:r>
      <w:r>
        <w:rPr>
          <w:rFonts w:hint="eastAsia" w:ascii="宋体" w:hAnsi="宋体"/>
          <w:sz w:val="24"/>
          <w:highlight w:val="none"/>
        </w:rPr>
        <w:tab/>
      </w:r>
      <w:r>
        <w:rPr>
          <w:rFonts w:hint="eastAsia" w:ascii="宋体" w:hAnsi="宋体"/>
          <w:sz w:val="24"/>
          <w:highlight w:val="none"/>
        </w:rPr>
        <w:t>账    号：</w:t>
      </w:r>
    </w:p>
    <w:p>
      <w:pPr>
        <w:spacing w:line="360" w:lineRule="auto"/>
        <w:jc w:val="left"/>
        <w:rPr>
          <w:rFonts w:hint="eastAsia" w:ascii="宋体" w:hAnsi="宋体"/>
          <w:b/>
          <w:bCs/>
          <w:sz w:val="24"/>
          <w:highlight w:val="none"/>
        </w:rPr>
      </w:pPr>
      <w:r>
        <w:rPr>
          <w:rFonts w:ascii="宋体" w:hAnsi="宋体"/>
          <w:b/>
          <w:bCs/>
          <w:sz w:val="24"/>
          <w:highlight w:val="none"/>
        </w:rPr>
        <w:br w:type="page"/>
      </w:r>
      <w:r>
        <w:rPr>
          <w:rFonts w:hint="eastAsia" w:ascii="宋体" w:hAnsi="宋体"/>
          <w:b/>
          <w:bCs/>
          <w:sz w:val="24"/>
          <w:highlight w:val="none"/>
        </w:rPr>
        <w:t>附件1 采购内容</w:t>
      </w:r>
    </w:p>
    <w:tbl>
      <w:tblPr>
        <w:tblStyle w:val="4"/>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序号</w:t>
            </w:r>
          </w:p>
        </w:tc>
        <w:tc>
          <w:tcPr>
            <w:tcW w:w="1227"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产品名称</w:t>
            </w:r>
          </w:p>
        </w:tc>
        <w:tc>
          <w:tcPr>
            <w:tcW w:w="850"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规格</w:t>
            </w:r>
          </w:p>
        </w:tc>
        <w:tc>
          <w:tcPr>
            <w:tcW w:w="849"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产地</w:t>
            </w:r>
          </w:p>
        </w:tc>
        <w:tc>
          <w:tcPr>
            <w:tcW w:w="1133" w:type="dxa"/>
            <w:noWrap w:val="0"/>
            <w:vAlign w:val="center"/>
          </w:tcPr>
          <w:p>
            <w:pPr>
              <w:tabs>
                <w:tab w:val="left" w:pos="810"/>
              </w:tabs>
              <w:spacing w:line="360" w:lineRule="auto"/>
              <w:jc w:val="center"/>
              <w:rPr>
                <w:rFonts w:ascii="宋体" w:hAnsi="宋体"/>
                <w:bCs/>
                <w:sz w:val="24"/>
                <w:highlight w:val="none"/>
              </w:rPr>
            </w:pPr>
            <w:r>
              <w:rPr>
                <w:rFonts w:hint="eastAsia" w:ascii="宋体" w:hAnsi="宋体"/>
                <w:bCs/>
                <w:sz w:val="24"/>
                <w:highlight w:val="none"/>
              </w:rPr>
              <w:t>生产</w:t>
            </w:r>
          </w:p>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厂家</w:t>
            </w:r>
          </w:p>
        </w:tc>
        <w:tc>
          <w:tcPr>
            <w:tcW w:w="803"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单位</w:t>
            </w:r>
          </w:p>
        </w:tc>
        <w:tc>
          <w:tcPr>
            <w:tcW w:w="802"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数量</w:t>
            </w:r>
          </w:p>
        </w:tc>
        <w:tc>
          <w:tcPr>
            <w:tcW w:w="1243"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单价</w:t>
            </w:r>
          </w:p>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（元）</w:t>
            </w:r>
          </w:p>
        </w:tc>
        <w:tc>
          <w:tcPr>
            <w:tcW w:w="1148"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合计</w:t>
            </w:r>
          </w:p>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（元）</w:t>
            </w:r>
          </w:p>
        </w:tc>
        <w:tc>
          <w:tcPr>
            <w:tcW w:w="819" w:type="dxa"/>
            <w:noWrap w:val="0"/>
            <w:vAlign w:val="center"/>
          </w:tcPr>
          <w:p>
            <w:pPr>
              <w:tabs>
                <w:tab w:val="left" w:pos="810"/>
              </w:tabs>
              <w:spacing w:line="360" w:lineRule="auto"/>
              <w:jc w:val="center"/>
              <w:rPr>
                <w:rFonts w:hint="eastAsia" w:ascii="宋体" w:hAnsi="宋体"/>
                <w:bCs/>
                <w:sz w:val="24"/>
                <w:highlight w:val="none"/>
              </w:rPr>
            </w:pPr>
            <w:r>
              <w:rPr>
                <w:rFonts w:hint="eastAsia" w:ascii="宋体" w:hAnsi="宋体"/>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360" w:lineRule="auto"/>
              <w:jc w:val="center"/>
              <w:rPr>
                <w:rFonts w:hint="eastAsia" w:ascii="宋体" w:hAnsi="宋体"/>
                <w:bCs/>
                <w:sz w:val="24"/>
                <w:highlight w:val="none"/>
              </w:rPr>
            </w:pPr>
          </w:p>
        </w:tc>
        <w:tc>
          <w:tcPr>
            <w:tcW w:w="1227" w:type="dxa"/>
            <w:noWrap w:val="0"/>
            <w:vAlign w:val="center"/>
          </w:tcPr>
          <w:p>
            <w:pPr>
              <w:spacing w:line="360" w:lineRule="auto"/>
              <w:jc w:val="center"/>
              <w:rPr>
                <w:rFonts w:hint="eastAsia" w:ascii="宋体" w:hAnsi="宋体"/>
                <w:bCs/>
                <w:sz w:val="24"/>
                <w:highlight w:val="none"/>
              </w:rPr>
            </w:pPr>
          </w:p>
        </w:tc>
        <w:tc>
          <w:tcPr>
            <w:tcW w:w="850" w:type="dxa"/>
            <w:noWrap w:val="0"/>
            <w:vAlign w:val="center"/>
          </w:tcPr>
          <w:p>
            <w:pPr>
              <w:spacing w:line="360" w:lineRule="auto"/>
              <w:jc w:val="center"/>
              <w:rPr>
                <w:rFonts w:hint="eastAsia" w:ascii="宋体" w:hAnsi="宋体"/>
                <w:bCs/>
                <w:sz w:val="24"/>
                <w:highlight w:val="none"/>
              </w:rPr>
            </w:pPr>
          </w:p>
        </w:tc>
        <w:tc>
          <w:tcPr>
            <w:tcW w:w="849" w:type="dxa"/>
            <w:noWrap w:val="0"/>
            <w:vAlign w:val="center"/>
          </w:tcPr>
          <w:p>
            <w:pPr>
              <w:spacing w:line="360" w:lineRule="auto"/>
              <w:jc w:val="center"/>
              <w:rPr>
                <w:rFonts w:hint="eastAsia" w:ascii="宋体" w:hAnsi="宋体"/>
                <w:bCs/>
                <w:sz w:val="24"/>
                <w:highlight w:val="none"/>
              </w:rPr>
            </w:pPr>
          </w:p>
        </w:tc>
        <w:tc>
          <w:tcPr>
            <w:tcW w:w="1133" w:type="dxa"/>
            <w:noWrap w:val="0"/>
            <w:vAlign w:val="center"/>
          </w:tcPr>
          <w:p>
            <w:pPr>
              <w:spacing w:line="360" w:lineRule="auto"/>
              <w:jc w:val="center"/>
              <w:rPr>
                <w:rFonts w:hint="eastAsia" w:ascii="宋体" w:hAnsi="宋体"/>
                <w:bCs/>
                <w:sz w:val="24"/>
                <w:highlight w:val="none"/>
              </w:rPr>
            </w:pPr>
          </w:p>
        </w:tc>
        <w:tc>
          <w:tcPr>
            <w:tcW w:w="803" w:type="dxa"/>
            <w:noWrap w:val="0"/>
            <w:vAlign w:val="center"/>
          </w:tcPr>
          <w:p>
            <w:pPr>
              <w:spacing w:line="360" w:lineRule="auto"/>
              <w:jc w:val="center"/>
              <w:rPr>
                <w:rFonts w:hint="eastAsia" w:ascii="宋体" w:hAnsi="宋体"/>
                <w:bCs/>
                <w:sz w:val="24"/>
                <w:highlight w:val="none"/>
              </w:rPr>
            </w:pPr>
          </w:p>
        </w:tc>
        <w:tc>
          <w:tcPr>
            <w:tcW w:w="802" w:type="dxa"/>
            <w:noWrap w:val="0"/>
            <w:vAlign w:val="center"/>
          </w:tcPr>
          <w:p>
            <w:pPr>
              <w:spacing w:line="360" w:lineRule="auto"/>
              <w:jc w:val="center"/>
              <w:rPr>
                <w:rFonts w:hint="eastAsia" w:ascii="宋体" w:hAnsi="宋体"/>
                <w:bCs/>
                <w:sz w:val="24"/>
                <w:highlight w:val="none"/>
              </w:rPr>
            </w:pPr>
          </w:p>
        </w:tc>
        <w:tc>
          <w:tcPr>
            <w:tcW w:w="1243" w:type="dxa"/>
            <w:noWrap w:val="0"/>
            <w:vAlign w:val="center"/>
          </w:tcPr>
          <w:p>
            <w:pPr>
              <w:spacing w:line="360" w:lineRule="auto"/>
              <w:jc w:val="center"/>
              <w:rPr>
                <w:rFonts w:hint="eastAsia" w:ascii="宋体" w:hAnsi="宋体"/>
                <w:bCs/>
                <w:sz w:val="24"/>
                <w:highlight w:val="none"/>
              </w:rPr>
            </w:pPr>
          </w:p>
        </w:tc>
        <w:tc>
          <w:tcPr>
            <w:tcW w:w="1148" w:type="dxa"/>
            <w:noWrap w:val="0"/>
            <w:vAlign w:val="center"/>
          </w:tcPr>
          <w:p>
            <w:pPr>
              <w:spacing w:line="360" w:lineRule="auto"/>
              <w:jc w:val="center"/>
              <w:rPr>
                <w:rFonts w:hint="eastAsia" w:ascii="宋体" w:hAnsi="宋体"/>
                <w:bCs/>
                <w:sz w:val="24"/>
                <w:highlight w:val="none"/>
              </w:rPr>
            </w:pPr>
          </w:p>
        </w:tc>
        <w:tc>
          <w:tcPr>
            <w:tcW w:w="819" w:type="dxa"/>
            <w:noWrap w:val="0"/>
            <w:vAlign w:val="center"/>
          </w:tcPr>
          <w:p>
            <w:pPr>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360" w:lineRule="auto"/>
              <w:jc w:val="center"/>
              <w:rPr>
                <w:rFonts w:hint="eastAsia" w:ascii="宋体" w:hAnsi="宋体"/>
                <w:bCs/>
                <w:sz w:val="24"/>
                <w:highlight w:val="none"/>
              </w:rPr>
            </w:pPr>
          </w:p>
        </w:tc>
        <w:tc>
          <w:tcPr>
            <w:tcW w:w="1227" w:type="dxa"/>
            <w:noWrap w:val="0"/>
            <w:vAlign w:val="center"/>
          </w:tcPr>
          <w:p>
            <w:pPr>
              <w:spacing w:line="360" w:lineRule="auto"/>
              <w:jc w:val="center"/>
              <w:rPr>
                <w:rFonts w:hint="eastAsia" w:ascii="宋体" w:hAnsi="宋体"/>
                <w:bCs/>
                <w:sz w:val="24"/>
                <w:highlight w:val="none"/>
              </w:rPr>
            </w:pPr>
          </w:p>
        </w:tc>
        <w:tc>
          <w:tcPr>
            <w:tcW w:w="850" w:type="dxa"/>
            <w:noWrap w:val="0"/>
            <w:vAlign w:val="center"/>
          </w:tcPr>
          <w:p>
            <w:pPr>
              <w:spacing w:line="360" w:lineRule="auto"/>
              <w:jc w:val="center"/>
              <w:rPr>
                <w:rFonts w:hint="eastAsia" w:ascii="宋体" w:hAnsi="宋体"/>
                <w:bCs/>
                <w:sz w:val="24"/>
                <w:highlight w:val="none"/>
              </w:rPr>
            </w:pPr>
          </w:p>
        </w:tc>
        <w:tc>
          <w:tcPr>
            <w:tcW w:w="849" w:type="dxa"/>
            <w:noWrap w:val="0"/>
            <w:vAlign w:val="center"/>
          </w:tcPr>
          <w:p>
            <w:pPr>
              <w:spacing w:line="360" w:lineRule="auto"/>
              <w:jc w:val="center"/>
              <w:rPr>
                <w:rFonts w:hint="eastAsia" w:ascii="宋体" w:hAnsi="宋体"/>
                <w:bCs/>
                <w:sz w:val="24"/>
                <w:highlight w:val="none"/>
              </w:rPr>
            </w:pPr>
          </w:p>
        </w:tc>
        <w:tc>
          <w:tcPr>
            <w:tcW w:w="1133" w:type="dxa"/>
            <w:noWrap w:val="0"/>
            <w:vAlign w:val="center"/>
          </w:tcPr>
          <w:p>
            <w:pPr>
              <w:spacing w:line="360" w:lineRule="auto"/>
              <w:jc w:val="center"/>
              <w:rPr>
                <w:rFonts w:hint="eastAsia" w:ascii="宋体" w:hAnsi="宋体"/>
                <w:bCs/>
                <w:sz w:val="24"/>
                <w:highlight w:val="none"/>
              </w:rPr>
            </w:pPr>
          </w:p>
        </w:tc>
        <w:tc>
          <w:tcPr>
            <w:tcW w:w="803" w:type="dxa"/>
            <w:noWrap w:val="0"/>
            <w:vAlign w:val="center"/>
          </w:tcPr>
          <w:p>
            <w:pPr>
              <w:spacing w:line="360" w:lineRule="auto"/>
              <w:jc w:val="center"/>
              <w:rPr>
                <w:rFonts w:hint="eastAsia" w:ascii="宋体" w:hAnsi="宋体"/>
                <w:bCs/>
                <w:sz w:val="24"/>
                <w:highlight w:val="none"/>
              </w:rPr>
            </w:pPr>
          </w:p>
        </w:tc>
        <w:tc>
          <w:tcPr>
            <w:tcW w:w="802" w:type="dxa"/>
            <w:noWrap w:val="0"/>
            <w:vAlign w:val="center"/>
          </w:tcPr>
          <w:p>
            <w:pPr>
              <w:spacing w:line="360" w:lineRule="auto"/>
              <w:jc w:val="center"/>
              <w:rPr>
                <w:rFonts w:hint="eastAsia" w:ascii="宋体" w:hAnsi="宋体"/>
                <w:bCs/>
                <w:sz w:val="24"/>
                <w:highlight w:val="none"/>
              </w:rPr>
            </w:pPr>
          </w:p>
        </w:tc>
        <w:tc>
          <w:tcPr>
            <w:tcW w:w="1243" w:type="dxa"/>
            <w:noWrap w:val="0"/>
            <w:vAlign w:val="center"/>
          </w:tcPr>
          <w:p>
            <w:pPr>
              <w:spacing w:line="360" w:lineRule="auto"/>
              <w:jc w:val="center"/>
              <w:rPr>
                <w:rFonts w:hint="eastAsia" w:ascii="宋体" w:hAnsi="宋体"/>
                <w:bCs/>
                <w:sz w:val="24"/>
                <w:highlight w:val="none"/>
              </w:rPr>
            </w:pPr>
          </w:p>
        </w:tc>
        <w:tc>
          <w:tcPr>
            <w:tcW w:w="1148" w:type="dxa"/>
            <w:noWrap w:val="0"/>
            <w:vAlign w:val="center"/>
          </w:tcPr>
          <w:p>
            <w:pPr>
              <w:spacing w:line="360" w:lineRule="auto"/>
              <w:jc w:val="center"/>
              <w:rPr>
                <w:rFonts w:hint="eastAsia" w:ascii="宋体" w:hAnsi="宋体"/>
                <w:bCs/>
                <w:sz w:val="24"/>
                <w:highlight w:val="none"/>
              </w:rPr>
            </w:pPr>
          </w:p>
        </w:tc>
        <w:tc>
          <w:tcPr>
            <w:tcW w:w="819" w:type="dxa"/>
            <w:noWrap w:val="0"/>
            <w:vAlign w:val="center"/>
          </w:tcPr>
          <w:p>
            <w:pPr>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360" w:lineRule="auto"/>
              <w:jc w:val="center"/>
              <w:rPr>
                <w:rFonts w:hint="eastAsia" w:ascii="宋体" w:hAnsi="宋体"/>
                <w:bCs/>
                <w:sz w:val="24"/>
                <w:highlight w:val="none"/>
              </w:rPr>
            </w:pPr>
          </w:p>
        </w:tc>
        <w:tc>
          <w:tcPr>
            <w:tcW w:w="1227" w:type="dxa"/>
            <w:noWrap w:val="0"/>
            <w:vAlign w:val="center"/>
          </w:tcPr>
          <w:p>
            <w:pPr>
              <w:spacing w:line="360" w:lineRule="auto"/>
              <w:jc w:val="center"/>
              <w:rPr>
                <w:rFonts w:hint="eastAsia" w:ascii="宋体" w:hAnsi="宋体"/>
                <w:bCs/>
                <w:sz w:val="24"/>
                <w:highlight w:val="none"/>
              </w:rPr>
            </w:pPr>
          </w:p>
        </w:tc>
        <w:tc>
          <w:tcPr>
            <w:tcW w:w="850" w:type="dxa"/>
            <w:noWrap w:val="0"/>
            <w:vAlign w:val="center"/>
          </w:tcPr>
          <w:p>
            <w:pPr>
              <w:spacing w:line="360" w:lineRule="auto"/>
              <w:jc w:val="center"/>
              <w:rPr>
                <w:rFonts w:hint="eastAsia" w:ascii="宋体" w:hAnsi="宋体"/>
                <w:bCs/>
                <w:sz w:val="24"/>
                <w:highlight w:val="none"/>
              </w:rPr>
            </w:pPr>
          </w:p>
        </w:tc>
        <w:tc>
          <w:tcPr>
            <w:tcW w:w="849" w:type="dxa"/>
            <w:noWrap w:val="0"/>
            <w:vAlign w:val="center"/>
          </w:tcPr>
          <w:p>
            <w:pPr>
              <w:spacing w:line="360" w:lineRule="auto"/>
              <w:jc w:val="center"/>
              <w:rPr>
                <w:rFonts w:hint="eastAsia" w:ascii="宋体" w:hAnsi="宋体"/>
                <w:bCs/>
                <w:sz w:val="24"/>
                <w:highlight w:val="none"/>
              </w:rPr>
            </w:pPr>
          </w:p>
        </w:tc>
        <w:tc>
          <w:tcPr>
            <w:tcW w:w="1133" w:type="dxa"/>
            <w:noWrap w:val="0"/>
            <w:vAlign w:val="center"/>
          </w:tcPr>
          <w:p>
            <w:pPr>
              <w:spacing w:line="360" w:lineRule="auto"/>
              <w:jc w:val="center"/>
              <w:rPr>
                <w:rFonts w:hint="eastAsia" w:ascii="宋体" w:hAnsi="宋体"/>
                <w:bCs/>
                <w:sz w:val="24"/>
                <w:highlight w:val="none"/>
              </w:rPr>
            </w:pPr>
          </w:p>
        </w:tc>
        <w:tc>
          <w:tcPr>
            <w:tcW w:w="803" w:type="dxa"/>
            <w:noWrap w:val="0"/>
            <w:vAlign w:val="center"/>
          </w:tcPr>
          <w:p>
            <w:pPr>
              <w:spacing w:line="360" w:lineRule="auto"/>
              <w:jc w:val="center"/>
              <w:rPr>
                <w:rFonts w:hint="eastAsia" w:ascii="宋体" w:hAnsi="宋体"/>
                <w:bCs/>
                <w:sz w:val="24"/>
                <w:highlight w:val="none"/>
              </w:rPr>
            </w:pPr>
          </w:p>
        </w:tc>
        <w:tc>
          <w:tcPr>
            <w:tcW w:w="802" w:type="dxa"/>
            <w:noWrap w:val="0"/>
            <w:vAlign w:val="center"/>
          </w:tcPr>
          <w:p>
            <w:pPr>
              <w:spacing w:line="360" w:lineRule="auto"/>
              <w:jc w:val="center"/>
              <w:rPr>
                <w:rFonts w:hint="eastAsia" w:ascii="宋体" w:hAnsi="宋体"/>
                <w:bCs/>
                <w:sz w:val="24"/>
                <w:highlight w:val="none"/>
              </w:rPr>
            </w:pPr>
          </w:p>
        </w:tc>
        <w:tc>
          <w:tcPr>
            <w:tcW w:w="1243" w:type="dxa"/>
            <w:noWrap w:val="0"/>
            <w:vAlign w:val="center"/>
          </w:tcPr>
          <w:p>
            <w:pPr>
              <w:spacing w:line="360" w:lineRule="auto"/>
              <w:jc w:val="center"/>
              <w:rPr>
                <w:rFonts w:hint="eastAsia" w:ascii="宋体" w:hAnsi="宋体"/>
                <w:bCs/>
                <w:sz w:val="24"/>
                <w:highlight w:val="none"/>
              </w:rPr>
            </w:pPr>
          </w:p>
        </w:tc>
        <w:tc>
          <w:tcPr>
            <w:tcW w:w="1148" w:type="dxa"/>
            <w:noWrap w:val="0"/>
            <w:vAlign w:val="center"/>
          </w:tcPr>
          <w:p>
            <w:pPr>
              <w:spacing w:line="360" w:lineRule="auto"/>
              <w:jc w:val="center"/>
              <w:rPr>
                <w:rFonts w:hint="eastAsia" w:ascii="宋体" w:hAnsi="宋体"/>
                <w:bCs/>
                <w:sz w:val="24"/>
                <w:highlight w:val="none"/>
              </w:rPr>
            </w:pPr>
          </w:p>
        </w:tc>
        <w:tc>
          <w:tcPr>
            <w:tcW w:w="819" w:type="dxa"/>
            <w:noWrap w:val="0"/>
            <w:vAlign w:val="center"/>
          </w:tcPr>
          <w:p>
            <w:pPr>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360" w:lineRule="auto"/>
              <w:jc w:val="center"/>
              <w:rPr>
                <w:rFonts w:hint="eastAsia" w:ascii="宋体" w:hAnsi="宋体"/>
                <w:bCs/>
                <w:sz w:val="24"/>
                <w:highlight w:val="none"/>
              </w:rPr>
            </w:pPr>
          </w:p>
        </w:tc>
        <w:tc>
          <w:tcPr>
            <w:tcW w:w="1227" w:type="dxa"/>
            <w:noWrap w:val="0"/>
            <w:vAlign w:val="center"/>
          </w:tcPr>
          <w:p>
            <w:pPr>
              <w:spacing w:line="360" w:lineRule="auto"/>
              <w:jc w:val="center"/>
              <w:rPr>
                <w:rFonts w:hint="eastAsia" w:ascii="宋体" w:hAnsi="宋体"/>
                <w:bCs/>
                <w:sz w:val="24"/>
                <w:highlight w:val="none"/>
              </w:rPr>
            </w:pPr>
          </w:p>
        </w:tc>
        <w:tc>
          <w:tcPr>
            <w:tcW w:w="850" w:type="dxa"/>
            <w:noWrap w:val="0"/>
            <w:vAlign w:val="center"/>
          </w:tcPr>
          <w:p>
            <w:pPr>
              <w:spacing w:line="360" w:lineRule="auto"/>
              <w:jc w:val="center"/>
              <w:rPr>
                <w:rFonts w:hint="eastAsia" w:ascii="宋体" w:hAnsi="宋体"/>
                <w:bCs/>
                <w:sz w:val="24"/>
                <w:highlight w:val="none"/>
              </w:rPr>
            </w:pPr>
          </w:p>
        </w:tc>
        <w:tc>
          <w:tcPr>
            <w:tcW w:w="849" w:type="dxa"/>
            <w:noWrap w:val="0"/>
            <w:vAlign w:val="center"/>
          </w:tcPr>
          <w:p>
            <w:pPr>
              <w:spacing w:line="360" w:lineRule="auto"/>
              <w:jc w:val="center"/>
              <w:rPr>
                <w:rFonts w:hint="eastAsia" w:ascii="宋体" w:hAnsi="宋体"/>
                <w:bCs/>
                <w:sz w:val="24"/>
                <w:highlight w:val="none"/>
              </w:rPr>
            </w:pPr>
          </w:p>
        </w:tc>
        <w:tc>
          <w:tcPr>
            <w:tcW w:w="1133" w:type="dxa"/>
            <w:noWrap w:val="0"/>
            <w:vAlign w:val="center"/>
          </w:tcPr>
          <w:p>
            <w:pPr>
              <w:spacing w:line="360" w:lineRule="auto"/>
              <w:jc w:val="center"/>
              <w:rPr>
                <w:rFonts w:hint="eastAsia" w:ascii="宋体" w:hAnsi="宋体"/>
                <w:bCs/>
                <w:sz w:val="24"/>
                <w:highlight w:val="none"/>
              </w:rPr>
            </w:pPr>
          </w:p>
        </w:tc>
        <w:tc>
          <w:tcPr>
            <w:tcW w:w="803" w:type="dxa"/>
            <w:noWrap w:val="0"/>
            <w:vAlign w:val="center"/>
          </w:tcPr>
          <w:p>
            <w:pPr>
              <w:spacing w:line="360" w:lineRule="auto"/>
              <w:jc w:val="center"/>
              <w:rPr>
                <w:rFonts w:hint="eastAsia" w:ascii="宋体" w:hAnsi="宋体"/>
                <w:bCs/>
                <w:sz w:val="24"/>
                <w:highlight w:val="none"/>
              </w:rPr>
            </w:pPr>
          </w:p>
        </w:tc>
        <w:tc>
          <w:tcPr>
            <w:tcW w:w="802" w:type="dxa"/>
            <w:noWrap w:val="0"/>
            <w:vAlign w:val="center"/>
          </w:tcPr>
          <w:p>
            <w:pPr>
              <w:spacing w:line="360" w:lineRule="auto"/>
              <w:jc w:val="center"/>
              <w:rPr>
                <w:rFonts w:hint="eastAsia" w:ascii="宋体" w:hAnsi="宋体"/>
                <w:bCs/>
                <w:sz w:val="24"/>
                <w:highlight w:val="none"/>
              </w:rPr>
            </w:pPr>
          </w:p>
        </w:tc>
        <w:tc>
          <w:tcPr>
            <w:tcW w:w="1243" w:type="dxa"/>
            <w:noWrap w:val="0"/>
            <w:vAlign w:val="center"/>
          </w:tcPr>
          <w:p>
            <w:pPr>
              <w:spacing w:line="360" w:lineRule="auto"/>
              <w:jc w:val="center"/>
              <w:rPr>
                <w:rFonts w:hint="eastAsia" w:ascii="宋体" w:hAnsi="宋体"/>
                <w:bCs/>
                <w:sz w:val="24"/>
                <w:highlight w:val="none"/>
              </w:rPr>
            </w:pPr>
          </w:p>
        </w:tc>
        <w:tc>
          <w:tcPr>
            <w:tcW w:w="1148" w:type="dxa"/>
            <w:noWrap w:val="0"/>
            <w:vAlign w:val="center"/>
          </w:tcPr>
          <w:p>
            <w:pPr>
              <w:spacing w:line="360" w:lineRule="auto"/>
              <w:jc w:val="center"/>
              <w:rPr>
                <w:rFonts w:hint="eastAsia" w:ascii="宋体" w:hAnsi="宋体"/>
                <w:bCs/>
                <w:sz w:val="24"/>
                <w:highlight w:val="none"/>
              </w:rPr>
            </w:pPr>
          </w:p>
        </w:tc>
        <w:tc>
          <w:tcPr>
            <w:tcW w:w="819" w:type="dxa"/>
            <w:noWrap w:val="0"/>
            <w:vAlign w:val="center"/>
          </w:tcPr>
          <w:p>
            <w:pPr>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360" w:lineRule="auto"/>
              <w:jc w:val="center"/>
              <w:rPr>
                <w:rFonts w:hint="eastAsia" w:ascii="宋体" w:hAnsi="宋体"/>
                <w:bCs/>
                <w:sz w:val="24"/>
                <w:highlight w:val="none"/>
              </w:rPr>
            </w:pPr>
          </w:p>
        </w:tc>
        <w:tc>
          <w:tcPr>
            <w:tcW w:w="1227" w:type="dxa"/>
            <w:noWrap w:val="0"/>
            <w:vAlign w:val="center"/>
          </w:tcPr>
          <w:p>
            <w:pPr>
              <w:spacing w:line="360" w:lineRule="auto"/>
              <w:jc w:val="center"/>
              <w:rPr>
                <w:rFonts w:hint="eastAsia" w:ascii="宋体" w:hAnsi="宋体"/>
                <w:bCs/>
                <w:sz w:val="24"/>
                <w:highlight w:val="none"/>
              </w:rPr>
            </w:pPr>
          </w:p>
        </w:tc>
        <w:tc>
          <w:tcPr>
            <w:tcW w:w="850" w:type="dxa"/>
            <w:noWrap w:val="0"/>
            <w:vAlign w:val="center"/>
          </w:tcPr>
          <w:p>
            <w:pPr>
              <w:spacing w:line="360" w:lineRule="auto"/>
              <w:jc w:val="center"/>
              <w:rPr>
                <w:rFonts w:hint="eastAsia" w:ascii="宋体" w:hAnsi="宋体"/>
                <w:bCs/>
                <w:sz w:val="24"/>
                <w:highlight w:val="none"/>
              </w:rPr>
            </w:pPr>
          </w:p>
        </w:tc>
        <w:tc>
          <w:tcPr>
            <w:tcW w:w="849" w:type="dxa"/>
            <w:noWrap w:val="0"/>
            <w:vAlign w:val="center"/>
          </w:tcPr>
          <w:p>
            <w:pPr>
              <w:spacing w:line="360" w:lineRule="auto"/>
              <w:jc w:val="center"/>
              <w:rPr>
                <w:rFonts w:hint="eastAsia" w:ascii="宋体" w:hAnsi="宋体"/>
                <w:bCs/>
                <w:sz w:val="24"/>
                <w:highlight w:val="none"/>
              </w:rPr>
            </w:pPr>
          </w:p>
        </w:tc>
        <w:tc>
          <w:tcPr>
            <w:tcW w:w="1133" w:type="dxa"/>
            <w:noWrap w:val="0"/>
            <w:vAlign w:val="center"/>
          </w:tcPr>
          <w:p>
            <w:pPr>
              <w:spacing w:line="360" w:lineRule="auto"/>
              <w:jc w:val="center"/>
              <w:rPr>
                <w:rFonts w:hint="eastAsia" w:ascii="宋体" w:hAnsi="宋体"/>
                <w:bCs/>
                <w:sz w:val="24"/>
                <w:highlight w:val="none"/>
              </w:rPr>
            </w:pPr>
          </w:p>
        </w:tc>
        <w:tc>
          <w:tcPr>
            <w:tcW w:w="803" w:type="dxa"/>
            <w:noWrap w:val="0"/>
            <w:vAlign w:val="center"/>
          </w:tcPr>
          <w:p>
            <w:pPr>
              <w:spacing w:line="360" w:lineRule="auto"/>
              <w:jc w:val="center"/>
              <w:rPr>
                <w:rFonts w:hint="eastAsia" w:ascii="宋体" w:hAnsi="宋体"/>
                <w:bCs/>
                <w:sz w:val="24"/>
                <w:highlight w:val="none"/>
              </w:rPr>
            </w:pPr>
          </w:p>
        </w:tc>
        <w:tc>
          <w:tcPr>
            <w:tcW w:w="802" w:type="dxa"/>
            <w:noWrap w:val="0"/>
            <w:vAlign w:val="center"/>
          </w:tcPr>
          <w:p>
            <w:pPr>
              <w:spacing w:line="360" w:lineRule="auto"/>
              <w:jc w:val="center"/>
              <w:rPr>
                <w:rFonts w:hint="eastAsia" w:ascii="宋体" w:hAnsi="宋体"/>
                <w:bCs/>
                <w:sz w:val="24"/>
                <w:highlight w:val="none"/>
              </w:rPr>
            </w:pPr>
          </w:p>
        </w:tc>
        <w:tc>
          <w:tcPr>
            <w:tcW w:w="1243" w:type="dxa"/>
            <w:noWrap w:val="0"/>
            <w:vAlign w:val="center"/>
          </w:tcPr>
          <w:p>
            <w:pPr>
              <w:spacing w:line="360" w:lineRule="auto"/>
              <w:jc w:val="center"/>
              <w:rPr>
                <w:rFonts w:hint="eastAsia" w:ascii="宋体" w:hAnsi="宋体"/>
                <w:bCs/>
                <w:sz w:val="24"/>
                <w:highlight w:val="none"/>
              </w:rPr>
            </w:pPr>
          </w:p>
        </w:tc>
        <w:tc>
          <w:tcPr>
            <w:tcW w:w="1148" w:type="dxa"/>
            <w:noWrap w:val="0"/>
            <w:vAlign w:val="center"/>
          </w:tcPr>
          <w:p>
            <w:pPr>
              <w:spacing w:line="360" w:lineRule="auto"/>
              <w:jc w:val="center"/>
              <w:rPr>
                <w:rFonts w:hint="eastAsia" w:ascii="宋体" w:hAnsi="宋体"/>
                <w:bCs/>
                <w:sz w:val="24"/>
                <w:highlight w:val="none"/>
              </w:rPr>
            </w:pPr>
          </w:p>
        </w:tc>
        <w:tc>
          <w:tcPr>
            <w:tcW w:w="819" w:type="dxa"/>
            <w:noWrap w:val="0"/>
            <w:vAlign w:val="center"/>
          </w:tcPr>
          <w:p>
            <w:pPr>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360" w:lineRule="auto"/>
              <w:jc w:val="center"/>
              <w:rPr>
                <w:rFonts w:hint="eastAsia" w:ascii="宋体" w:hAnsi="宋体"/>
                <w:bCs/>
                <w:sz w:val="24"/>
                <w:highlight w:val="none"/>
              </w:rPr>
            </w:pPr>
          </w:p>
        </w:tc>
        <w:tc>
          <w:tcPr>
            <w:tcW w:w="1227" w:type="dxa"/>
            <w:noWrap w:val="0"/>
            <w:vAlign w:val="center"/>
          </w:tcPr>
          <w:p>
            <w:pPr>
              <w:spacing w:line="360" w:lineRule="auto"/>
              <w:jc w:val="center"/>
              <w:rPr>
                <w:rFonts w:hint="eastAsia" w:ascii="宋体" w:hAnsi="宋体"/>
                <w:bCs/>
                <w:sz w:val="24"/>
                <w:highlight w:val="none"/>
              </w:rPr>
            </w:pPr>
          </w:p>
        </w:tc>
        <w:tc>
          <w:tcPr>
            <w:tcW w:w="850" w:type="dxa"/>
            <w:noWrap w:val="0"/>
            <w:vAlign w:val="center"/>
          </w:tcPr>
          <w:p>
            <w:pPr>
              <w:spacing w:line="360" w:lineRule="auto"/>
              <w:jc w:val="center"/>
              <w:rPr>
                <w:rFonts w:hint="eastAsia" w:ascii="宋体" w:hAnsi="宋体"/>
                <w:bCs/>
                <w:sz w:val="24"/>
                <w:highlight w:val="none"/>
              </w:rPr>
            </w:pPr>
          </w:p>
        </w:tc>
        <w:tc>
          <w:tcPr>
            <w:tcW w:w="849" w:type="dxa"/>
            <w:noWrap w:val="0"/>
            <w:vAlign w:val="center"/>
          </w:tcPr>
          <w:p>
            <w:pPr>
              <w:spacing w:line="360" w:lineRule="auto"/>
              <w:jc w:val="center"/>
              <w:rPr>
                <w:rFonts w:hint="eastAsia" w:ascii="宋体" w:hAnsi="宋体"/>
                <w:bCs/>
                <w:sz w:val="24"/>
                <w:highlight w:val="none"/>
              </w:rPr>
            </w:pPr>
          </w:p>
        </w:tc>
        <w:tc>
          <w:tcPr>
            <w:tcW w:w="1133" w:type="dxa"/>
            <w:noWrap w:val="0"/>
            <w:vAlign w:val="center"/>
          </w:tcPr>
          <w:p>
            <w:pPr>
              <w:spacing w:line="360" w:lineRule="auto"/>
              <w:jc w:val="center"/>
              <w:rPr>
                <w:rFonts w:hint="eastAsia" w:ascii="宋体" w:hAnsi="宋体"/>
                <w:bCs/>
                <w:sz w:val="24"/>
                <w:highlight w:val="none"/>
              </w:rPr>
            </w:pPr>
          </w:p>
        </w:tc>
        <w:tc>
          <w:tcPr>
            <w:tcW w:w="803" w:type="dxa"/>
            <w:noWrap w:val="0"/>
            <w:vAlign w:val="center"/>
          </w:tcPr>
          <w:p>
            <w:pPr>
              <w:spacing w:line="360" w:lineRule="auto"/>
              <w:jc w:val="center"/>
              <w:rPr>
                <w:rFonts w:hint="eastAsia" w:ascii="宋体" w:hAnsi="宋体"/>
                <w:bCs/>
                <w:sz w:val="24"/>
                <w:highlight w:val="none"/>
              </w:rPr>
            </w:pPr>
          </w:p>
        </w:tc>
        <w:tc>
          <w:tcPr>
            <w:tcW w:w="802" w:type="dxa"/>
            <w:noWrap w:val="0"/>
            <w:vAlign w:val="center"/>
          </w:tcPr>
          <w:p>
            <w:pPr>
              <w:spacing w:line="360" w:lineRule="auto"/>
              <w:jc w:val="center"/>
              <w:rPr>
                <w:rFonts w:hint="eastAsia" w:ascii="宋体" w:hAnsi="宋体"/>
                <w:bCs/>
                <w:sz w:val="24"/>
                <w:highlight w:val="none"/>
              </w:rPr>
            </w:pPr>
          </w:p>
        </w:tc>
        <w:tc>
          <w:tcPr>
            <w:tcW w:w="1243" w:type="dxa"/>
            <w:noWrap w:val="0"/>
            <w:vAlign w:val="center"/>
          </w:tcPr>
          <w:p>
            <w:pPr>
              <w:spacing w:line="360" w:lineRule="auto"/>
              <w:jc w:val="center"/>
              <w:rPr>
                <w:rFonts w:hint="eastAsia" w:ascii="宋体" w:hAnsi="宋体"/>
                <w:bCs/>
                <w:sz w:val="24"/>
                <w:highlight w:val="none"/>
              </w:rPr>
            </w:pPr>
          </w:p>
        </w:tc>
        <w:tc>
          <w:tcPr>
            <w:tcW w:w="1148" w:type="dxa"/>
            <w:noWrap w:val="0"/>
            <w:vAlign w:val="center"/>
          </w:tcPr>
          <w:p>
            <w:pPr>
              <w:spacing w:line="360" w:lineRule="auto"/>
              <w:jc w:val="center"/>
              <w:rPr>
                <w:rFonts w:hint="eastAsia" w:ascii="宋体" w:hAnsi="宋体"/>
                <w:bCs/>
                <w:sz w:val="24"/>
                <w:highlight w:val="none"/>
              </w:rPr>
            </w:pPr>
          </w:p>
        </w:tc>
        <w:tc>
          <w:tcPr>
            <w:tcW w:w="819" w:type="dxa"/>
            <w:noWrap w:val="0"/>
            <w:vAlign w:val="center"/>
          </w:tcPr>
          <w:p>
            <w:pPr>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360" w:lineRule="auto"/>
              <w:jc w:val="center"/>
              <w:rPr>
                <w:rFonts w:hint="eastAsia" w:ascii="宋体" w:hAnsi="宋体"/>
                <w:bCs/>
                <w:sz w:val="24"/>
                <w:highlight w:val="none"/>
              </w:rPr>
            </w:pPr>
          </w:p>
        </w:tc>
        <w:tc>
          <w:tcPr>
            <w:tcW w:w="1227" w:type="dxa"/>
            <w:noWrap w:val="0"/>
            <w:vAlign w:val="center"/>
          </w:tcPr>
          <w:p>
            <w:pPr>
              <w:spacing w:line="360" w:lineRule="auto"/>
              <w:jc w:val="center"/>
              <w:rPr>
                <w:rFonts w:hint="eastAsia" w:ascii="宋体" w:hAnsi="宋体"/>
                <w:bCs/>
                <w:sz w:val="24"/>
                <w:highlight w:val="none"/>
              </w:rPr>
            </w:pPr>
          </w:p>
        </w:tc>
        <w:tc>
          <w:tcPr>
            <w:tcW w:w="850" w:type="dxa"/>
            <w:noWrap w:val="0"/>
            <w:vAlign w:val="center"/>
          </w:tcPr>
          <w:p>
            <w:pPr>
              <w:spacing w:line="360" w:lineRule="auto"/>
              <w:jc w:val="center"/>
              <w:rPr>
                <w:rFonts w:hint="eastAsia" w:ascii="宋体" w:hAnsi="宋体"/>
                <w:bCs/>
                <w:sz w:val="24"/>
                <w:highlight w:val="none"/>
              </w:rPr>
            </w:pPr>
          </w:p>
        </w:tc>
        <w:tc>
          <w:tcPr>
            <w:tcW w:w="849" w:type="dxa"/>
            <w:noWrap w:val="0"/>
            <w:vAlign w:val="center"/>
          </w:tcPr>
          <w:p>
            <w:pPr>
              <w:spacing w:line="360" w:lineRule="auto"/>
              <w:jc w:val="center"/>
              <w:rPr>
                <w:rFonts w:hint="eastAsia" w:ascii="宋体" w:hAnsi="宋体"/>
                <w:bCs/>
                <w:sz w:val="24"/>
                <w:highlight w:val="none"/>
              </w:rPr>
            </w:pPr>
          </w:p>
        </w:tc>
        <w:tc>
          <w:tcPr>
            <w:tcW w:w="1133" w:type="dxa"/>
            <w:noWrap w:val="0"/>
            <w:vAlign w:val="center"/>
          </w:tcPr>
          <w:p>
            <w:pPr>
              <w:spacing w:line="360" w:lineRule="auto"/>
              <w:jc w:val="center"/>
              <w:rPr>
                <w:rFonts w:hint="eastAsia" w:ascii="宋体" w:hAnsi="宋体"/>
                <w:bCs/>
                <w:sz w:val="24"/>
                <w:highlight w:val="none"/>
              </w:rPr>
            </w:pPr>
          </w:p>
        </w:tc>
        <w:tc>
          <w:tcPr>
            <w:tcW w:w="803" w:type="dxa"/>
            <w:noWrap w:val="0"/>
            <w:vAlign w:val="center"/>
          </w:tcPr>
          <w:p>
            <w:pPr>
              <w:spacing w:line="360" w:lineRule="auto"/>
              <w:jc w:val="center"/>
              <w:rPr>
                <w:rFonts w:hint="eastAsia" w:ascii="宋体" w:hAnsi="宋体"/>
                <w:bCs/>
                <w:sz w:val="24"/>
                <w:highlight w:val="none"/>
              </w:rPr>
            </w:pPr>
          </w:p>
        </w:tc>
        <w:tc>
          <w:tcPr>
            <w:tcW w:w="802" w:type="dxa"/>
            <w:noWrap w:val="0"/>
            <w:vAlign w:val="center"/>
          </w:tcPr>
          <w:p>
            <w:pPr>
              <w:spacing w:line="360" w:lineRule="auto"/>
              <w:jc w:val="center"/>
              <w:rPr>
                <w:rFonts w:hint="eastAsia" w:ascii="宋体" w:hAnsi="宋体"/>
                <w:bCs/>
                <w:sz w:val="24"/>
                <w:highlight w:val="none"/>
              </w:rPr>
            </w:pPr>
          </w:p>
        </w:tc>
        <w:tc>
          <w:tcPr>
            <w:tcW w:w="1243" w:type="dxa"/>
            <w:noWrap w:val="0"/>
            <w:vAlign w:val="center"/>
          </w:tcPr>
          <w:p>
            <w:pPr>
              <w:spacing w:line="360" w:lineRule="auto"/>
              <w:jc w:val="center"/>
              <w:rPr>
                <w:rFonts w:hint="eastAsia" w:ascii="宋体" w:hAnsi="宋体"/>
                <w:bCs/>
                <w:sz w:val="24"/>
                <w:highlight w:val="none"/>
              </w:rPr>
            </w:pPr>
          </w:p>
        </w:tc>
        <w:tc>
          <w:tcPr>
            <w:tcW w:w="1148" w:type="dxa"/>
            <w:noWrap w:val="0"/>
            <w:vAlign w:val="center"/>
          </w:tcPr>
          <w:p>
            <w:pPr>
              <w:spacing w:line="360" w:lineRule="auto"/>
              <w:jc w:val="center"/>
              <w:rPr>
                <w:rFonts w:hint="eastAsia" w:ascii="宋体" w:hAnsi="宋体"/>
                <w:bCs/>
                <w:sz w:val="24"/>
                <w:highlight w:val="none"/>
              </w:rPr>
            </w:pPr>
          </w:p>
        </w:tc>
        <w:tc>
          <w:tcPr>
            <w:tcW w:w="819" w:type="dxa"/>
            <w:noWrap w:val="0"/>
            <w:vAlign w:val="center"/>
          </w:tcPr>
          <w:p>
            <w:pPr>
              <w:spacing w:line="360" w:lineRule="auto"/>
              <w:jc w:val="center"/>
              <w:rPr>
                <w:rFonts w:hint="eastAsia" w:ascii="宋体" w:hAnsi="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pPr>
              <w:spacing w:line="360" w:lineRule="auto"/>
              <w:ind w:left="420" w:leftChars="200"/>
              <w:jc w:val="left"/>
              <w:rPr>
                <w:rFonts w:hint="eastAsia" w:ascii="宋体" w:hAnsi="宋体"/>
                <w:sz w:val="24"/>
                <w:highlight w:val="none"/>
              </w:rPr>
            </w:pPr>
            <w:r>
              <w:rPr>
                <w:rFonts w:hint="eastAsia" w:ascii="宋体" w:hAnsi="宋体"/>
                <w:bCs/>
                <w:sz w:val="24"/>
                <w:highlight w:val="none"/>
              </w:rPr>
              <w:t>总金额：</w:t>
            </w:r>
            <w:r>
              <w:rPr>
                <w:rFonts w:hint="eastAsia" w:ascii="宋体" w:hAnsi="宋体"/>
                <w:sz w:val="24"/>
                <w:highlight w:val="none"/>
              </w:rPr>
              <w:t>人民币</w:t>
            </w:r>
            <w:r>
              <w:rPr>
                <w:rFonts w:hint="eastAsia" w:ascii="宋体" w:hAnsi="宋体"/>
                <w:sz w:val="24"/>
                <w:highlight w:val="none"/>
                <w:u w:val="single"/>
              </w:rPr>
              <w:t xml:space="preserve">      </w:t>
            </w:r>
            <w:r>
              <w:rPr>
                <w:rFonts w:hint="eastAsia" w:ascii="宋体" w:hAnsi="宋体"/>
                <w:sz w:val="24"/>
                <w:highlight w:val="none"/>
              </w:rPr>
              <w:t>元整（¥</w:t>
            </w:r>
            <w:r>
              <w:rPr>
                <w:rFonts w:hint="eastAsia" w:ascii="宋体" w:hAnsi="宋体"/>
                <w:sz w:val="24"/>
                <w:highlight w:val="none"/>
                <w:u w:val="single"/>
              </w:rPr>
              <w:t xml:space="preserve">       </w:t>
            </w:r>
            <w:r>
              <w:rPr>
                <w:rFonts w:hint="eastAsia" w:ascii="宋体" w:hAnsi="宋体"/>
                <w:sz w:val="24"/>
                <w:highlight w:val="none"/>
              </w:rPr>
              <w:t>元）</w:t>
            </w:r>
          </w:p>
          <w:p>
            <w:pPr>
              <w:spacing w:line="360" w:lineRule="auto"/>
              <w:jc w:val="center"/>
              <w:rPr>
                <w:rFonts w:hint="eastAsia" w:ascii="宋体" w:hAnsi="宋体"/>
                <w:bCs/>
                <w:sz w:val="24"/>
                <w:highlight w:val="none"/>
              </w:rPr>
            </w:pPr>
            <w:r>
              <w:rPr>
                <w:rFonts w:hint="eastAsia" w:ascii="宋体" w:hAnsi="宋体"/>
                <w:sz w:val="24"/>
                <w:highlight w:val="none"/>
              </w:rPr>
              <w:t xml:space="preserve">         </w:t>
            </w:r>
          </w:p>
        </w:tc>
      </w:tr>
    </w:tbl>
    <w:p>
      <w:pPr>
        <w:spacing w:line="360" w:lineRule="auto"/>
        <w:jc w:val="left"/>
        <w:rPr>
          <w:rFonts w:hint="eastAsia" w:ascii="宋体" w:hAnsi="宋体"/>
          <w:b/>
          <w:bCs/>
          <w:sz w:val="24"/>
          <w:highlight w:val="none"/>
        </w:rPr>
      </w:pPr>
    </w:p>
    <w:p>
      <w:pPr>
        <w:spacing w:line="360" w:lineRule="auto"/>
        <w:jc w:val="left"/>
        <w:rPr>
          <w:rFonts w:hint="eastAsia" w:ascii="宋体" w:hAnsi="宋体"/>
          <w:b/>
          <w:bCs/>
          <w:sz w:val="24"/>
          <w:highlight w:val="none"/>
        </w:rPr>
      </w:pPr>
      <w:r>
        <w:rPr>
          <w:rFonts w:hint="eastAsia" w:ascii="宋体" w:hAnsi="宋体"/>
          <w:b/>
          <w:bCs/>
          <w:sz w:val="24"/>
          <w:highlight w:val="none"/>
        </w:rPr>
        <w:t>附件2 性能参数表</w:t>
      </w:r>
    </w:p>
    <w:p>
      <w:pPr>
        <w:spacing w:line="360" w:lineRule="auto"/>
        <w:rPr>
          <w:rFonts w:hint="eastAsia" w:ascii="宋体" w:hAnsi="宋体"/>
          <w:bCs/>
          <w:sz w:val="24"/>
          <w:highlight w:val="none"/>
        </w:rPr>
      </w:pPr>
    </w:p>
    <w:p>
      <w:pPr>
        <w:spacing w:line="360" w:lineRule="auto"/>
        <w:jc w:val="left"/>
        <w:rPr>
          <w:rFonts w:hint="eastAsia" w:ascii="宋体" w:hAnsi="宋体"/>
          <w:b/>
          <w:bCs/>
          <w:sz w:val="24"/>
          <w:highlight w:val="none"/>
        </w:rPr>
      </w:pPr>
      <w:r>
        <w:rPr>
          <w:rFonts w:hint="eastAsia" w:ascii="宋体" w:hAnsi="宋体"/>
          <w:b/>
          <w:bCs/>
          <w:sz w:val="24"/>
          <w:highlight w:val="none"/>
        </w:rPr>
        <w:t>附件3 配置清单</w:t>
      </w:r>
    </w:p>
    <w:p>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52B9A"/>
    <w:multiLevelType w:val="singleLevel"/>
    <w:tmpl w:val="ACB52B9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lMmRiMGZhMWUzNzE5YTkwYzJhNDY5MjYzNGYzOWIifQ=="/>
  </w:docVars>
  <w:rsids>
    <w:rsidRoot w:val="36894B83"/>
    <w:rsid w:val="36894B83"/>
    <w:rsid w:val="611660A0"/>
    <w:rsid w:val="7AF36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2023-08-15T06:19:00Z</dcterms:created>
  <dc:creator>lenovo</dc:creator>
  <cp:lastModifiedBy>lenovo</cp:lastModifiedBy>
  <dcterms:modified xsi:type="dcterms:W3CDTF">2023-08-15T06:20:49Z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34E0038306BD4F9BBA938FDD27494536_11</vt:lpwstr>
  </property>
</Properties>
</file>