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leftChars="200"/>
        <w:jc w:val="center"/>
        <w:rPr>
          <w:rFonts w:hint="eastAsia"/>
          <w:b/>
          <w:sz w:val="32"/>
          <w:szCs w:val="32"/>
        </w:rPr>
      </w:pPr>
      <w:r>
        <w:rPr>
          <w:rFonts w:hint="eastAsia"/>
          <w:b/>
          <w:sz w:val="32"/>
          <w:szCs w:val="32"/>
        </w:rPr>
        <w:t>投标人资格证明文件</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 xml:space="preserve">（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（2）财务状况报告：提</w:t>
      </w:r>
      <w:r>
        <w:rPr>
          <w:rFonts w:hint="eastAsia" w:ascii="宋体" w:hAnsi="宋体" w:cs="Helvetica"/>
          <w:color w:val="000000"/>
          <w:kern w:val="0"/>
          <w:sz w:val="24"/>
          <w:highlight w:val="none"/>
        </w:rPr>
        <w:t>供</w:t>
      </w:r>
      <w:r>
        <w:rPr>
          <w:rFonts w:hint="eastAsia" w:ascii="宋体" w:hAnsi="宋体"/>
          <w:color w:val="000000"/>
          <w:sz w:val="24"/>
          <w:highlight w:val="none"/>
        </w:rPr>
        <w:t>2022</w:t>
      </w:r>
      <w:r>
        <w:rPr>
          <w:rFonts w:ascii="宋体" w:hAnsi="宋体"/>
          <w:color w:val="000000"/>
          <w:sz w:val="24"/>
          <w:highlight w:val="none"/>
        </w:rPr>
        <w:t>年度</w:t>
      </w:r>
      <w:r>
        <w:rPr>
          <w:rFonts w:hint="eastAsia" w:ascii="宋体" w:hAnsi="宋体" w:cs="Helvetica"/>
          <w:color w:val="000000"/>
          <w:kern w:val="0"/>
          <w:sz w:val="24"/>
          <w:highlight w:val="none"/>
        </w:rPr>
        <w:t>完整的</w:t>
      </w:r>
      <w:r>
        <w:rPr>
          <w:rFonts w:hint="eastAsia" w:ascii="宋体" w:hAnsi="宋体" w:cs="Helvetica"/>
          <w:kern w:val="0"/>
          <w:sz w:val="24"/>
          <w:highlight w:val="none"/>
        </w:rPr>
        <w:t xml:space="preserve">财务审计报告，或开标时间前六个月内银行出具的资信证明。其他组织和自然人提供银行出具的资信证明，供应商需在项目电子化交易系统中按要求上传相应证明文件并进行电子签章。 </w:t>
      </w:r>
    </w:p>
    <w:p>
      <w:pPr>
        <w:widowControl/>
        <w:spacing w:line="500" w:lineRule="exact"/>
        <w:ind w:firstLine="480"/>
        <w:jc w:val="left"/>
        <w:rPr>
          <w:rFonts w:hint="eastAsia" w:ascii="宋体" w:hAnsi="宋体" w:cs="Helvetica"/>
          <w:kern w:val="0"/>
          <w:sz w:val="24"/>
          <w:highlight w:val="none"/>
        </w:rPr>
      </w:pPr>
      <w:r>
        <w:rPr>
          <w:rFonts w:hint="eastAsia" w:ascii="宋体" w:hAnsi="宋体" w:cs="Helvetica"/>
          <w:kern w:val="0"/>
          <w:sz w:val="24"/>
          <w:highlight w:val="none"/>
        </w:rPr>
        <w:t>（3）税收缴纳证明：提供2022年</w:t>
      </w:r>
      <w:r>
        <w:rPr>
          <w:rFonts w:ascii="宋体" w:hAnsi="宋体" w:cs="Helvetica"/>
          <w:kern w:val="0"/>
          <w:sz w:val="24"/>
          <w:highlight w:val="none"/>
        </w:rPr>
        <w:t>8</w:t>
      </w:r>
      <w:r>
        <w:rPr>
          <w:rFonts w:hint="eastAsia" w:ascii="宋体" w:hAnsi="宋体" w:cs="Helvetica"/>
          <w:kern w:val="0"/>
          <w:sz w:val="24"/>
          <w:highlight w:val="none"/>
        </w:rPr>
        <w:t xml:space="preserve">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供应商需在项目电子化交易系统中按要求上传相应证明文件并进行电子签章。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（4）社会保障资金缴纳证明：提供2022年</w:t>
      </w:r>
      <w:r>
        <w:rPr>
          <w:rFonts w:ascii="宋体" w:hAnsi="宋体" w:cs="Helvetica"/>
          <w:kern w:val="0"/>
          <w:sz w:val="24"/>
          <w:highlight w:val="none"/>
        </w:rPr>
        <w:t>8</w:t>
      </w:r>
      <w:r>
        <w:rPr>
          <w:rFonts w:hint="eastAsia" w:ascii="宋体" w:hAnsi="宋体" w:cs="Helvetica"/>
          <w:kern w:val="0"/>
          <w:sz w:val="24"/>
          <w:highlight w:val="none"/>
        </w:rPr>
        <w:t xml:space="preserve">月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（5）书面声明：参加本次政府采购活动前三年内在经营活动中没有重大违纪，以及未被列入失信被执行人、</w:t>
      </w:r>
      <w:r>
        <w:rPr>
          <w:rFonts w:hint="eastAsia" w:ascii="宋体" w:hAnsi="宋体" w:cs="Helvetica"/>
          <w:color w:val="000000"/>
          <w:kern w:val="0"/>
          <w:sz w:val="24"/>
          <w:highlight w:val="none"/>
        </w:rPr>
        <w:t>重大税收违法失信主体</w:t>
      </w:r>
      <w:r>
        <w:rPr>
          <w:rFonts w:hint="eastAsia" w:ascii="宋体" w:hAnsi="宋体" w:cs="Helvetica"/>
          <w:kern w:val="0"/>
          <w:sz w:val="24"/>
          <w:highlight w:val="none"/>
        </w:rPr>
        <w:t>、政府采购严重违法失信行为记录名单的书面声明。本项目拒绝被列入失信被执行人、</w:t>
      </w:r>
      <w:r>
        <w:rPr>
          <w:rFonts w:hint="eastAsia" w:ascii="宋体" w:hAnsi="宋体" w:cs="Helvetica"/>
          <w:color w:val="000000"/>
          <w:kern w:val="0"/>
          <w:sz w:val="24"/>
          <w:highlight w:val="none"/>
        </w:rPr>
        <w:t>重大税收违法失信主体</w:t>
      </w:r>
      <w:r>
        <w:rPr>
          <w:rFonts w:hint="eastAsia" w:ascii="宋体" w:hAnsi="宋体" w:cs="Helvetica"/>
          <w:kern w:val="0"/>
          <w:sz w:val="24"/>
          <w:highlight w:val="none"/>
        </w:rPr>
        <w:t xml:space="preserve">、政府采购严重违法失信行为的投标人参与，供应商需在项目电子化交易系统中按要求上传相应证明文件并进行电子签章。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 xml:space="preserve">（6）提供具有履行合同所必需的设备和专业技术能力的承诺函，供应商需在项目电子化交易系统中按要求上传相应证明文件并进行电子签章。 </w:t>
      </w:r>
    </w:p>
    <w:p>
      <w:pPr>
        <w:widowControl/>
        <w:spacing w:line="500" w:lineRule="exact"/>
        <w:ind w:firstLine="480"/>
        <w:jc w:val="left"/>
        <w:rPr>
          <w:rFonts w:hint="eastAsia" w:ascii="宋体" w:hAnsi="宋体" w:eastAsia="宋体" w:cs="Helvetica"/>
          <w:color w:val="000000"/>
          <w:kern w:val="0"/>
          <w:sz w:val="24"/>
          <w:highlight w:val="none"/>
          <w:lang w:eastAsia="zh-CN"/>
        </w:rPr>
      </w:pPr>
      <w:r>
        <w:rPr>
          <w:rFonts w:hint="eastAsia" w:ascii="宋体" w:hAnsi="宋体" w:cs="Helvetica"/>
          <w:kern w:val="0"/>
          <w:sz w:val="24"/>
          <w:highlight w:val="none"/>
        </w:rPr>
        <w:t>（7）法定代表人授权书及被授权人身份证。（法定代表人直接投标只须提供其身份证明），供应商需在项目电子化交易系统中按要求上传相应证明文件并进行电子签章</w:t>
      </w:r>
      <w:r>
        <w:rPr>
          <w:rFonts w:hint="eastAsia" w:ascii="宋体" w:hAnsi="宋体" w:cs="Helvetica"/>
          <w:kern w:val="0"/>
          <w:sz w:val="24"/>
          <w:highlight w:val="none"/>
          <w:lang w:eastAsia="zh-CN"/>
        </w:rPr>
        <w:t>。</w:t>
      </w:r>
    </w:p>
    <w:p>
      <w:pPr>
        <w:pStyle w:val="3"/>
        <w:spacing w:line="500" w:lineRule="exact"/>
        <w:ind w:firstLine="480"/>
        <w:rPr>
          <w:rFonts w:hint="eastAsia" w:ascii="宋体" w:hAnsi="宋体"/>
          <w:color w:val="auto"/>
          <w:highlight w:val="none"/>
        </w:rPr>
      </w:pPr>
      <w:r>
        <w:rPr>
          <w:rFonts w:hint="eastAsia" w:ascii="宋体" w:hAnsi="宋体"/>
          <w:color w:val="auto"/>
          <w:highlight w:val="none"/>
        </w:rPr>
        <w:t>（8）提供医疗器械生产</w:t>
      </w:r>
      <w:r>
        <w:rPr>
          <w:rFonts w:ascii="宋体" w:hAnsi="宋体"/>
          <w:color w:val="auto"/>
          <w:highlight w:val="none"/>
        </w:rPr>
        <w:t>许可证（</w:t>
      </w:r>
      <w:r>
        <w:rPr>
          <w:rFonts w:hint="eastAsia" w:ascii="宋体" w:hAnsi="宋体"/>
          <w:color w:val="auto"/>
          <w:highlight w:val="none"/>
        </w:rPr>
        <w:t>产品</w:t>
      </w:r>
      <w:r>
        <w:rPr>
          <w:rFonts w:ascii="宋体" w:hAnsi="宋体"/>
          <w:color w:val="auto"/>
          <w:highlight w:val="none"/>
        </w:rPr>
        <w:t>须在其生产范围内）</w:t>
      </w:r>
      <w:r>
        <w:rPr>
          <w:rFonts w:hint="eastAsia" w:ascii="宋体" w:hAnsi="宋体"/>
          <w:color w:val="auto"/>
          <w:highlight w:val="none"/>
        </w:rPr>
        <w:t>和</w:t>
      </w:r>
      <w:r>
        <w:rPr>
          <w:rFonts w:ascii="宋体" w:hAnsi="宋体"/>
          <w:color w:val="auto"/>
          <w:highlight w:val="none"/>
        </w:rPr>
        <w:t>医疗器械注册证</w:t>
      </w:r>
      <w:r>
        <w:rPr>
          <w:rFonts w:hint="eastAsia" w:ascii="宋体" w:hAnsi="宋体"/>
          <w:color w:val="auto"/>
          <w:highlight w:val="none"/>
        </w:rPr>
        <w:t>；</w:t>
      </w:r>
      <w:r>
        <w:rPr>
          <w:rFonts w:ascii="宋体" w:hAnsi="宋体"/>
          <w:color w:val="auto"/>
          <w:highlight w:val="none"/>
        </w:rPr>
        <w:t>本项目只接受生产厂家直接投标</w:t>
      </w:r>
      <w:r>
        <w:rPr>
          <w:rFonts w:hint="eastAsia" w:ascii="宋体" w:hAnsi="宋体"/>
          <w:color w:val="auto"/>
          <w:highlight w:val="none"/>
        </w:rPr>
        <w:t>，供应商需在项目电子化交易系统中按要求上传相应证明文件并进行电子签章。</w:t>
      </w:r>
    </w:p>
    <w:p>
      <w:pPr>
        <w:widowControl/>
        <w:spacing w:line="500" w:lineRule="exact"/>
        <w:ind w:firstLine="480"/>
        <w:jc w:val="left"/>
        <w:rPr>
          <w:rFonts w:hint="eastAsia"/>
          <w:highlight w:val="none"/>
        </w:rPr>
      </w:pPr>
      <w:r>
        <w:rPr>
          <w:rFonts w:hint="eastAsia" w:ascii="宋体" w:hAnsi="宋体" w:cs="Helvetica"/>
          <w:color w:val="000000"/>
          <w:kern w:val="0"/>
          <w:sz w:val="24"/>
          <w:highlight w:val="none"/>
        </w:rPr>
        <w:t>（9）本项目专门面向中小企业采购，投标人须提供中小企业声明函，供应商需在项目电子化交易系统中按要求上传相应证明文件并进行电子签章。</w:t>
      </w:r>
    </w:p>
    <w:p>
      <w:pPr>
        <w:numPr>
          <w:ilvl w:val="0"/>
          <w:numId w:val="0"/>
        </w:numPr>
        <w:jc w:val="center"/>
        <w:rPr>
          <w:rFonts w:hint="eastAsia"/>
          <w:u w:val="single"/>
        </w:rPr>
      </w:pPr>
      <w:bookmarkStart w:id="0" w:name="_GoBack"/>
      <w:bookmarkEnd w:id="0"/>
      <w:r>
        <w:rPr>
          <w:b/>
          <w:sz w:val="32"/>
          <w:szCs w:val="32"/>
        </w:rPr>
        <w:br w:type="page"/>
      </w: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40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r>
        <w:rPr>
          <w:rFonts w:hint="eastAsia" w:ascii="宋体" w:hAnsi="宋体" w:cs="Arial"/>
          <w:b/>
          <w:kern w:val="0"/>
          <w:sz w:val="32"/>
          <w:szCs w:val="32"/>
        </w:rPr>
        <w:t>法定代表人授权书</w:t>
      </w:r>
    </w:p>
    <w:p>
      <w:pPr>
        <w:pStyle w:val="5"/>
        <w:spacing w:line="500" w:lineRule="exact"/>
        <w:rPr>
          <w:rFonts w:hint="eastAsia" w:hAnsi="宋体"/>
          <w:b/>
          <w:bCs/>
          <w:sz w:val="24"/>
          <w:szCs w:val="24"/>
        </w:rPr>
      </w:pPr>
      <w:r>
        <w:rPr>
          <w:rFonts w:hint="eastAsia" w:hAnsi="宋体"/>
          <w:sz w:val="24"/>
          <w:szCs w:val="24"/>
        </w:rPr>
        <w:t>陕西开源招标有限公司：</w:t>
      </w:r>
    </w:p>
    <w:p>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（招标项目名称及标段）</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5"/>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5"/>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color w:val="000000"/>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hint="eastAsia"/>
        </w:rP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3"/>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pPr>
        <w:pStyle w:val="3"/>
        <w:rPr>
          <w:rFonts w:hint="eastAsia"/>
          <w:color w:val="auto"/>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480" w:firstLineChars="200"/>
        <w:jc w:val="left"/>
        <w:rPr>
          <w:rFonts w:ascii="宋体" w:hAnsi="宋体"/>
          <w:sz w:val="24"/>
        </w:rPr>
        <w:sectPr>
          <w:headerReference r:id="rId5" w:type="default"/>
          <w:footerReference r:id="rId6" w:type="default"/>
          <w:pgSz w:w="11906" w:h="16838"/>
          <w:pgMar w:top="1418" w:right="1346" w:bottom="1418" w:left="1418" w:header="851" w:footer="992" w:gutter="0"/>
          <w:pgNumType w:start="1"/>
          <w:cols w:space="720" w:num="1"/>
          <w:docGrid w:type="lines" w:linePitch="312" w:charSpace="0"/>
        </w:sect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autoSpaceDE w:val="0"/>
        <w:autoSpaceDN w:val="0"/>
        <w:adjustRightInd w:val="0"/>
        <w:spacing w:line="460" w:lineRule="exact"/>
        <w:ind w:firstLine="0"/>
        <w:jc w:val="center"/>
        <w:rPr>
          <w:rFonts w:hint="eastAsia"/>
          <w:b/>
          <w:sz w:val="32"/>
          <w:szCs w:val="32"/>
        </w:rPr>
      </w:pPr>
      <w:r>
        <w:rPr>
          <w:rFonts w:hint="eastAsia"/>
          <w:b/>
          <w:sz w:val="32"/>
          <w:szCs w:val="32"/>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4"/>
        <w:autoSpaceDE w:val="0"/>
        <w:autoSpaceDN w:val="0"/>
        <w:adjustRightInd w:val="0"/>
        <w:spacing w:line="500" w:lineRule="exact"/>
        <w:ind w:firstLine="840" w:firstLineChars="350"/>
        <w:jc w:val="center"/>
        <w:rPr>
          <w:rFonts w:hint="eastAsia"/>
          <w:sz w:val="24"/>
        </w:rPr>
      </w:pPr>
    </w:p>
    <w:p>
      <w:pPr>
        <w:pStyle w:val="4"/>
        <w:autoSpaceDE w:val="0"/>
        <w:autoSpaceDN w:val="0"/>
        <w:adjustRightInd w:val="0"/>
        <w:spacing w:line="500" w:lineRule="exact"/>
        <w:ind w:firstLine="3960" w:firstLineChars="1650"/>
        <w:rPr>
          <w:rFonts w:hint="eastAsia"/>
          <w:sz w:val="24"/>
        </w:rPr>
      </w:pPr>
    </w:p>
    <w:p>
      <w:pPr>
        <w:pStyle w:val="4"/>
        <w:autoSpaceDE w:val="0"/>
        <w:autoSpaceDN w:val="0"/>
        <w:adjustRightInd w:val="0"/>
        <w:spacing w:line="500" w:lineRule="exact"/>
        <w:ind w:firstLine="3960" w:firstLineChars="1650"/>
        <w:rPr>
          <w:rFonts w:hint="eastAsia"/>
          <w:sz w:val="24"/>
        </w:rPr>
      </w:pPr>
    </w:p>
    <w:p>
      <w:pPr>
        <w:pStyle w:val="4"/>
        <w:autoSpaceDE w:val="0"/>
        <w:autoSpaceDN w:val="0"/>
        <w:adjustRightInd w:val="0"/>
        <w:spacing w:line="500" w:lineRule="exact"/>
        <w:ind w:firstLine="3975" w:firstLineChars="1650"/>
        <w:rPr>
          <w:rFonts w:hint="eastAsia"/>
          <w:b/>
          <w:bCs/>
          <w:sz w:val="24"/>
        </w:rPr>
      </w:pPr>
      <w:r>
        <w:rPr>
          <w:rFonts w:hint="eastAsia"/>
          <w:b/>
          <w:bCs/>
          <w:sz w:val="24"/>
        </w:rPr>
        <w:t>（内容自拟）</w:t>
      </w: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spacing w:line="480" w:lineRule="auto"/>
        <w:ind w:firstLine="1920" w:firstLineChars="800"/>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pPr>
        <w:spacing w:line="480" w:lineRule="auto"/>
        <w:ind w:firstLine="1920" w:firstLineChars="800"/>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1920" w:firstLineChars="800"/>
        <w:jc w:val="left"/>
        <w:rPr>
          <w:rFonts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90" w:firstLineChars="5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2"/>
      </w:pBdr>
      <w:jc w:val="both"/>
      <w:rPr>
        <w:rFonts w:hint="eastAsia"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C286F1A"/>
    <w:rsid w:val="036F2FCB"/>
    <w:rsid w:val="075C1AB8"/>
    <w:rsid w:val="08652D8D"/>
    <w:rsid w:val="2F622BEF"/>
    <w:rsid w:val="3B1E3D53"/>
    <w:rsid w:val="5C286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color w:val="993300"/>
      <w:sz w:val="24"/>
    </w:rPr>
  </w:style>
  <w:style w:type="paragraph" w:styleId="4">
    <w:name w:val="Body Text Indent"/>
    <w:basedOn w:val="1"/>
    <w:qFormat/>
    <w:uiPriority w:val="0"/>
    <w:pPr>
      <w:ind w:firstLine="480"/>
    </w:pPr>
    <w:rPr>
      <w:rFonts w:ascii="宋体" w:hAnsi="宋体"/>
    </w:rPr>
  </w:style>
  <w:style w:type="paragraph" w:styleId="5">
    <w:name w:val="Plain Text"/>
    <w:basedOn w:val="1"/>
    <w:next w:val="1"/>
    <w:qFormat/>
    <w:uiPriority w:val="99"/>
    <w:rPr>
      <w:rFonts w:ascii="宋体" w:hAnsi="Courier New" w:cs="Courier New"/>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1736</Words>
  <Characters>1746</Characters>
  <Lines>0</Lines>
  <Paragraphs>0</Paragraphs>
  <TotalTime>0</TotalTime>
  <ScaleCrop>false</ScaleCrop>
  <LinksUpToDate>false</LinksUpToDate>
  <CharactersWithSpaces>2340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2023-08-15T06:32:00Z</dcterms:created>
  <dc:creator>lenovo</dc:creator>
  <cp:lastModifiedBy>浅井音颜★</cp:lastModifiedBy>
  <dcterms:modified xsi:type="dcterms:W3CDTF">2023-08-15T07:19:45Z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BF032E8356D2463F8BE89B8E065E2AF4_11</vt:lpwstr>
  </property>
</Properties>
</file>