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F3F" w:rsidRDefault="00BA234D">
      <w:pPr>
        <w:pStyle w:val="afd"/>
        <w:spacing w:line="360" w:lineRule="auto"/>
        <w:rPr>
          <w:rFonts w:ascii="仿宋" w:eastAsia="仿宋" w:hAnsi="仿宋"/>
          <w:sz w:val="36"/>
          <w:szCs w:val="36"/>
        </w:rPr>
      </w:pPr>
      <w:bookmarkStart w:id="0" w:name="_Toc492955459"/>
      <w:bookmarkStart w:id="1" w:name="_Toc232395222"/>
      <w:bookmarkStart w:id="2" w:name="_Toc53722865"/>
      <w:bookmarkStart w:id="3" w:name="_Toc230099803"/>
      <w:bookmarkStart w:id="4" w:name="_Toc230583552"/>
      <w:bookmarkStart w:id="5" w:name="_Toc256342152"/>
      <w:bookmarkStart w:id="6" w:name="_Toc232176282"/>
      <w:bookmarkStart w:id="7" w:name="_Toc184043058"/>
      <w:bookmarkStart w:id="8" w:name="_Toc176882552"/>
      <w:bookmarkStart w:id="9" w:name="_Toc249525250"/>
      <w:bookmarkStart w:id="10" w:name="_Toc177189245"/>
      <w:bookmarkStart w:id="11" w:name="_Toc28450"/>
      <w:bookmarkStart w:id="12" w:name="_Toc249515482"/>
      <w:bookmarkStart w:id="13" w:name="_Toc500747233"/>
      <w:bookmarkStart w:id="14" w:name="_Toc177995483"/>
      <w:bookmarkStart w:id="15" w:name="_Toc70687202"/>
      <w:bookmarkStart w:id="16" w:name="_Toc249515369"/>
      <w:bookmarkStart w:id="17" w:name="_Toc230013638"/>
      <w:bookmarkStart w:id="18" w:name="_Toc503063458"/>
      <w:bookmarkStart w:id="19" w:name="_Toc177817344"/>
      <w:bookmarkStart w:id="20" w:name="_Toc500747010"/>
      <w:bookmarkStart w:id="21" w:name="_Toc496324623"/>
      <w:bookmarkStart w:id="22" w:name="_Toc500747106"/>
      <w:bookmarkStart w:id="23" w:name="_Toc499711087"/>
      <w:bookmarkStart w:id="24" w:name="_Toc415499897"/>
      <w:bookmarkStart w:id="25" w:name="_Toc499711928"/>
      <w:bookmarkStart w:id="26" w:name="_GoBack"/>
      <w:bookmarkEnd w:id="26"/>
      <w:r>
        <w:rPr>
          <w:rStyle w:val="1Char1"/>
          <w:rFonts w:ascii="仿宋" w:eastAsia="仿宋" w:hAnsi="仿宋"/>
          <w:sz w:val="36"/>
          <w:szCs w:val="36"/>
        </w:rPr>
        <w:t>拟签订的合同文本</w:t>
      </w:r>
    </w:p>
    <w:p w:rsidR="00C35F3F" w:rsidRDefault="00BA234D">
      <w:pPr>
        <w:pStyle w:val="20"/>
        <w:ind w:firstLineChars="150" w:firstLine="422"/>
        <w:rPr>
          <w:rFonts w:ascii="仿宋" w:eastAsia="仿宋" w:hAnsi="仿宋" w:cs="宋体"/>
          <w:b/>
          <w:sz w:val="28"/>
          <w:szCs w:val="28"/>
        </w:rPr>
      </w:pPr>
      <w:r>
        <w:rPr>
          <w:rFonts w:ascii="仿宋" w:eastAsia="仿宋" w:hAnsi="仿宋" w:cs="宋体" w:hint="eastAsia"/>
          <w:b/>
          <w:sz w:val="28"/>
          <w:szCs w:val="28"/>
        </w:rPr>
        <w:t>甲方：陕西省人民医院</w:t>
      </w:r>
    </w:p>
    <w:p w:rsidR="00C35F3F" w:rsidRDefault="00BA234D">
      <w:pPr>
        <w:pStyle w:val="20"/>
        <w:ind w:firstLineChars="150" w:firstLine="422"/>
        <w:rPr>
          <w:rFonts w:ascii="仿宋" w:eastAsia="仿宋" w:hAnsi="仿宋"/>
          <w:b/>
          <w:lang w:val="zh-CN"/>
        </w:rPr>
      </w:pPr>
      <w:r>
        <w:rPr>
          <w:rFonts w:ascii="仿宋" w:eastAsia="仿宋" w:hAnsi="仿宋" w:cs="宋体" w:hint="eastAsia"/>
          <w:b/>
          <w:sz w:val="28"/>
          <w:szCs w:val="28"/>
        </w:rPr>
        <w:t>乙方：</w:t>
      </w:r>
    </w:p>
    <w:p w:rsidR="00C35F3F" w:rsidRDefault="00BA234D">
      <w:pPr>
        <w:widowControl/>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根据《中华人民共合同政府采购法》和《中华人民共和国民法典》的相关要求，甲乙双方在自愿、平等、协商一致的基础上，就甲方选聘乙方对提供相关污水处理管理服务事宜，订立本合同。</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一、服务基本情况</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服务单位名称：陕西省人民医院</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服务类型：三级甲等公立医院</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座落位置：西咸院区</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服务区域：陕西省人民医院西咸院区内</w:t>
      </w:r>
    </w:p>
    <w:p w:rsidR="00C35F3F" w:rsidRDefault="00BA234D">
      <w:pPr>
        <w:spacing w:line="360" w:lineRule="auto"/>
        <w:ind w:firstLineChars="200" w:firstLine="560"/>
        <w:rPr>
          <w:rFonts w:ascii="仿宋" w:eastAsia="仿宋" w:hAnsi="仿宋" w:cs="宋体"/>
          <w:sz w:val="28"/>
          <w:szCs w:val="28"/>
          <w:u w:val="single"/>
        </w:rPr>
      </w:pPr>
      <w:r>
        <w:rPr>
          <w:rFonts w:ascii="仿宋" w:eastAsia="仿宋" w:hAnsi="仿宋" w:cs="宋体" w:hint="eastAsia"/>
          <w:sz w:val="28"/>
          <w:szCs w:val="28"/>
        </w:rPr>
        <w:t>服务期限：</w:t>
      </w:r>
      <w:r>
        <w:rPr>
          <w:rFonts w:ascii="仿宋" w:eastAsia="仿宋" w:hAnsi="仿宋" w:cs="宋体" w:hint="eastAsia"/>
          <w:sz w:val="28"/>
          <w:szCs w:val="28"/>
        </w:rPr>
        <w:t>1</w:t>
      </w:r>
      <w:r>
        <w:rPr>
          <w:rFonts w:ascii="仿宋" w:eastAsia="仿宋" w:hAnsi="仿宋" w:cs="宋体" w:hint="eastAsia"/>
          <w:sz w:val="28"/>
          <w:szCs w:val="28"/>
        </w:rPr>
        <w:t>年</w:t>
      </w:r>
      <w:r>
        <w:rPr>
          <w:rFonts w:ascii="仿宋" w:eastAsia="仿宋" w:hAnsi="仿宋" w:cs="仿宋" w:hint="eastAsia"/>
          <w:color w:val="000000"/>
          <w:sz w:val="28"/>
          <w:szCs w:val="28"/>
        </w:rPr>
        <w:t>(</w:t>
      </w:r>
      <w:r>
        <w:rPr>
          <w:rFonts w:ascii="仿宋" w:eastAsia="仿宋" w:hAnsi="仿宋" w:cs="仿宋" w:hint="eastAsia"/>
          <w:color w:val="000000"/>
          <w:sz w:val="28"/>
          <w:szCs w:val="28"/>
        </w:rPr>
        <w:t>中标金额和结果</w:t>
      </w:r>
      <w:r>
        <w:rPr>
          <w:rFonts w:ascii="仿宋" w:eastAsia="仿宋" w:hAnsi="仿宋" w:cs="仿宋" w:hint="eastAsia"/>
          <w:color w:val="000000"/>
          <w:sz w:val="28"/>
          <w:szCs w:val="28"/>
        </w:rPr>
        <w:t>3</w:t>
      </w:r>
      <w:r>
        <w:rPr>
          <w:rFonts w:ascii="仿宋" w:eastAsia="仿宋" w:hAnsi="仿宋" w:cs="仿宋" w:hint="eastAsia"/>
          <w:color w:val="000000"/>
          <w:sz w:val="28"/>
          <w:szCs w:val="28"/>
        </w:rPr>
        <w:t>年有效</w:t>
      </w:r>
      <w:r>
        <w:rPr>
          <w:rFonts w:ascii="仿宋" w:eastAsia="仿宋" w:hAnsi="仿宋" w:cs="仿宋" w:hint="eastAsia"/>
          <w:color w:val="000000"/>
          <w:sz w:val="28"/>
          <w:szCs w:val="28"/>
        </w:rPr>
        <w:t>,</w:t>
      </w:r>
      <w:r>
        <w:rPr>
          <w:rFonts w:ascii="仿宋" w:eastAsia="仿宋" w:hAnsi="仿宋" w:cs="仿宋" w:hint="eastAsia"/>
          <w:color w:val="000000"/>
          <w:sz w:val="28"/>
          <w:szCs w:val="28"/>
        </w:rPr>
        <w:t>逐年续签合同。</w:t>
      </w:r>
      <w:r>
        <w:rPr>
          <w:rFonts w:ascii="仿宋" w:eastAsia="仿宋" w:hAnsi="仿宋" w:cs="仿宋" w:hint="eastAsia"/>
          <w:color w:val="000000"/>
          <w:sz w:val="28"/>
          <w:szCs w:val="28"/>
        </w:rPr>
        <w:t>)</w:t>
      </w:r>
    </w:p>
    <w:p w:rsidR="00C35F3F" w:rsidRDefault="00BA234D">
      <w:pPr>
        <w:spacing w:line="360" w:lineRule="auto"/>
        <w:ind w:firstLineChars="200" w:firstLine="560"/>
        <w:jc w:val="left"/>
        <w:rPr>
          <w:rFonts w:ascii="仿宋" w:eastAsia="仿宋" w:hAnsi="仿宋" w:cs="宋体"/>
          <w:sz w:val="28"/>
          <w:szCs w:val="28"/>
        </w:rPr>
      </w:pPr>
      <w:bookmarkStart w:id="27" w:name="_Toc491937515"/>
      <w:bookmarkStart w:id="28" w:name="_Toc16693"/>
      <w:bookmarkStart w:id="29" w:name="_Toc437958739"/>
      <w:bookmarkStart w:id="30" w:name="_Toc437595992"/>
      <w:bookmarkStart w:id="31" w:name="_Toc503862368"/>
      <w:r>
        <w:rPr>
          <w:rFonts w:ascii="仿宋" w:eastAsia="仿宋" w:hAnsi="仿宋" w:cs="宋体" w:hint="eastAsia"/>
          <w:sz w:val="28"/>
          <w:szCs w:val="28"/>
        </w:rPr>
        <w:t>出水排放标准</w:t>
      </w:r>
      <w:bookmarkEnd w:id="27"/>
      <w:bookmarkEnd w:id="28"/>
      <w:bookmarkEnd w:id="29"/>
      <w:bookmarkEnd w:id="30"/>
      <w:bookmarkEnd w:id="31"/>
      <w:r>
        <w:rPr>
          <w:rFonts w:ascii="仿宋" w:eastAsia="仿宋" w:hAnsi="仿宋" w:cs="宋体" w:hint="eastAsia"/>
          <w:sz w:val="28"/>
          <w:szCs w:val="28"/>
        </w:rPr>
        <w:t>：（单位：</w:t>
      </w:r>
      <w:r>
        <w:rPr>
          <w:rFonts w:ascii="仿宋" w:eastAsia="仿宋" w:hAnsi="仿宋" w:cs="宋体" w:hint="eastAsia"/>
          <w:sz w:val="28"/>
          <w:szCs w:val="28"/>
        </w:rPr>
        <w:t>mg/L</w:t>
      </w:r>
      <w:r>
        <w:rPr>
          <w:rFonts w:ascii="仿宋" w:eastAsia="仿宋" w:hAnsi="仿宋" w:cs="宋体" w:hint="eastAsia"/>
          <w:sz w:val="28"/>
          <w:szCs w:val="28"/>
        </w:rPr>
        <w:t>）</w:t>
      </w:r>
      <w:r>
        <w:rPr>
          <w:rFonts w:ascii="仿宋" w:eastAsia="仿宋" w:hAnsi="仿宋" w:cs="宋体" w:hint="eastAsia"/>
          <w:sz w:val="28"/>
          <w:szCs w:val="28"/>
        </w:rPr>
        <w:t xml:space="preserve"> </w:t>
      </w:r>
    </w:p>
    <w:p w:rsidR="00C35F3F" w:rsidRDefault="00BA234D">
      <w:pPr>
        <w:ind w:firstLine="420"/>
        <w:jc w:val="center"/>
        <w:rPr>
          <w:rFonts w:ascii="仿宋" w:eastAsia="仿宋" w:hAnsi="仿宋" w:cs="宋体"/>
          <w:sz w:val="28"/>
          <w:szCs w:val="28"/>
        </w:rPr>
      </w:pPr>
      <w:r>
        <w:rPr>
          <w:rFonts w:ascii="仿宋" w:eastAsia="仿宋" w:hAnsi="仿宋" w:cs="宋体" w:hint="eastAsia"/>
          <w:sz w:val="28"/>
          <w:szCs w:val="28"/>
        </w:rPr>
        <w:t>《医疗机构水污染物排放标准》</w:t>
      </w:r>
      <w:r>
        <w:rPr>
          <w:rFonts w:ascii="仿宋" w:eastAsia="仿宋" w:hAnsi="仿宋" w:cs="宋体" w:hint="eastAsia"/>
          <w:sz w:val="28"/>
          <w:szCs w:val="28"/>
        </w:rPr>
        <w:t>GB18466-2005</w:t>
      </w:r>
      <w:r>
        <w:rPr>
          <w:rFonts w:ascii="仿宋" w:eastAsia="仿宋" w:hAnsi="仿宋" w:cs="宋体" w:hint="eastAsia"/>
          <w:sz w:val="28"/>
          <w:szCs w:val="28"/>
        </w:rPr>
        <w:t>中预处理标准</w:t>
      </w:r>
    </w:p>
    <w:tbl>
      <w:tblPr>
        <w:tblW w:w="87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481"/>
        <w:gridCol w:w="813"/>
        <w:gridCol w:w="890"/>
        <w:gridCol w:w="735"/>
        <w:gridCol w:w="770"/>
        <w:gridCol w:w="863"/>
        <w:gridCol w:w="1187"/>
        <w:gridCol w:w="2006"/>
      </w:tblGrid>
      <w:tr w:rsidR="00C35F3F">
        <w:trPr>
          <w:trHeight w:val="675"/>
          <w:jc w:val="center"/>
        </w:trPr>
        <w:tc>
          <w:tcPr>
            <w:tcW w:w="1482"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指标</w:t>
            </w:r>
          </w:p>
        </w:tc>
        <w:tc>
          <w:tcPr>
            <w:tcW w:w="814"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pH</w:t>
            </w:r>
          </w:p>
        </w:tc>
        <w:tc>
          <w:tcPr>
            <w:tcW w:w="890"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CODcr</w:t>
            </w:r>
          </w:p>
        </w:tc>
        <w:tc>
          <w:tcPr>
            <w:tcW w:w="735"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BOD5</w:t>
            </w:r>
          </w:p>
        </w:tc>
        <w:tc>
          <w:tcPr>
            <w:tcW w:w="770"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SS</w:t>
            </w:r>
          </w:p>
        </w:tc>
        <w:tc>
          <w:tcPr>
            <w:tcW w:w="863"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NH3-N</w:t>
            </w:r>
          </w:p>
        </w:tc>
        <w:tc>
          <w:tcPr>
            <w:tcW w:w="1187"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总余氯</w:t>
            </w:r>
          </w:p>
        </w:tc>
        <w:tc>
          <w:tcPr>
            <w:tcW w:w="2006" w:type="dxa"/>
            <w:tcBorders>
              <w:top w:val="single" w:sz="6" w:space="0" w:color="auto"/>
              <w:left w:val="single" w:sz="6" w:space="0" w:color="auto"/>
              <w:bottom w:val="single" w:sz="6" w:space="0" w:color="auto"/>
              <w:right w:val="single" w:sz="6" w:space="0" w:color="auto"/>
            </w:tcBorders>
            <w:shd w:val="clear" w:color="auto" w:fill="E0E0E0"/>
            <w:noWrap/>
            <w:vAlign w:val="center"/>
          </w:tcPr>
          <w:p w:rsidR="00C35F3F" w:rsidRDefault="00BA234D">
            <w:pPr>
              <w:spacing w:line="360" w:lineRule="auto"/>
              <w:jc w:val="center"/>
              <w:rPr>
                <w:rFonts w:ascii="仿宋" w:eastAsia="仿宋" w:hAnsi="仿宋" w:cs="宋体"/>
                <w:sz w:val="28"/>
                <w:szCs w:val="28"/>
              </w:rPr>
            </w:pPr>
            <w:r>
              <w:rPr>
                <w:rFonts w:ascii="仿宋" w:eastAsia="仿宋" w:hAnsi="仿宋" w:cs="宋体" w:hint="eastAsia"/>
                <w:sz w:val="28"/>
                <w:szCs w:val="28"/>
              </w:rPr>
              <w:t>粪大肠菌群</w:t>
            </w:r>
            <w:r>
              <w:rPr>
                <w:rFonts w:ascii="仿宋" w:eastAsia="仿宋" w:hAnsi="仿宋" w:cs="宋体" w:hint="eastAsia"/>
                <w:sz w:val="28"/>
                <w:szCs w:val="28"/>
              </w:rPr>
              <w:t>(</w:t>
            </w:r>
            <w:r>
              <w:rPr>
                <w:rFonts w:ascii="仿宋" w:eastAsia="仿宋" w:hAnsi="仿宋" w:cs="宋体" w:hint="eastAsia"/>
                <w:sz w:val="28"/>
                <w:szCs w:val="28"/>
              </w:rPr>
              <w:t>个</w:t>
            </w:r>
            <w:r>
              <w:rPr>
                <w:rFonts w:ascii="仿宋" w:eastAsia="仿宋" w:hAnsi="仿宋" w:cs="宋体" w:hint="eastAsia"/>
                <w:sz w:val="28"/>
                <w:szCs w:val="28"/>
              </w:rPr>
              <w:t>/L)</w:t>
            </w:r>
          </w:p>
        </w:tc>
      </w:tr>
      <w:tr w:rsidR="00C35F3F">
        <w:trPr>
          <w:trHeight w:val="706"/>
          <w:jc w:val="center"/>
        </w:trPr>
        <w:tc>
          <w:tcPr>
            <w:tcW w:w="1482"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814"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890"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735"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770"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863"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1187"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c>
          <w:tcPr>
            <w:tcW w:w="2006" w:type="dxa"/>
            <w:tcBorders>
              <w:top w:val="single" w:sz="6" w:space="0" w:color="auto"/>
              <w:left w:val="single" w:sz="6" w:space="0" w:color="auto"/>
              <w:bottom w:val="single" w:sz="6" w:space="0" w:color="auto"/>
              <w:right w:val="single" w:sz="6" w:space="0" w:color="auto"/>
            </w:tcBorders>
            <w:noWrap/>
            <w:vAlign w:val="center"/>
          </w:tcPr>
          <w:p w:rsidR="00C35F3F" w:rsidRDefault="00C35F3F">
            <w:pPr>
              <w:spacing w:line="360" w:lineRule="auto"/>
              <w:jc w:val="center"/>
              <w:rPr>
                <w:rFonts w:ascii="仿宋" w:eastAsia="仿宋" w:hAnsi="仿宋" w:cs="宋体"/>
                <w:sz w:val="28"/>
                <w:szCs w:val="28"/>
              </w:rPr>
            </w:pPr>
          </w:p>
        </w:tc>
      </w:tr>
    </w:tbl>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二、服务内容与质量</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在污水处理服务区域内，乙方提供的污水处理管理服务包括以下内容：</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污水处理站的日常运行管理采用“全权委托负责制”，主要包括但不局限于污水处理站完善改造；派驻污水站运营管理人员，运营单位必须委派一名污水运维管理项目经理</w:t>
      </w:r>
      <w:r>
        <w:rPr>
          <w:rFonts w:ascii="仿宋" w:eastAsia="仿宋" w:hAnsi="仿宋" w:cs="宋体" w:hint="eastAsia"/>
          <w:sz w:val="28"/>
          <w:szCs w:val="28"/>
        </w:rPr>
        <w:t xml:space="preserve"> (</w:t>
      </w:r>
      <w:r>
        <w:rPr>
          <w:rFonts w:ascii="仿宋" w:eastAsia="仿宋" w:hAnsi="仿宋" w:cs="宋体" w:hint="eastAsia"/>
          <w:sz w:val="28"/>
          <w:szCs w:val="28"/>
        </w:rPr>
        <w:t>项目经理含在维保人员数量内</w:t>
      </w:r>
      <w:r>
        <w:rPr>
          <w:rFonts w:ascii="仿宋" w:eastAsia="仿宋" w:hAnsi="仿宋" w:cs="宋体" w:hint="eastAsia"/>
          <w:sz w:val="28"/>
          <w:szCs w:val="28"/>
        </w:rPr>
        <w:t xml:space="preserve">) </w:t>
      </w:r>
      <w:r>
        <w:rPr>
          <w:rFonts w:ascii="仿宋" w:eastAsia="仿宋" w:hAnsi="仿宋" w:cs="宋体" w:hint="eastAsia"/>
          <w:sz w:val="28"/>
          <w:szCs w:val="28"/>
        </w:rPr>
        <w:t>及不少于三名维保人员驻点本区域，</w:t>
      </w:r>
      <w:r>
        <w:rPr>
          <w:rFonts w:ascii="仿宋" w:eastAsia="仿宋" w:hAnsi="仿宋" w:cs="宋体" w:hint="eastAsia"/>
          <w:sz w:val="28"/>
          <w:szCs w:val="28"/>
        </w:rPr>
        <w:t>24</w:t>
      </w:r>
      <w:r>
        <w:rPr>
          <w:rFonts w:ascii="仿宋" w:eastAsia="仿宋" w:hAnsi="仿宋" w:cs="宋体" w:hint="eastAsia"/>
          <w:sz w:val="28"/>
          <w:szCs w:val="28"/>
        </w:rPr>
        <w:t>小时值班，每班不少于</w:t>
      </w:r>
      <w:r>
        <w:rPr>
          <w:rFonts w:ascii="仿宋" w:eastAsia="仿宋" w:hAnsi="仿宋" w:cs="宋体" w:hint="eastAsia"/>
          <w:sz w:val="28"/>
          <w:szCs w:val="28"/>
        </w:rPr>
        <w:t>2</w:t>
      </w:r>
      <w:r>
        <w:rPr>
          <w:rFonts w:ascii="仿宋" w:eastAsia="仿宋" w:hAnsi="仿宋" w:cs="宋体" w:hint="eastAsia"/>
          <w:sz w:val="28"/>
          <w:szCs w:val="28"/>
        </w:rPr>
        <w:t>人；提供设备、管</w:t>
      </w:r>
      <w:r>
        <w:rPr>
          <w:rFonts w:ascii="仿宋" w:eastAsia="仿宋" w:hAnsi="仿宋" w:cs="宋体" w:hint="eastAsia"/>
          <w:sz w:val="28"/>
          <w:szCs w:val="28"/>
        </w:rPr>
        <w:lastRenderedPageBreak/>
        <w:t>道</w:t>
      </w:r>
      <w:r w:rsidRPr="004D6876">
        <w:rPr>
          <w:rFonts w:ascii="仿宋" w:eastAsia="仿宋" w:hAnsi="仿宋" w:cs="宋体" w:hint="eastAsia"/>
          <w:color w:val="000000" w:themeColor="text1"/>
          <w:sz w:val="28"/>
          <w:szCs w:val="28"/>
        </w:rPr>
        <w:t>维修、更换和所有设备、电器、控制柜必须的升级改造、维护、保养；房屋的设施维护、修复、功能调整；提供污水处理站所需具有卫生部门备案企业的药剂及每年两次化粪池清掏；保证污水处理站的正常运行和污水达标排放及污水处理站的药剂费用、</w:t>
      </w:r>
      <w:r w:rsidRPr="004D6876">
        <w:rPr>
          <w:rFonts w:ascii="仿宋" w:eastAsia="仿宋" w:hAnsi="仿宋" w:cs="仿宋" w:hint="eastAsia"/>
          <w:color w:val="000000" w:themeColor="text1"/>
          <w:sz w:val="28"/>
          <w:szCs w:val="28"/>
        </w:rPr>
        <w:t>标准污水检验室建设、办公环境及设备改善、信息自动化建设</w:t>
      </w:r>
      <w:r w:rsidRPr="004D6876">
        <w:rPr>
          <w:rFonts w:ascii="仿宋" w:eastAsia="仿宋" w:hAnsi="仿宋" w:cs="仿宋" w:hint="eastAsia"/>
          <w:color w:val="000000" w:themeColor="text1"/>
          <w:sz w:val="28"/>
          <w:szCs w:val="28"/>
        </w:rPr>
        <w:t>、职业防护装备配备</w:t>
      </w:r>
      <w:r w:rsidRPr="004D6876">
        <w:rPr>
          <w:rFonts w:ascii="仿宋" w:eastAsia="仿宋" w:hAnsi="仿宋" w:cs="宋体" w:hint="eastAsia"/>
          <w:color w:val="000000" w:themeColor="text1"/>
          <w:sz w:val="28"/>
          <w:szCs w:val="28"/>
        </w:rPr>
        <w:t>等，</w:t>
      </w:r>
      <w:r w:rsidR="007858D4" w:rsidRPr="004D6876">
        <w:rPr>
          <w:rFonts w:ascii="仿宋" w:eastAsia="仿宋" w:hAnsi="仿宋" w:cs="宋体" w:hint="eastAsia"/>
          <w:color w:val="000000" w:themeColor="text1"/>
          <w:sz w:val="28"/>
          <w:szCs w:val="28"/>
        </w:rPr>
        <w:t>负责运营期间设备调整及中、大修和改造等提供设计咨询服务（西咸院区现有污水站缺少尾气处理装置一台、需更换罗茨风机两台、增设一批安全围栏、增设一台在线监测设备及检查更换盖板等，在运行期间需按照行业规范提供上述设备的技术参数及安装图纸并配合施工单位安装</w:t>
      </w:r>
      <w:r w:rsidRPr="004D6876">
        <w:rPr>
          <w:rFonts w:ascii="仿宋" w:eastAsia="仿宋" w:hAnsi="仿宋" w:cs="宋体" w:hint="eastAsia"/>
          <w:color w:val="000000" w:themeColor="text1"/>
          <w:sz w:val="28"/>
          <w:szCs w:val="28"/>
        </w:rPr>
        <w:t>。</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根据环保局要求，乙方提供的服务使医院污水处理站出水水质经处理后达到《医疗机构</w:t>
      </w:r>
      <w:r>
        <w:rPr>
          <w:rFonts w:ascii="仿宋" w:eastAsia="仿宋" w:hAnsi="仿宋" w:cs="宋体" w:hint="eastAsia"/>
          <w:sz w:val="28"/>
          <w:szCs w:val="28"/>
        </w:rPr>
        <w:t>水污染物排放标准》（</w:t>
      </w:r>
      <w:r>
        <w:rPr>
          <w:rFonts w:ascii="仿宋" w:eastAsia="仿宋" w:hAnsi="仿宋" w:cs="宋体" w:hint="eastAsia"/>
          <w:sz w:val="28"/>
          <w:szCs w:val="28"/>
        </w:rPr>
        <w:t>GB18466-2005</w:t>
      </w:r>
      <w:r>
        <w:rPr>
          <w:rFonts w:ascii="仿宋" w:eastAsia="仿宋" w:hAnsi="仿宋" w:cs="宋体" w:hint="eastAsia"/>
          <w:sz w:val="28"/>
          <w:szCs w:val="28"/>
        </w:rPr>
        <w:t>）中预处理标准，如污水的水量及相关标准提高，导致设备投资及处理费用的增加，由乙方负责承担；</w:t>
      </w:r>
    </w:p>
    <w:p w:rsidR="00C35F3F" w:rsidRDefault="00BA234D">
      <w:pPr>
        <w:spacing w:line="360" w:lineRule="auto"/>
        <w:ind w:firstLineChars="200" w:firstLine="560"/>
        <w:rPr>
          <w:rFonts w:ascii="仿宋" w:eastAsia="仿宋" w:hAnsi="仿宋"/>
          <w:sz w:val="28"/>
          <w:szCs w:val="28"/>
        </w:rPr>
      </w:pPr>
      <w:r>
        <w:rPr>
          <w:rFonts w:ascii="仿宋" w:eastAsia="仿宋" w:hAnsi="仿宋" w:cs="宋体" w:hint="eastAsia"/>
          <w:sz w:val="28"/>
          <w:szCs w:val="28"/>
        </w:rPr>
        <w:t>第四条</w:t>
      </w:r>
      <w:r>
        <w:rPr>
          <w:rFonts w:ascii="仿宋" w:eastAsia="仿宋" w:hAnsi="仿宋" w:cs="宋体" w:hint="eastAsia"/>
          <w:sz w:val="28"/>
          <w:szCs w:val="28"/>
        </w:rPr>
        <w:t xml:space="preserve">  </w:t>
      </w:r>
      <w:r>
        <w:rPr>
          <w:rFonts w:ascii="仿宋" w:eastAsia="仿宋" w:hAnsi="仿宋" w:cs="宋体" w:hint="eastAsia"/>
          <w:sz w:val="28"/>
          <w:szCs w:val="28"/>
        </w:rPr>
        <w:t>乙方不得将本项目污水处理管理服务进行分包或转包。</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三、服务费用</w:t>
      </w:r>
    </w:p>
    <w:p w:rsidR="00C35F3F" w:rsidRDefault="00BA234D">
      <w:pPr>
        <w:spacing w:line="360" w:lineRule="auto"/>
        <w:ind w:firstLineChars="200" w:firstLine="560"/>
        <w:rPr>
          <w:rFonts w:ascii="仿宋" w:eastAsia="仿宋" w:hAnsi="仿宋" w:cs="宋体"/>
          <w:sz w:val="28"/>
          <w:szCs w:val="28"/>
          <w:u w:val="single"/>
        </w:rPr>
      </w:pPr>
      <w:r>
        <w:rPr>
          <w:rFonts w:ascii="仿宋" w:eastAsia="仿宋" w:hAnsi="仿宋" w:cs="宋体" w:hint="eastAsia"/>
          <w:sz w:val="28"/>
          <w:szCs w:val="28"/>
        </w:rPr>
        <w:t>本污水处理管理区域污水处理服务收费采取包干制，所有涉及运行及安全的费用一次性包死，</w:t>
      </w:r>
      <w:r>
        <w:rPr>
          <w:rFonts w:ascii="仿宋" w:eastAsia="仿宋" w:hAnsi="仿宋" w:cs="宋体" w:hint="eastAsia"/>
          <w:spacing w:val="-20"/>
          <w:sz w:val="28"/>
          <w:szCs w:val="28"/>
        </w:rPr>
        <w:t>。</w:t>
      </w:r>
    </w:p>
    <w:p w:rsidR="00C35F3F" w:rsidRDefault="00BA234D">
      <w:pPr>
        <w:spacing w:line="360" w:lineRule="auto"/>
        <w:ind w:firstLineChars="200" w:firstLine="560"/>
        <w:rPr>
          <w:rFonts w:ascii="仿宋" w:eastAsia="仿宋" w:hAnsi="仿宋" w:cs="宋体"/>
          <w:spacing w:val="-20"/>
          <w:sz w:val="28"/>
          <w:szCs w:val="28"/>
        </w:rPr>
      </w:pPr>
      <w:r>
        <w:rPr>
          <w:rFonts w:ascii="仿宋" w:eastAsia="仿宋" w:hAnsi="仿宋" w:cs="宋体" w:hint="eastAsia"/>
          <w:sz w:val="28"/>
          <w:szCs w:val="28"/>
        </w:rPr>
        <w:t>1.</w:t>
      </w:r>
      <w:r>
        <w:rPr>
          <w:rFonts w:ascii="仿宋" w:eastAsia="仿宋" w:hAnsi="仿宋" w:cs="宋体" w:hint="eastAsia"/>
          <w:sz w:val="28"/>
          <w:szCs w:val="28"/>
        </w:rPr>
        <w:t>付款方式：无预付款，无质量及服务问题，每半年支付当年合同总价的</w:t>
      </w:r>
      <w:r>
        <w:rPr>
          <w:rFonts w:ascii="仿宋" w:eastAsia="仿宋" w:hAnsi="仿宋" w:cs="宋体" w:hint="eastAsia"/>
          <w:sz w:val="28"/>
          <w:szCs w:val="28"/>
        </w:rPr>
        <w:t>50%</w:t>
      </w:r>
      <w:r>
        <w:rPr>
          <w:rFonts w:ascii="仿宋" w:eastAsia="仿宋" w:hAnsi="仿宋" w:cs="宋体" w:hint="eastAsia"/>
          <w:sz w:val="28"/>
          <w:szCs w:val="28"/>
        </w:rPr>
        <w:t>。银行转账。</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合同签订模式为：一次性采购</w:t>
      </w:r>
      <w:r>
        <w:rPr>
          <w:rFonts w:ascii="仿宋" w:eastAsia="仿宋" w:hAnsi="仿宋" w:cs="宋体" w:hint="eastAsia"/>
          <w:sz w:val="28"/>
          <w:szCs w:val="28"/>
          <w:u w:val="single"/>
        </w:rPr>
        <w:t xml:space="preserve"> 3 </w:t>
      </w:r>
      <w:r>
        <w:rPr>
          <w:rFonts w:ascii="仿宋" w:eastAsia="仿宋" w:hAnsi="仿宋" w:cs="宋体" w:hint="eastAsia"/>
          <w:sz w:val="28"/>
          <w:szCs w:val="28"/>
        </w:rPr>
        <w:t>年，逐年签订合同（即每年考核合格后方可签订下一年度合同）。</w:t>
      </w:r>
    </w:p>
    <w:p w:rsidR="00C35F3F" w:rsidRDefault="00BA234D">
      <w:pPr>
        <w:spacing w:line="360" w:lineRule="auto"/>
        <w:ind w:firstLine="560"/>
        <w:rPr>
          <w:rFonts w:ascii="仿宋" w:eastAsia="仿宋" w:hAnsi="仿宋"/>
          <w:sz w:val="28"/>
          <w:szCs w:val="28"/>
        </w:rPr>
      </w:pPr>
      <w:r>
        <w:rPr>
          <w:rFonts w:ascii="仿宋" w:eastAsia="仿宋" w:hAnsi="仿宋" w:cs="宋体" w:hint="eastAsia"/>
          <w:sz w:val="28"/>
          <w:szCs w:val="28"/>
        </w:rPr>
        <w:t>3.</w:t>
      </w:r>
      <w:r>
        <w:rPr>
          <w:rFonts w:ascii="仿宋" w:eastAsia="仿宋" w:hAnsi="仿宋" w:cs="宋体" w:hint="eastAsia"/>
          <w:sz w:val="28"/>
          <w:szCs w:val="28"/>
        </w:rPr>
        <w:t>服务费用主要包含但不局限于人工费、药剂费、水质分析化验、环保检测、化粪池清掏、污泥清理清运、设备维修保养费、污水站易耗品及劳保用品采购费用、</w:t>
      </w:r>
      <w:r>
        <w:rPr>
          <w:rFonts w:ascii="仿宋" w:eastAsia="仿宋" w:hAnsi="仿宋" w:cs="仿宋" w:hint="eastAsia"/>
          <w:color w:val="000000"/>
          <w:sz w:val="28"/>
          <w:szCs w:val="28"/>
        </w:rPr>
        <w:t>检验室建设费、办公环境及设备改善费、信息自动化建设费、职业防护装备配备费</w:t>
      </w:r>
      <w:r>
        <w:rPr>
          <w:rFonts w:ascii="仿宋" w:eastAsia="仿宋" w:hAnsi="仿宋" w:cs="宋体" w:hint="eastAsia"/>
          <w:sz w:val="28"/>
          <w:szCs w:val="28"/>
        </w:rPr>
        <w:t>税收及一切可能产生的与污水站运营有关的费用，合同款不予调整，风险乙方自行承担。</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lastRenderedPageBreak/>
        <w:t>四、污水处理的承接验收</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签订合同后，乙方承接污水处理时，甲乙双方要对所承接污水处理站内的设备、设施、备品备件等进行核对清单，双方移交确认。</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乙方承接污水处理时，甲方应向乙方移交下列资料：</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）污水处理建筑、设</w:t>
      </w:r>
      <w:r>
        <w:rPr>
          <w:rFonts w:ascii="仿宋" w:eastAsia="仿宋" w:hAnsi="仿宋" w:cs="宋体" w:hint="eastAsia"/>
          <w:sz w:val="28"/>
          <w:szCs w:val="28"/>
        </w:rPr>
        <w:t>备、设施的安装、使用和维护保养等技术资料；</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）污水处理质量保修文件和污水处理站内的各设备设施的使用说明文件；</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按照国家规定，运行期间需要乙方网上申报购买盐酸等限制级特殊药品，保证投加消毒剂供应，所需费用乙方负责。</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五、双方权利义务</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甲方权利、义务</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）审定乙方拟定的污水处理服务制度。</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）检查、监督乙方服务工作的实施及制度的执行情况。</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）甲方将污水站委托给乙方管理，甲方对其污水站及污水站资产拥有所有权。</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）甲方有权要求乙方更换不称职的工作人员。</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、乙方权利、义务</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）乙方须按合同约定做好所辖</w:t>
      </w:r>
      <w:r>
        <w:rPr>
          <w:rFonts w:ascii="仿宋" w:eastAsia="仿宋" w:hAnsi="仿宋" w:cs="宋体" w:hint="eastAsia"/>
          <w:sz w:val="28"/>
          <w:szCs w:val="28"/>
        </w:rPr>
        <w:t>范围内的日常养护、运行、管理工作。</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）乙方负责污水站原料搬运、储存、使用中的安全及设备的运行操作安全，若发生原料伤人，乙方应负完全责任。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）二氧化氯发生器发生泄漏或爆炸，发生工伤事故，乙方负完全责任。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）乙方必须服从甲方管理，遵守甲方的各项管理制度。</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5</w:t>
      </w:r>
      <w:r>
        <w:rPr>
          <w:rFonts w:ascii="仿宋" w:eastAsia="仿宋" w:hAnsi="仿宋" w:cs="宋体" w:hint="eastAsia"/>
          <w:sz w:val="28"/>
          <w:szCs w:val="28"/>
        </w:rPr>
        <w:t>）乙方不得出卖、非法抵押甲方污水站的资产。</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6</w:t>
      </w:r>
      <w:r>
        <w:rPr>
          <w:rFonts w:ascii="仿宋" w:eastAsia="仿宋" w:hAnsi="仿宋" w:cs="宋体" w:hint="eastAsia"/>
          <w:sz w:val="28"/>
          <w:szCs w:val="28"/>
        </w:rPr>
        <w:t>）托管运营期间设备保养及维护乙方承担。</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7</w:t>
      </w:r>
      <w:r>
        <w:rPr>
          <w:rFonts w:ascii="仿宋" w:eastAsia="仿宋" w:hAnsi="仿宋" w:cs="宋体" w:hint="eastAsia"/>
          <w:sz w:val="28"/>
          <w:szCs w:val="28"/>
        </w:rPr>
        <w:t>）乙方应遵守有关的安全规定制定安全制度，服务现场应设置安全员，采取有效措施保证乙方管理服务人员及建筑物内人员的安全，保护好环境。</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lastRenderedPageBreak/>
        <w:t>8</w:t>
      </w:r>
      <w:r>
        <w:rPr>
          <w:rFonts w:ascii="仿宋" w:eastAsia="仿宋" w:hAnsi="仿宋" w:cs="宋体" w:hint="eastAsia"/>
          <w:sz w:val="28"/>
          <w:szCs w:val="28"/>
        </w:rPr>
        <w:t>）出现问题或突发情况时乙方应按照突发事件应急预案，</w:t>
      </w:r>
      <w:r>
        <w:rPr>
          <w:rFonts w:ascii="仿宋" w:eastAsia="仿宋" w:hAnsi="仿宋" w:cs="宋体" w:hint="eastAsia"/>
          <w:sz w:val="28"/>
          <w:szCs w:val="28"/>
        </w:rPr>
        <w:t>24</w:t>
      </w:r>
      <w:r>
        <w:rPr>
          <w:rFonts w:ascii="仿宋" w:eastAsia="仿宋" w:hAnsi="仿宋" w:cs="宋体" w:hint="eastAsia"/>
          <w:sz w:val="28"/>
          <w:szCs w:val="28"/>
        </w:rPr>
        <w:t>小时内提出解决方案，有效控制突发情况。</w:t>
      </w:r>
    </w:p>
    <w:p w:rsidR="00C35F3F" w:rsidRDefault="00BA234D">
      <w:pPr>
        <w:spacing w:line="360" w:lineRule="auto"/>
        <w:ind w:firstLineChars="200" w:firstLine="560"/>
        <w:rPr>
          <w:rFonts w:ascii="仿宋" w:eastAsia="仿宋" w:hAnsi="仿宋" w:cs="仿宋"/>
          <w:sz w:val="28"/>
          <w:szCs w:val="28"/>
        </w:rPr>
      </w:pPr>
      <w:r>
        <w:rPr>
          <w:rFonts w:ascii="仿宋" w:eastAsia="仿宋" w:hAnsi="仿宋" w:cs="宋体" w:hint="eastAsia"/>
          <w:sz w:val="28"/>
          <w:szCs w:val="28"/>
        </w:rPr>
        <w:t>9</w:t>
      </w:r>
      <w:r>
        <w:rPr>
          <w:rFonts w:ascii="仿宋" w:eastAsia="仿宋" w:hAnsi="仿宋" w:cs="宋体" w:hint="eastAsia"/>
          <w:sz w:val="28"/>
          <w:szCs w:val="28"/>
        </w:rPr>
        <w:t>）每年按照国家及当地环保部门要求，修订《突发环境事件应急预案》，并按照预案进行不少于一次的应急演练。同时将演练脚本、演练总结及演练影像资料一并交给甲方指定部门存档保管。</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六、违约责任及罚则</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、乙方违约责任及罚则：</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）污水处理站运营托管服务必须达到国家、省、市、地方等相关部门检查合格。因检查不合格造成的损失，由乙方承担。</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）污水站处理后出水每季度经国家、省、市、区等相关部门检查、抽查结果不合格下达处罚单或整改通知书，第一次扣除本季度应付款项的</w:t>
      </w:r>
      <w:r>
        <w:rPr>
          <w:rFonts w:ascii="仿宋" w:eastAsia="仿宋" w:hAnsi="仿宋" w:cs="宋体" w:hint="eastAsia"/>
          <w:sz w:val="28"/>
          <w:szCs w:val="28"/>
        </w:rPr>
        <w:t>20%</w:t>
      </w:r>
      <w:r>
        <w:rPr>
          <w:rFonts w:ascii="仿宋" w:eastAsia="仿宋" w:hAnsi="仿宋" w:cs="宋体" w:hint="eastAsia"/>
          <w:sz w:val="28"/>
          <w:szCs w:val="28"/>
        </w:rPr>
        <w:t>，产生的环保部门罚款由乙方负责，甲方同时对乙方处以环保处罚单金额的</w:t>
      </w:r>
      <w:r>
        <w:rPr>
          <w:rFonts w:ascii="仿宋" w:eastAsia="仿宋" w:hAnsi="仿宋" w:cs="宋体" w:hint="eastAsia"/>
          <w:sz w:val="28"/>
          <w:szCs w:val="28"/>
        </w:rPr>
        <w:t>2</w:t>
      </w:r>
      <w:r>
        <w:rPr>
          <w:rFonts w:ascii="仿宋" w:eastAsia="仿宋" w:hAnsi="仿宋" w:cs="宋体" w:hint="eastAsia"/>
          <w:sz w:val="28"/>
          <w:szCs w:val="28"/>
        </w:rPr>
        <w:t>倍罚款。被国家、省、市、区等相关部门检查、抽查结果发生两次不合格被下达处罚单或整改通知书，视为乙方根本违约，甲方有权单方解除合同（合同自书面解除通知送达乙方之日起解除），乙方应赔偿解除合同给甲方造成的全部损失（包括但不限于重新采购产生的费用、合同未履行导致服务不能按规划提供可能产生的服务费用），还应按合同总价款的</w:t>
      </w:r>
      <w:r>
        <w:rPr>
          <w:rFonts w:ascii="仿宋" w:eastAsia="仿宋" w:hAnsi="仿宋" w:cs="宋体" w:hint="eastAsia"/>
          <w:sz w:val="28"/>
          <w:szCs w:val="28"/>
        </w:rPr>
        <w:t>30%</w:t>
      </w:r>
      <w:r>
        <w:rPr>
          <w:rFonts w:ascii="仿宋" w:eastAsia="仿宋" w:hAnsi="仿宋" w:cs="宋体" w:hint="eastAsia"/>
          <w:sz w:val="28"/>
          <w:szCs w:val="28"/>
        </w:rPr>
        <w:t>支付违约金。</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）服务期内，每推迟或未提供服务</w:t>
      </w:r>
      <w:r>
        <w:rPr>
          <w:rFonts w:ascii="仿宋" w:eastAsia="仿宋" w:hAnsi="仿宋" w:cs="宋体" w:hint="eastAsia"/>
          <w:sz w:val="28"/>
          <w:szCs w:val="28"/>
        </w:rPr>
        <w:t>1</w:t>
      </w:r>
      <w:r>
        <w:rPr>
          <w:rFonts w:ascii="仿宋" w:eastAsia="仿宋" w:hAnsi="仿宋" w:cs="宋体" w:hint="eastAsia"/>
          <w:sz w:val="28"/>
          <w:szCs w:val="28"/>
        </w:rPr>
        <w:t>天及对出现的设备故障未在</w:t>
      </w:r>
      <w:r>
        <w:rPr>
          <w:rFonts w:ascii="仿宋" w:eastAsia="仿宋" w:hAnsi="仿宋" w:cs="宋体" w:hint="eastAsia"/>
          <w:sz w:val="28"/>
          <w:szCs w:val="28"/>
        </w:rPr>
        <w:t>7</w:t>
      </w:r>
      <w:r>
        <w:rPr>
          <w:rFonts w:ascii="仿宋" w:eastAsia="仿宋" w:hAnsi="仿宋" w:cs="宋体" w:hint="eastAsia"/>
          <w:sz w:val="28"/>
          <w:szCs w:val="28"/>
        </w:rPr>
        <w:t>日内解决（零配件采购除外），按照合同总价的每日平均单价扣除，并扣合同总价的</w:t>
      </w:r>
      <w:r>
        <w:rPr>
          <w:rFonts w:ascii="仿宋" w:eastAsia="仿宋" w:hAnsi="仿宋" w:cs="宋体" w:hint="eastAsia"/>
          <w:sz w:val="28"/>
          <w:szCs w:val="28"/>
        </w:rPr>
        <w:t>3</w:t>
      </w:r>
      <w:r>
        <w:rPr>
          <w:rFonts w:ascii="仿宋" w:eastAsia="仿宋" w:hAnsi="仿宋" w:cs="宋体" w:hint="eastAsia"/>
          <w:sz w:val="28"/>
          <w:szCs w:val="28"/>
        </w:rPr>
        <w:t>‰</w:t>
      </w:r>
      <w:r>
        <w:rPr>
          <w:rFonts w:ascii="仿宋" w:eastAsia="仿宋" w:hAnsi="仿宋" w:cs="宋体" w:hint="eastAsia"/>
          <w:sz w:val="28"/>
          <w:szCs w:val="28"/>
        </w:rPr>
        <w:t xml:space="preserve"> </w:t>
      </w:r>
      <w:r>
        <w:rPr>
          <w:rFonts w:ascii="仿宋" w:eastAsia="仿宋" w:hAnsi="仿宋" w:cs="宋体" w:hint="eastAsia"/>
          <w:sz w:val="28"/>
          <w:szCs w:val="28"/>
        </w:rPr>
        <w:t>。累计超过</w:t>
      </w:r>
      <w:r>
        <w:rPr>
          <w:rFonts w:ascii="仿宋" w:eastAsia="仿宋" w:hAnsi="仿宋" w:cs="宋体" w:hint="eastAsia"/>
          <w:sz w:val="28"/>
          <w:szCs w:val="28"/>
        </w:rPr>
        <w:t>5</w:t>
      </w:r>
      <w:r>
        <w:rPr>
          <w:rFonts w:ascii="仿宋" w:eastAsia="仿宋" w:hAnsi="仿宋" w:cs="宋体" w:hint="eastAsia"/>
          <w:sz w:val="28"/>
          <w:szCs w:val="28"/>
        </w:rPr>
        <w:t>天的，视为乙方根本违约，甲方有权单方解除合同（合同自书面解除通知送达乙方之日起解除），乙方应赔偿解除合同给甲方造成的全部损失（包括但不限于重新采购产生的费用、合同未履行导致服务不能按规划提供可能产生的服务费用）。还应按合同总价款</w:t>
      </w:r>
      <w:r>
        <w:rPr>
          <w:rFonts w:ascii="仿宋" w:eastAsia="仿宋" w:hAnsi="仿宋" w:cs="宋体" w:hint="eastAsia"/>
          <w:sz w:val="28"/>
          <w:szCs w:val="28"/>
        </w:rPr>
        <w:t>的</w:t>
      </w:r>
      <w:r>
        <w:rPr>
          <w:rFonts w:ascii="仿宋" w:eastAsia="仿宋" w:hAnsi="仿宋" w:cs="宋体" w:hint="eastAsia"/>
          <w:sz w:val="28"/>
          <w:szCs w:val="28"/>
        </w:rPr>
        <w:t>30%</w:t>
      </w:r>
      <w:r>
        <w:rPr>
          <w:rFonts w:ascii="仿宋" w:eastAsia="仿宋" w:hAnsi="仿宋" w:cs="宋体" w:hint="eastAsia"/>
          <w:sz w:val="28"/>
          <w:szCs w:val="28"/>
        </w:rPr>
        <w:t>支付违约金。</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）乙方保证在本项目服务期内，不侵犯第三方的合法权益。如因乙方</w:t>
      </w:r>
      <w:r>
        <w:rPr>
          <w:rFonts w:ascii="仿宋" w:eastAsia="仿宋" w:hAnsi="仿宋" w:cs="宋体" w:hint="eastAsia"/>
          <w:sz w:val="28"/>
          <w:szCs w:val="28"/>
        </w:rPr>
        <w:lastRenderedPageBreak/>
        <w:t>原因致使甲方遭受第三方追诉的，乙方应承担由此给甲方造成的全部损失，并承担违约责任。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5</w:t>
      </w:r>
      <w:r>
        <w:rPr>
          <w:rFonts w:ascii="仿宋" w:eastAsia="仿宋" w:hAnsi="仿宋" w:cs="宋体" w:hint="eastAsia"/>
          <w:sz w:val="28"/>
          <w:szCs w:val="28"/>
        </w:rPr>
        <w:t>）乙方按照本合同约定，在履行的过程中，不允许利用甲方提供的相关资料和工作条件，进行与本项目无关的工作。如因乙方原因，致使甲方遭受经济及法律追诉的，由乙方完全承担。</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6</w:t>
      </w:r>
      <w:r>
        <w:rPr>
          <w:rFonts w:ascii="仿宋" w:eastAsia="仿宋" w:hAnsi="仿宋" w:cs="宋体" w:hint="eastAsia"/>
          <w:sz w:val="28"/>
          <w:szCs w:val="28"/>
        </w:rPr>
        <w:t>）乙方必须设置服务现场安全管理人员及专职安全员，杜绝</w:t>
      </w:r>
      <w:r>
        <w:rPr>
          <w:rFonts w:ascii="仿宋" w:eastAsia="仿宋" w:hAnsi="仿宋" w:cs="宋体" w:hint="eastAsia"/>
          <w:sz w:val="28"/>
          <w:szCs w:val="28"/>
        </w:rPr>
        <w:t>违规服务，凡国家规定的工种乙方服务人员必须持证上岗。否则，由此造成的全部损失由乙方自行承担。</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7</w:t>
      </w:r>
      <w:r>
        <w:rPr>
          <w:rFonts w:ascii="仿宋" w:eastAsia="仿宋" w:hAnsi="仿宋" w:cs="宋体" w:hint="eastAsia"/>
          <w:sz w:val="28"/>
          <w:szCs w:val="28"/>
        </w:rPr>
        <w:t>）乙方必须对服务地域环境卫生、人员安全、生产安全、防火安全负全责。服务现场的各种活动须服从甲方相关部门的管理、监督，同时做好与其它人员的交叉作业及配合工作。</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8</w:t>
      </w:r>
      <w:r>
        <w:rPr>
          <w:rFonts w:ascii="仿宋" w:eastAsia="仿宋" w:hAnsi="仿宋" w:cs="宋体" w:hint="eastAsia"/>
          <w:sz w:val="28"/>
          <w:szCs w:val="28"/>
        </w:rPr>
        <w:t>）乙方必须加强对服务现场的安全监督、管理，对进入现场的易燃、腐蚀材料生产工具应指定专人管理，必要时派人驻守。对当日产生的易燃、腐蚀废料需当日清理出服务现场，堆放到甲方指定区域，当日应及时清理出院，消除安全隐患。</w:t>
      </w:r>
      <w:r>
        <w:rPr>
          <w:rFonts w:ascii="仿宋" w:eastAsia="仿宋" w:hAnsi="仿宋" w:cs="宋体" w:hint="eastAsia"/>
          <w:sz w:val="28"/>
          <w:szCs w:val="28"/>
        </w:rPr>
        <w:t xml:space="preserve">                       </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9</w:t>
      </w:r>
      <w:r>
        <w:rPr>
          <w:rFonts w:ascii="仿宋" w:eastAsia="仿宋" w:hAnsi="仿宋" w:cs="宋体" w:hint="eastAsia"/>
          <w:sz w:val="28"/>
          <w:szCs w:val="28"/>
        </w:rPr>
        <w:t>）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10</w:t>
      </w:r>
      <w:r>
        <w:rPr>
          <w:rFonts w:ascii="仿宋" w:eastAsia="仿宋" w:hAnsi="仿宋" w:cs="宋体" w:hint="eastAsia"/>
          <w:sz w:val="28"/>
          <w:szCs w:val="28"/>
        </w:rPr>
        <w:t>）乙方服务人员要严防火灾，不准在禁止烟火的地方动用明火；要文明服务，不得在服务现场戏耍和打架斗殴；要注意用电安全，电器开关</w:t>
      </w:r>
      <w:r>
        <w:rPr>
          <w:rFonts w:ascii="仿宋" w:eastAsia="仿宋" w:hAnsi="仿宋" w:cs="宋体" w:hint="eastAsia"/>
          <w:sz w:val="28"/>
          <w:szCs w:val="28"/>
        </w:rPr>
        <w:t>要设箱加锁，不准乱拉乱接电线。</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11</w:t>
      </w:r>
      <w:r>
        <w:rPr>
          <w:rFonts w:ascii="仿宋" w:eastAsia="仿宋" w:hAnsi="仿宋" w:cs="宋体" w:hint="eastAsia"/>
          <w:sz w:val="28"/>
          <w:szCs w:val="28"/>
        </w:rPr>
        <w:t>）违反以上约定者，甲方现场管理人员有权制止其行为并劝其离场，乙方应停止服务整顿（停止服务期间造成的损失由乙方自行承担）。如乙方违反以上约定</w:t>
      </w:r>
      <w:r>
        <w:rPr>
          <w:rFonts w:ascii="仿宋" w:eastAsia="仿宋" w:hAnsi="仿宋" w:cs="宋体" w:hint="eastAsia"/>
          <w:sz w:val="28"/>
          <w:szCs w:val="28"/>
        </w:rPr>
        <w:t>3</w:t>
      </w:r>
      <w:r>
        <w:rPr>
          <w:rFonts w:ascii="仿宋" w:eastAsia="仿宋" w:hAnsi="仿宋" w:cs="宋体" w:hint="eastAsia"/>
          <w:sz w:val="28"/>
          <w:szCs w:val="28"/>
        </w:rPr>
        <w:t>次，甲方有权单方解除合同，合同自书面解除通知送达乙方之日解除，乙方除应赔偿由此给甲方造成的全部损失外，还应按照合</w:t>
      </w:r>
      <w:r>
        <w:rPr>
          <w:rFonts w:ascii="仿宋" w:eastAsia="仿宋" w:hAnsi="仿宋" w:cs="宋体" w:hint="eastAsia"/>
          <w:sz w:val="28"/>
          <w:szCs w:val="28"/>
        </w:rPr>
        <w:lastRenderedPageBreak/>
        <w:t>同总价的</w:t>
      </w:r>
      <w:r>
        <w:rPr>
          <w:rFonts w:ascii="仿宋" w:eastAsia="仿宋" w:hAnsi="仿宋" w:cs="宋体" w:hint="eastAsia"/>
          <w:sz w:val="28"/>
          <w:szCs w:val="28"/>
        </w:rPr>
        <w:t>30%</w:t>
      </w:r>
      <w:r>
        <w:rPr>
          <w:rFonts w:ascii="仿宋" w:eastAsia="仿宋" w:hAnsi="仿宋" w:cs="宋体" w:hint="eastAsia"/>
          <w:sz w:val="28"/>
          <w:szCs w:val="28"/>
        </w:rPr>
        <w:t>承担违约金。</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12</w:t>
      </w:r>
      <w:r>
        <w:rPr>
          <w:rFonts w:ascii="仿宋" w:eastAsia="仿宋" w:hAnsi="仿宋" w:cs="宋体" w:hint="eastAsia"/>
          <w:sz w:val="28"/>
          <w:szCs w:val="28"/>
        </w:rPr>
        <w:t>）由于乙方在服务过程中组织管理不当违反安全规程、消防安全条例发生安全或火灾事故所造成的安全责任事故、经济损失及人身伤亡，乙方承担全部责任，甲方概不负责。在服务中如发生事故造成甲方财产经济损失、人身伤亡，乙方承担全部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13</w:t>
      </w:r>
      <w:r>
        <w:rPr>
          <w:rFonts w:ascii="仿宋" w:eastAsia="仿宋" w:hAnsi="仿宋" w:cs="宋体" w:hint="eastAsia"/>
          <w:sz w:val="28"/>
          <w:szCs w:val="28"/>
        </w:rPr>
        <w:t>）乙方服务所需材料需在甲方指定地点有序堆放，垃圾应</w:t>
      </w:r>
      <w:r>
        <w:rPr>
          <w:rFonts w:ascii="仿宋" w:eastAsia="仿宋" w:hAnsi="仿宋" w:cs="宋体" w:hint="eastAsia"/>
          <w:sz w:val="28"/>
          <w:szCs w:val="28"/>
        </w:rPr>
        <w:t>24</w:t>
      </w:r>
      <w:r>
        <w:rPr>
          <w:rFonts w:ascii="仿宋" w:eastAsia="仿宋" w:hAnsi="仿宋" w:cs="宋体" w:hint="eastAsia"/>
          <w:sz w:val="28"/>
          <w:szCs w:val="28"/>
        </w:rPr>
        <w:t>小时之内清理倒运，严禁随意乱堆乱放，影响院内大环境及道路畅通。</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14</w:t>
      </w:r>
      <w:r>
        <w:rPr>
          <w:rFonts w:ascii="仿宋" w:eastAsia="仿宋" w:hAnsi="仿宋" w:cs="宋体" w:hint="eastAsia"/>
          <w:sz w:val="28"/>
          <w:szCs w:val="28"/>
        </w:rPr>
        <w:t>）乙方违反上述任一约定，均视为违约，每违反一次扣除合同总价的</w:t>
      </w:r>
      <w:r>
        <w:rPr>
          <w:rFonts w:ascii="仿宋" w:eastAsia="仿宋" w:hAnsi="仿宋" w:cs="宋体" w:hint="eastAsia"/>
          <w:sz w:val="28"/>
          <w:szCs w:val="28"/>
        </w:rPr>
        <w:t>5%</w:t>
      </w:r>
      <w:r>
        <w:rPr>
          <w:rFonts w:ascii="仿宋" w:eastAsia="仿宋" w:hAnsi="仿宋" w:cs="宋体" w:hint="eastAsia"/>
          <w:sz w:val="28"/>
          <w:szCs w:val="28"/>
        </w:rPr>
        <w:t>，并承担由此造成的全部损失，累计超过</w:t>
      </w:r>
      <w:r>
        <w:rPr>
          <w:rFonts w:ascii="仿宋" w:eastAsia="仿宋" w:hAnsi="仿宋" w:cs="宋体" w:hint="eastAsia"/>
          <w:sz w:val="28"/>
          <w:szCs w:val="28"/>
        </w:rPr>
        <w:t>3</w:t>
      </w:r>
      <w:r>
        <w:rPr>
          <w:rFonts w:ascii="仿宋" w:eastAsia="仿宋" w:hAnsi="仿宋" w:cs="宋体" w:hint="eastAsia"/>
          <w:sz w:val="28"/>
          <w:szCs w:val="28"/>
        </w:rPr>
        <w:t>次的，视为乙方根本违约，甲方有权解除合同，合同自书面解除通</w:t>
      </w:r>
      <w:r>
        <w:rPr>
          <w:rFonts w:ascii="仿宋" w:eastAsia="仿宋" w:hAnsi="仿宋" w:cs="宋体" w:hint="eastAsia"/>
          <w:sz w:val="28"/>
          <w:szCs w:val="28"/>
        </w:rPr>
        <w:t>知送达乙方之日解除，乙方除应赔偿由此给甲方造成的全部损失外，还应按照合同总价的</w:t>
      </w:r>
      <w:r>
        <w:rPr>
          <w:rFonts w:ascii="仿宋" w:eastAsia="仿宋" w:hAnsi="仿宋" w:cs="宋体" w:hint="eastAsia"/>
          <w:sz w:val="28"/>
          <w:szCs w:val="28"/>
        </w:rPr>
        <w:t>30%</w:t>
      </w:r>
      <w:r>
        <w:rPr>
          <w:rFonts w:ascii="仿宋" w:eastAsia="仿宋" w:hAnsi="仿宋" w:cs="宋体" w:hint="eastAsia"/>
          <w:sz w:val="28"/>
          <w:szCs w:val="28"/>
        </w:rPr>
        <w:t>承担违约金。</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 xml:space="preserve">    15</w:t>
      </w:r>
      <w:r>
        <w:rPr>
          <w:rFonts w:ascii="仿宋" w:eastAsia="仿宋" w:hAnsi="仿宋" w:cs="宋体" w:hint="eastAsia"/>
          <w:sz w:val="28"/>
          <w:szCs w:val="28"/>
        </w:rPr>
        <w:t>）总务处根据监管人员月考核表单项赋分作为考核评定结果，优秀</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为</w:t>
      </w:r>
      <w:r>
        <w:rPr>
          <w:rFonts w:ascii="仿宋" w:eastAsia="仿宋" w:hAnsi="仿宋" w:cs="宋体" w:hint="eastAsia"/>
          <w:sz w:val="28"/>
          <w:szCs w:val="28"/>
        </w:rPr>
        <w:t>90</w:t>
      </w:r>
      <w:r>
        <w:rPr>
          <w:rFonts w:ascii="仿宋" w:eastAsia="仿宋" w:hAnsi="仿宋" w:cs="宋体" w:hint="eastAsia"/>
          <w:sz w:val="28"/>
          <w:szCs w:val="28"/>
        </w:rPr>
        <w:t>分以上，每季度达到</w:t>
      </w:r>
      <w:r>
        <w:rPr>
          <w:rFonts w:ascii="仿宋" w:eastAsia="仿宋" w:hAnsi="仿宋" w:cs="宋体" w:hint="eastAsia"/>
          <w:sz w:val="28"/>
          <w:szCs w:val="28"/>
        </w:rPr>
        <w:t>2</w:t>
      </w:r>
      <w:r>
        <w:rPr>
          <w:rFonts w:ascii="仿宋" w:eastAsia="仿宋" w:hAnsi="仿宋" w:cs="宋体" w:hint="eastAsia"/>
          <w:sz w:val="28"/>
          <w:szCs w:val="28"/>
        </w:rPr>
        <w:t>个优秀等级且无不合格等级的，甲方全额支付</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季度合同款；</w:t>
      </w:r>
      <w:r>
        <w:rPr>
          <w:rFonts w:ascii="仿宋" w:eastAsia="仿宋" w:hAnsi="仿宋" w:cs="宋体" w:hint="eastAsia"/>
          <w:sz w:val="28"/>
          <w:szCs w:val="28"/>
        </w:rPr>
        <w:t>90-80</w:t>
      </w:r>
      <w:r>
        <w:rPr>
          <w:rFonts w:ascii="仿宋" w:eastAsia="仿宋" w:hAnsi="仿宋" w:cs="宋体" w:hint="eastAsia"/>
          <w:sz w:val="28"/>
          <w:szCs w:val="28"/>
        </w:rPr>
        <w:t>为良好，每季度达到</w:t>
      </w:r>
      <w:r>
        <w:rPr>
          <w:rFonts w:ascii="仿宋" w:eastAsia="仿宋" w:hAnsi="仿宋" w:cs="宋体" w:hint="eastAsia"/>
          <w:sz w:val="28"/>
          <w:szCs w:val="28"/>
        </w:rPr>
        <w:t>3</w:t>
      </w:r>
      <w:r>
        <w:rPr>
          <w:rFonts w:ascii="仿宋" w:eastAsia="仿宋" w:hAnsi="仿宋" w:cs="宋体" w:hint="eastAsia"/>
          <w:sz w:val="28"/>
          <w:szCs w:val="28"/>
        </w:rPr>
        <w:t>个良好等级以上的，甲方全额支</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付季度合同款；</w:t>
      </w:r>
      <w:r>
        <w:rPr>
          <w:rFonts w:ascii="仿宋" w:eastAsia="仿宋" w:hAnsi="仿宋" w:cs="宋体" w:hint="eastAsia"/>
          <w:sz w:val="28"/>
          <w:szCs w:val="28"/>
        </w:rPr>
        <w:t>80</w:t>
      </w:r>
      <w:r>
        <w:rPr>
          <w:rFonts w:ascii="仿宋" w:eastAsia="仿宋" w:hAnsi="仿宋" w:cs="宋体" w:hint="eastAsia"/>
          <w:sz w:val="28"/>
          <w:szCs w:val="28"/>
        </w:rPr>
        <w:t>分以下为不合格，每季度每低于</w:t>
      </w:r>
      <w:r>
        <w:rPr>
          <w:rFonts w:ascii="仿宋" w:eastAsia="仿宋" w:hAnsi="仿宋" w:cs="宋体" w:hint="eastAsia"/>
          <w:sz w:val="28"/>
          <w:szCs w:val="28"/>
        </w:rPr>
        <w:t>80</w:t>
      </w:r>
      <w:r>
        <w:rPr>
          <w:rFonts w:ascii="仿宋" w:eastAsia="仿宋" w:hAnsi="仿宋" w:cs="宋体" w:hint="eastAsia"/>
          <w:sz w:val="28"/>
          <w:szCs w:val="28"/>
        </w:rPr>
        <w:t>分一次，每</w:t>
      </w:r>
      <w:r>
        <w:rPr>
          <w:rFonts w:ascii="仿宋" w:eastAsia="仿宋" w:hAnsi="仿宋" w:cs="宋体" w:hint="eastAsia"/>
          <w:sz w:val="28"/>
          <w:szCs w:val="28"/>
        </w:rPr>
        <w:t>1</w:t>
      </w:r>
      <w:r>
        <w:rPr>
          <w:rFonts w:ascii="仿宋" w:eastAsia="仿宋" w:hAnsi="仿宋" w:cs="宋体" w:hint="eastAsia"/>
          <w:sz w:val="28"/>
          <w:szCs w:val="28"/>
        </w:rPr>
        <w:t>分按照</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合同总额的</w:t>
      </w:r>
      <w:r>
        <w:rPr>
          <w:rFonts w:ascii="仿宋" w:eastAsia="仿宋" w:hAnsi="仿宋" w:cs="宋体" w:hint="eastAsia"/>
          <w:sz w:val="28"/>
          <w:szCs w:val="28"/>
        </w:rPr>
        <w:t>1</w:t>
      </w:r>
      <w:r>
        <w:rPr>
          <w:rFonts w:ascii="仿宋" w:eastAsia="仿宋" w:hAnsi="仿宋" w:cs="Arial" w:hint="eastAsia"/>
          <w:sz w:val="28"/>
          <w:szCs w:val="28"/>
        </w:rPr>
        <w:t>‰</w:t>
      </w:r>
      <w:r>
        <w:rPr>
          <w:rFonts w:ascii="仿宋" w:eastAsia="仿宋" w:hAnsi="仿宋" w:cs="宋体" w:hint="eastAsia"/>
          <w:sz w:val="28"/>
          <w:szCs w:val="28"/>
        </w:rPr>
        <w:t>扣除合同款。本考核评价办法根据运营托管日常管理进行月</w:t>
      </w:r>
    </w:p>
    <w:p w:rsidR="00C35F3F" w:rsidRDefault="00BA234D">
      <w:pPr>
        <w:spacing w:line="360" w:lineRule="auto"/>
        <w:ind w:left="560" w:hangingChars="200" w:hanging="560"/>
        <w:rPr>
          <w:rFonts w:ascii="仿宋" w:eastAsia="仿宋" w:hAnsi="仿宋" w:cs="宋体"/>
          <w:sz w:val="28"/>
          <w:szCs w:val="28"/>
        </w:rPr>
      </w:pPr>
      <w:r>
        <w:rPr>
          <w:rFonts w:ascii="仿宋" w:eastAsia="仿宋" w:hAnsi="仿宋" w:cs="宋体" w:hint="eastAsia"/>
          <w:sz w:val="28"/>
          <w:szCs w:val="28"/>
        </w:rPr>
        <w:t>考核评定，由总务处负责具体考核办法及细则的解释。详见附件三</w:t>
      </w:r>
      <w:r>
        <w:rPr>
          <w:rFonts w:ascii="仿宋" w:eastAsia="仿宋" w:hAnsi="仿宋" w:cs="宋体" w:hint="eastAsia"/>
          <w:sz w:val="28"/>
          <w:szCs w:val="28"/>
        </w:rPr>
        <w:t xml:space="preserve">   </w:t>
      </w:r>
      <w:r>
        <w:rPr>
          <w:rFonts w:ascii="仿宋" w:eastAsia="仿宋" w:hAnsi="仿宋" w:cs="宋体" w:hint="eastAsia"/>
          <w:sz w:val="28"/>
          <w:szCs w:val="28"/>
        </w:rPr>
        <w:t xml:space="preserve">            </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16</w:t>
      </w:r>
      <w:r>
        <w:rPr>
          <w:rFonts w:ascii="仿宋" w:eastAsia="仿宋" w:hAnsi="仿宋" w:cs="宋体" w:hint="eastAsia"/>
          <w:sz w:val="28"/>
          <w:szCs w:val="28"/>
        </w:rPr>
        <w:t>）违约终止合同：未按合同要求提供货物或质量不能满足技术要求，甲方会同监督机构有权终止合同，对乙方违约行为进行追究，同时按政府采购法的有关规定进行相应的处罚。</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、以下情况乙方不承担责任：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因不可抗力导致污水处理管理服务中断的；</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、合同的续签及解除</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）服务期</w:t>
      </w:r>
      <w:r>
        <w:rPr>
          <w:rFonts w:ascii="仿宋" w:eastAsia="仿宋" w:hAnsi="仿宋" w:cs="宋体" w:hint="eastAsia"/>
          <w:sz w:val="28"/>
          <w:szCs w:val="28"/>
          <w:u w:val="single"/>
        </w:rPr>
        <w:t>1</w:t>
      </w:r>
      <w:r>
        <w:rPr>
          <w:rFonts w:ascii="仿宋" w:eastAsia="仿宋" w:hAnsi="仿宋" w:cs="宋体" w:hint="eastAsia"/>
          <w:sz w:val="28"/>
          <w:szCs w:val="28"/>
        </w:rPr>
        <w:t>年</w:t>
      </w:r>
      <w:r>
        <w:rPr>
          <w:rFonts w:ascii="仿宋" w:eastAsia="仿宋" w:hAnsi="仿宋" w:cs="仿宋" w:hint="eastAsia"/>
          <w:color w:val="000000"/>
          <w:sz w:val="28"/>
          <w:szCs w:val="28"/>
        </w:rPr>
        <w:t>(</w:t>
      </w:r>
      <w:r>
        <w:rPr>
          <w:rFonts w:ascii="仿宋" w:eastAsia="仿宋" w:hAnsi="仿宋" w:cs="仿宋" w:hint="eastAsia"/>
          <w:color w:val="000000"/>
          <w:sz w:val="28"/>
          <w:szCs w:val="28"/>
        </w:rPr>
        <w:t>结果</w:t>
      </w:r>
      <w:r>
        <w:rPr>
          <w:rFonts w:ascii="仿宋" w:eastAsia="仿宋" w:hAnsi="仿宋" w:cs="仿宋" w:hint="eastAsia"/>
          <w:color w:val="000000"/>
          <w:sz w:val="28"/>
          <w:szCs w:val="28"/>
        </w:rPr>
        <w:t>3</w:t>
      </w:r>
      <w:r>
        <w:rPr>
          <w:rFonts w:ascii="仿宋" w:eastAsia="仿宋" w:hAnsi="仿宋" w:cs="仿宋" w:hint="eastAsia"/>
          <w:color w:val="000000"/>
          <w:sz w:val="28"/>
          <w:szCs w:val="28"/>
        </w:rPr>
        <w:t>年有效</w:t>
      </w:r>
      <w:r>
        <w:rPr>
          <w:rFonts w:ascii="仿宋" w:eastAsia="仿宋" w:hAnsi="仿宋" w:cs="仿宋" w:hint="eastAsia"/>
          <w:color w:val="000000"/>
          <w:sz w:val="28"/>
          <w:szCs w:val="28"/>
        </w:rPr>
        <w:t>,</w:t>
      </w:r>
      <w:r>
        <w:rPr>
          <w:rFonts w:ascii="仿宋" w:eastAsia="仿宋" w:hAnsi="仿宋" w:cs="仿宋" w:hint="eastAsia"/>
          <w:color w:val="000000"/>
          <w:sz w:val="28"/>
          <w:szCs w:val="28"/>
        </w:rPr>
        <w:t>逐年续签合同</w:t>
      </w:r>
      <w:r>
        <w:rPr>
          <w:rFonts w:ascii="仿宋" w:eastAsia="仿宋" w:hAnsi="仿宋" w:cs="仿宋" w:hint="eastAsia"/>
          <w:color w:val="000000"/>
          <w:sz w:val="28"/>
          <w:szCs w:val="28"/>
        </w:rPr>
        <w:t>)</w:t>
      </w:r>
      <w:r>
        <w:rPr>
          <w:rFonts w:ascii="仿宋" w:eastAsia="仿宋" w:hAnsi="仿宋" w:cs="宋体" w:hint="eastAsia"/>
          <w:sz w:val="28"/>
          <w:szCs w:val="28"/>
        </w:rPr>
        <w:t>,</w:t>
      </w:r>
      <w:r>
        <w:rPr>
          <w:rFonts w:ascii="仿宋" w:eastAsia="仿宋" w:hAnsi="仿宋" w:cs="宋体" w:hint="eastAsia"/>
          <w:sz w:val="28"/>
          <w:szCs w:val="28"/>
        </w:rPr>
        <w:t>（即每年考核合格后方可签订下一年度合同）。</w:t>
      </w:r>
    </w:p>
    <w:p w:rsidR="00C35F3F" w:rsidRDefault="00BA234D">
      <w:pPr>
        <w:spacing w:line="360" w:lineRule="auto"/>
        <w:ind w:firstLineChars="200" w:firstLine="560"/>
        <w:rPr>
          <w:rFonts w:ascii="仿宋" w:eastAsia="仿宋" w:hAnsi="仿宋"/>
          <w:sz w:val="28"/>
          <w:szCs w:val="28"/>
        </w:rPr>
      </w:pPr>
      <w:r>
        <w:rPr>
          <w:rFonts w:ascii="仿宋" w:eastAsia="仿宋" w:hAnsi="仿宋" w:cs="宋体" w:hint="eastAsia"/>
          <w:sz w:val="28"/>
          <w:szCs w:val="28"/>
        </w:rPr>
        <w:t>2</w:t>
      </w:r>
      <w:r>
        <w:rPr>
          <w:rFonts w:ascii="仿宋" w:eastAsia="仿宋" w:hAnsi="仿宋" w:cs="宋体" w:hint="eastAsia"/>
          <w:sz w:val="28"/>
          <w:szCs w:val="28"/>
        </w:rPr>
        <w:t>）污水处理公司未遵守国家法律法规及安全条例，造成重大人员伤亡</w:t>
      </w:r>
      <w:r>
        <w:rPr>
          <w:rFonts w:ascii="仿宋" w:eastAsia="仿宋" w:hAnsi="仿宋" w:cs="宋体" w:hint="eastAsia"/>
          <w:sz w:val="28"/>
          <w:szCs w:val="28"/>
        </w:rPr>
        <w:lastRenderedPageBreak/>
        <w:t>和重大设备损失的，甲方有权终止合同。一切责任后果由乙方承担。</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七、合同组成</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、中标通知书</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、合同文件</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、国家相关规范及标准</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、供货产品技术规格及参数表</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5</w:t>
      </w:r>
      <w:r>
        <w:rPr>
          <w:rFonts w:ascii="仿宋" w:eastAsia="仿宋" w:hAnsi="仿宋" w:cs="宋体" w:hint="eastAsia"/>
          <w:sz w:val="28"/>
          <w:szCs w:val="28"/>
        </w:rPr>
        <w:t>、磋商文件</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6</w:t>
      </w:r>
      <w:r>
        <w:rPr>
          <w:rFonts w:ascii="仿宋" w:eastAsia="仿宋" w:hAnsi="仿宋" w:cs="宋体" w:hint="eastAsia"/>
          <w:sz w:val="28"/>
          <w:szCs w:val="28"/>
        </w:rPr>
        <w:t>、磋商响应文件</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八、合同生效及其他事项</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、本合同期限自年月日起至年月日止。</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、甲方与乙方签订污水处理服务合同后，即为乙方对接受本合同内容的承诺。</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、其它责任</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）本合同终止或者解除时，乙方应将污水处理管理用房、污水处理管理相关资料等属于甲方所有的财物及时完整地移交给甲方，且甲乙双方共同清点固定资产做好移交工作。</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）因房屋建筑、设备、设施质量或安装技术等原因，达不到使用功能，构成重大隐患，乙方应及时向甲</w:t>
      </w:r>
      <w:r>
        <w:rPr>
          <w:rFonts w:ascii="仿宋" w:eastAsia="仿宋" w:hAnsi="仿宋" w:cs="宋体" w:hint="eastAsia"/>
          <w:sz w:val="28"/>
          <w:szCs w:val="28"/>
        </w:rPr>
        <w:t>方报告。</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、合同未尽事宜、由甲、乙双方协商，作为合同补充，与原合同具同等法律效力。</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5</w:t>
      </w:r>
      <w:r>
        <w:rPr>
          <w:rFonts w:ascii="仿宋" w:eastAsia="仿宋" w:hAnsi="仿宋" w:cs="宋体" w:hint="eastAsia"/>
          <w:sz w:val="28"/>
          <w:szCs w:val="28"/>
        </w:rPr>
        <w:t>、本合同一式</w:t>
      </w:r>
      <w:r>
        <w:rPr>
          <w:rFonts w:ascii="仿宋" w:eastAsia="仿宋" w:hAnsi="仿宋" w:cs="宋体" w:hint="eastAsia"/>
          <w:sz w:val="28"/>
          <w:szCs w:val="28"/>
          <w:u w:val="single"/>
        </w:rPr>
        <w:t xml:space="preserve">      </w:t>
      </w:r>
      <w:r>
        <w:rPr>
          <w:rFonts w:ascii="仿宋" w:eastAsia="仿宋" w:hAnsi="仿宋" w:cs="宋体" w:hint="eastAsia"/>
          <w:sz w:val="28"/>
          <w:szCs w:val="28"/>
        </w:rPr>
        <w:t>份，甲方执</w:t>
      </w:r>
      <w:r>
        <w:rPr>
          <w:rFonts w:ascii="仿宋" w:eastAsia="仿宋" w:hAnsi="仿宋" w:cs="宋体" w:hint="eastAsia"/>
          <w:sz w:val="28"/>
          <w:szCs w:val="28"/>
          <w:u w:val="single"/>
        </w:rPr>
        <w:t xml:space="preserve">      </w:t>
      </w:r>
      <w:r>
        <w:rPr>
          <w:rFonts w:ascii="仿宋" w:eastAsia="仿宋" w:hAnsi="仿宋" w:cs="宋体" w:hint="eastAsia"/>
          <w:sz w:val="28"/>
          <w:szCs w:val="28"/>
        </w:rPr>
        <w:t>份，乙方执</w:t>
      </w:r>
      <w:r>
        <w:rPr>
          <w:rFonts w:ascii="仿宋" w:eastAsia="仿宋" w:hAnsi="仿宋" w:cs="宋体" w:hint="eastAsia"/>
          <w:sz w:val="28"/>
          <w:szCs w:val="28"/>
          <w:u w:val="single"/>
        </w:rPr>
        <w:t xml:space="preserve">      </w:t>
      </w:r>
      <w:r>
        <w:rPr>
          <w:rFonts w:ascii="仿宋" w:eastAsia="仿宋" w:hAnsi="仿宋" w:cs="宋体" w:hint="eastAsia"/>
          <w:sz w:val="28"/>
          <w:szCs w:val="28"/>
        </w:rPr>
        <w:t>份。</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6</w:t>
      </w:r>
      <w:r>
        <w:rPr>
          <w:rFonts w:ascii="仿宋" w:eastAsia="仿宋" w:hAnsi="仿宋" w:cs="宋体" w:hint="eastAsia"/>
          <w:sz w:val="28"/>
          <w:szCs w:val="28"/>
        </w:rPr>
        <w:t>、合同经甲乙双方盖章、签字后生效，合同签订地点为</w:t>
      </w:r>
      <w:r>
        <w:rPr>
          <w:rFonts w:ascii="仿宋" w:eastAsia="仿宋" w:hAnsi="仿宋" w:cs="宋体" w:hint="eastAsia"/>
          <w:sz w:val="28"/>
          <w:szCs w:val="28"/>
          <w:u w:val="single"/>
        </w:rPr>
        <w:t xml:space="preserve">        </w:t>
      </w:r>
      <w:r>
        <w:rPr>
          <w:rFonts w:ascii="仿宋" w:eastAsia="仿宋" w:hAnsi="仿宋" w:cs="宋体" w:hint="eastAsia"/>
          <w:sz w:val="28"/>
          <w:szCs w:val="28"/>
        </w:rPr>
        <w:t>。</w:t>
      </w:r>
    </w:p>
    <w:p w:rsidR="00C35F3F" w:rsidRDefault="00BA234D">
      <w:pPr>
        <w:spacing w:line="360" w:lineRule="auto"/>
        <w:ind w:firstLineChars="200" w:firstLine="560"/>
        <w:rPr>
          <w:rFonts w:ascii="仿宋" w:eastAsia="仿宋" w:hAnsi="仿宋" w:cs="宋体"/>
          <w:sz w:val="28"/>
          <w:szCs w:val="28"/>
        </w:rPr>
      </w:pPr>
      <w:r>
        <w:rPr>
          <w:rFonts w:ascii="仿宋" w:eastAsia="仿宋" w:hAnsi="仿宋" w:cs="宋体" w:hint="eastAsia"/>
          <w:sz w:val="28"/>
          <w:szCs w:val="28"/>
        </w:rPr>
        <w:t>7</w:t>
      </w:r>
      <w:r>
        <w:rPr>
          <w:rFonts w:ascii="仿宋" w:eastAsia="仿宋" w:hAnsi="仿宋" w:cs="宋体" w:hint="eastAsia"/>
          <w:sz w:val="28"/>
          <w:szCs w:val="28"/>
        </w:rPr>
        <w:t>、合同未尽事宜以乙方磋商响应文件为准。</w:t>
      </w:r>
    </w:p>
    <w:p w:rsidR="00C35F3F" w:rsidRDefault="00BA234D">
      <w:pPr>
        <w:spacing w:line="360" w:lineRule="auto"/>
        <w:jc w:val="left"/>
        <w:rPr>
          <w:rFonts w:ascii="仿宋" w:eastAsia="仿宋" w:hAnsi="仿宋" w:cs="宋体"/>
          <w:b/>
          <w:bCs/>
          <w:sz w:val="28"/>
          <w:szCs w:val="28"/>
        </w:rPr>
      </w:pPr>
      <w:r>
        <w:rPr>
          <w:rFonts w:ascii="仿宋" w:eastAsia="仿宋" w:hAnsi="仿宋" w:cs="宋体" w:hint="eastAsia"/>
          <w:b/>
          <w:bCs/>
          <w:sz w:val="28"/>
          <w:szCs w:val="28"/>
        </w:rPr>
        <w:t>九、争议解决</w:t>
      </w:r>
    </w:p>
    <w:p w:rsidR="00C35F3F" w:rsidRDefault="00BA234D">
      <w:pPr>
        <w:tabs>
          <w:tab w:val="left" w:pos="0"/>
        </w:tabs>
        <w:spacing w:line="360" w:lineRule="auto"/>
        <w:ind w:firstLineChars="200" w:firstLine="560"/>
        <w:rPr>
          <w:rFonts w:ascii="仿宋" w:eastAsia="仿宋" w:hAnsi="仿宋"/>
          <w:sz w:val="28"/>
          <w:szCs w:val="28"/>
        </w:rPr>
      </w:pPr>
      <w:r>
        <w:rPr>
          <w:rFonts w:ascii="仿宋" w:eastAsia="仿宋" w:hAnsi="仿宋" w:cs="宋体" w:hint="eastAsia"/>
          <w:sz w:val="28"/>
          <w:szCs w:val="28"/>
        </w:rPr>
        <w:t>合同一经签订，双方应严格履行，如发生争议应协商解决，协商不成任何一方均可到双方所在地人民法院提起诉讼。</w:t>
      </w:r>
    </w:p>
    <w:p w:rsidR="00C35F3F" w:rsidRDefault="00C35F3F">
      <w:pPr>
        <w:spacing w:line="360" w:lineRule="auto"/>
        <w:ind w:firstLine="420"/>
        <w:rPr>
          <w:rFonts w:ascii="仿宋" w:eastAsia="仿宋" w:hAnsi="仿宋"/>
          <w:sz w:val="28"/>
          <w:szCs w:val="28"/>
        </w:rPr>
      </w:pPr>
    </w:p>
    <w:p w:rsidR="00C35F3F" w:rsidRDefault="00BA234D">
      <w:pPr>
        <w:spacing w:line="360" w:lineRule="auto"/>
        <w:rPr>
          <w:rFonts w:ascii="仿宋" w:eastAsia="仿宋" w:hAnsi="仿宋" w:cs="宋体"/>
          <w:sz w:val="28"/>
          <w:szCs w:val="28"/>
        </w:rPr>
      </w:pPr>
      <w:r>
        <w:rPr>
          <w:rFonts w:ascii="仿宋" w:eastAsia="仿宋" w:hAnsi="仿宋" w:cs="宋体" w:hint="eastAsia"/>
          <w:sz w:val="28"/>
          <w:szCs w:val="28"/>
        </w:rPr>
        <w:t>甲方（盖章）：</w:t>
      </w:r>
      <w:r>
        <w:rPr>
          <w:rFonts w:ascii="仿宋" w:eastAsia="仿宋" w:hAnsi="仿宋" w:cs="宋体" w:hint="eastAsia"/>
          <w:sz w:val="28"/>
          <w:szCs w:val="28"/>
        </w:rPr>
        <w:t xml:space="preserve">                        </w:t>
      </w:r>
      <w:r>
        <w:rPr>
          <w:rFonts w:ascii="仿宋" w:eastAsia="仿宋" w:hAnsi="仿宋" w:cs="宋体" w:hint="eastAsia"/>
          <w:sz w:val="28"/>
          <w:szCs w:val="28"/>
        </w:rPr>
        <w:t>乙方（盖章）：</w:t>
      </w:r>
    </w:p>
    <w:p w:rsidR="00C35F3F" w:rsidRDefault="00BA234D">
      <w:pPr>
        <w:spacing w:line="360" w:lineRule="auto"/>
        <w:ind w:leftChars="-1" w:hanging="2"/>
        <w:rPr>
          <w:rFonts w:ascii="仿宋" w:eastAsia="仿宋" w:hAnsi="仿宋" w:cs="宋体"/>
          <w:sz w:val="28"/>
          <w:szCs w:val="28"/>
        </w:rPr>
      </w:pPr>
      <w:r>
        <w:rPr>
          <w:rFonts w:ascii="仿宋" w:eastAsia="仿宋" w:hAnsi="仿宋" w:cs="宋体" w:hint="eastAsia"/>
          <w:sz w:val="28"/>
          <w:szCs w:val="28"/>
        </w:rPr>
        <w:t>地址：</w:t>
      </w:r>
      <w:r>
        <w:rPr>
          <w:rFonts w:ascii="仿宋" w:eastAsia="仿宋" w:hAnsi="仿宋" w:cs="宋体" w:hint="eastAsia"/>
          <w:sz w:val="28"/>
          <w:szCs w:val="28"/>
        </w:rPr>
        <w:t xml:space="preserve">                 </w:t>
      </w:r>
      <w:r>
        <w:rPr>
          <w:rFonts w:ascii="仿宋" w:eastAsia="仿宋" w:hAnsi="仿宋" w:cs="宋体" w:hint="eastAsia"/>
          <w:sz w:val="28"/>
          <w:szCs w:val="28"/>
        </w:rPr>
        <w:t xml:space="preserve">               </w:t>
      </w:r>
      <w:r>
        <w:rPr>
          <w:rFonts w:ascii="仿宋" w:eastAsia="仿宋" w:hAnsi="仿宋" w:cs="宋体" w:hint="eastAsia"/>
          <w:sz w:val="28"/>
          <w:szCs w:val="28"/>
        </w:rPr>
        <w:t>地址：</w:t>
      </w:r>
    </w:p>
    <w:p w:rsidR="00C35F3F" w:rsidRDefault="00BA234D">
      <w:pPr>
        <w:spacing w:line="360" w:lineRule="auto"/>
        <w:ind w:leftChars="-1" w:hanging="2"/>
        <w:rPr>
          <w:rFonts w:ascii="仿宋" w:eastAsia="仿宋" w:hAnsi="仿宋" w:cs="宋体"/>
          <w:sz w:val="28"/>
          <w:szCs w:val="28"/>
        </w:rPr>
      </w:pPr>
      <w:r>
        <w:rPr>
          <w:rFonts w:ascii="仿宋" w:eastAsia="仿宋" w:hAnsi="仿宋" w:cs="宋体" w:hint="eastAsia"/>
          <w:sz w:val="28"/>
          <w:szCs w:val="28"/>
        </w:rPr>
        <w:t>法定代表人（签字或盖章）：</w:t>
      </w:r>
      <w:r>
        <w:rPr>
          <w:rFonts w:ascii="仿宋" w:eastAsia="仿宋" w:hAnsi="仿宋" w:cs="宋体" w:hint="eastAsia"/>
          <w:sz w:val="28"/>
          <w:szCs w:val="28"/>
        </w:rPr>
        <w:t xml:space="preserve">            </w:t>
      </w:r>
      <w:r>
        <w:rPr>
          <w:rFonts w:ascii="仿宋" w:eastAsia="仿宋" w:hAnsi="仿宋" w:cs="宋体" w:hint="eastAsia"/>
          <w:sz w:val="28"/>
          <w:szCs w:val="28"/>
        </w:rPr>
        <w:t>法定代表人（签字或盖章）：</w:t>
      </w:r>
    </w:p>
    <w:p w:rsidR="00C35F3F" w:rsidRDefault="00BA234D">
      <w:pPr>
        <w:spacing w:line="360" w:lineRule="auto"/>
        <w:ind w:leftChars="-1" w:hanging="2"/>
        <w:rPr>
          <w:rFonts w:ascii="仿宋" w:eastAsia="仿宋" w:hAnsi="仿宋" w:cs="宋体"/>
          <w:sz w:val="28"/>
          <w:szCs w:val="28"/>
        </w:rPr>
      </w:pPr>
      <w:r>
        <w:rPr>
          <w:rFonts w:ascii="仿宋" w:eastAsia="仿宋" w:hAnsi="仿宋" w:cs="宋体" w:hint="eastAsia"/>
          <w:sz w:val="28"/>
          <w:szCs w:val="28"/>
        </w:rPr>
        <w:t>电话：</w:t>
      </w:r>
      <w:r>
        <w:rPr>
          <w:rFonts w:ascii="仿宋" w:eastAsia="仿宋" w:hAnsi="仿宋" w:cs="宋体" w:hint="eastAsia"/>
          <w:sz w:val="28"/>
          <w:szCs w:val="28"/>
        </w:rPr>
        <w:t xml:space="preserve">                                </w:t>
      </w:r>
      <w:r>
        <w:rPr>
          <w:rFonts w:ascii="仿宋" w:eastAsia="仿宋" w:hAnsi="仿宋" w:cs="宋体" w:hint="eastAsia"/>
          <w:sz w:val="28"/>
          <w:szCs w:val="28"/>
        </w:rPr>
        <w:t>电话：</w:t>
      </w:r>
    </w:p>
    <w:p w:rsidR="00C35F3F" w:rsidRDefault="00BA234D">
      <w:pPr>
        <w:spacing w:line="360" w:lineRule="auto"/>
        <w:ind w:leftChars="-1" w:hanging="2"/>
        <w:rPr>
          <w:rFonts w:ascii="仿宋" w:eastAsia="仿宋" w:hAnsi="仿宋" w:cs="宋体"/>
          <w:sz w:val="28"/>
          <w:szCs w:val="28"/>
        </w:rPr>
      </w:pPr>
      <w:r>
        <w:rPr>
          <w:rFonts w:ascii="仿宋" w:eastAsia="仿宋" w:hAnsi="仿宋" w:cs="宋体" w:hint="eastAsia"/>
          <w:sz w:val="28"/>
          <w:szCs w:val="28"/>
        </w:rPr>
        <w:t>开户银行：</w:t>
      </w:r>
      <w:r>
        <w:rPr>
          <w:rFonts w:ascii="仿宋" w:eastAsia="仿宋" w:hAnsi="仿宋" w:cs="宋体" w:hint="eastAsia"/>
          <w:sz w:val="28"/>
          <w:szCs w:val="28"/>
        </w:rPr>
        <w:t xml:space="preserve">                            </w:t>
      </w:r>
      <w:r>
        <w:rPr>
          <w:rFonts w:ascii="仿宋" w:eastAsia="仿宋" w:hAnsi="仿宋" w:cs="宋体" w:hint="eastAsia"/>
          <w:sz w:val="28"/>
          <w:szCs w:val="28"/>
        </w:rPr>
        <w:t>开户银行：</w:t>
      </w:r>
    </w:p>
    <w:p w:rsidR="00C35F3F" w:rsidRDefault="00BA234D">
      <w:pPr>
        <w:spacing w:line="360" w:lineRule="auto"/>
        <w:rPr>
          <w:rFonts w:ascii="仿宋" w:eastAsia="仿宋" w:hAnsi="仿宋" w:cs="宋体"/>
          <w:sz w:val="28"/>
          <w:szCs w:val="28"/>
        </w:rPr>
      </w:pPr>
      <w:r>
        <w:rPr>
          <w:rFonts w:ascii="仿宋" w:eastAsia="仿宋" w:hAnsi="仿宋" w:cs="宋体" w:hint="eastAsia"/>
          <w:sz w:val="28"/>
          <w:szCs w:val="28"/>
        </w:rPr>
        <w:t>账号：</w:t>
      </w:r>
      <w:r>
        <w:rPr>
          <w:rFonts w:ascii="仿宋" w:eastAsia="仿宋" w:hAnsi="仿宋" w:cs="宋体" w:hint="eastAsia"/>
          <w:sz w:val="28"/>
          <w:szCs w:val="28"/>
        </w:rPr>
        <w:t xml:space="preserve">                                </w:t>
      </w:r>
      <w:r>
        <w:rPr>
          <w:rFonts w:ascii="仿宋" w:eastAsia="仿宋" w:hAnsi="仿宋" w:cs="宋体" w:hint="eastAsia"/>
          <w:sz w:val="28"/>
          <w:szCs w:val="28"/>
        </w:rPr>
        <w:t>账号：</w:t>
      </w:r>
    </w:p>
    <w:p w:rsidR="00C35F3F" w:rsidRDefault="00BA234D">
      <w:pPr>
        <w:spacing w:line="360" w:lineRule="auto"/>
        <w:ind w:leftChars="-1" w:hanging="2"/>
        <w:rPr>
          <w:rFonts w:ascii="仿宋" w:eastAsia="仿宋" w:hAnsi="仿宋" w:cs="宋体"/>
          <w:sz w:val="28"/>
          <w:szCs w:val="28"/>
        </w:rPr>
      </w:pPr>
      <w:r>
        <w:rPr>
          <w:rFonts w:ascii="仿宋" w:eastAsia="仿宋" w:hAnsi="仿宋" w:cs="宋体" w:hint="eastAsia"/>
          <w:sz w:val="28"/>
          <w:szCs w:val="28"/>
        </w:rPr>
        <w:t>日期：</w:t>
      </w:r>
      <w:r>
        <w:rPr>
          <w:rFonts w:ascii="仿宋" w:eastAsia="仿宋" w:hAnsi="仿宋" w:cs="宋体" w:hint="eastAsia"/>
          <w:sz w:val="28"/>
          <w:szCs w:val="28"/>
        </w:rPr>
        <w:t xml:space="preserve">   </w:t>
      </w:r>
      <w:r>
        <w:rPr>
          <w:rFonts w:ascii="仿宋" w:eastAsia="仿宋" w:hAnsi="仿宋" w:cs="宋体" w:hint="eastAsia"/>
          <w:sz w:val="28"/>
          <w:szCs w:val="28"/>
        </w:rPr>
        <w:t>年</w:t>
      </w:r>
      <w:r>
        <w:rPr>
          <w:rFonts w:ascii="仿宋" w:eastAsia="仿宋" w:hAnsi="仿宋" w:cs="宋体" w:hint="eastAsia"/>
          <w:sz w:val="28"/>
          <w:szCs w:val="28"/>
        </w:rPr>
        <w:t xml:space="preserve">    </w:t>
      </w:r>
      <w:r>
        <w:rPr>
          <w:rFonts w:ascii="仿宋" w:eastAsia="仿宋" w:hAnsi="仿宋" w:cs="宋体" w:hint="eastAsia"/>
          <w:sz w:val="28"/>
          <w:szCs w:val="28"/>
        </w:rPr>
        <w:t>月</w:t>
      </w:r>
      <w:r>
        <w:rPr>
          <w:rFonts w:ascii="仿宋" w:eastAsia="仿宋" w:hAnsi="仿宋" w:cs="宋体" w:hint="eastAsia"/>
          <w:sz w:val="28"/>
          <w:szCs w:val="28"/>
        </w:rPr>
        <w:t xml:space="preserve">    </w:t>
      </w:r>
      <w:r>
        <w:rPr>
          <w:rFonts w:ascii="仿宋" w:eastAsia="仿宋" w:hAnsi="仿宋" w:cs="宋体" w:hint="eastAsia"/>
          <w:sz w:val="28"/>
          <w:szCs w:val="28"/>
        </w:rPr>
        <w:t>日</w:t>
      </w:r>
      <w:r>
        <w:rPr>
          <w:rFonts w:ascii="仿宋" w:eastAsia="仿宋" w:hAnsi="仿宋" w:cs="宋体" w:hint="eastAsia"/>
          <w:sz w:val="28"/>
          <w:szCs w:val="28"/>
        </w:rPr>
        <w:t xml:space="preserve">               </w:t>
      </w:r>
      <w:r>
        <w:rPr>
          <w:rFonts w:ascii="仿宋" w:eastAsia="仿宋" w:hAnsi="仿宋" w:cs="宋体" w:hint="eastAsia"/>
          <w:sz w:val="28"/>
          <w:szCs w:val="28"/>
        </w:rPr>
        <w:t>日期：</w:t>
      </w:r>
      <w:bookmarkStart w:id="32" w:name="_Toc53043949"/>
      <w:bookmarkEnd w:id="32"/>
      <w:r>
        <w:rPr>
          <w:rFonts w:ascii="仿宋" w:eastAsia="仿宋" w:hAnsi="仿宋" w:cs="宋体" w:hint="eastAsia"/>
          <w:sz w:val="28"/>
          <w:szCs w:val="28"/>
        </w:rPr>
        <w:t xml:space="preserve">    </w:t>
      </w:r>
      <w:r>
        <w:rPr>
          <w:rFonts w:ascii="仿宋" w:eastAsia="仿宋" w:hAnsi="仿宋" w:cs="宋体" w:hint="eastAsia"/>
          <w:sz w:val="28"/>
          <w:szCs w:val="28"/>
        </w:rPr>
        <w:t>年</w:t>
      </w:r>
      <w:r>
        <w:rPr>
          <w:rFonts w:ascii="仿宋" w:eastAsia="仿宋" w:hAnsi="仿宋" w:cs="宋体" w:hint="eastAsia"/>
          <w:sz w:val="28"/>
          <w:szCs w:val="28"/>
        </w:rPr>
        <w:t xml:space="preserve">    </w:t>
      </w:r>
      <w:r>
        <w:rPr>
          <w:rFonts w:ascii="仿宋" w:eastAsia="仿宋" w:hAnsi="仿宋" w:cs="宋体" w:hint="eastAsia"/>
          <w:sz w:val="28"/>
          <w:szCs w:val="28"/>
        </w:rPr>
        <w:t>月</w:t>
      </w:r>
      <w:r>
        <w:rPr>
          <w:rFonts w:ascii="仿宋" w:eastAsia="仿宋" w:hAnsi="仿宋" w:cs="宋体" w:hint="eastAsia"/>
          <w:sz w:val="28"/>
          <w:szCs w:val="28"/>
        </w:rPr>
        <w:t xml:space="preserve">    </w:t>
      </w:r>
      <w:r>
        <w:rPr>
          <w:rFonts w:ascii="仿宋" w:eastAsia="仿宋" w:hAnsi="仿宋" w:cs="宋体" w:hint="eastAsia"/>
          <w:sz w:val="28"/>
          <w:szCs w:val="28"/>
        </w:rPr>
        <w:t>日</w:t>
      </w:r>
      <w:r>
        <w:rPr>
          <w:rFonts w:ascii="仿宋" w:eastAsia="仿宋" w:hAnsi="仿宋" w:cs="宋体" w:hint="eastAsia"/>
          <w:sz w:val="28"/>
          <w:szCs w:val="28"/>
        </w:rPr>
        <w:t xml:space="preserve">    </w:t>
      </w:r>
    </w:p>
    <w:p w:rsidR="00C35F3F" w:rsidRDefault="00C35F3F">
      <w:pPr>
        <w:spacing w:line="360" w:lineRule="auto"/>
        <w:rPr>
          <w:rFonts w:ascii="仿宋" w:eastAsia="仿宋" w:hAnsi="仿宋" w:cs="宋体"/>
          <w:sz w:val="28"/>
          <w:szCs w:val="28"/>
        </w:rPr>
      </w:pPr>
    </w:p>
    <w:p w:rsidR="00C35F3F" w:rsidRDefault="00BA234D">
      <w:pPr>
        <w:spacing w:line="360" w:lineRule="auto"/>
        <w:rPr>
          <w:rFonts w:ascii="仿宋" w:eastAsia="仿宋" w:hAnsi="仿宋" w:cs="宋体"/>
          <w:sz w:val="28"/>
          <w:szCs w:val="28"/>
        </w:rPr>
      </w:pPr>
      <w:r>
        <w:rPr>
          <w:rFonts w:ascii="仿宋" w:eastAsia="仿宋" w:hAnsi="仿宋" w:cs="宋体" w:hint="eastAsia"/>
          <w:sz w:val="28"/>
          <w:szCs w:val="28"/>
        </w:rPr>
        <w:t>鉴证方（签章）：</w:t>
      </w:r>
    </w:p>
    <w:p w:rsidR="00C35F3F" w:rsidRDefault="00BA234D">
      <w:pPr>
        <w:spacing w:line="360" w:lineRule="auto"/>
        <w:rPr>
          <w:rFonts w:ascii="仿宋" w:eastAsia="仿宋" w:hAnsi="仿宋" w:cs="宋体"/>
          <w:sz w:val="28"/>
          <w:szCs w:val="28"/>
        </w:rPr>
      </w:pPr>
      <w:r>
        <w:rPr>
          <w:rFonts w:ascii="仿宋" w:eastAsia="仿宋" w:hAnsi="仿宋" w:cs="宋体" w:hint="eastAsia"/>
          <w:sz w:val="28"/>
          <w:szCs w:val="28"/>
        </w:rPr>
        <w:t>联系人：</w:t>
      </w:r>
    </w:p>
    <w:p w:rsidR="00C35F3F" w:rsidRDefault="00BA234D">
      <w:pPr>
        <w:spacing w:line="360" w:lineRule="auto"/>
        <w:rPr>
          <w:rFonts w:ascii="仿宋" w:eastAsia="仿宋" w:hAnsi="仿宋" w:cs="宋体"/>
          <w:sz w:val="28"/>
          <w:szCs w:val="28"/>
        </w:rPr>
      </w:pPr>
      <w:r>
        <w:rPr>
          <w:rFonts w:ascii="仿宋" w:eastAsia="仿宋" w:hAnsi="仿宋" w:cs="宋体" w:hint="eastAsia"/>
          <w:sz w:val="28"/>
          <w:szCs w:val="28"/>
        </w:rPr>
        <w:t>电话：</w:t>
      </w:r>
    </w:p>
    <w:p w:rsidR="00C35F3F" w:rsidRDefault="00BA234D">
      <w:pPr>
        <w:widowControl/>
        <w:jc w:val="left"/>
        <w:rPr>
          <w:rFonts w:ascii="仿宋" w:eastAsia="仿宋" w:hAnsi="仿宋" w:cs="宋体"/>
          <w:sz w:val="28"/>
          <w:szCs w:val="28"/>
        </w:rPr>
      </w:pPr>
      <w:r>
        <w:rPr>
          <w:rFonts w:ascii="仿宋" w:eastAsia="仿宋" w:hAnsi="仿宋" w:cs="宋体" w:hint="eastAsia"/>
          <w:sz w:val="28"/>
          <w:szCs w:val="28"/>
        </w:rPr>
        <w:t>日期：</w:t>
      </w:r>
      <w:r>
        <w:rPr>
          <w:rFonts w:ascii="仿宋" w:eastAsia="仿宋" w:hAnsi="仿宋" w:cs="宋体" w:hint="eastAsia"/>
          <w:sz w:val="28"/>
          <w:szCs w:val="28"/>
        </w:rPr>
        <w:t xml:space="preserve"> </w:t>
      </w:r>
      <w:r>
        <w:rPr>
          <w:rFonts w:ascii="仿宋" w:eastAsia="仿宋" w:hAnsi="仿宋" w:cs="宋体" w:hint="eastAsia"/>
          <w:sz w:val="28"/>
          <w:szCs w:val="28"/>
        </w:rPr>
        <w:t>年</w:t>
      </w:r>
      <w:r>
        <w:rPr>
          <w:rFonts w:ascii="仿宋" w:eastAsia="仿宋" w:hAnsi="仿宋" w:cs="宋体" w:hint="eastAsia"/>
          <w:sz w:val="28"/>
          <w:szCs w:val="28"/>
        </w:rPr>
        <w:t xml:space="preserve">  </w:t>
      </w:r>
      <w:r>
        <w:rPr>
          <w:rFonts w:ascii="仿宋" w:eastAsia="仿宋" w:hAnsi="仿宋" w:cs="宋体" w:hint="eastAsia"/>
          <w:sz w:val="28"/>
          <w:szCs w:val="28"/>
        </w:rPr>
        <w:t>月</w:t>
      </w:r>
      <w:r>
        <w:rPr>
          <w:rFonts w:ascii="仿宋" w:eastAsia="仿宋" w:hAnsi="仿宋" w:cs="宋体" w:hint="eastAsia"/>
          <w:sz w:val="28"/>
          <w:szCs w:val="28"/>
        </w:rPr>
        <w:t xml:space="preserve">  </w:t>
      </w:r>
      <w:r>
        <w:rPr>
          <w:rFonts w:ascii="仿宋" w:eastAsia="仿宋" w:hAnsi="仿宋" w:cs="宋体" w:hint="eastAsia"/>
          <w:sz w:val="28"/>
          <w:szCs w:val="28"/>
        </w:rPr>
        <w:t>日</w:t>
      </w: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p w:rsidR="00C35F3F" w:rsidRDefault="00C35F3F">
      <w:pPr>
        <w:pStyle w:val="a9"/>
        <w:rPr>
          <w:rFonts w:ascii="仿宋" w:eastAsia="仿宋" w:hAnsi="仿宋"/>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rsidR="00C35F3F" w:rsidRDefault="00C35F3F">
      <w:pPr>
        <w:pStyle w:val="a9"/>
        <w:rPr>
          <w:rFonts w:ascii="仿宋" w:eastAsia="仿宋" w:hAnsi="仿宋"/>
        </w:rPr>
      </w:pPr>
    </w:p>
    <w:sectPr w:rsidR="00C35F3F">
      <w:headerReference w:type="default" r:id="rId10"/>
      <w:footerReference w:type="default" r:id="rId11"/>
      <w:footerReference w:type="first" r:id="rId12"/>
      <w:pgSz w:w="11906" w:h="16838"/>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4D" w:rsidRDefault="00BA234D">
      <w:r>
        <w:separator/>
      </w:r>
    </w:p>
  </w:endnote>
  <w:endnote w:type="continuationSeparator" w:id="0">
    <w:p w:rsidR="00BA234D" w:rsidRDefault="00BA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Helvetica Neue">
    <w:altName w:val="Segoe Print"/>
    <w:charset w:val="00"/>
    <w:family w:val="auto"/>
    <w:pitch w:val="default"/>
    <w:sig w:usb0="00000000" w:usb1="00000000" w:usb2="00000010" w:usb3="00000000" w:csb0="00000001"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MS Sans Serif">
    <w:altName w:val="Arial"/>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F3F" w:rsidRDefault="00BA234D">
    <w:pPr>
      <w:pStyle w:val="a9"/>
      <w:jc w:val="center"/>
    </w:pPr>
    <w:r>
      <w:fldChar w:fldCharType="begin"/>
    </w:r>
    <w:r>
      <w:instrText xml:space="preserve"> PAGE Page \* MERGEFORMAT </w:instrText>
    </w:r>
    <w:r>
      <w:fldChar w:fldCharType="separate"/>
    </w:r>
    <w:r w:rsidR="004D6876">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F3F" w:rsidRDefault="00BA234D">
    <w:pPr>
      <w:pStyle w:val="a9"/>
    </w:pPr>
    <w:r>
      <w:rPr>
        <w:noProof/>
      </w:rPr>
      <mc:AlternateContent>
        <mc:Choice Requires="wps">
          <w:drawing>
            <wp:anchor distT="0" distB="0" distL="114300" distR="114300" simplePos="0" relativeHeight="251659264" behindDoc="0" locked="0" layoutInCell="1" allowOverlap="1" wp14:anchorId="78E82EAE" wp14:editId="7E53B93A">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C35F3F" w:rsidRDefault="00BA234D">
                          <w:pPr>
                            <w:pStyle w:val="a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1QHAIAABcEAAAOAAAAZHJzL2Uyb0RvYy54bWysU82O0zAQviPxDpbvNGnRrq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FJNrVAcAgAAFwQAAA4AAAAAAAAAAAAAAAAALgIAAGRycy9lMm9Eb2MueG1sUEsBAi0AFAAGAAgA&#10;AAAhAHGq0bnXAAAABQEAAA8AAAAAAAAAAAAAAAAAdgQAAGRycy9kb3ducmV2LnhtbFBLBQYAAAAA&#10;BAAEAPMAAAB6BQAAAAA=&#10;" filled="f" stroked="f" strokeweight=".5pt">
              <v:textbox style="mso-fit-shape-to-text:t" inset="0,0,0,0">
                <w:txbxContent>
                  <w:p w:rsidR="00C35F3F" w:rsidRDefault="00BA234D">
                    <w:pPr>
                      <w:pStyle w:val="a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4D" w:rsidRDefault="00BA234D">
      <w:r>
        <w:separator/>
      </w:r>
    </w:p>
  </w:footnote>
  <w:footnote w:type="continuationSeparator" w:id="0">
    <w:p w:rsidR="00BA234D" w:rsidRDefault="00BA2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F3F" w:rsidRDefault="00C35F3F"/>
  <w:p w:rsidR="00C35F3F" w:rsidRDefault="00BA234D">
    <w:pPr>
      <w:pStyle w:val="afa"/>
      <w:pBdr>
        <w:bottom w:val="none" w:sz="0" w:space="0" w:color="auto"/>
      </w:pBdr>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
      </v:shape>
    </w:pict>
  </w:numPicBullet>
  <w:numPicBullet w:numPicBulletId="1">
    <w:pict>
      <v:shape id="_x0000_i1049" type="#_x0000_t75" style="width:11.25pt;height:11.25pt" o:bullet="t">
        <v:imagedata r:id="rId2" o:title=""/>
      </v:shape>
    </w:pict>
  </w:numPicBullet>
  <w:abstractNum w:abstractNumId="0">
    <w:nsid w:val="0000000E"/>
    <w:multiLevelType w:val="multilevel"/>
    <w:tmpl w:val="0000000E"/>
    <w:lvl w:ilvl="0">
      <w:start w:val="1"/>
      <w:numFmt w:val="decimal"/>
      <w:pStyle w:val="a"/>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nsid w:val="0000000F"/>
    <w:multiLevelType w:val="multilevel"/>
    <w:tmpl w:val="0000000F"/>
    <w:lvl w:ilvl="0">
      <w:start w:val="1"/>
      <w:numFmt w:val="bullet"/>
      <w:lvlText w:val=""/>
      <w:lvlPicBulletId w:val="0"/>
      <w:lvlJc w:val="left"/>
      <w:pPr>
        <w:tabs>
          <w:tab w:val="left" w:pos="840"/>
        </w:tabs>
        <w:ind w:left="840" w:hanging="420"/>
      </w:pPr>
      <w:rPr>
        <w:rFonts w:ascii="Wingdings" w:hAnsi="Wingdings" w:hint="default"/>
      </w:rPr>
    </w:lvl>
    <w:lvl w:ilvl="1">
      <w:start w:val="1"/>
      <w:numFmt w:val="bullet"/>
      <w:pStyle w:val="2"/>
      <w:lvlText w:val=""/>
      <w:lvlPicBulletId w:val="1"/>
      <w:lvlJc w:val="left"/>
      <w:pPr>
        <w:tabs>
          <w:tab w:val="left" w:pos="840"/>
        </w:tabs>
        <w:ind w:left="840" w:hanging="420"/>
      </w:pPr>
      <w:rPr>
        <w:rFonts w:ascii="Symbol" w:hAnsi="Symbol" w:hint="default"/>
        <w:color w:val="auto"/>
      </w:rPr>
    </w:lvl>
    <w:lvl w:ilvl="2">
      <w:start w:val="1"/>
      <w:numFmt w:val="bullet"/>
      <w:lvlText w:val=""/>
      <w:lvlJc w:val="left"/>
      <w:pPr>
        <w:tabs>
          <w:tab w:val="left" w:pos="1680"/>
        </w:tabs>
        <w:ind w:left="1680" w:hanging="420"/>
      </w:pPr>
      <w:rPr>
        <w:rFonts w:ascii="Wingdings" w:hAnsi="Wingdings"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bullet"/>
      <w:lvlText w:val=""/>
      <w:lvlJc w:val="left"/>
      <w:pPr>
        <w:tabs>
          <w:tab w:val="left" w:pos="3360"/>
        </w:tabs>
        <w:ind w:left="3360" w:hanging="420"/>
      </w:pPr>
      <w:rPr>
        <w:rFonts w:ascii="Wingdings" w:hAnsi="Wingdings" w:hint="default"/>
      </w:r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315" w:firstLine="0"/>
      </w:pPr>
      <w:rPr>
        <w:rFonts w:ascii="黑体" w:eastAsia="黑体" w:hAnsi="Times New Roman" w:hint="eastAsia"/>
        <w:b w:val="0"/>
        <w:i w:val="0"/>
        <w:sz w:val="21"/>
      </w:rPr>
    </w:lvl>
    <w:lvl w:ilvl="2">
      <w:start w:val="1"/>
      <w:numFmt w:val="decimal"/>
      <w:pStyle w:val="a2"/>
      <w:suff w:val="nothing"/>
      <w:lvlText w:val="%1%2.%3　"/>
      <w:lvlJc w:val="left"/>
      <w:pPr>
        <w:ind w:left="630" w:firstLine="0"/>
      </w:pPr>
      <w:rPr>
        <w:rFonts w:ascii="黑体" w:eastAsia="黑体" w:hAnsi="Times New Roman" w:hint="eastAsia"/>
        <w:b w:val="0"/>
        <w:i w:val="0"/>
        <w:sz w:val="21"/>
      </w:rPr>
    </w:lvl>
    <w:lvl w:ilvl="3">
      <w:start w:val="1"/>
      <w:numFmt w:val="decimal"/>
      <w:pStyle w:val="a3"/>
      <w:suff w:val="nothing"/>
      <w:lvlText w:val="%1%2.%3.%4　"/>
      <w:lvlJc w:val="left"/>
      <w:pPr>
        <w:ind w:left="567" w:firstLine="0"/>
      </w:pPr>
      <w:rPr>
        <w:rFonts w:ascii="黑体" w:eastAsia="黑体" w:hAnsi="Times New Roman" w:hint="eastAsia"/>
        <w:b w:val="0"/>
        <w:i w:val="0"/>
        <w:sz w:val="21"/>
      </w:rPr>
    </w:lvl>
    <w:lvl w:ilvl="4">
      <w:start w:val="1"/>
      <w:numFmt w:val="decimal"/>
      <w:pStyle w:val="a4"/>
      <w:suff w:val="nothing"/>
      <w:lvlText w:val="%1%2.%3.%4.%5　"/>
      <w:lvlJc w:val="left"/>
      <w:pPr>
        <w:ind w:left="1050" w:firstLine="0"/>
      </w:pPr>
      <w:rPr>
        <w:rFonts w:ascii="黑体" w:eastAsia="黑体" w:hAnsi="Times New Roman" w:hint="eastAsia"/>
        <w:b w:val="0"/>
        <w:i w:val="0"/>
        <w:sz w:val="21"/>
        <w:szCs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76933334"/>
    <w:multiLevelType w:val="multilevel"/>
    <w:tmpl w:val="76933334"/>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3MTM2ZGY2ZWQyZDAyNTJhNjUzNzg3ODE0YjQ1ODkifQ=="/>
  </w:docVars>
  <w:rsids>
    <w:rsidRoot w:val="00172A27"/>
    <w:rsid w:val="000076EB"/>
    <w:rsid w:val="00010824"/>
    <w:rsid w:val="00011C69"/>
    <w:rsid w:val="00017F4A"/>
    <w:rsid w:val="00023B24"/>
    <w:rsid w:val="00027C32"/>
    <w:rsid w:val="0003167F"/>
    <w:rsid w:val="0003249E"/>
    <w:rsid w:val="00035C01"/>
    <w:rsid w:val="000360A4"/>
    <w:rsid w:val="000373E3"/>
    <w:rsid w:val="000432ED"/>
    <w:rsid w:val="00043AC0"/>
    <w:rsid w:val="00043EA6"/>
    <w:rsid w:val="000449A9"/>
    <w:rsid w:val="00047D64"/>
    <w:rsid w:val="00051DDB"/>
    <w:rsid w:val="000524DF"/>
    <w:rsid w:val="00053F2C"/>
    <w:rsid w:val="00054584"/>
    <w:rsid w:val="00060BDF"/>
    <w:rsid w:val="00065875"/>
    <w:rsid w:val="00067723"/>
    <w:rsid w:val="000739EC"/>
    <w:rsid w:val="00076282"/>
    <w:rsid w:val="000864F6"/>
    <w:rsid w:val="00090E0B"/>
    <w:rsid w:val="0009135E"/>
    <w:rsid w:val="00091EC9"/>
    <w:rsid w:val="0009361A"/>
    <w:rsid w:val="0009381E"/>
    <w:rsid w:val="00093935"/>
    <w:rsid w:val="0009799D"/>
    <w:rsid w:val="000A15A6"/>
    <w:rsid w:val="000A2D28"/>
    <w:rsid w:val="000A4FE6"/>
    <w:rsid w:val="000B0F80"/>
    <w:rsid w:val="000B4141"/>
    <w:rsid w:val="000B4406"/>
    <w:rsid w:val="000B5CCC"/>
    <w:rsid w:val="000C135C"/>
    <w:rsid w:val="000C3906"/>
    <w:rsid w:val="000C5BB6"/>
    <w:rsid w:val="000D0C6B"/>
    <w:rsid w:val="000D231B"/>
    <w:rsid w:val="000D4A95"/>
    <w:rsid w:val="000D6BDC"/>
    <w:rsid w:val="000E103E"/>
    <w:rsid w:val="000E1212"/>
    <w:rsid w:val="000E2D1B"/>
    <w:rsid w:val="000E5101"/>
    <w:rsid w:val="000E578E"/>
    <w:rsid w:val="000E638B"/>
    <w:rsid w:val="000E732D"/>
    <w:rsid w:val="000E7C8E"/>
    <w:rsid w:val="000F086D"/>
    <w:rsid w:val="000F3A5B"/>
    <w:rsid w:val="000F430A"/>
    <w:rsid w:val="001019AA"/>
    <w:rsid w:val="001027AD"/>
    <w:rsid w:val="00106BC6"/>
    <w:rsid w:val="00112F6D"/>
    <w:rsid w:val="0011313B"/>
    <w:rsid w:val="0012603F"/>
    <w:rsid w:val="00130EAA"/>
    <w:rsid w:val="00134EE0"/>
    <w:rsid w:val="00136E83"/>
    <w:rsid w:val="00145E81"/>
    <w:rsid w:val="001500A1"/>
    <w:rsid w:val="0015108F"/>
    <w:rsid w:val="0015361A"/>
    <w:rsid w:val="00153D2A"/>
    <w:rsid w:val="001618BA"/>
    <w:rsid w:val="00162B16"/>
    <w:rsid w:val="001633CE"/>
    <w:rsid w:val="00167244"/>
    <w:rsid w:val="00170E92"/>
    <w:rsid w:val="00172A27"/>
    <w:rsid w:val="00173C23"/>
    <w:rsid w:val="00175AAF"/>
    <w:rsid w:val="00183796"/>
    <w:rsid w:val="00185079"/>
    <w:rsid w:val="00187220"/>
    <w:rsid w:val="00194AEF"/>
    <w:rsid w:val="001A2063"/>
    <w:rsid w:val="001A31AB"/>
    <w:rsid w:val="001B1FDC"/>
    <w:rsid w:val="001B2823"/>
    <w:rsid w:val="001B354A"/>
    <w:rsid w:val="001B3620"/>
    <w:rsid w:val="001B388E"/>
    <w:rsid w:val="001B3B0E"/>
    <w:rsid w:val="001B7144"/>
    <w:rsid w:val="001C1032"/>
    <w:rsid w:val="001C180D"/>
    <w:rsid w:val="001C3B26"/>
    <w:rsid w:val="001C5365"/>
    <w:rsid w:val="001C7CD2"/>
    <w:rsid w:val="001D0DA4"/>
    <w:rsid w:val="001D3446"/>
    <w:rsid w:val="001D4132"/>
    <w:rsid w:val="001D5293"/>
    <w:rsid w:val="001D5FDA"/>
    <w:rsid w:val="001E0BCB"/>
    <w:rsid w:val="001E13CC"/>
    <w:rsid w:val="001E5ACA"/>
    <w:rsid w:val="001E6E32"/>
    <w:rsid w:val="001F2DA3"/>
    <w:rsid w:val="001F642F"/>
    <w:rsid w:val="00200AA2"/>
    <w:rsid w:val="00210A41"/>
    <w:rsid w:val="0021263B"/>
    <w:rsid w:val="0021351E"/>
    <w:rsid w:val="00214CE9"/>
    <w:rsid w:val="002156D3"/>
    <w:rsid w:val="00220DD5"/>
    <w:rsid w:val="00222276"/>
    <w:rsid w:val="0022779B"/>
    <w:rsid w:val="00230A3D"/>
    <w:rsid w:val="00235572"/>
    <w:rsid w:val="00237812"/>
    <w:rsid w:val="00240C69"/>
    <w:rsid w:val="00246479"/>
    <w:rsid w:val="00247D31"/>
    <w:rsid w:val="002527EC"/>
    <w:rsid w:val="0026051F"/>
    <w:rsid w:val="00262E9E"/>
    <w:rsid w:val="0026552B"/>
    <w:rsid w:val="002713C4"/>
    <w:rsid w:val="0027169F"/>
    <w:rsid w:val="00271D62"/>
    <w:rsid w:val="00272AD9"/>
    <w:rsid w:val="0027314A"/>
    <w:rsid w:val="00276156"/>
    <w:rsid w:val="0028153C"/>
    <w:rsid w:val="0028435C"/>
    <w:rsid w:val="00290692"/>
    <w:rsid w:val="00290B93"/>
    <w:rsid w:val="00293DE8"/>
    <w:rsid w:val="0029438A"/>
    <w:rsid w:val="00294F2B"/>
    <w:rsid w:val="002957B2"/>
    <w:rsid w:val="002A0D21"/>
    <w:rsid w:val="002A4086"/>
    <w:rsid w:val="002A5A2C"/>
    <w:rsid w:val="002B1655"/>
    <w:rsid w:val="002B1779"/>
    <w:rsid w:val="002B1CDB"/>
    <w:rsid w:val="002B28F2"/>
    <w:rsid w:val="002B2A39"/>
    <w:rsid w:val="002B4680"/>
    <w:rsid w:val="002B46E7"/>
    <w:rsid w:val="002B5FA1"/>
    <w:rsid w:val="002B646E"/>
    <w:rsid w:val="002B68F2"/>
    <w:rsid w:val="002B7042"/>
    <w:rsid w:val="002C20D3"/>
    <w:rsid w:val="002C4263"/>
    <w:rsid w:val="002D1DB2"/>
    <w:rsid w:val="002D224B"/>
    <w:rsid w:val="002D225D"/>
    <w:rsid w:val="002D4A13"/>
    <w:rsid w:val="002D76EC"/>
    <w:rsid w:val="002E321E"/>
    <w:rsid w:val="002E32E8"/>
    <w:rsid w:val="002E5A17"/>
    <w:rsid w:val="002E601A"/>
    <w:rsid w:val="002F1770"/>
    <w:rsid w:val="002F2F49"/>
    <w:rsid w:val="002F2FB6"/>
    <w:rsid w:val="002F4CB1"/>
    <w:rsid w:val="002F5F72"/>
    <w:rsid w:val="002F6981"/>
    <w:rsid w:val="00304929"/>
    <w:rsid w:val="00310A20"/>
    <w:rsid w:val="00326D08"/>
    <w:rsid w:val="00333E2D"/>
    <w:rsid w:val="00334EF7"/>
    <w:rsid w:val="00355C44"/>
    <w:rsid w:val="00356410"/>
    <w:rsid w:val="00367444"/>
    <w:rsid w:val="003703B4"/>
    <w:rsid w:val="0037250B"/>
    <w:rsid w:val="00373E63"/>
    <w:rsid w:val="0037458F"/>
    <w:rsid w:val="00374E1C"/>
    <w:rsid w:val="00375B19"/>
    <w:rsid w:val="003778AA"/>
    <w:rsid w:val="003803CD"/>
    <w:rsid w:val="003816EF"/>
    <w:rsid w:val="003833FD"/>
    <w:rsid w:val="00383DEC"/>
    <w:rsid w:val="0038577F"/>
    <w:rsid w:val="00387438"/>
    <w:rsid w:val="00387748"/>
    <w:rsid w:val="0039011E"/>
    <w:rsid w:val="00394350"/>
    <w:rsid w:val="00394484"/>
    <w:rsid w:val="003A02D7"/>
    <w:rsid w:val="003A0A59"/>
    <w:rsid w:val="003C1B37"/>
    <w:rsid w:val="003C5F20"/>
    <w:rsid w:val="003D08D2"/>
    <w:rsid w:val="003D0B72"/>
    <w:rsid w:val="003D1432"/>
    <w:rsid w:val="003D378B"/>
    <w:rsid w:val="003D6CC0"/>
    <w:rsid w:val="003D6F83"/>
    <w:rsid w:val="003E0455"/>
    <w:rsid w:val="003E6091"/>
    <w:rsid w:val="003E6268"/>
    <w:rsid w:val="003F1C98"/>
    <w:rsid w:val="003F598A"/>
    <w:rsid w:val="00400609"/>
    <w:rsid w:val="00402745"/>
    <w:rsid w:val="0040289E"/>
    <w:rsid w:val="004035B3"/>
    <w:rsid w:val="00410849"/>
    <w:rsid w:val="00421C0B"/>
    <w:rsid w:val="004247BB"/>
    <w:rsid w:val="00424FDA"/>
    <w:rsid w:val="00424FED"/>
    <w:rsid w:val="00425851"/>
    <w:rsid w:val="00425E9F"/>
    <w:rsid w:val="00427494"/>
    <w:rsid w:val="0043286E"/>
    <w:rsid w:val="00441E37"/>
    <w:rsid w:val="00442A84"/>
    <w:rsid w:val="00443C15"/>
    <w:rsid w:val="004637A2"/>
    <w:rsid w:val="00465B46"/>
    <w:rsid w:val="00467B48"/>
    <w:rsid w:val="00472866"/>
    <w:rsid w:val="00482C36"/>
    <w:rsid w:val="00494A82"/>
    <w:rsid w:val="004A0A68"/>
    <w:rsid w:val="004A4BC1"/>
    <w:rsid w:val="004A6CB2"/>
    <w:rsid w:val="004A70C2"/>
    <w:rsid w:val="004B012C"/>
    <w:rsid w:val="004B021D"/>
    <w:rsid w:val="004B4658"/>
    <w:rsid w:val="004B498E"/>
    <w:rsid w:val="004B631E"/>
    <w:rsid w:val="004C2961"/>
    <w:rsid w:val="004C2993"/>
    <w:rsid w:val="004C41A3"/>
    <w:rsid w:val="004D0659"/>
    <w:rsid w:val="004D09C4"/>
    <w:rsid w:val="004D1511"/>
    <w:rsid w:val="004D3A80"/>
    <w:rsid w:val="004D5228"/>
    <w:rsid w:val="004D6876"/>
    <w:rsid w:val="004E0461"/>
    <w:rsid w:val="004E069A"/>
    <w:rsid w:val="004F4B90"/>
    <w:rsid w:val="00500014"/>
    <w:rsid w:val="0050046A"/>
    <w:rsid w:val="00504579"/>
    <w:rsid w:val="00504DD9"/>
    <w:rsid w:val="00505D0E"/>
    <w:rsid w:val="005118AC"/>
    <w:rsid w:val="005120B4"/>
    <w:rsid w:val="00520A9F"/>
    <w:rsid w:val="00521994"/>
    <w:rsid w:val="00531619"/>
    <w:rsid w:val="00533DBA"/>
    <w:rsid w:val="005349DD"/>
    <w:rsid w:val="00534B6D"/>
    <w:rsid w:val="00543323"/>
    <w:rsid w:val="00553423"/>
    <w:rsid w:val="00556018"/>
    <w:rsid w:val="00562743"/>
    <w:rsid w:val="00562C82"/>
    <w:rsid w:val="0057296E"/>
    <w:rsid w:val="00572DA7"/>
    <w:rsid w:val="00573153"/>
    <w:rsid w:val="00573C62"/>
    <w:rsid w:val="00574517"/>
    <w:rsid w:val="00574D02"/>
    <w:rsid w:val="00583F56"/>
    <w:rsid w:val="00594BFB"/>
    <w:rsid w:val="005A3176"/>
    <w:rsid w:val="005A3911"/>
    <w:rsid w:val="005B0EE1"/>
    <w:rsid w:val="005B4961"/>
    <w:rsid w:val="005C1347"/>
    <w:rsid w:val="005C2FC9"/>
    <w:rsid w:val="005C32D0"/>
    <w:rsid w:val="005C75CD"/>
    <w:rsid w:val="005D0DAD"/>
    <w:rsid w:val="005D1467"/>
    <w:rsid w:val="005D3236"/>
    <w:rsid w:val="005D391F"/>
    <w:rsid w:val="005D4608"/>
    <w:rsid w:val="005D5C6A"/>
    <w:rsid w:val="005D600A"/>
    <w:rsid w:val="005D626C"/>
    <w:rsid w:val="005E226F"/>
    <w:rsid w:val="005E62A2"/>
    <w:rsid w:val="005E725B"/>
    <w:rsid w:val="005F2153"/>
    <w:rsid w:val="005F5F4A"/>
    <w:rsid w:val="005F65DF"/>
    <w:rsid w:val="005F7683"/>
    <w:rsid w:val="00610176"/>
    <w:rsid w:val="006114D8"/>
    <w:rsid w:val="00622392"/>
    <w:rsid w:val="0062765A"/>
    <w:rsid w:val="0063060A"/>
    <w:rsid w:val="00630C07"/>
    <w:rsid w:val="00630C0C"/>
    <w:rsid w:val="00634790"/>
    <w:rsid w:val="0064266B"/>
    <w:rsid w:val="00643C14"/>
    <w:rsid w:val="00651B51"/>
    <w:rsid w:val="0065448D"/>
    <w:rsid w:val="006561CA"/>
    <w:rsid w:val="0065724B"/>
    <w:rsid w:val="00660AD9"/>
    <w:rsid w:val="00661236"/>
    <w:rsid w:val="00661C43"/>
    <w:rsid w:val="0066575C"/>
    <w:rsid w:val="00670409"/>
    <w:rsid w:val="0067503A"/>
    <w:rsid w:val="00675BB2"/>
    <w:rsid w:val="006760B5"/>
    <w:rsid w:val="00682569"/>
    <w:rsid w:val="00684CC0"/>
    <w:rsid w:val="00685847"/>
    <w:rsid w:val="006859E8"/>
    <w:rsid w:val="00691990"/>
    <w:rsid w:val="00694AD5"/>
    <w:rsid w:val="00695ACC"/>
    <w:rsid w:val="006A414E"/>
    <w:rsid w:val="006A5F7C"/>
    <w:rsid w:val="006A6858"/>
    <w:rsid w:val="006A7003"/>
    <w:rsid w:val="006B00F6"/>
    <w:rsid w:val="006B5343"/>
    <w:rsid w:val="006C0DD3"/>
    <w:rsid w:val="006C20DF"/>
    <w:rsid w:val="006C3F78"/>
    <w:rsid w:val="006C6120"/>
    <w:rsid w:val="006C7DB2"/>
    <w:rsid w:val="006D02B6"/>
    <w:rsid w:val="006D063F"/>
    <w:rsid w:val="006D2517"/>
    <w:rsid w:val="006D5FD5"/>
    <w:rsid w:val="006D6999"/>
    <w:rsid w:val="006E165D"/>
    <w:rsid w:val="006E4B98"/>
    <w:rsid w:val="006E4E35"/>
    <w:rsid w:val="006E6E80"/>
    <w:rsid w:val="006F1B11"/>
    <w:rsid w:val="006F1E2E"/>
    <w:rsid w:val="006F369C"/>
    <w:rsid w:val="006F3C0C"/>
    <w:rsid w:val="006F70E2"/>
    <w:rsid w:val="006F72F9"/>
    <w:rsid w:val="006F7DCD"/>
    <w:rsid w:val="0070043D"/>
    <w:rsid w:val="00705212"/>
    <w:rsid w:val="007079A5"/>
    <w:rsid w:val="007108A1"/>
    <w:rsid w:val="00711EA4"/>
    <w:rsid w:val="00716957"/>
    <w:rsid w:val="00720269"/>
    <w:rsid w:val="007219AF"/>
    <w:rsid w:val="007247E7"/>
    <w:rsid w:val="007249D9"/>
    <w:rsid w:val="00724A04"/>
    <w:rsid w:val="00727CBB"/>
    <w:rsid w:val="007357DB"/>
    <w:rsid w:val="00735AA2"/>
    <w:rsid w:val="00735EA4"/>
    <w:rsid w:val="00740059"/>
    <w:rsid w:val="00740FB3"/>
    <w:rsid w:val="00741789"/>
    <w:rsid w:val="00744A89"/>
    <w:rsid w:val="00745687"/>
    <w:rsid w:val="00747962"/>
    <w:rsid w:val="0075070D"/>
    <w:rsid w:val="00751324"/>
    <w:rsid w:val="00752C78"/>
    <w:rsid w:val="00755B55"/>
    <w:rsid w:val="007603C6"/>
    <w:rsid w:val="00762641"/>
    <w:rsid w:val="00767EB5"/>
    <w:rsid w:val="0077123A"/>
    <w:rsid w:val="00772B56"/>
    <w:rsid w:val="0077391F"/>
    <w:rsid w:val="00777AD6"/>
    <w:rsid w:val="00781479"/>
    <w:rsid w:val="007820A4"/>
    <w:rsid w:val="007825A9"/>
    <w:rsid w:val="00782C3C"/>
    <w:rsid w:val="007847E9"/>
    <w:rsid w:val="007858D4"/>
    <w:rsid w:val="00787F49"/>
    <w:rsid w:val="00790A08"/>
    <w:rsid w:val="007925D2"/>
    <w:rsid w:val="007971F8"/>
    <w:rsid w:val="00797C0F"/>
    <w:rsid w:val="007A5B87"/>
    <w:rsid w:val="007A7E85"/>
    <w:rsid w:val="007B3285"/>
    <w:rsid w:val="007B5519"/>
    <w:rsid w:val="007C0F16"/>
    <w:rsid w:val="007C4C08"/>
    <w:rsid w:val="007C6A3F"/>
    <w:rsid w:val="007D2F26"/>
    <w:rsid w:val="007D47D5"/>
    <w:rsid w:val="007D5686"/>
    <w:rsid w:val="007E1E5B"/>
    <w:rsid w:val="007E5109"/>
    <w:rsid w:val="007E5F14"/>
    <w:rsid w:val="007E6866"/>
    <w:rsid w:val="007E71F5"/>
    <w:rsid w:val="007E73B0"/>
    <w:rsid w:val="007F4D32"/>
    <w:rsid w:val="00801DEF"/>
    <w:rsid w:val="0080217E"/>
    <w:rsid w:val="008031F1"/>
    <w:rsid w:val="00804A4E"/>
    <w:rsid w:val="00806786"/>
    <w:rsid w:val="00807872"/>
    <w:rsid w:val="00817CCC"/>
    <w:rsid w:val="00826B74"/>
    <w:rsid w:val="00831006"/>
    <w:rsid w:val="00832A5D"/>
    <w:rsid w:val="008357E9"/>
    <w:rsid w:val="00845769"/>
    <w:rsid w:val="0084595F"/>
    <w:rsid w:val="00850A21"/>
    <w:rsid w:val="00855B04"/>
    <w:rsid w:val="00855CA5"/>
    <w:rsid w:val="008572B3"/>
    <w:rsid w:val="00863E7D"/>
    <w:rsid w:val="00865539"/>
    <w:rsid w:val="00867C65"/>
    <w:rsid w:val="00872B82"/>
    <w:rsid w:val="00874426"/>
    <w:rsid w:val="008761AB"/>
    <w:rsid w:val="00881621"/>
    <w:rsid w:val="008855E4"/>
    <w:rsid w:val="008861AE"/>
    <w:rsid w:val="00886814"/>
    <w:rsid w:val="00894CA5"/>
    <w:rsid w:val="008A594E"/>
    <w:rsid w:val="008B1ADF"/>
    <w:rsid w:val="008B4671"/>
    <w:rsid w:val="008B5C32"/>
    <w:rsid w:val="008B7216"/>
    <w:rsid w:val="008C000B"/>
    <w:rsid w:val="008C3554"/>
    <w:rsid w:val="008C4E5C"/>
    <w:rsid w:val="008C633E"/>
    <w:rsid w:val="008C6FA2"/>
    <w:rsid w:val="008D47E6"/>
    <w:rsid w:val="008D68BA"/>
    <w:rsid w:val="008E1587"/>
    <w:rsid w:val="008E64B8"/>
    <w:rsid w:val="008F2A45"/>
    <w:rsid w:val="008F42F1"/>
    <w:rsid w:val="008F5042"/>
    <w:rsid w:val="00902DE7"/>
    <w:rsid w:val="00904AE8"/>
    <w:rsid w:val="00905769"/>
    <w:rsid w:val="0091049B"/>
    <w:rsid w:val="00912229"/>
    <w:rsid w:val="00915E8C"/>
    <w:rsid w:val="009207B5"/>
    <w:rsid w:val="00921008"/>
    <w:rsid w:val="00921EB2"/>
    <w:rsid w:val="009224A5"/>
    <w:rsid w:val="009238F5"/>
    <w:rsid w:val="009312FA"/>
    <w:rsid w:val="0093690A"/>
    <w:rsid w:val="0094157C"/>
    <w:rsid w:val="00945555"/>
    <w:rsid w:val="00951E1D"/>
    <w:rsid w:val="009523E8"/>
    <w:rsid w:val="0095414E"/>
    <w:rsid w:val="00954420"/>
    <w:rsid w:val="00957118"/>
    <w:rsid w:val="00961697"/>
    <w:rsid w:val="009633A0"/>
    <w:rsid w:val="00967FD1"/>
    <w:rsid w:val="00970FA5"/>
    <w:rsid w:val="00972AD9"/>
    <w:rsid w:val="00972D74"/>
    <w:rsid w:val="0097394C"/>
    <w:rsid w:val="00976333"/>
    <w:rsid w:val="00976425"/>
    <w:rsid w:val="009808B4"/>
    <w:rsid w:val="00985D63"/>
    <w:rsid w:val="009864F9"/>
    <w:rsid w:val="0099054D"/>
    <w:rsid w:val="00992349"/>
    <w:rsid w:val="00992AA1"/>
    <w:rsid w:val="00994A20"/>
    <w:rsid w:val="009954FA"/>
    <w:rsid w:val="009A00B0"/>
    <w:rsid w:val="009A10A6"/>
    <w:rsid w:val="009A4A0E"/>
    <w:rsid w:val="009B42B8"/>
    <w:rsid w:val="009B5AAB"/>
    <w:rsid w:val="009B5D0A"/>
    <w:rsid w:val="009B5E2B"/>
    <w:rsid w:val="009B633E"/>
    <w:rsid w:val="009C08A6"/>
    <w:rsid w:val="009C0994"/>
    <w:rsid w:val="009C339F"/>
    <w:rsid w:val="009C401D"/>
    <w:rsid w:val="009C7C3E"/>
    <w:rsid w:val="009D0E42"/>
    <w:rsid w:val="009D1A82"/>
    <w:rsid w:val="009D1BC2"/>
    <w:rsid w:val="009D4E57"/>
    <w:rsid w:val="009D7265"/>
    <w:rsid w:val="009E27FA"/>
    <w:rsid w:val="009E6071"/>
    <w:rsid w:val="009E695E"/>
    <w:rsid w:val="009F19A2"/>
    <w:rsid w:val="009F56F2"/>
    <w:rsid w:val="009F6046"/>
    <w:rsid w:val="009F61CC"/>
    <w:rsid w:val="00A10699"/>
    <w:rsid w:val="00A12060"/>
    <w:rsid w:val="00A1373A"/>
    <w:rsid w:val="00A13B44"/>
    <w:rsid w:val="00A14F27"/>
    <w:rsid w:val="00A15ED6"/>
    <w:rsid w:val="00A22E4D"/>
    <w:rsid w:val="00A25A96"/>
    <w:rsid w:val="00A264F1"/>
    <w:rsid w:val="00A26715"/>
    <w:rsid w:val="00A30037"/>
    <w:rsid w:val="00A30D88"/>
    <w:rsid w:val="00A32E49"/>
    <w:rsid w:val="00A32FE3"/>
    <w:rsid w:val="00A34F06"/>
    <w:rsid w:val="00A36093"/>
    <w:rsid w:val="00A36F6B"/>
    <w:rsid w:val="00A37966"/>
    <w:rsid w:val="00A4310B"/>
    <w:rsid w:val="00A43552"/>
    <w:rsid w:val="00A45ECA"/>
    <w:rsid w:val="00A5015E"/>
    <w:rsid w:val="00A52C70"/>
    <w:rsid w:val="00A556AC"/>
    <w:rsid w:val="00A60B1F"/>
    <w:rsid w:val="00A62048"/>
    <w:rsid w:val="00A627F3"/>
    <w:rsid w:val="00A62DE0"/>
    <w:rsid w:val="00A77387"/>
    <w:rsid w:val="00A80309"/>
    <w:rsid w:val="00A80EE8"/>
    <w:rsid w:val="00A85050"/>
    <w:rsid w:val="00A85AED"/>
    <w:rsid w:val="00A91861"/>
    <w:rsid w:val="00AA24F4"/>
    <w:rsid w:val="00AA4F34"/>
    <w:rsid w:val="00AB0C96"/>
    <w:rsid w:val="00AB28EB"/>
    <w:rsid w:val="00AB2DE2"/>
    <w:rsid w:val="00AB3A97"/>
    <w:rsid w:val="00AB4466"/>
    <w:rsid w:val="00AB5D9E"/>
    <w:rsid w:val="00AB762D"/>
    <w:rsid w:val="00AB7CB0"/>
    <w:rsid w:val="00AC3C7D"/>
    <w:rsid w:val="00AC5E2A"/>
    <w:rsid w:val="00AD2213"/>
    <w:rsid w:val="00AE1D80"/>
    <w:rsid w:val="00AF0FAA"/>
    <w:rsid w:val="00AF1C97"/>
    <w:rsid w:val="00AF28CD"/>
    <w:rsid w:val="00AF645D"/>
    <w:rsid w:val="00AF7370"/>
    <w:rsid w:val="00B02899"/>
    <w:rsid w:val="00B02F52"/>
    <w:rsid w:val="00B06BEA"/>
    <w:rsid w:val="00B15DFE"/>
    <w:rsid w:val="00B168B4"/>
    <w:rsid w:val="00B16B14"/>
    <w:rsid w:val="00B20110"/>
    <w:rsid w:val="00B21407"/>
    <w:rsid w:val="00B310FE"/>
    <w:rsid w:val="00B31F50"/>
    <w:rsid w:val="00B32028"/>
    <w:rsid w:val="00B32575"/>
    <w:rsid w:val="00B335B1"/>
    <w:rsid w:val="00B35514"/>
    <w:rsid w:val="00B36EA2"/>
    <w:rsid w:val="00B3729D"/>
    <w:rsid w:val="00B46D0B"/>
    <w:rsid w:val="00B51A48"/>
    <w:rsid w:val="00B5212F"/>
    <w:rsid w:val="00B52AF4"/>
    <w:rsid w:val="00B537AA"/>
    <w:rsid w:val="00B56FF2"/>
    <w:rsid w:val="00B67457"/>
    <w:rsid w:val="00B6790E"/>
    <w:rsid w:val="00B67E40"/>
    <w:rsid w:val="00B72D2A"/>
    <w:rsid w:val="00B736B6"/>
    <w:rsid w:val="00B8179D"/>
    <w:rsid w:val="00B84903"/>
    <w:rsid w:val="00B92025"/>
    <w:rsid w:val="00B95A73"/>
    <w:rsid w:val="00B967ED"/>
    <w:rsid w:val="00BA0D15"/>
    <w:rsid w:val="00BA17CC"/>
    <w:rsid w:val="00BA234D"/>
    <w:rsid w:val="00BA6742"/>
    <w:rsid w:val="00BA7DCB"/>
    <w:rsid w:val="00BC231E"/>
    <w:rsid w:val="00BC3338"/>
    <w:rsid w:val="00BC495B"/>
    <w:rsid w:val="00BC4FE1"/>
    <w:rsid w:val="00BC5F50"/>
    <w:rsid w:val="00BD2C47"/>
    <w:rsid w:val="00BD44F4"/>
    <w:rsid w:val="00BD4D76"/>
    <w:rsid w:val="00BD4E36"/>
    <w:rsid w:val="00BD553F"/>
    <w:rsid w:val="00BD763B"/>
    <w:rsid w:val="00BD7B69"/>
    <w:rsid w:val="00BE0BD0"/>
    <w:rsid w:val="00BE0C40"/>
    <w:rsid w:val="00BE4C8A"/>
    <w:rsid w:val="00BF233E"/>
    <w:rsid w:val="00BF3315"/>
    <w:rsid w:val="00BF63A3"/>
    <w:rsid w:val="00BF6944"/>
    <w:rsid w:val="00C00D16"/>
    <w:rsid w:val="00C053B5"/>
    <w:rsid w:val="00C05BD3"/>
    <w:rsid w:val="00C06780"/>
    <w:rsid w:val="00C06B71"/>
    <w:rsid w:val="00C1048A"/>
    <w:rsid w:val="00C11DAB"/>
    <w:rsid w:val="00C17134"/>
    <w:rsid w:val="00C20ACB"/>
    <w:rsid w:val="00C22317"/>
    <w:rsid w:val="00C224CF"/>
    <w:rsid w:val="00C26FA4"/>
    <w:rsid w:val="00C331FF"/>
    <w:rsid w:val="00C34B36"/>
    <w:rsid w:val="00C35F3F"/>
    <w:rsid w:val="00C362FD"/>
    <w:rsid w:val="00C5104C"/>
    <w:rsid w:val="00C5139F"/>
    <w:rsid w:val="00C52136"/>
    <w:rsid w:val="00C53775"/>
    <w:rsid w:val="00C57033"/>
    <w:rsid w:val="00C6149A"/>
    <w:rsid w:val="00C61A4D"/>
    <w:rsid w:val="00C63FF4"/>
    <w:rsid w:val="00C650C0"/>
    <w:rsid w:val="00C72612"/>
    <w:rsid w:val="00C8377E"/>
    <w:rsid w:val="00C94EED"/>
    <w:rsid w:val="00C959B5"/>
    <w:rsid w:val="00C9738A"/>
    <w:rsid w:val="00C97716"/>
    <w:rsid w:val="00CA5206"/>
    <w:rsid w:val="00CA6B7F"/>
    <w:rsid w:val="00CB450A"/>
    <w:rsid w:val="00CB5439"/>
    <w:rsid w:val="00CB5790"/>
    <w:rsid w:val="00CB689E"/>
    <w:rsid w:val="00CB694A"/>
    <w:rsid w:val="00CC0844"/>
    <w:rsid w:val="00CC0E95"/>
    <w:rsid w:val="00CC2D24"/>
    <w:rsid w:val="00CC3041"/>
    <w:rsid w:val="00CC5E40"/>
    <w:rsid w:val="00CD26A8"/>
    <w:rsid w:val="00CD3EB4"/>
    <w:rsid w:val="00CD678B"/>
    <w:rsid w:val="00CD68B8"/>
    <w:rsid w:val="00CE1EC9"/>
    <w:rsid w:val="00CE68B4"/>
    <w:rsid w:val="00CE768C"/>
    <w:rsid w:val="00D01379"/>
    <w:rsid w:val="00D0569E"/>
    <w:rsid w:val="00D12933"/>
    <w:rsid w:val="00D2004A"/>
    <w:rsid w:val="00D23560"/>
    <w:rsid w:val="00D25854"/>
    <w:rsid w:val="00D27402"/>
    <w:rsid w:val="00D30536"/>
    <w:rsid w:val="00D31E4B"/>
    <w:rsid w:val="00D325EA"/>
    <w:rsid w:val="00D35348"/>
    <w:rsid w:val="00D3565A"/>
    <w:rsid w:val="00D411BC"/>
    <w:rsid w:val="00D41306"/>
    <w:rsid w:val="00D41CC0"/>
    <w:rsid w:val="00D45F64"/>
    <w:rsid w:val="00D506F5"/>
    <w:rsid w:val="00D51A3F"/>
    <w:rsid w:val="00D53EC4"/>
    <w:rsid w:val="00D54273"/>
    <w:rsid w:val="00D55ADC"/>
    <w:rsid w:val="00D62DF1"/>
    <w:rsid w:val="00D667BC"/>
    <w:rsid w:val="00D66B73"/>
    <w:rsid w:val="00D67830"/>
    <w:rsid w:val="00D71514"/>
    <w:rsid w:val="00D72228"/>
    <w:rsid w:val="00D72BB3"/>
    <w:rsid w:val="00D75CAE"/>
    <w:rsid w:val="00D761EE"/>
    <w:rsid w:val="00D829AD"/>
    <w:rsid w:val="00D83EE7"/>
    <w:rsid w:val="00D852B7"/>
    <w:rsid w:val="00D860F4"/>
    <w:rsid w:val="00D8765D"/>
    <w:rsid w:val="00D91269"/>
    <w:rsid w:val="00D912A3"/>
    <w:rsid w:val="00D92486"/>
    <w:rsid w:val="00D93366"/>
    <w:rsid w:val="00D96F9A"/>
    <w:rsid w:val="00DA178E"/>
    <w:rsid w:val="00DA1939"/>
    <w:rsid w:val="00DA6A22"/>
    <w:rsid w:val="00DB3FDB"/>
    <w:rsid w:val="00DC0934"/>
    <w:rsid w:val="00DD10CD"/>
    <w:rsid w:val="00DE4818"/>
    <w:rsid w:val="00DF2F86"/>
    <w:rsid w:val="00DF4D97"/>
    <w:rsid w:val="00DF4E24"/>
    <w:rsid w:val="00DF780E"/>
    <w:rsid w:val="00E027CA"/>
    <w:rsid w:val="00E04115"/>
    <w:rsid w:val="00E05A25"/>
    <w:rsid w:val="00E06BE5"/>
    <w:rsid w:val="00E114E0"/>
    <w:rsid w:val="00E11E91"/>
    <w:rsid w:val="00E127EE"/>
    <w:rsid w:val="00E14CE7"/>
    <w:rsid w:val="00E1663B"/>
    <w:rsid w:val="00E251B3"/>
    <w:rsid w:val="00E26CB6"/>
    <w:rsid w:val="00E32C0B"/>
    <w:rsid w:val="00E33989"/>
    <w:rsid w:val="00E34086"/>
    <w:rsid w:val="00E34F72"/>
    <w:rsid w:val="00E41A7C"/>
    <w:rsid w:val="00E42196"/>
    <w:rsid w:val="00E43AA8"/>
    <w:rsid w:val="00E44511"/>
    <w:rsid w:val="00E547C7"/>
    <w:rsid w:val="00E573F8"/>
    <w:rsid w:val="00E6011D"/>
    <w:rsid w:val="00E66313"/>
    <w:rsid w:val="00E71EEB"/>
    <w:rsid w:val="00E80D1E"/>
    <w:rsid w:val="00E81B72"/>
    <w:rsid w:val="00E90FA3"/>
    <w:rsid w:val="00E950EE"/>
    <w:rsid w:val="00E972E9"/>
    <w:rsid w:val="00EA25C7"/>
    <w:rsid w:val="00EA4AF9"/>
    <w:rsid w:val="00EB1478"/>
    <w:rsid w:val="00EB1610"/>
    <w:rsid w:val="00EB17A4"/>
    <w:rsid w:val="00EB3115"/>
    <w:rsid w:val="00EB330A"/>
    <w:rsid w:val="00EB556C"/>
    <w:rsid w:val="00EB5B56"/>
    <w:rsid w:val="00EB75AB"/>
    <w:rsid w:val="00EC4AB3"/>
    <w:rsid w:val="00EC603D"/>
    <w:rsid w:val="00EC618E"/>
    <w:rsid w:val="00ED12D4"/>
    <w:rsid w:val="00ED4E89"/>
    <w:rsid w:val="00EE20B7"/>
    <w:rsid w:val="00EF4973"/>
    <w:rsid w:val="00EF77C3"/>
    <w:rsid w:val="00F00998"/>
    <w:rsid w:val="00F06D26"/>
    <w:rsid w:val="00F0784F"/>
    <w:rsid w:val="00F07B14"/>
    <w:rsid w:val="00F16497"/>
    <w:rsid w:val="00F16E03"/>
    <w:rsid w:val="00F204B5"/>
    <w:rsid w:val="00F236F8"/>
    <w:rsid w:val="00F2464A"/>
    <w:rsid w:val="00F25E73"/>
    <w:rsid w:val="00F26088"/>
    <w:rsid w:val="00F41DAF"/>
    <w:rsid w:val="00F42F04"/>
    <w:rsid w:val="00F52936"/>
    <w:rsid w:val="00F52B8C"/>
    <w:rsid w:val="00F602DF"/>
    <w:rsid w:val="00F650DE"/>
    <w:rsid w:val="00F67C33"/>
    <w:rsid w:val="00F7008C"/>
    <w:rsid w:val="00F74506"/>
    <w:rsid w:val="00F77351"/>
    <w:rsid w:val="00F81A9D"/>
    <w:rsid w:val="00F83C5D"/>
    <w:rsid w:val="00F83DAA"/>
    <w:rsid w:val="00F851E3"/>
    <w:rsid w:val="00F854CB"/>
    <w:rsid w:val="00F855BE"/>
    <w:rsid w:val="00F92E18"/>
    <w:rsid w:val="00F93074"/>
    <w:rsid w:val="00F95CCB"/>
    <w:rsid w:val="00F977A0"/>
    <w:rsid w:val="00FA1D2C"/>
    <w:rsid w:val="00FA1F1A"/>
    <w:rsid w:val="00FA2237"/>
    <w:rsid w:val="00FA2B63"/>
    <w:rsid w:val="00FA2C5D"/>
    <w:rsid w:val="00FA5FF9"/>
    <w:rsid w:val="00FB49E3"/>
    <w:rsid w:val="00FB64AE"/>
    <w:rsid w:val="00FB7DA7"/>
    <w:rsid w:val="00FC2897"/>
    <w:rsid w:val="00FD0A58"/>
    <w:rsid w:val="00FD25A5"/>
    <w:rsid w:val="00FD2F77"/>
    <w:rsid w:val="00FD2F93"/>
    <w:rsid w:val="00FD71F3"/>
    <w:rsid w:val="00FE54CD"/>
    <w:rsid w:val="00FE7373"/>
    <w:rsid w:val="00FF1ECD"/>
    <w:rsid w:val="00FF6AE6"/>
    <w:rsid w:val="01276CE6"/>
    <w:rsid w:val="01391AF7"/>
    <w:rsid w:val="01A56820"/>
    <w:rsid w:val="01B73196"/>
    <w:rsid w:val="01DB0F21"/>
    <w:rsid w:val="01F85948"/>
    <w:rsid w:val="027D1EDC"/>
    <w:rsid w:val="02AA6F17"/>
    <w:rsid w:val="02E6429D"/>
    <w:rsid w:val="032E5AB3"/>
    <w:rsid w:val="0380752A"/>
    <w:rsid w:val="03C4317A"/>
    <w:rsid w:val="041E1097"/>
    <w:rsid w:val="04874841"/>
    <w:rsid w:val="04AF0DC0"/>
    <w:rsid w:val="04E35F2C"/>
    <w:rsid w:val="04EB4ECE"/>
    <w:rsid w:val="053371D4"/>
    <w:rsid w:val="053B700A"/>
    <w:rsid w:val="05A9381E"/>
    <w:rsid w:val="05CA3B1B"/>
    <w:rsid w:val="05D40F8A"/>
    <w:rsid w:val="05E97CB2"/>
    <w:rsid w:val="060D6A3B"/>
    <w:rsid w:val="06193B1E"/>
    <w:rsid w:val="06383C8B"/>
    <w:rsid w:val="06AB6FF1"/>
    <w:rsid w:val="06C6067E"/>
    <w:rsid w:val="06DF18E2"/>
    <w:rsid w:val="0707497A"/>
    <w:rsid w:val="07394A3D"/>
    <w:rsid w:val="07416329"/>
    <w:rsid w:val="07501B9E"/>
    <w:rsid w:val="082B0E32"/>
    <w:rsid w:val="0838785B"/>
    <w:rsid w:val="08727C1D"/>
    <w:rsid w:val="087D0B78"/>
    <w:rsid w:val="08894DF6"/>
    <w:rsid w:val="0920129B"/>
    <w:rsid w:val="09823E4D"/>
    <w:rsid w:val="098852A8"/>
    <w:rsid w:val="09A06B78"/>
    <w:rsid w:val="09EA3E64"/>
    <w:rsid w:val="09EE41D1"/>
    <w:rsid w:val="0A123F9D"/>
    <w:rsid w:val="0A4B18CE"/>
    <w:rsid w:val="0A601059"/>
    <w:rsid w:val="0A8A4B12"/>
    <w:rsid w:val="0AB2170F"/>
    <w:rsid w:val="0AB25DFE"/>
    <w:rsid w:val="0AC800D5"/>
    <w:rsid w:val="0AFA19A7"/>
    <w:rsid w:val="0B181252"/>
    <w:rsid w:val="0B2543AA"/>
    <w:rsid w:val="0B651CEF"/>
    <w:rsid w:val="0C275A89"/>
    <w:rsid w:val="0CBB5882"/>
    <w:rsid w:val="0D531CDF"/>
    <w:rsid w:val="0DCA3125"/>
    <w:rsid w:val="0E211365"/>
    <w:rsid w:val="0E416A77"/>
    <w:rsid w:val="0E5C2657"/>
    <w:rsid w:val="0E5C7CE8"/>
    <w:rsid w:val="0EA34036"/>
    <w:rsid w:val="0EB049DF"/>
    <w:rsid w:val="0EB63F9D"/>
    <w:rsid w:val="0EFA06A7"/>
    <w:rsid w:val="0F227C07"/>
    <w:rsid w:val="0F245037"/>
    <w:rsid w:val="0F54794B"/>
    <w:rsid w:val="0F6A354E"/>
    <w:rsid w:val="0F88478D"/>
    <w:rsid w:val="0FB73DA5"/>
    <w:rsid w:val="0FCE37C4"/>
    <w:rsid w:val="0FDE2587"/>
    <w:rsid w:val="101B0BC4"/>
    <w:rsid w:val="103649EC"/>
    <w:rsid w:val="1040315F"/>
    <w:rsid w:val="10507757"/>
    <w:rsid w:val="107A1082"/>
    <w:rsid w:val="109E7189"/>
    <w:rsid w:val="10C72BB3"/>
    <w:rsid w:val="115206FB"/>
    <w:rsid w:val="11531DCE"/>
    <w:rsid w:val="11B40613"/>
    <w:rsid w:val="11BE2022"/>
    <w:rsid w:val="11D83EA2"/>
    <w:rsid w:val="122510EE"/>
    <w:rsid w:val="123757B7"/>
    <w:rsid w:val="12405481"/>
    <w:rsid w:val="12837EE6"/>
    <w:rsid w:val="128D1331"/>
    <w:rsid w:val="12C1355D"/>
    <w:rsid w:val="12EA1EE6"/>
    <w:rsid w:val="12EF7289"/>
    <w:rsid w:val="13330CAC"/>
    <w:rsid w:val="133D7CD4"/>
    <w:rsid w:val="134D5A81"/>
    <w:rsid w:val="13AC42B6"/>
    <w:rsid w:val="13BF6991"/>
    <w:rsid w:val="13D91DEB"/>
    <w:rsid w:val="13F03DED"/>
    <w:rsid w:val="13F95DC4"/>
    <w:rsid w:val="142A3E2D"/>
    <w:rsid w:val="144A7973"/>
    <w:rsid w:val="14E5758A"/>
    <w:rsid w:val="14FB7DA2"/>
    <w:rsid w:val="15567E44"/>
    <w:rsid w:val="158710F3"/>
    <w:rsid w:val="15BC1451"/>
    <w:rsid w:val="15C772F3"/>
    <w:rsid w:val="15CE4C34"/>
    <w:rsid w:val="15F0775C"/>
    <w:rsid w:val="160A0AD0"/>
    <w:rsid w:val="16401732"/>
    <w:rsid w:val="165B6F79"/>
    <w:rsid w:val="166E5EB0"/>
    <w:rsid w:val="16C01EAE"/>
    <w:rsid w:val="16F214B3"/>
    <w:rsid w:val="16F50974"/>
    <w:rsid w:val="177A195D"/>
    <w:rsid w:val="17D67E1B"/>
    <w:rsid w:val="17E50036"/>
    <w:rsid w:val="1820060E"/>
    <w:rsid w:val="18205BA9"/>
    <w:rsid w:val="18370FAA"/>
    <w:rsid w:val="188D7D42"/>
    <w:rsid w:val="1890464C"/>
    <w:rsid w:val="18C45643"/>
    <w:rsid w:val="19575882"/>
    <w:rsid w:val="195E155B"/>
    <w:rsid w:val="197321D5"/>
    <w:rsid w:val="1A0C41D1"/>
    <w:rsid w:val="1A336BE7"/>
    <w:rsid w:val="1A612D7C"/>
    <w:rsid w:val="1A7F6A7E"/>
    <w:rsid w:val="1A807E72"/>
    <w:rsid w:val="1A8A2A47"/>
    <w:rsid w:val="1B16166A"/>
    <w:rsid w:val="1BB93E83"/>
    <w:rsid w:val="1BC644B6"/>
    <w:rsid w:val="1C613AB1"/>
    <w:rsid w:val="1C763D6F"/>
    <w:rsid w:val="1C8C0466"/>
    <w:rsid w:val="1CC854C2"/>
    <w:rsid w:val="1D0121D0"/>
    <w:rsid w:val="1D5B524F"/>
    <w:rsid w:val="1D6D3522"/>
    <w:rsid w:val="1DAB5588"/>
    <w:rsid w:val="1DD72694"/>
    <w:rsid w:val="1DDE1DE9"/>
    <w:rsid w:val="1DFA7416"/>
    <w:rsid w:val="1EFD5795"/>
    <w:rsid w:val="1F474868"/>
    <w:rsid w:val="1F883C9F"/>
    <w:rsid w:val="1F971592"/>
    <w:rsid w:val="1FB94E27"/>
    <w:rsid w:val="1FE57CFE"/>
    <w:rsid w:val="1FF41576"/>
    <w:rsid w:val="200A3A73"/>
    <w:rsid w:val="208337BA"/>
    <w:rsid w:val="20AF20C5"/>
    <w:rsid w:val="20EB717A"/>
    <w:rsid w:val="20ED7306"/>
    <w:rsid w:val="20F96916"/>
    <w:rsid w:val="211106C5"/>
    <w:rsid w:val="21431785"/>
    <w:rsid w:val="219E251A"/>
    <w:rsid w:val="21C24F4B"/>
    <w:rsid w:val="22071464"/>
    <w:rsid w:val="22283C9F"/>
    <w:rsid w:val="2232235C"/>
    <w:rsid w:val="23291785"/>
    <w:rsid w:val="23710488"/>
    <w:rsid w:val="2381304A"/>
    <w:rsid w:val="23A7789F"/>
    <w:rsid w:val="23BB002C"/>
    <w:rsid w:val="23C33515"/>
    <w:rsid w:val="23F1680C"/>
    <w:rsid w:val="242E494F"/>
    <w:rsid w:val="243E15D5"/>
    <w:rsid w:val="24551238"/>
    <w:rsid w:val="248E2DBA"/>
    <w:rsid w:val="25224672"/>
    <w:rsid w:val="25250089"/>
    <w:rsid w:val="25252A8D"/>
    <w:rsid w:val="25A67057"/>
    <w:rsid w:val="25D54115"/>
    <w:rsid w:val="25F72F27"/>
    <w:rsid w:val="260F4C55"/>
    <w:rsid w:val="26291B1A"/>
    <w:rsid w:val="26763E6F"/>
    <w:rsid w:val="267C3983"/>
    <w:rsid w:val="26D82BDE"/>
    <w:rsid w:val="26EB0757"/>
    <w:rsid w:val="270101AC"/>
    <w:rsid w:val="2719451E"/>
    <w:rsid w:val="274D71B2"/>
    <w:rsid w:val="2751147F"/>
    <w:rsid w:val="27706CF6"/>
    <w:rsid w:val="279C6957"/>
    <w:rsid w:val="27D32B77"/>
    <w:rsid w:val="27DE5929"/>
    <w:rsid w:val="27E14C4C"/>
    <w:rsid w:val="282160D2"/>
    <w:rsid w:val="286C62A1"/>
    <w:rsid w:val="28A069B8"/>
    <w:rsid w:val="28C21683"/>
    <w:rsid w:val="28F72971"/>
    <w:rsid w:val="290F3C6E"/>
    <w:rsid w:val="2A3073E0"/>
    <w:rsid w:val="2AE35535"/>
    <w:rsid w:val="2B496FA3"/>
    <w:rsid w:val="2B532BFE"/>
    <w:rsid w:val="2B6A469F"/>
    <w:rsid w:val="2BAC65A8"/>
    <w:rsid w:val="2BB024B4"/>
    <w:rsid w:val="2BC60F98"/>
    <w:rsid w:val="2BCB45F0"/>
    <w:rsid w:val="2C066A1A"/>
    <w:rsid w:val="2C0B4AE6"/>
    <w:rsid w:val="2C8165FA"/>
    <w:rsid w:val="2CAC7CBD"/>
    <w:rsid w:val="2CCC08A3"/>
    <w:rsid w:val="2D0A514C"/>
    <w:rsid w:val="2D2F30DD"/>
    <w:rsid w:val="2D3F44AA"/>
    <w:rsid w:val="2DB235BF"/>
    <w:rsid w:val="2E577392"/>
    <w:rsid w:val="2E6E6547"/>
    <w:rsid w:val="2E8B1B62"/>
    <w:rsid w:val="2E970AE4"/>
    <w:rsid w:val="2EB227A5"/>
    <w:rsid w:val="2F822BAC"/>
    <w:rsid w:val="2F96630B"/>
    <w:rsid w:val="2FAC7913"/>
    <w:rsid w:val="301F6139"/>
    <w:rsid w:val="30641E74"/>
    <w:rsid w:val="30810E1D"/>
    <w:rsid w:val="30D616E4"/>
    <w:rsid w:val="30F97581"/>
    <w:rsid w:val="314256C4"/>
    <w:rsid w:val="316E48C8"/>
    <w:rsid w:val="31947CF5"/>
    <w:rsid w:val="31C65637"/>
    <w:rsid w:val="32417274"/>
    <w:rsid w:val="324A57AF"/>
    <w:rsid w:val="329F04E5"/>
    <w:rsid w:val="32F9755F"/>
    <w:rsid w:val="331B2806"/>
    <w:rsid w:val="333214D1"/>
    <w:rsid w:val="3370495E"/>
    <w:rsid w:val="33CC0FC6"/>
    <w:rsid w:val="33DD0EAC"/>
    <w:rsid w:val="340622E0"/>
    <w:rsid w:val="34143D51"/>
    <w:rsid w:val="34302898"/>
    <w:rsid w:val="345B460B"/>
    <w:rsid w:val="347B1D25"/>
    <w:rsid w:val="348E2B4F"/>
    <w:rsid w:val="34BB4966"/>
    <w:rsid w:val="35C97D56"/>
    <w:rsid w:val="35EE5D6B"/>
    <w:rsid w:val="3637765B"/>
    <w:rsid w:val="363A3F05"/>
    <w:rsid w:val="365311E6"/>
    <w:rsid w:val="367112A8"/>
    <w:rsid w:val="37473FEE"/>
    <w:rsid w:val="375445E4"/>
    <w:rsid w:val="376964D6"/>
    <w:rsid w:val="378D71CC"/>
    <w:rsid w:val="379C0110"/>
    <w:rsid w:val="379C3619"/>
    <w:rsid w:val="38306F55"/>
    <w:rsid w:val="384A2F51"/>
    <w:rsid w:val="387C3364"/>
    <w:rsid w:val="38CC73F3"/>
    <w:rsid w:val="395B66C1"/>
    <w:rsid w:val="395E3B0F"/>
    <w:rsid w:val="39AE15AC"/>
    <w:rsid w:val="39E218FD"/>
    <w:rsid w:val="39E83FB4"/>
    <w:rsid w:val="3A153790"/>
    <w:rsid w:val="3A1F11A7"/>
    <w:rsid w:val="3A86575A"/>
    <w:rsid w:val="3AC94052"/>
    <w:rsid w:val="3B115AB0"/>
    <w:rsid w:val="3B341FC1"/>
    <w:rsid w:val="3B6F11E8"/>
    <w:rsid w:val="3B732683"/>
    <w:rsid w:val="3B851216"/>
    <w:rsid w:val="3D084D63"/>
    <w:rsid w:val="3D0B4A9A"/>
    <w:rsid w:val="3D420A8C"/>
    <w:rsid w:val="3D517AA3"/>
    <w:rsid w:val="3DA349DC"/>
    <w:rsid w:val="3E0F5C92"/>
    <w:rsid w:val="3E3457B0"/>
    <w:rsid w:val="3E9753EA"/>
    <w:rsid w:val="3E9948D1"/>
    <w:rsid w:val="3EE41CB3"/>
    <w:rsid w:val="3F43088C"/>
    <w:rsid w:val="3F5E71A0"/>
    <w:rsid w:val="3F7F3F6B"/>
    <w:rsid w:val="3FAA346A"/>
    <w:rsid w:val="3FAB317E"/>
    <w:rsid w:val="3FDF34C9"/>
    <w:rsid w:val="3FE327A2"/>
    <w:rsid w:val="40602185"/>
    <w:rsid w:val="406D3C7A"/>
    <w:rsid w:val="408D0A8F"/>
    <w:rsid w:val="40DD4529"/>
    <w:rsid w:val="414920DE"/>
    <w:rsid w:val="41550B18"/>
    <w:rsid w:val="41E371A6"/>
    <w:rsid w:val="4206324A"/>
    <w:rsid w:val="42B01A80"/>
    <w:rsid w:val="42B540C6"/>
    <w:rsid w:val="43124DBF"/>
    <w:rsid w:val="43267EE9"/>
    <w:rsid w:val="43411BCB"/>
    <w:rsid w:val="435C4BA0"/>
    <w:rsid w:val="4373005F"/>
    <w:rsid w:val="442326F2"/>
    <w:rsid w:val="442418FE"/>
    <w:rsid w:val="44781DAA"/>
    <w:rsid w:val="44C9249B"/>
    <w:rsid w:val="44CA357E"/>
    <w:rsid w:val="4587776E"/>
    <w:rsid w:val="45CF460B"/>
    <w:rsid w:val="45E27E1E"/>
    <w:rsid w:val="46142700"/>
    <w:rsid w:val="470316C4"/>
    <w:rsid w:val="470E368E"/>
    <w:rsid w:val="477631E0"/>
    <w:rsid w:val="47AC7367"/>
    <w:rsid w:val="47AD6319"/>
    <w:rsid w:val="47BA5BC1"/>
    <w:rsid w:val="47C7285C"/>
    <w:rsid w:val="480C69CA"/>
    <w:rsid w:val="487519F9"/>
    <w:rsid w:val="49347AA6"/>
    <w:rsid w:val="496D392E"/>
    <w:rsid w:val="497F756E"/>
    <w:rsid w:val="498E7313"/>
    <w:rsid w:val="499B629D"/>
    <w:rsid w:val="4A0A5885"/>
    <w:rsid w:val="4B073A5C"/>
    <w:rsid w:val="4B387880"/>
    <w:rsid w:val="4B44760D"/>
    <w:rsid w:val="4B5C5D27"/>
    <w:rsid w:val="4B5E326D"/>
    <w:rsid w:val="4B840ACD"/>
    <w:rsid w:val="4B8C42AD"/>
    <w:rsid w:val="4BC51F60"/>
    <w:rsid w:val="4BD2475B"/>
    <w:rsid w:val="4BF72474"/>
    <w:rsid w:val="4C2E5AE5"/>
    <w:rsid w:val="4C4F0B45"/>
    <w:rsid w:val="4D7908B5"/>
    <w:rsid w:val="4DA74A82"/>
    <w:rsid w:val="4DA969FC"/>
    <w:rsid w:val="4DB73FDD"/>
    <w:rsid w:val="4E3B70D2"/>
    <w:rsid w:val="4E5C3A58"/>
    <w:rsid w:val="4E865AFC"/>
    <w:rsid w:val="4F066320"/>
    <w:rsid w:val="4F0C4606"/>
    <w:rsid w:val="4F3D5624"/>
    <w:rsid w:val="4F4E6EBF"/>
    <w:rsid w:val="4F7D4C71"/>
    <w:rsid w:val="4FA80A1B"/>
    <w:rsid w:val="4FCA7073"/>
    <w:rsid w:val="4FE259E9"/>
    <w:rsid w:val="50092961"/>
    <w:rsid w:val="501D7C2E"/>
    <w:rsid w:val="50963550"/>
    <w:rsid w:val="50BD3A0A"/>
    <w:rsid w:val="512C7508"/>
    <w:rsid w:val="52321D93"/>
    <w:rsid w:val="52420452"/>
    <w:rsid w:val="524A5FDD"/>
    <w:rsid w:val="52533FC1"/>
    <w:rsid w:val="52B85DAB"/>
    <w:rsid w:val="52F30FD8"/>
    <w:rsid w:val="530973DA"/>
    <w:rsid w:val="53BB70AD"/>
    <w:rsid w:val="53DA43C4"/>
    <w:rsid w:val="53E267AB"/>
    <w:rsid w:val="54D02C4B"/>
    <w:rsid w:val="550D6F8B"/>
    <w:rsid w:val="55112B45"/>
    <w:rsid w:val="551D1A51"/>
    <w:rsid w:val="55351206"/>
    <w:rsid w:val="55653C63"/>
    <w:rsid w:val="558F79BB"/>
    <w:rsid w:val="55A649AE"/>
    <w:rsid w:val="55D93627"/>
    <w:rsid w:val="56602AF8"/>
    <w:rsid w:val="569D1848"/>
    <w:rsid w:val="56B13A64"/>
    <w:rsid w:val="56BA3AA0"/>
    <w:rsid w:val="56CF6D97"/>
    <w:rsid w:val="56D66689"/>
    <w:rsid w:val="570E46A2"/>
    <w:rsid w:val="57847C36"/>
    <w:rsid w:val="584E2691"/>
    <w:rsid w:val="586A742C"/>
    <w:rsid w:val="5881039C"/>
    <w:rsid w:val="58C134D7"/>
    <w:rsid w:val="58C94C3F"/>
    <w:rsid w:val="591E42EB"/>
    <w:rsid w:val="592A1676"/>
    <w:rsid w:val="59E71DDE"/>
    <w:rsid w:val="5A064D2E"/>
    <w:rsid w:val="5A496D02"/>
    <w:rsid w:val="5A53496E"/>
    <w:rsid w:val="5A7756D8"/>
    <w:rsid w:val="5A96078C"/>
    <w:rsid w:val="5ABB0552"/>
    <w:rsid w:val="5AC87CD6"/>
    <w:rsid w:val="5AE85A5C"/>
    <w:rsid w:val="5B18744E"/>
    <w:rsid w:val="5BC63955"/>
    <w:rsid w:val="5C4A2BD7"/>
    <w:rsid w:val="5CAF68F6"/>
    <w:rsid w:val="5CF84E92"/>
    <w:rsid w:val="5D213D72"/>
    <w:rsid w:val="5D63632E"/>
    <w:rsid w:val="5D89138F"/>
    <w:rsid w:val="5DD63758"/>
    <w:rsid w:val="5E2775BD"/>
    <w:rsid w:val="5E326512"/>
    <w:rsid w:val="5E4205CC"/>
    <w:rsid w:val="5E504C73"/>
    <w:rsid w:val="5E985E8A"/>
    <w:rsid w:val="5EE54D87"/>
    <w:rsid w:val="5FB455AB"/>
    <w:rsid w:val="5FCB7633"/>
    <w:rsid w:val="5FD539BB"/>
    <w:rsid w:val="5FD8479E"/>
    <w:rsid w:val="5FEF4FD0"/>
    <w:rsid w:val="5FF11588"/>
    <w:rsid w:val="5FF7262C"/>
    <w:rsid w:val="60585DBB"/>
    <w:rsid w:val="609F50E9"/>
    <w:rsid w:val="61394E2C"/>
    <w:rsid w:val="617F4494"/>
    <w:rsid w:val="61FE7898"/>
    <w:rsid w:val="621C7A8F"/>
    <w:rsid w:val="62A11A47"/>
    <w:rsid w:val="62B4089B"/>
    <w:rsid w:val="62E94FF3"/>
    <w:rsid w:val="62F475B6"/>
    <w:rsid w:val="630C6A64"/>
    <w:rsid w:val="631F7E44"/>
    <w:rsid w:val="63376FCF"/>
    <w:rsid w:val="637C04DD"/>
    <w:rsid w:val="63964CCA"/>
    <w:rsid w:val="63B3451B"/>
    <w:rsid w:val="648D18F2"/>
    <w:rsid w:val="652A2E44"/>
    <w:rsid w:val="654E4849"/>
    <w:rsid w:val="65686657"/>
    <w:rsid w:val="65BD69EB"/>
    <w:rsid w:val="664977CF"/>
    <w:rsid w:val="66EC4975"/>
    <w:rsid w:val="66F92550"/>
    <w:rsid w:val="67016B09"/>
    <w:rsid w:val="67203D95"/>
    <w:rsid w:val="67597141"/>
    <w:rsid w:val="67F83FF2"/>
    <w:rsid w:val="681B27B3"/>
    <w:rsid w:val="683116BC"/>
    <w:rsid w:val="688F3871"/>
    <w:rsid w:val="68B139DD"/>
    <w:rsid w:val="68D862F5"/>
    <w:rsid w:val="68DC76F5"/>
    <w:rsid w:val="68E74072"/>
    <w:rsid w:val="69173BDC"/>
    <w:rsid w:val="69BD4674"/>
    <w:rsid w:val="6A036769"/>
    <w:rsid w:val="6A325674"/>
    <w:rsid w:val="6A4D2C84"/>
    <w:rsid w:val="6A52291B"/>
    <w:rsid w:val="6A7B10E5"/>
    <w:rsid w:val="6A817F02"/>
    <w:rsid w:val="6A8A48EA"/>
    <w:rsid w:val="6ABF2B74"/>
    <w:rsid w:val="6B351E6F"/>
    <w:rsid w:val="6B7A4051"/>
    <w:rsid w:val="6BBA3B00"/>
    <w:rsid w:val="6BDD581C"/>
    <w:rsid w:val="6BE07043"/>
    <w:rsid w:val="6BE14999"/>
    <w:rsid w:val="6BF427CD"/>
    <w:rsid w:val="6BFB5FD1"/>
    <w:rsid w:val="6C2B3C2F"/>
    <w:rsid w:val="6D12175F"/>
    <w:rsid w:val="6D1F5AF0"/>
    <w:rsid w:val="6D42342C"/>
    <w:rsid w:val="6E1D76E4"/>
    <w:rsid w:val="6E544C48"/>
    <w:rsid w:val="6E67178A"/>
    <w:rsid w:val="6ED54165"/>
    <w:rsid w:val="6F0C74B5"/>
    <w:rsid w:val="6F0F4773"/>
    <w:rsid w:val="6F3657AD"/>
    <w:rsid w:val="6F3B10C9"/>
    <w:rsid w:val="6F5B091E"/>
    <w:rsid w:val="6F8A1C5E"/>
    <w:rsid w:val="6F974373"/>
    <w:rsid w:val="6FAF7C66"/>
    <w:rsid w:val="6FC71802"/>
    <w:rsid w:val="6FC74058"/>
    <w:rsid w:val="70040E87"/>
    <w:rsid w:val="704871A4"/>
    <w:rsid w:val="70592DFA"/>
    <w:rsid w:val="70694F36"/>
    <w:rsid w:val="70880C5C"/>
    <w:rsid w:val="70B523D0"/>
    <w:rsid w:val="70DD3906"/>
    <w:rsid w:val="7109479F"/>
    <w:rsid w:val="719B076B"/>
    <w:rsid w:val="71C160BF"/>
    <w:rsid w:val="71DC2403"/>
    <w:rsid w:val="72EC7281"/>
    <w:rsid w:val="73393BC2"/>
    <w:rsid w:val="737B44DB"/>
    <w:rsid w:val="73842E33"/>
    <w:rsid w:val="73D310AD"/>
    <w:rsid w:val="74262B1B"/>
    <w:rsid w:val="747F1F65"/>
    <w:rsid w:val="74A6094A"/>
    <w:rsid w:val="74CC21DF"/>
    <w:rsid w:val="74E16F35"/>
    <w:rsid w:val="753F3D93"/>
    <w:rsid w:val="75532D3D"/>
    <w:rsid w:val="758805C2"/>
    <w:rsid w:val="7588697C"/>
    <w:rsid w:val="761F2330"/>
    <w:rsid w:val="763F26D5"/>
    <w:rsid w:val="764D0528"/>
    <w:rsid w:val="76621CC3"/>
    <w:rsid w:val="768677C8"/>
    <w:rsid w:val="76C82F19"/>
    <w:rsid w:val="77045A49"/>
    <w:rsid w:val="77266E5A"/>
    <w:rsid w:val="77291B31"/>
    <w:rsid w:val="775C7088"/>
    <w:rsid w:val="77701354"/>
    <w:rsid w:val="77750DFA"/>
    <w:rsid w:val="77902D8C"/>
    <w:rsid w:val="779A189F"/>
    <w:rsid w:val="781F51BA"/>
    <w:rsid w:val="78494544"/>
    <w:rsid w:val="788E2C97"/>
    <w:rsid w:val="78E431C4"/>
    <w:rsid w:val="78EB4A40"/>
    <w:rsid w:val="796C6682"/>
    <w:rsid w:val="79BB696B"/>
    <w:rsid w:val="79F944AF"/>
    <w:rsid w:val="7A2F69EB"/>
    <w:rsid w:val="7A4413F9"/>
    <w:rsid w:val="7A5711E4"/>
    <w:rsid w:val="7A822D65"/>
    <w:rsid w:val="7AEA0E27"/>
    <w:rsid w:val="7BAF6112"/>
    <w:rsid w:val="7BBE1FE9"/>
    <w:rsid w:val="7C4A702F"/>
    <w:rsid w:val="7C735E4E"/>
    <w:rsid w:val="7D071AF5"/>
    <w:rsid w:val="7D394FD8"/>
    <w:rsid w:val="7D7E7646"/>
    <w:rsid w:val="7DC26738"/>
    <w:rsid w:val="7E972C19"/>
    <w:rsid w:val="7EBB2BFC"/>
    <w:rsid w:val="7F6E4E40"/>
    <w:rsid w:val="7F7E2419"/>
    <w:rsid w:val="7F85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qFormat="1"/>
    <w:lsdException w:name="HTML Sample" w:semiHidden="1" w:unhideWhenUsed="1"/>
    <w:lsdException w:name="HTML Typewriter" w:semiHidden="1" w:unhideWhenUsed="1"/>
    <w:lsdException w:name="HTML Variable" w:unhideWhenUsed="1" w:qFormat="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next w:val="a9"/>
    <w:qFormat/>
    <w:pPr>
      <w:widowControl w:val="0"/>
      <w:jc w:val="both"/>
    </w:pPr>
    <w:rPr>
      <w:rFonts w:eastAsia="Arial Unicode MS"/>
      <w:kern w:val="2"/>
      <w:sz w:val="21"/>
      <w:szCs w:val="24"/>
    </w:rPr>
  </w:style>
  <w:style w:type="paragraph" w:styleId="1">
    <w:name w:val="heading 1"/>
    <w:basedOn w:val="a8"/>
    <w:next w:val="a8"/>
    <w:link w:val="1Char"/>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Char"/>
    <w:uiPriority w:val="99"/>
    <w:qFormat/>
    <w:pPr>
      <w:spacing w:before="260" w:after="260" w:line="416" w:lineRule="atLeast"/>
      <w:outlineLvl w:val="1"/>
    </w:pPr>
    <w:rPr>
      <w:rFonts w:ascii="Cambria" w:hAnsi="Cambria"/>
      <w:sz w:val="32"/>
      <w:szCs w:val="32"/>
    </w:rPr>
  </w:style>
  <w:style w:type="paragraph" w:styleId="3">
    <w:name w:val="heading 3"/>
    <w:basedOn w:val="a8"/>
    <w:next w:val="a8"/>
    <w:link w:val="3Char"/>
    <w:uiPriority w:val="99"/>
    <w:qFormat/>
    <w:pPr>
      <w:tabs>
        <w:tab w:val="left" w:pos="588"/>
      </w:tabs>
      <w:spacing w:line="360" w:lineRule="auto"/>
      <w:outlineLvl w:val="2"/>
    </w:pPr>
    <w:rPr>
      <w:rFonts w:ascii="Tahoma" w:hAnsi="Tahoma"/>
    </w:rPr>
  </w:style>
  <w:style w:type="paragraph" w:styleId="4">
    <w:name w:val="heading 4"/>
    <w:basedOn w:val="a8"/>
    <w:next w:val="a8"/>
    <w:link w:val="4Char"/>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Char"/>
    <w:uiPriority w:val="99"/>
    <w:qFormat/>
    <w:pPr>
      <w:keepNext/>
      <w:keepLines/>
      <w:spacing w:before="280" w:after="290" w:line="376" w:lineRule="auto"/>
      <w:ind w:left="1008" w:hanging="1008"/>
      <w:outlineLvl w:val="4"/>
    </w:pPr>
    <w:rPr>
      <w:b/>
      <w:bCs/>
      <w:sz w:val="24"/>
      <w:szCs w:val="28"/>
    </w:rPr>
  </w:style>
  <w:style w:type="paragraph" w:styleId="6">
    <w:name w:val="heading 6"/>
    <w:basedOn w:val="a8"/>
    <w:next w:val="a8"/>
    <w:link w:val="6Char"/>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Char"/>
    <w:uiPriority w:val="99"/>
    <w:qFormat/>
    <w:pPr>
      <w:keepNext/>
      <w:keepLines/>
      <w:spacing w:before="240" w:after="64" w:line="320" w:lineRule="auto"/>
      <w:ind w:left="1296" w:hanging="1296"/>
      <w:outlineLvl w:val="6"/>
    </w:pPr>
    <w:rPr>
      <w:b/>
      <w:bCs/>
      <w:sz w:val="24"/>
      <w:szCs w:val="28"/>
    </w:rPr>
  </w:style>
  <w:style w:type="paragraph" w:styleId="8">
    <w:name w:val="heading 8"/>
    <w:basedOn w:val="a8"/>
    <w:next w:val="a8"/>
    <w:link w:val="8Char"/>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Char"/>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footer"/>
    <w:basedOn w:val="a8"/>
    <w:link w:val="Char"/>
    <w:uiPriority w:val="99"/>
    <w:qFormat/>
    <w:pPr>
      <w:tabs>
        <w:tab w:val="center" w:pos="4153"/>
        <w:tab w:val="right" w:pos="8306"/>
      </w:tabs>
      <w:adjustRightInd w:val="0"/>
      <w:spacing w:line="240" w:lineRule="atLeast"/>
      <w:jc w:val="left"/>
      <w:textAlignment w:val="baseline"/>
    </w:pPr>
    <w:rPr>
      <w:rFonts w:ascii="Tahoma" w:hAnsi="Tahoma"/>
      <w:sz w:val="18"/>
      <w:szCs w:val="18"/>
    </w:rPr>
  </w:style>
  <w:style w:type="paragraph" w:styleId="70">
    <w:name w:val="toc 7"/>
    <w:basedOn w:val="a8"/>
    <w:next w:val="a8"/>
    <w:uiPriority w:val="39"/>
    <w:qFormat/>
    <w:pPr>
      <w:spacing w:line="440" w:lineRule="exact"/>
      <w:ind w:left="1680"/>
      <w:jc w:val="left"/>
    </w:pPr>
    <w:rPr>
      <w:rFonts w:ascii="Calibri" w:hAnsi="Calibri"/>
      <w:sz w:val="18"/>
      <w:szCs w:val="18"/>
    </w:rPr>
  </w:style>
  <w:style w:type="paragraph" w:styleId="ad">
    <w:name w:val="Note Heading"/>
    <w:basedOn w:val="Default"/>
    <w:next w:val="Default"/>
    <w:link w:val="Char0"/>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paragraph" w:styleId="ae">
    <w:name w:val="Normal Indent"/>
    <w:basedOn w:val="a8"/>
    <w:link w:val="Char1"/>
    <w:qFormat/>
    <w:pPr>
      <w:spacing w:line="360" w:lineRule="auto"/>
      <w:ind w:firstLineChars="200" w:firstLine="200"/>
    </w:pPr>
    <w:rPr>
      <w:sz w:val="24"/>
      <w:szCs w:val="20"/>
    </w:rPr>
  </w:style>
  <w:style w:type="paragraph" w:styleId="af">
    <w:name w:val="caption"/>
    <w:basedOn w:val="a8"/>
    <w:next w:val="a8"/>
    <w:link w:val="Char2"/>
    <w:qFormat/>
    <w:pPr>
      <w:spacing w:line="480" w:lineRule="auto"/>
    </w:pPr>
    <w:rPr>
      <w:rFonts w:ascii="华文中宋" w:eastAsia="华文中宋"/>
      <w:sz w:val="36"/>
      <w:szCs w:val="20"/>
    </w:rPr>
  </w:style>
  <w:style w:type="paragraph" w:styleId="50">
    <w:name w:val="index 5"/>
    <w:basedOn w:val="a8"/>
    <w:next w:val="a8"/>
    <w:uiPriority w:val="99"/>
    <w:qFormat/>
    <w:pPr>
      <w:ind w:leftChars="800" w:left="800"/>
    </w:pPr>
    <w:rPr>
      <w:rFonts w:eastAsia="宋体"/>
    </w:rPr>
  </w:style>
  <w:style w:type="paragraph" w:styleId="af0">
    <w:name w:val="Document Map"/>
    <w:basedOn w:val="a8"/>
    <w:link w:val="Char3"/>
    <w:uiPriority w:val="99"/>
    <w:qFormat/>
    <w:pPr>
      <w:spacing w:line="440" w:lineRule="exact"/>
    </w:pPr>
    <w:rPr>
      <w:rFonts w:ascii="宋体"/>
      <w:sz w:val="18"/>
      <w:szCs w:val="18"/>
    </w:rPr>
  </w:style>
  <w:style w:type="paragraph" w:styleId="af1">
    <w:name w:val="toa heading"/>
    <w:basedOn w:val="a8"/>
    <w:next w:val="a8"/>
    <w:uiPriority w:val="99"/>
    <w:unhideWhenUsed/>
    <w:qFormat/>
    <w:pPr>
      <w:spacing w:before="120"/>
    </w:pPr>
    <w:rPr>
      <w:rFonts w:ascii="Cambria" w:eastAsia="宋体" w:hAnsi="Cambria"/>
      <w:sz w:val="24"/>
    </w:rPr>
  </w:style>
  <w:style w:type="paragraph" w:styleId="af2">
    <w:name w:val="annotation text"/>
    <w:basedOn w:val="a8"/>
    <w:link w:val="Char10"/>
    <w:qFormat/>
    <w:pPr>
      <w:jc w:val="left"/>
    </w:pPr>
    <w:rPr>
      <w:rFonts w:ascii="Tahoma" w:hAnsi="Tahoma"/>
    </w:rPr>
  </w:style>
  <w:style w:type="paragraph" w:styleId="af3">
    <w:name w:val="Salutation"/>
    <w:basedOn w:val="Default"/>
    <w:next w:val="Default"/>
    <w:link w:val="Char4"/>
    <w:qFormat/>
    <w:rPr>
      <w:rFonts w:ascii="..ì." w:eastAsia="..ì." w:cs="Times New Roman"/>
      <w:color w:val="auto"/>
      <w:szCs w:val="20"/>
    </w:rPr>
  </w:style>
  <w:style w:type="paragraph" w:styleId="30">
    <w:name w:val="Body Text 3"/>
    <w:basedOn w:val="a8"/>
    <w:link w:val="3Char0"/>
    <w:uiPriority w:val="99"/>
    <w:qFormat/>
    <w:pPr>
      <w:spacing w:after="120"/>
    </w:pPr>
    <w:rPr>
      <w:rFonts w:eastAsia="宋体"/>
      <w:sz w:val="16"/>
      <w:szCs w:val="16"/>
    </w:rPr>
  </w:style>
  <w:style w:type="paragraph" w:styleId="af4">
    <w:name w:val="Body Text"/>
    <w:basedOn w:val="a8"/>
    <w:link w:val="Char5"/>
    <w:uiPriority w:val="99"/>
    <w:qFormat/>
    <w:pPr>
      <w:spacing w:line="360" w:lineRule="auto"/>
    </w:pPr>
    <w:rPr>
      <w:rFonts w:ascii="Tahoma" w:hAnsi="Tahoma"/>
    </w:rPr>
  </w:style>
  <w:style w:type="paragraph" w:styleId="af5">
    <w:name w:val="Body Text Indent"/>
    <w:basedOn w:val="a8"/>
    <w:link w:val="Char6"/>
    <w:uiPriority w:val="99"/>
    <w:qFormat/>
    <w:pPr>
      <w:widowControl/>
      <w:spacing w:line="360" w:lineRule="auto"/>
      <w:ind w:firstLine="709"/>
      <w:jc w:val="left"/>
    </w:pPr>
    <w:rPr>
      <w:rFonts w:ascii="Tahoma" w:hAnsi="Tahoma"/>
    </w:rPr>
  </w:style>
  <w:style w:type="paragraph" w:styleId="af6">
    <w:name w:val="Block Text"/>
    <w:basedOn w:val="a8"/>
    <w:uiPriority w:val="99"/>
    <w:qFormat/>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pPr>
      <w:numPr>
        <w:ilvl w:val="1"/>
        <w:numId w:val="1"/>
      </w:numPr>
      <w:spacing w:line="360" w:lineRule="auto"/>
    </w:pPr>
    <w:rPr>
      <w:sz w:val="24"/>
      <w:szCs w:val="28"/>
    </w:rPr>
  </w:style>
  <w:style w:type="paragraph" w:styleId="51">
    <w:name w:val="toc 5"/>
    <w:basedOn w:val="a8"/>
    <w:next w:val="a8"/>
    <w:uiPriority w:val="39"/>
    <w:qFormat/>
    <w:pPr>
      <w:spacing w:line="440" w:lineRule="exact"/>
      <w:ind w:left="1120"/>
      <w:jc w:val="left"/>
    </w:pPr>
    <w:rPr>
      <w:rFonts w:ascii="Calibri" w:hAnsi="Calibri"/>
      <w:sz w:val="18"/>
      <w:szCs w:val="18"/>
    </w:rPr>
  </w:style>
  <w:style w:type="paragraph" w:styleId="31">
    <w:name w:val="toc 3"/>
    <w:basedOn w:val="a8"/>
    <w:next w:val="a8"/>
    <w:uiPriority w:val="39"/>
    <w:qFormat/>
    <w:pPr>
      <w:tabs>
        <w:tab w:val="right" w:leader="dot" w:pos="8302"/>
      </w:tabs>
      <w:ind w:left="561"/>
      <w:jc w:val="left"/>
    </w:pPr>
    <w:rPr>
      <w:rFonts w:ascii="Calibri" w:hAnsi="Calibri"/>
      <w:iCs/>
      <w:sz w:val="20"/>
      <w:szCs w:val="20"/>
    </w:rPr>
  </w:style>
  <w:style w:type="paragraph" w:styleId="af7">
    <w:name w:val="Plain Text"/>
    <w:basedOn w:val="a8"/>
    <w:link w:val="Char7"/>
    <w:qFormat/>
    <w:pPr>
      <w:spacing w:line="360" w:lineRule="auto"/>
    </w:pPr>
    <w:rPr>
      <w:rFonts w:ascii="宋体" w:hAnsi="Courier New"/>
      <w:szCs w:val="21"/>
    </w:rPr>
  </w:style>
  <w:style w:type="paragraph" w:styleId="80">
    <w:name w:val="toc 8"/>
    <w:basedOn w:val="a8"/>
    <w:next w:val="a8"/>
    <w:uiPriority w:val="39"/>
    <w:qFormat/>
    <w:pPr>
      <w:spacing w:line="440" w:lineRule="exact"/>
      <w:ind w:left="1960"/>
      <w:jc w:val="left"/>
    </w:pPr>
    <w:rPr>
      <w:rFonts w:ascii="Calibri" w:hAnsi="Calibri"/>
      <w:sz w:val="18"/>
      <w:szCs w:val="18"/>
    </w:rPr>
  </w:style>
  <w:style w:type="paragraph" w:styleId="af8">
    <w:name w:val="Date"/>
    <w:basedOn w:val="a8"/>
    <w:next w:val="a8"/>
    <w:link w:val="Char8"/>
    <w:uiPriority w:val="99"/>
    <w:qFormat/>
    <w:pPr>
      <w:spacing w:line="360" w:lineRule="auto"/>
      <w:ind w:leftChars="2500" w:left="2500"/>
    </w:pPr>
    <w:rPr>
      <w:rFonts w:ascii="Tahoma" w:hAnsi="Tahoma"/>
    </w:rPr>
  </w:style>
  <w:style w:type="paragraph" w:styleId="21">
    <w:name w:val="Body Text Indent 2"/>
    <w:basedOn w:val="a8"/>
    <w:link w:val="2Char0"/>
    <w:uiPriority w:val="99"/>
    <w:qFormat/>
    <w:pPr>
      <w:adjustRightInd w:val="0"/>
      <w:snapToGrid w:val="0"/>
      <w:spacing w:afterLines="25" w:line="420" w:lineRule="exact"/>
      <w:ind w:leftChars="378" w:left="778"/>
    </w:pPr>
    <w:rPr>
      <w:rFonts w:eastAsia="宋体"/>
      <w:sz w:val="24"/>
      <w:szCs w:val="30"/>
    </w:rPr>
  </w:style>
  <w:style w:type="paragraph" w:styleId="af9">
    <w:name w:val="Balloon Text"/>
    <w:basedOn w:val="a8"/>
    <w:link w:val="Char9"/>
    <w:qFormat/>
    <w:rPr>
      <w:sz w:val="18"/>
      <w:szCs w:val="18"/>
    </w:rPr>
  </w:style>
  <w:style w:type="paragraph" w:styleId="afa">
    <w:name w:val="header"/>
    <w:basedOn w:val="a8"/>
    <w:link w:val="Chara"/>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paragraph" w:styleId="10">
    <w:name w:val="toc 1"/>
    <w:basedOn w:val="a8"/>
    <w:next w:val="a8"/>
    <w:uiPriority w:val="39"/>
    <w:qFormat/>
    <w:pPr>
      <w:tabs>
        <w:tab w:val="right" w:leader="dot" w:pos="9344"/>
      </w:tabs>
      <w:spacing w:before="120" w:after="120" w:line="360" w:lineRule="auto"/>
      <w:jc w:val="left"/>
    </w:pPr>
    <w:rPr>
      <w:rFonts w:ascii="宋体"/>
      <w:b/>
      <w:bCs/>
      <w:caps/>
      <w:sz w:val="24"/>
      <w:szCs w:val="20"/>
    </w:rPr>
  </w:style>
  <w:style w:type="paragraph" w:styleId="40">
    <w:name w:val="toc 4"/>
    <w:basedOn w:val="a8"/>
    <w:next w:val="a8"/>
    <w:uiPriority w:val="39"/>
    <w:qFormat/>
    <w:pPr>
      <w:spacing w:line="440" w:lineRule="exact"/>
      <w:ind w:left="840"/>
      <w:jc w:val="left"/>
    </w:pPr>
    <w:rPr>
      <w:rFonts w:ascii="Calibri" w:hAnsi="Calibri"/>
      <w:sz w:val="18"/>
      <w:szCs w:val="18"/>
    </w:rPr>
  </w:style>
  <w:style w:type="paragraph" w:styleId="afb">
    <w:name w:val="List"/>
    <w:basedOn w:val="a8"/>
    <w:uiPriority w:val="99"/>
    <w:qFormat/>
    <w:pPr>
      <w:adjustRightInd w:val="0"/>
      <w:spacing w:line="360" w:lineRule="atLeast"/>
      <w:ind w:left="420" w:hanging="420"/>
      <w:jc w:val="left"/>
    </w:pPr>
    <w:rPr>
      <w:rFonts w:ascii="宋体" w:eastAsia="宋体" w:hint="eastAsia"/>
      <w:kern w:val="0"/>
      <w:sz w:val="24"/>
      <w:szCs w:val="20"/>
    </w:rPr>
  </w:style>
  <w:style w:type="paragraph" w:styleId="60">
    <w:name w:val="toc 6"/>
    <w:basedOn w:val="a8"/>
    <w:next w:val="a8"/>
    <w:uiPriority w:val="39"/>
    <w:qFormat/>
    <w:pPr>
      <w:spacing w:line="440" w:lineRule="exact"/>
      <w:ind w:left="1400"/>
      <w:jc w:val="left"/>
    </w:pPr>
    <w:rPr>
      <w:rFonts w:ascii="Calibri" w:hAnsi="Calibri"/>
      <w:sz w:val="18"/>
      <w:szCs w:val="18"/>
    </w:rPr>
  </w:style>
  <w:style w:type="paragraph" w:styleId="32">
    <w:name w:val="Body Text Indent 3"/>
    <w:basedOn w:val="a8"/>
    <w:link w:val="3Char1"/>
    <w:uiPriority w:val="99"/>
    <w:qFormat/>
    <w:pPr>
      <w:spacing w:after="120"/>
      <w:ind w:leftChars="200" w:left="420"/>
    </w:pPr>
    <w:rPr>
      <w:sz w:val="16"/>
      <w:szCs w:val="16"/>
    </w:rPr>
  </w:style>
  <w:style w:type="paragraph" w:styleId="22">
    <w:name w:val="toc 2"/>
    <w:basedOn w:val="a8"/>
    <w:next w:val="a8"/>
    <w:uiPriority w:val="39"/>
    <w:qFormat/>
    <w:pPr>
      <w:widowControl/>
      <w:adjustRightInd w:val="0"/>
      <w:spacing w:line="300" w:lineRule="auto"/>
      <w:jc w:val="center"/>
    </w:pPr>
    <w:rPr>
      <w:rFonts w:eastAsia="黑体"/>
      <w:smallCaps/>
      <w:kern w:val="0"/>
      <w:sz w:val="24"/>
    </w:rPr>
  </w:style>
  <w:style w:type="paragraph" w:styleId="90">
    <w:name w:val="toc 9"/>
    <w:basedOn w:val="a8"/>
    <w:next w:val="a8"/>
    <w:uiPriority w:val="39"/>
    <w:qFormat/>
    <w:pPr>
      <w:spacing w:line="440" w:lineRule="exact"/>
      <w:ind w:left="2240"/>
      <w:jc w:val="left"/>
    </w:pPr>
    <w:rPr>
      <w:rFonts w:ascii="Calibri" w:hAnsi="Calibri"/>
      <w:sz w:val="18"/>
      <w:szCs w:val="18"/>
    </w:rPr>
  </w:style>
  <w:style w:type="paragraph" w:styleId="23">
    <w:name w:val="Body Text 2"/>
    <w:basedOn w:val="a8"/>
    <w:link w:val="2Char1"/>
    <w:uiPriority w:val="99"/>
    <w:qFormat/>
    <w:pPr>
      <w:spacing w:line="360" w:lineRule="auto"/>
      <w:ind w:right="26"/>
    </w:pPr>
    <w:rPr>
      <w:rFonts w:ascii="宋体" w:eastAsia="宋体"/>
      <w:szCs w:val="20"/>
    </w:rPr>
  </w:style>
  <w:style w:type="paragraph" w:styleId="HTML">
    <w:name w:val="HTML Preformatted"/>
    <w:basedOn w:val="a8"/>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c">
    <w:name w:val="Normal (Web)"/>
    <w:basedOn w:val="a8"/>
    <w:uiPriority w:val="99"/>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8"/>
    <w:next w:val="a8"/>
    <w:uiPriority w:val="99"/>
    <w:qFormat/>
    <w:pPr>
      <w:spacing w:line="220" w:lineRule="exact"/>
      <w:jc w:val="center"/>
    </w:pPr>
    <w:rPr>
      <w:rFonts w:ascii="仿宋_GB2312" w:eastAsia="仿宋_GB2312"/>
      <w:szCs w:val="21"/>
    </w:rPr>
  </w:style>
  <w:style w:type="paragraph" w:styleId="afd">
    <w:name w:val="Title"/>
    <w:basedOn w:val="a8"/>
    <w:next w:val="a8"/>
    <w:link w:val="Charb"/>
    <w:qFormat/>
    <w:pPr>
      <w:spacing w:before="240" w:after="60" w:line="440" w:lineRule="exact"/>
      <w:jc w:val="center"/>
      <w:outlineLvl w:val="0"/>
    </w:pPr>
    <w:rPr>
      <w:rFonts w:ascii="Cambria" w:hAnsi="Cambria"/>
      <w:b/>
      <w:bCs/>
      <w:sz w:val="32"/>
      <w:szCs w:val="32"/>
    </w:rPr>
  </w:style>
  <w:style w:type="paragraph" w:styleId="afe">
    <w:name w:val="annotation subject"/>
    <w:basedOn w:val="af2"/>
    <w:next w:val="af2"/>
    <w:link w:val="Charc"/>
    <w:uiPriority w:val="99"/>
    <w:unhideWhenUsed/>
    <w:qFormat/>
    <w:pPr>
      <w:spacing w:line="440" w:lineRule="exact"/>
    </w:pPr>
    <w:rPr>
      <w:b/>
      <w:bCs/>
      <w:sz w:val="24"/>
      <w:szCs w:val="28"/>
    </w:rPr>
  </w:style>
  <w:style w:type="paragraph" w:styleId="aff">
    <w:name w:val="Body Text First Indent"/>
    <w:basedOn w:val="af4"/>
    <w:link w:val="Chard"/>
    <w:qFormat/>
    <w:pPr>
      <w:spacing w:after="120" w:line="240" w:lineRule="auto"/>
      <w:ind w:firstLineChars="100" w:firstLine="100"/>
    </w:pPr>
  </w:style>
  <w:style w:type="paragraph" w:styleId="24">
    <w:name w:val="Body Text First Indent 2"/>
    <w:basedOn w:val="af5"/>
    <w:link w:val="2Char2"/>
    <w:qFormat/>
    <w:pPr>
      <w:widowControl w:val="0"/>
      <w:spacing w:after="120" w:line="240" w:lineRule="auto"/>
      <w:ind w:leftChars="200" w:left="420" w:firstLineChars="200" w:firstLine="420"/>
      <w:jc w:val="both"/>
    </w:pPr>
    <w:rPr>
      <w:rFonts w:ascii="Times New Roman" w:eastAsia="宋体" w:hAnsi="Times New Roman"/>
    </w:rPr>
  </w:style>
  <w:style w:type="table" w:styleId="aff0">
    <w:name w:val="Table Grid"/>
    <w:basedOn w:val="ab"/>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qFormat/>
  </w:style>
  <w:style w:type="character" w:styleId="aff2">
    <w:name w:val="page number"/>
    <w:basedOn w:val="aa"/>
    <w:uiPriority w:val="99"/>
    <w:qFormat/>
  </w:style>
  <w:style w:type="character" w:styleId="aff3">
    <w:name w:val="FollowedHyperlink"/>
    <w:uiPriority w:val="99"/>
    <w:unhideWhenUsed/>
    <w:qFormat/>
    <w:rPr>
      <w:color w:val="954F72"/>
      <w:u w:val="single"/>
    </w:rPr>
  </w:style>
  <w:style w:type="character" w:styleId="aff4">
    <w:name w:val="Emphasis"/>
    <w:qFormat/>
    <w:rPr>
      <w:i/>
      <w:iCs/>
    </w:rPr>
  </w:style>
  <w:style w:type="character" w:styleId="HTML0">
    <w:name w:val="HTML Definition"/>
    <w:unhideWhenUsed/>
    <w:qFormat/>
  </w:style>
  <w:style w:type="character" w:styleId="HTML1">
    <w:name w:val="HTML Variable"/>
    <w:unhideWhenUsed/>
    <w:qFormat/>
  </w:style>
  <w:style w:type="character" w:styleId="aff5">
    <w:name w:val="Hyperlink"/>
    <w:uiPriority w:val="99"/>
    <w:qFormat/>
    <w:rPr>
      <w:rFonts w:ascii="宋体" w:eastAsia="宋体" w:hAnsi="宋体" w:cs="宋体" w:hint="eastAsia"/>
      <w:color w:val="004A85"/>
      <w:sz w:val="12"/>
      <w:szCs w:val="12"/>
      <w:u w:val="single"/>
    </w:rPr>
  </w:style>
  <w:style w:type="character" w:styleId="HTML2">
    <w:name w:val="HTML Code"/>
    <w:unhideWhenUsed/>
    <w:qFormat/>
    <w:rPr>
      <w:rFonts w:ascii="Courier New" w:hAnsi="Courier New"/>
      <w:sz w:val="20"/>
    </w:rPr>
  </w:style>
  <w:style w:type="character" w:styleId="aff6">
    <w:name w:val="annotation reference"/>
    <w:qFormat/>
    <w:rPr>
      <w:sz w:val="21"/>
      <w:szCs w:val="21"/>
    </w:rPr>
  </w:style>
  <w:style w:type="character" w:styleId="HTML3">
    <w:name w:val="HTML Cite"/>
    <w:unhideWhenUsed/>
    <w:qFormat/>
  </w:style>
  <w:style w:type="paragraph" w:customStyle="1" w:styleId="xl23">
    <w:name w:val="xl23"/>
    <w:basedOn w:val="a8"/>
    <w:qFormat/>
    <w:pPr>
      <w:widowControl/>
      <w:spacing w:before="100" w:beforeAutospacing="1" w:after="100" w:afterAutospacing="1" w:line="360" w:lineRule="auto"/>
      <w:textAlignment w:val="top"/>
    </w:pPr>
    <w:rPr>
      <w:kern w:val="0"/>
      <w:sz w:val="24"/>
    </w:rPr>
  </w:style>
  <w:style w:type="paragraph" w:customStyle="1" w:styleId="25">
    <w:name w:val="列出段落2"/>
    <w:basedOn w:val="a8"/>
    <w:unhideWhenUsed/>
    <w:qFormat/>
    <w:pPr>
      <w:ind w:firstLineChars="200" w:firstLine="420"/>
    </w:pPr>
  </w:style>
  <w:style w:type="paragraph" w:customStyle="1" w:styleId="aff7">
    <w:name w:val="题头内容"/>
    <w:basedOn w:val="a8"/>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8"/>
    <w:uiPriority w:val="99"/>
    <w:qFormat/>
    <w:pPr>
      <w:ind w:firstLineChars="200" w:firstLine="420"/>
    </w:pPr>
    <w:rPr>
      <w:rFonts w:ascii="Calibri" w:hAnsi="Calibri"/>
      <w:szCs w:val="22"/>
    </w:rPr>
  </w:style>
  <w:style w:type="paragraph" w:styleId="aff8">
    <w:name w:val="List Paragraph"/>
    <w:basedOn w:val="a8"/>
    <w:link w:val="Chare"/>
    <w:uiPriority w:val="34"/>
    <w:qFormat/>
    <w:pPr>
      <w:ind w:firstLineChars="200" w:firstLine="420"/>
    </w:pPr>
    <w:rPr>
      <w:rFonts w:ascii="Calibri" w:eastAsia="宋体" w:hAnsi="Calibri"/>
      <w:szCs w:val="22"/>
    </w:rPr>
  </w:style>
  <w:style w:type="paragraph" w:customStyle="1" w:styleId="Style2">
    <w:name w:val="_Style 2"/>
    <w:basedOn w:val="a8"/>
    <w:uiPriority w:val="34"/>
    <w:qFormat/>
    <w:pPr>
      <w:ind w:firstLineChars="200" w:firstLine="420"/>
    </w:pPr>
    <w:rPr>
      <w:rFonts w:ascii="Calibri" w:hAnsi="Calibri"/>
      <w:szCs w:val="22"/>
    </w:rPr>
  </w:style>
  <w:style w:type="paragraph" w:customStyle="1" w:styleId="12">
    <w:name w:val="列出段落1"/>
    <w:basedOn w:val="a8"/>
    <w:qFormat/>
    <w:pPr>
      <w:adjustRightInd w:val="0"/>
      <w:spacing w:line="300" w:lineRule="auto"/>
      <w:ind w:firstLineChars="200" w:firstLine="420"/>
      <w:textAlignment w:val="baseline"/>
    </w:pPr>
    <w:rPr>
      <w:kern w:val="0"/>
      <w:sz w:val="24"/>
    </w:rPr>
  </w:style>
  <w:style w:type="paragraph" w:customStyle="1" w:styleId="TOC1">
    <w:name w:val="TOC 标题1"/>
    <w:basedOn w:val="1"/>
    <w:next w:val="a8"/>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9">
    <w:name w:val="封面落款"/>
    <w:basedOn w:val="a8"/>
    <w:qFormat/>
    <w:pPr>
      <w:spacing w:line="360" w:lineRule="auto"/>
      <w:jc w:val="center"/>
    </w:pPr>
    <w:rPr>
      <w:rFonts w:ascii="Arial" w:eastAsia="黑体" w:hAnsi="Arial"/>
      <w:sz w:val="32"/>
      <w:szCs w:val="28"/>
    </w:rPr>
  </w:style>
  <w:style w:type="paragraph" w:customStyle="1" w:styleId="affa">
    <w:name w:val="目录"/>
    <w:link w:val="CharChar"/>
    <w:qFormat/>
    <w:pPr>
      <w:spacing w:before="156" w:after="156"/>
    </w:pPr>
    <w:rPr>
      <w:rFonts w:ascii="仿宋_GB2312" w:eastAsia="仿宋_GB2312" w:hAnsi="宋体"/>
      <w:sz w:val="28"/>
      <w:szCs w:val="28"/>
    </w:rPr>
  </w:style>
  <w:style w:type="paragraph" w:customStyle="1" w:styleId="affb">
    <w:name w:val="表格字体小四"/>
    <w:link w:val="CharChar0"/>
    <w:qFormat/>
    <w:pPr>
      <w:widowControl w:val="0"/>
      <w:jc w:val="center"/>
    </w:pPr>
    <w:rPr>
      <w:rFonts w:eastAsia="Arial Unicode MS"/>
      <w:kern w:val="2"/>
      <w:sz w:val="24"/>
      <w:szCs w:val="24"/>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c">
    <w:name w:val="表格格式"/>
    <w:basedOn w:val="a8"/>
    <w:qFormat/>
    <w:pPr>
      <w:adjustRightInd w:val="0"/>
      <w:snapToGrid w:val="0"/>
      <w:jc w:val="left"/>
      <w:textAlignment w:val="baseline"/>
    </w:pPr>
    <w:rPr>
      <w:rFonts w:ascii="宋体"/>
      <w:kern w:val="0"/>
      <w:szCs w:val="20"/>
    </w:rPr>
  </w:style>
  <w:style w:type="paragraph" w:customStyle="1" w:styleId="53">
    <w:name w:val="样式5"/>
    <w:basedOn w:val="ae"/>
    <w:qFormat/>
    <w:pPr>
      <w:ind w:firstLine="420"/>
    </w:pPr>
    <w:rPr>
      <w:sz w:val="21"/>
      <w:szCs w:val="21"/>
    </w:rPr>
  </w:style>
  <w:style w:type="paragraph" w:customStyle="1" w:styleId="26">
    <w:name w:val="标题2"/>
    <w:basedOn w:val="20"/>
    <w:next w:val="a8"/>
    <w:link w:val="2CharChar"/>
    <w:qFormat/>
    <w:pPr>
      <w:widowControl/>
      <w:spacing w:beforeLines="10" w:afterLines="10" w:line="240" w:lineRule="auto"/>
      <w:jc w:val="left"/>
    </w:pPr>
    <w:rPr>
      <w:rFonts w:ascii="Times New Roman" w:eastAsia="黑体" w:hAnsi="Times New Roman"/>
      <w:b/>
      <w:bCs/>
      <w:szCs w:val="24"/>
    </w:rPr>
  </w:style>
  <w:style w:type="paragraph" w:customStyle="1" w:styleId="affd">
    <w:name w:val="三级"/>
    <w:basedOn w:val="20"/>
    <w:link w:val="CharChar1"/>
    <w:qFormat/>
    <w:pPr>
      <w:widowControl/>
      <w:spacing w:beforeLines="10" w:afterLines="10" w:line="240" w:lineRule="auto"/>
      <w:ind w:left="720" w:hanging="720"/>
      <w:jc w:val="left"/>
    </w:pPr>
    <w:rPr>
      <w:rFonts w:ascii="Times New Roman" w:eastAsia="黑体" w:hAnsi="Times New Roman"/>
      <w:b/>
      <w:sz w:val="30"/>
      <w:szCs w:val="24"/>
    </w:rPr>
  </w:style>
  <w:style w:type="paragraph" w:customStyle="1" w:styleId="27">
    <w:name w:val="样式2"/>
    <w:basedOn w:val="a8"/>
    <w:link w:val="2CharChar0"/>
    <w:qFormat/>
    <w:pPr>
      <w:spacing w:line="300" w:lineRule="auto"/>
      <w:jc w:val="center"/>
      <w:outlineLvl w:val="0"/>
    </w:pPr>
    <w:rPr>
      <w:b/>
      <w:sz w:val="24"/>
    </w:rPr>
  </w:style>
  <w:style w:type="paragraph" w:customStyle="1" w:styleId="Char11">
    <w:name w:val="Char1"/>
    <w:basedOn w:val="a8"/>
    <w:qFormat/>
    <w:pPr>
      <w:adjustRightInd w:val="0"/>
      <w:spacing w:line="360" w:lineRule="auto"/>
    </w:pPr>
    <w:rPr>
      <w:kern w:val="0"/>
      <w:sz w:val="24"/>
      <w:szCs w:val="20"/>
    </w:rPr>
  </w:style>
  <w:style w:type="paragraph" w:customStyle="1" w:styleId="affe">
    <w:name w:val="表格标题(居中)"/>
    <w:basedOn w:val="a8"/>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3">
    <w:name w:val="标题3"/>
    <w:basedOn w:val="3"/>
    <w:next w:val="a8"/>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paragraph" w:customStyle="1" w:styleId="afff">
    <w:name w:val="图表正文"/>
    <w:basedOn w:val="a8"/>
    <w:qFormat/>
    <w:pPr>
      <w:tabs>
        <w:tab w:val="left" w:pos="2117"/>
      </w:tabs>
      <w:spacing w:beforeLines="50" w:afterLines="50" w:line="276" w:lineRule="auto"/>
      <w:jc w:val="center"/>
    </w:pPr>
    <w:rPr>
      <w:rFonts w:ascii="宋体" w:hAnsi="宋体"/>
      <w:color w:val="000000"/>
      <w:szCs w:val="21"/>
    </w:rPr>
  </w:style>
  <w:style w:type="paragraph" w:customStyle="1" w:styleId="afff0">
    <w:name w:val="表格标题"/>
    <w:basedOn w:val="af"/>
    <w:link w:val="CharChar2"/>
    <w:qFormat/>
    <w:pPr>
      <w:spacing w:before="152" w:after="160" w:line="420" w:lineRule="exact"/>
      <w:ind w:firstLineChars="200" w:firstLine="480"/>
      <w:jc w:val="center"/>
    </w:pPr>
    <w:rPr>
      <w:rFonts w:ascii="Arial" w:eastAsia="宋体" w:hAnsi="Arial"/>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1">
    <w:name w:val="图片"/>
    <w:basedOn w:val="a8"/>
    <w:link w:val="CharChar3"/>
    <w:qFormat/>
    <w:pPr>
      <w:jc w:val="center"/>
    </w:pPr>
    <w:rPr>
      <w:sz w:val="28"/>
      <w:szCs w:val="28"/>
    </w:rPr>
  </w:style>
  <w:style w:type="paragraph" w:customStyle="1" w:styleId="13">
    <w:name w:val="正文首行缩进1"/>
    <w:basedOn w:val="af4"/>
    <w:qFormat/>
    <w:pPr>
      <w:suppressAutoHyphens/>
      <w:spacing w:line="300" w:lineRule="auto"/>
      <w:ind w:left="426"/>
    </w:pPr>
    <w:rPr>
      <w:rFonts w:ascii="宋体" w:hAnsi="宋体"/>
      <w:szCs w:val="20"/>
    </w:rPr>
  </w:style>
  <w:style w:type="paragraph" w:customStyle="1" w:styleId="14">
    <w:name w:val="纯文本1"/>
    <w:basedOn w:val="a8"/>
    <w:qFormat/>
    <w:rPr>
      <w:rFonts w:ascii="宋体" w:hAnsi="Courier New"/>
    </w:rPr>
  </w:style>
  <w:style w:type="paragraph" w:customStyle="1" w:styleId="afff2">
    <w:name w:val="样式 首行不缩进"/>
    <w:basedOn w:val="a8"/>
    <w:qFormat/>
    <w:pPr>
      <w:spacing w:before="120" w:after="120" w:line="360" w:lineRule="auto"/>
      <w:jc w:val="center"/>
    </w:pPr>
    <w:rPr>
      <w:rFonts w:cs="宋体"/>
      <w:sz w:val="24"/>
      <w:szCs w:val="20"/>
    </w:rPr>
  </w:style>
  <w:style w:type="paragraph" w:customStyle="1" w:styleId="afff3">
    <w:name w:val="图题"/>
    <w:link w:val="CharChar4"/>
    <w:qFormat/>
    <w:pPr>
      <w:jc w:val="center"/>
    </w:pPr>
    <w:rPr>
      <w:rFonts w:eastAsia="Arial Unicode MS"/>
      <w:kern w:val="2"/>
      <w:sz w:val="24"/>
      <w:szCs w:val="24"/>
    </w:rPr>
  </w:style>
  <w:style w:type="paragraph" w:customStyle="1" w:styleId="a">
    <w:name w:val="小列表"/>
    <w:basedOn w:val="a8"/>
    <w:link w:val="CharChar5"/>
    <w:qFormat/>
    <w:pPr>
      <w:numPr>
        <w:numId w:val="2"/>
      </w:numPr>
      <w:autoSpaceDE w:val="0"/>
      <w:autoSpaceDN w:val="0"/>
      <w:spacing w:line="440" w:lineRule="exact"/>
      <w:ind w:firstLine="0"/>
    </w:pPr>
    <w:rPr>
      <w:sz w:val="24"/>
      <w:szCs w:val="28"/>
    </w:rPr>
  </w:style>
  <w:style w:type="paragraph" w:customStyle="1" w:styleId="afff4">
    <w:name w:val="表格正文"/>
    <w:basedOn w:val="a8"/>
    <w:qFormat/>
    <w:pPr>
      <w:widowControl/>
      <w:snapToGrid w:val="0"/>
      <w:spacing w:before="60" w:after="60"/>
      <w:ind w:left="11"/>
      <w:jc w:val="center"/>
    </w:pPr>
    <w:rPr>
      <w:kern w:val="0"/>
      <w:szCs w:val="21"/>
    </w:rPr>
  </w:style>
  <w:style w:type="character" w:customStyle="1" w:styleId="Char2">
    <w:name w:val="题注 Char"/>
    <w:link w:val="af"/>
    <w:qFormat/>
    <w:rPr>
      <w:rFonts w:ascii="华文中宋" w:eastAsia="华文中宋"/>
      <w:kern w:val="2"/>
      <w:sz w:val="36"/>
    </w:rPr>
  </w:style>
  <w:style w:type="character" w:customStyle="1" w:styleId="2CharChar">
    <w:name w:val="标题2 Char Char"/>
    <w:link w:val="26"/>
    <w:qFormat/>
    <w:rPr>
      <w:rFonts w:eastAsia="黑体"/>
      <w:kern w:val="2"/>
      <w:sz w:val="32"/>
      <w:szCs w:val="24"/>
    </w:rPr>
  </w:style>
  <w:style w:type="character" w:customStyle="1" w:styleId="Char9">
    <w:name w:val="批注框文本 Char"/>
    <w:link w:val="af9"/>
    <w:qFormat/>
    <w:rPr>
      <w:kern w:val="2"/>
      <w:sz w:val="18"/>
      <w:szCs w:val="18"/>
    </w:rPr>
  </w:style>
  <w:style w:type="character" w:customStyle="1" w:styleId="refresh">
    <w:name w:val="refresh"/>
    <w:basedOn w:val="aa"/>
    <w:qFormat/>
  </w:style>
  <w:style w:type="character" w:customStyle="1" w:styleId="CharChar5">
    <w:name w:val="小列表 Char Char"/>
    <w:link w:val="a"/>
    <w:qFormat/>
    <w:rPr>
      <w:rFonts w:eastAsia="Arial Unicode MS"/>
      <w:kern w:val="2"/>
      <w:sz w:val="24"/>
      <w:szCs w:val="28"/>
    </w:rPr>
  </w:style>
  <w:style w:type="character" w:customStyle="1" w:styleId="del">
    <w:name w:val="del"/>
    <w:basedOn w:val="aa"/>
    <w:qFormat/>
  </w:style>
  <w:style w:type="character" w:customStyle="1" w:styleId="Char10">
    <w:name w:val="批注文字 Char1"/>
    <w:link w:val="af2"/>
    <w:qFormat/>
    <w:rPr>
      <w:rFonts w:ascii="Tahoma" w:hAnsi="Tahoma"/>
      <w:kern w:val="2"/>
      <w:sz w:val="21"/>
      <w:szCs w:val="24"/>
    </w:rPr>
  </w:style>
  <w:style w:type="character" w:customStyle="1" w:styleId="Char12">
    <w:name w:val="正文缩进 Char1"/>
    <w:qFormat/>
    <w:rPr>
      <w:rFonts w:eastAsia="宋体"/>
      <w:kern w:val="2"/>
      <w:sz w:val="21"/>
      <w:szCs w:val="24"/>
      <w:lang w:val="en-US" w:eastAsia="zh-CN" w:bidi="ar-SA"/>
    </w:rPr>
  </w:style>
  <w:style w:type="character" w:customStyle="1" w:styleId="5Char">
    <w:name w:val="标题 5 Char"/>
    <w:link w:val="5"/>
    <w:uiPriority w:val="99"/>
    <w:qFormat/>
    <w:rPr>
      <w:b/>
      <w:bCs/>
      <w:kern w:val="2"/>
      <w:sz w:val="24"/>
      <w:szCs w:val="28"/>
    </w:rPr>
  </w:style>
  <w:style w:type="character" w:customStyle="1" w:styleId="2Char">
    <w:name w:val="标题 2 Char"/>
    <w:link w:val="20"/>
    <w:uiPriority w:val="99"/>
    <w:qFormat/>
    <w:rPr>
      <w:rFonts w:ascii="Cambria" w:hAnsi="Cambria"/>
      <w:b/>
      <w:bCs/>
      <w:kern w:val="2"/>
      <w:sz w:val="32"/>
      <w:szCs w:val="32"/>
    </w:rPr>
  </w:style>
  <w:style w:type="character" w:customStyle="1" w:styleId="CharChar0">
    <w:name w:val="表格字体小四 Char Char"/>
    <w:link w:val="affb"/>
    <w:qFormat/>
    <w:rPr>
      <w:kern w:val="2"/>
      <w:sz w:val="24"/>
      <w:szCs w:val="24"/>
      <w:lang w:val="en-US" w:eastAsia="zh-CN" w:bidi="ar-SA"/>
    </w:rPr>
  </w:style>
  <w:style w:type="character" w:customStyle="1" w:styleId="CharChar">
    <w:name w:val="目录 Char Char"/>
    <w:link w:val="affa"/>
    <w:qFormat/>
    <w:rPr>
      <w:rFonts w:ascii="仿宋_GB2312" w:eastAsia="仿宋_GB2312" w:hAnsi="宋体"/>
      <w:sz w:val="28"/>
      <w:szCs w:val="28"/>
      <w:lang w:val="en-US" w:eastAsia="zh-CN" w:bidi="ar-SA"/>
    </w:rPr>
  </w:style>
  <w:style w:type="character" w:customStyle="1" w:styleId="CharChar1">
    <w:name w:val="三级 Char Char"/>
    <w:link w:val="affd"/>
    <w:qFormat/>
    <w:rPr>
      <w:rFonts w:eastAsia="黑体"/>
      <w:bCs/>
      <w:kern w:val="2"/>
      <w:sz w:val="30"/>
      <w:szCs w:val="24"/>
    </w:rPr>
  </w:style>
  <w:style w:type="character" w:customStyle="1" w:styleId="label">
    <w:name w:val="label"/>
    <w:basedOn w:val="aa"/>
    <w:qFormat/>
  </w:style>
  <w:style w:type="character" w:customStyle="1" w:styleId="8Char">
    <w:name w:val="标题 8 Char"/>
    <w:link w:val="8"/>
    <w:uiPriority w:val="99"/>
    <w:qFormat/>
    <w:rPr>
      <w:rFonts w:ascii="Arial" w:eastAsia="黑体" w:hAnsi="Arial"/>
      <w:kern w:val="2"/>
      <w:sz w:val="24"/>
      <w:szCs w:val="28"/>
    </w:rPr>
  </w:style>
  <w:style w:type="character" w:customStyle="1" w:styleId="open2">
    <w:name w:val="open2"/>
    <w:basedOn w:val="aa"/>
    <w:qFormat/>
  </w:style>
  <w:style w:type="character" w:customStyle="1" w:styleId="15">
    <w:name w:val="15"/>
    <w:qFormat/>
    <w:rPr>
      <w:rFonts w:ascii="Calibri" w:hAnsi="Calibri" w:cs="Calibri" w:hint="default"/>
      <w:color w:val="0000FF"/>
      <w:u w:val="single"/>
    </w:rPr>
  </w:style>
  <w:style w:type="character" w:customStyle="1" w:styleId="trans">
    <w:name w:val="trans"/>
    <w:basedOn w:val="aa"/>
    <w:qFormat/>
  </w:style>
  <w:style w:type="character" w:customStyle="1" w:styleId="del2">
    <w:name w:val="del2"/>
    <w:basedOn w:val="aa"/>
    <w:qFormat/>
  </w:style>
  <w:style w:type="character" w:customStyle="1" w:styleId="3Char">
    <w:name w:val="标题 3 Char"/>
    <w:link w:val="3"/>
    <w:uiPriority w:val="99"/>
    <w:qFormat/>
    <w:rPr>
      <w:rFonts w:ascii="Tahoma" w:hAnsi="Tahoma"/>
      <w:b/>
      <w:bCs/>
      <w:kern w:val="2"/>
      <w:sz w:val="32"/>
      <w:szCs w:val="32"/>
    </w:rPr>
  </w:style>
  <w:style w:type="character" w:customStyle="1" w:styleId="CharChar4">
    <w:name w:val="图题 Char Char"/>
    <w:link w:val="afff3"/>
    <w:qFormat/>
    <w:rPr>
      <w:kern w:val="2"/>
      <w:sz w:val="24"/>
      <w:szCs w:val="24"/>
      <w:lang w:val="en-US" w:eastAsia="zh-CN" w:bidi="ar-SA"/>
    </w:rPr>
  </w:style>
  <w:style w:type="character" w:customStyle="1" w:styleId="pagelinks">
    <w:name w:val="pagelinks"/>
    <w:basedOn w:val="aa"/>
    <w:qFormat/>
  </w:style>
  <w:style w:type="character" w:customStyle="1" w:styleId="morewin">
    <w:name w:val="morewin"/>
    <w:basedOn w:val="aa"/>
    <w:qFormat/>
  </w:style>
  <w:style w:type="character" w:customStyle="1" w:styleId="open">
    <w:name w:val="open"/>
    <w:basedOn w:val="aa"/>
    <w:qFormat/>
  </w:style>
  <w:style w:type="character" w:customStyle="1" w:styleId="2CharChar0">
    <w:name w:val="样式2 Char Char"/>
    <w:link w:val="27"/>
    <w:qFormat/>
    <w:rPr>
      <w:b/>
      <w:kern w:val="2"/>
      <w:sz w:val="24"/>
      <w:szCs w:val="24"/>
    </w:rPr>
  </w:style>
  <w:style w:type="character" w:customStyle="1" w:styleId="Charf">
    <w:name w:val="批注文字 Char"/>
    <w:qFormat/>
    <w:rPr>
      <w:kern w:val="2"/>
      <w:sz w:val="24"/>
      <w:szCs w:val="28"/>
    </w:rPr>
  </w:style>
  <w:style w:type="character" w:customStyle="1" w:styleId="CharChar3">
    <w:name w:val="图片 Char Char"/>
    <w:link w:val="afff1"/>
    <w:qFormat/>
    <w:rPr>
      <w:kern w:val="2"/>
      <w:sz w:val="28"/>
      <w:szCs w:val="28"/>
    </w:rPr>
  </w:style>
  <w:style w:type="character" w:customStyle="1" w:styleId="1Char">
    <w:name w:val="标题 1 Char"/>
    <w:link w:val="1"/>
    <w:uiPriority w:val="99"/>
    <w:qFormat/>
    <w:rPr>
      <w:rFonts w:ascii="Tahoma" w:hAnsi="Tahoma"/>
      <w:b/>
      <w:bCs/>
      <w:kern w:val="44"/>
      <w:sz w:val="24"/>
      <w:szCs w:val="44"/>
    </w:rPr>
  </w:style>
  <w:style w:type="character" w:customStyle="1" w:styleId="Chara">
    <w:name w:val="页眉 Char"/>
    <w:link w:val="afa"/>
    <w:uiPriority w:val="99"/>
    <w:qFormat/>
    <w:rPr>
      <w:rFonts w:ascii="Tahoma" w:hAnsi="Tahoma"/>
      <w:kern w:val="2"/>
      <w:sz w:val="18"/>
      <w:szCs w:val="18"/>
    </w:rPr>
  </w:style>
  <w:style w:type="character" w:customStyle="1" w:styleId="7Char">
    <w:name w:val="标题 7 Char"/>
    <w:link w:val="7"/>
    <w:uiPriority w:val="99"/>
    <w:qFormat/>
    <w:rPr>
      <w:b/>
      <w:bCs/>
      <w:kern w:val="2"/>
      <w:sz w:val="24"/>
      <w:szCs w:val="28"/>
    </w:rPr>
  </w:style>
  <w:style w:type="character" w:customStyle="1" w:styleId="Charb">
    <w:name w:val="标题 Char"/>
    <w:link w:val="afd"/>
    <w:qFormat/>
    <w:rPr>
      <w:rFonts w:ascii="Cambria" w:hAnsi="Cambria"/>
      <w:b/>
      <w:bCs/>
      <w:kern w:val="2"/>
      <w:sz w:val="32"/>
      <w:szCs w:val="32"/>
    </w:rPr>
  </w:style>
  <w:style w:type="character" w:customStyle="1" w:styleId="9Char">
    <w:name w:val="标题 9 Char"/>
    <w:link w:val="9"/>
    <w:uiPriority w:val="99"/>
    <w:qFormat/>
    <w:rPr>
      <w:rFonts w:ascii="Arial" w:eastAsia="黑体" w:hAnsi="Arial"/>
      <w:kern w:val="2"/>
      <w:sz w:val="24"/>
      <w:szCs w:val="21"/>
    </w:rPr>
  </w:style>
  <w:style w:type="character" w:customStyle="1" w:styleId="error">
    <w:name w:val="error"/>
    <w:qFormat/>
    <w:rPr>
      <w:color w:val="CC0000"/>
    </w:rPr>
  </w:style>
  <w:style w:type="character" w:customStyle="1" w:styleId="add">
    <w:name w:val="add"/>
    <w:basedOn w:val="aa"/>
    <w:qFormat/>
  </w:style>
  <w:style w:type="character" w:customStyle="1" w:styleId="Charc">
    <w:name w:val="批注主题 Char"/>
    <w:link w:val="afe"/>
    <w:uiPriority w:val="99"/>
    <w:qFormat/>
    <w:rPr>
      <w:rFonts w:ascii="Tahoma" w:hAnsi="Tahoma"/>
      <w:b/>
      <w:bCs/>
      <w:kern w:val="2"/>
      <w:sz w:val="24"/>
      <w:szCs w:val="28"/>
    </w:rPr>
  </w:style>
  <w:style w:type="character" w:customStyle="1" w:styleId="pagebanner">
    <w:name w:val="pagebanner"/>
    <w:basedOn w:val="aa"/>
    <w:qFormat/>
  </w:style>
  <w:style w:type="character" w:customStyle="1" w:styleId="Char3">
    <w:name w:val="文档结构图 Char"/>
    <w:link w:val="af0"/>
    <w:uiPriority w:val="99"/>
    <w:qFormat/>
    <w:rPr>
      <w:rFonts w:ascii="宋体"/>
      <w:kern w:val="2"/>
      <w:sz w:val="18"/>
      <w:szCs w:val="18"/>
    </w:rPr>
  </w:style>
  <w:style w:type="character" w:customStyle="1" w:styleId="Chard">
    <w:name w:val="正文首行缩进 Char"/>
    <w:link w:val="aff"/>
    <w:qFormat/>
    <w:rPr>
      <w:rFonts w:ascii="Tahoma" w:hAnsi="Tahoma"/>
      <w:kern w:val="2"/>
      <w:sz w:val="21"/>
      <w:szCs w:val="24"/>
    </w:rPr>
  </w:style>
  <w:style w:type="character" w:customStyle="1" w:styleId="CharChar2">
    <w:name w:val="表格标题 Char Char"/>
    <w:link w:val="afff0"/>
    <w:qFormat/>
    <w:rPr>
      <w:rFonts w:ascii="Arial" w:hAnsi="Arial" w:cs="Arial"/>
      <w:kern w:val="2"/>
      <w:sz w:val="24"/>
      <w:szCs w:val="24"/>
    </w:rPr>
  </w:style>
  <w:style w:type="character" w:customStyle="1" w:styleId="6Char">
    <w:name w:val="标题 6 Char"/>
    <w:link w:val="6"/>
    <w:uiPriority w:val="99"/>
    <w:qFormat/>
    <w:rPr>
      <w:rFonts w:ascii="Arial" w:eastAsia="黑体" w:hAnsi="Arial"/>
      <w:b/>
      <w:bCs/>
      <w:kern w:val="2"/>
      <w:sz w:val="24"/>
      <w:szCs w:val="28"/>
    </w:rPr>
  </w:style>
  <w:style w:type="character" w:customStyle="1" w:styleId="Char5">
    <w:name w:val="正文文本 Char"/>
    <w:link w:val="af4"/>
    <w:uiPriority w:val="99"/>
    <w:qFormat/>
    <w:rPr>
      <w:rFonts w:ascii="Tahoma" w:hAnsi="Tahoma"/>
      <w:kern w:val="2"/>
      <w:sz w:val="21"/>
      <w:szCs w:val="24"/>
    </w:rPr>
  </w:style>
  <w:style w:type="character" w:customStyle="1" w:styleId="100">
    <w:name w:val="10"/>
    <w:qFormat/>
    <w:rPr>
      <w:rFonts w:ascii="Calibri" w:hAnsi="Calibri" w:cs="Calibri" w:hint="default"/>
    </w:rPr>
  </w:style>
  <w:style w:type="character" w:customStyle="1" w:styleId="Char1">
    <w:name w:val="正文缩进 Char"/>
    <w:link w:val="ae"/>
    <w:qFormat/>
    <w:rPr>
      <w:kern w:val="2"/>
      <w:sz w:val="24"/>
    </w:rPr>
  </w:style>
  <w:style w:type="character" w:customStyle="1" w:styleId="Char">
    <w:name w:val="页脚 Char"/>
    <w:link w:val="a9"/>
    <w:uiPriority w:val="99"/>
    <w:qFormat/>
    <w:rPr>
      <w:rFonts w:ascii="Tahoma" w:hAnsi="Tahoma"/>
      <w:kern w:val="2"/>
      <w:sz w:val="18"/>
      <w:szCs w:val="18"/>
    </w:rPr>
  </w:style>
  <w:style w:type="character" w:customStyle="1" w:styleId="mod">
    <w:name w:val="mod"/>
    <w:basedOn w:val="aa"/>
    <w:qFormat/>
  </w:style>
  <w:style w:type="character" w:customStyle="1" w:styleId="3CharChar">
    <w:name w:val="标题3 Char Char"/>
    <w:link w:val="33"/>
    <w:qFormat/>
    <w:rPr>
      <w:rFonts w:eastAsia="黑体"/>
      <w:kern w:val="2"/>
      <w:sz w:val="28"/>
      <w:szCs w:val="32"/>
    </w:rPr>
  </w:style>
  <w:style w:type="character" w:customStyle="1" w:styleId="4Char">
    <w:name w:val="标题 4 Char"/>
    <w:link w:val="4"/>
    <w:qFormat/>
    <w:rPr>
      <w:b/>
      <w:sz w:val="24"/>
      <w:szCs w:val="24"/>
    </w:rPr>
  </w:style>
  <w:style w:type="paragraph" w:customStyle="1" w:styleId="afff5">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basedOn w:val="aa"/>
    <w:qFormat/>
    <w:rPr>
      <w:color w:val="BA2636"/>
      <w:sz w:val="12"/>
      <w:szCs w:val="12"/>
    </w:rPr>
  </w:style>
  <w:style w:type="character" w:customStyle="1" w:styleId="gjfg">
    <w:name w:val="gjfg"/>
    <w:basedOn w:val="aa"/>
    <w:qFormat/>
  </w:style>
  <w:style w:type="character" w:customStyle="1" w:styleId="redfilenumber">
    <w:name w:val="redfilenumber"/>
    <w:basedOn w:val="aa"/>
    <w:qFormat/>
    <w:rPr>
      <w:color w:val="BA2636"/>
      <w:sz w:val="12"/>
      <w:szCs w:val="12"/>
    </w:rPr>
  </w:style>
  <w:style w:type="character" w:customStyle="1" w:styleId="qxdate">
    <w:name w:val="qxdate"/>
    <w:basedOn w:val="aa"/>
    <w:qFormat/>
    <w:rPr>
      <w:color w:val="333333"/>
      <w:sz w:val="12"/>
      <w:szCs w:val="12"/>
    </w:rPr>
  </w:style>
  <w:style w:type="character" w:customStyle="1" w:styleId="prev">
    <w:name w:val="prev"/>
    <w:basedOn w:val="aa"/>
    <w:qFormat/>
    <w:rPr>
      <w:rFonts w:ascii="微软雅黑" w:eastAsia="微软雅黑" w:hAnsi="微软雅黑" w:cs="微软雅黑"/>
      <w:sz w:val="14"/>
      <w:szCs w:val="14"/>
    </w:rPr>
  </w:style>
  <w:style w:type="character" w:customStyle="1" w:styleId="cfdate">
    <w:name w:val="cfdate"/>
    <w:basedOn w:val="aa"/>
    <w:qFormat/>
    <w:rPr>
      <w:color w:val="333333"/>
      <w:sz w:val="12"/>
      <w:szCs w:val="12"/>
    </w:rPr>
  </w:style>
  <w:style w:type="character" w:customStyle="1" w:styleId="displayarti">
    <w:name w:val="displayarti"/>
    <w:basedOn w:val="aa"/>
    <w:qFormat/>
    <w:rPr>
      <w:color w:val="FFFFFF"/>
      <w:shd w:val="clear" w:color="auto" w:fill="A00000"/>
    </w:rPr>
  </w:style>
  <w:style w:type="character" w:customStyle="1" w:styleId="next2">
    <w:name w:val="next2"/>
    <w:basedOn w:val="aa"/>
    <w:qFormat/>
    <w:rPr>
      <w:rFonts w:ascii="微软雅黑" w:eastAsia="微软雅黑" w:hAnsi="微软雅黑" w:cs="微软雅黑" w:hint="eastAsia"/>
      <w:sz w:val="14"/>
      <w:szCs w:val="14"/>
    </w:rPr>
  </w:style>
  <w:style w:type="character" w:customStyle="1" w:styleId="next3">
    <w:name w:val="next3"/>
    <w:basedOn w:val="aa"/>
    <w:qFormat/>
    <w:rPr>
      <w:color w:val="888888"/>
    </w:rPr>
  </w:style>
  <w:style w:type="character" w:customStyle="1" w:styleId="next">
    <w:name w:val="next"/>
    <w:basedOn w:val="aa"/>
    <w:qFormat/>
    <w:rPr>
      <w:rFonts w:ascii="微软雅黑" w:eastAsia="微软雅黑" w:hAnsi="微软雅黑" w:cs="微软雅黑"/>
      <w:sz w:val="14"/>
      <w:szCs w:val="14"/>
    </w:rPr>
  </w:style>
  <w:style w:type="character" w:customStyle="1" w:styleId="prev1">
    <w:name w:val="prev1"/>
    <w:basedOn w:val="aa"/>
    <w:qFormat/>
    <w:rPr>
      <w:color w:val="888888"/>
    </w:rPr>
  </w:style>
  <w:style w:type="paragraph" w:customStyle="1" w:styleId="Bodytext21">
    <w:name w:val="Body text|21"/>
    <w:basedOn w:val="a8"/>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Spacing0pt">
    <w:name w:val="Body text|2 + Spacing 0 pt"/>
    <w:basedOn w:val="Bodytext2"/>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
    <w:name w:val="Body text|2_"/>
    <w:basedOn w:val="aa"/>
    <w:link w:val="Bodytext21"/>
    <w:qFormat/>
    <w:rPr>
      <w:rFonts w:ascii="PMingLiU" w:eastAsia="PMingLiU" w:hAnsi="PMingLiU" w:cs="PMingLiU"/>
      <w:spacing w:val="30"/>
    </w:rPr>
  </w:style>
  <w:style w:type="character" w:customStyle="1" w:styleId="Bodytext2Spacing3pt">
    <w:name w:val="Body text|2 + Spacing 3 pt"/>
    <w:basedOn w:val="Bodytext2"/>
    <w:qFormat/>
    <w:rPr>
      <w:rFonts w:ascii="PMingLiU" w:eastAsia="PMingLiU" w:hAnsi="PMingLiU" w:cs="PMingLiU"/>
      <w:color w:val="000000"/>
      <w:spacing w:val="60"/>
      <w:w w:val="100"/>
      <w:position w:val="0"/>
      <w:sz w:val="24"/>
      <w:szCs w:val="24"/>
      <w:u w:val="none"/>
      <w:lang w:val="zh-CN" w:eastAsia="zh-CN" w:bidi="zh-CN"/>
    </w:rPr>
  </w:style>
  <w:style w:type="paragraph" w:customStyle="1" w:styleId="afff6">
    <w:name w:val="图文"/>
    <w:basedOn w:val="a8"/>
    <w:qFormat/>
    <w:pPr>
      <w:adjustRightInd w:val="0"/>
      <w:snapToGrid w:val="0"/>
      <w:spacing w:after="50" w:line="360" w:lineRule="auto"/>
    </w:pPr>
    <w:rPr>
      <w:sz w:val="24"/>
    </w:rPr>
  </w:style>
  <w:style w:type="paragraph" w:customStyle="1" w:styleId="afff7">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f0">
    <w:name w:val="Char"/>
    <w:basedOn w:val="a8"/>
    <w:qFormat/>
    <w:rPr>
      <w:rFonts w:ascii="仿宋_GB2312" w:eastAsia="仿宋_GB2312"/>
      <w:b/>
      <w:sz w:val="32"/>
      <w:szCs w:val="32"/>
    </w:rPr>
  </w:style>
  <w:style w:type="paragraph" w:customStyle="1" w:styleId="afff8">
    <w:name w:val="目录文字"/>
    <w:basedOn w:val="a8"/>
    <w:qFormat/>
    <w:pPr>
      <w:widowControl/>
      <w:spacing w:line="480" w:lineRule="auto"/>
      <w:jc w:val="left"/>
    </w:pPr>
    <w:rPr>
      <w:rFonts w:ascii="宋体" w:eastAsia="宋体" w:hAnsi="宋体"/>
      <w:kern w:val="0"/>
      <w:sz w:val="24"/>
      <w:szCs w:val="20"/>
    </w:rPr>
  </w:style>
  <w:style w:type="paragraph" w:customStyle="1" w:styleId="16">
    <w:name w:val="1"/>
    <w:basedOn w:val="a8"/>
    <w:next w:val="af5"/>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2Char0">
    <w:name w:val="正文文本缩进 2 Char"/>
    <w:basedOn w:val="aa"/>
    <w:link w:val="21"/>
    <w:uiPriority w:val="99"/>
    <w:qFormat/>
    <w:rPr>
      <w:rFonts w:ascii="Times New Roman" w:eastAsia="宋体" w:hAnsi="Times New Roman" w:cs="Times New Roman"/>
      <w:kern w:val="2"/>
      <w:sz w:val="24"/>
      <w:szCs w:val="30"/>
    </w:rPr>
  </w:style>
  <w:style w:type="paragraph" w:customStyle="1" w:styleId="Preformatted">
    <w:name w:val="Preformatted"/>
    <w:basedOn w:val="a8"/>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pPr>
      <w:widowControl/>
      <w:spacing w:before="100" w:after="100"/>
      <w:jc w:val="center"/>
      <w:textAlignment w:val="center"/>
    </w:pPr>
    <w:rPr>
      <w:rFonts w:ascii="宋体" w:eastAsia="宋体" w:hAnsi="宋体"/>
      <w:kern w:val="0"/>
      <w:sz w:val="24"/>
      <w:szCs w:val="20"/>
    </w:rPr>
  </w:style>
  <w:style w:type="paragraph" w:customStyle="1" w:styleId="afff9">
    <w:name w:val="倪芳"/>
    <w:basedOn w:val="a8"/>
    <w:qFormat/>
    <w:pPr>
      <w:spacing w:beforeLines="25" w:afterLines="15" w:line="400" w:lineRule="exact"/>
    </w:pPr>
    <w:rPr>
      <w:rFonts w:ascii="宋体" w:eastAsia="宋体" w:hAnsi="Courier New" w:cs="Courier New"/>
      <w:sz w:val="24"/>
      <w:szCs w:val="21"/>
    </w:rPr>
  </w:style>
  <w:style w:type="character" w:customStyle="1" w:styleId="Char6">
    <w:name w:val="正文文本缩进 Char"/>
    <w:basedOn w:val="aa"/>
    <w:link w:val="af5"/>
    <w:uiPriority w:val="99"/>
    <w:qFormat/>
    <w:rPr>
      <w:rFonts w:ascii="Tahoma" w:eastAsia="Arial Unicode MS" w:hAnsi="Tahoma" w:cs="Times New Roman"/>
      <w:kern w:val="2"/>
      <w:sz w:val="21"/>
      <w:szCs w:val="24"/>
    </w:rPr>
  </w:style>
  <w:style w:type="character" w:customStyle="1" w:styleId="2Char2">
    <w:name w:val="正文首行缩进 2 Char"/>
    <w:basedOn w:val="Char6"/>
    <w:link w:val="24"/>
    <w:qFormat/>
    <w:rPr>
      <w:rFonts w:ascii="Times New Roman" w:eastAsia="宋体" w:hAnsi="Times New Roman" w:cs="Times New Roman"/>
      <w:kern w:val="2"/>
      <w:sz w:val="21"/>
      <w:szCs w:val="24"/>
    </w:rPr>
  </w:style>
  <w:style w:type="character" w:customStyle="1" w:styleId="2Char1">
    <w:name w:val="正文文本 2 Char"/>
    <w:basedOn w:val="aa"/>
    <w:link w:val="23"/>
    <w:uiPriority w:val="99"/>
    <w:qFormat/>
    <w:rPr>
      <w:rFonts w:ascii="宋体" w:eastAsia="宋体" w:hAnsi="Times New Roman" w:cs="Times New Roman"/>
      <w:kern w:val="2"/>
      <w:sz w:val="21"/>
    </w:rPr>
  </w:style>
  <w:style w:type="paragraph" w:customStyle="1" w:styleId="Web">
    <w:name w:val="普通 (Web)"/>
    <w:basedOn w:val="a8"/>
    <w:qFormat/>
    <w:pPr>
      <w:widowControl/>
      <w:spacing w:before="100" w:beforeAutospacing="1" w:after="100" w:afterAutospacing="1"/>
      <w:jc w:val="left"/>
    </w:pPr>
    <w:rPr>
      <w:rFonts w:ascii="宋体" w:eastAsia="宋体" w:hAnsi="宋体"/>
      <w:kern w:val="0"/>
      <w:sz w:val="24"/>
    </w:rPr>
  </w:style>
  <w:style w:type="paragraph" w:customStyle="1" w:styleId="28">
    <w:name w:val="样式 标题 2 + (符号) 宋体 小四"/>
    <w:basedOn w:val="20"/>
    <w:qFormat/>
    <w:pPr>
      <w:keepNext/>
      <w:keepLines/>
      <w:spacing w:line="416" w:lineRule="auto"/>
    </w:pPr>
    <w:rPr>
      <w:rFonts w:ascii="Arial" w:eastAsia="宋体" w:hAnsi="Arial"/>
      <w:bCs/>
      <w:sz w:val="24"/>
    </w:rPr>
  </w:style>
  <w:style w:type="character" w:customStyle="1" w:styleId="Char20">
    <w:name w:val="Char2"/>
    <w:qFormat/>
    <w:rPr>
      <w:rFonts w:ascii="Arial" w:eastAsia="黑体" w:hAnsi="Arial"/>
      <w:b/>
      <w:bCs/>
      <w:kern w:val="2"/>
      <w:sz w:val="32"/>
      <w:szCs w:val="32"/>
      <w:lang w:val="en-US" w:eastAsia="zh-CN" w:bidi="ar-SA"/>
    </w:rPr>
  </w:style>
  <w:style w:type="character" w:customStyle="1" w:styleId="2Char3">
    <w:name w:val="样式 标题 2 + (符号) 宋体 小四 Char"/>
    <w:qFormat/>
    <w:rPr>
      <w:rFonts w:ascii="Arial" w:eastAsia="宋体" w:hAnsi="Arial"/>
      <w:b/>
      <w:bCs/>
      <w:kern w:val="2"/>
      <w:sz w:val="24"/>
      <w:szCs w:val="32"/>
      <w:lang w:val="en-US" w:eastAsia="zh-CN" w:bidi="ar-SA"/>
    </w:rPr>
  </w:style>
  <w:style w:type="paragraph" w:customStyle="1" w:styleId="17">
    <w:name w:val="样式1"/>
    <w:basedOn w:val="a8"/>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f0"/>
    <w:qFormat/>
    <w:pPr>
      <w:shd w:val="clear" w:color="auto" w:fill="000080"/>
      <w:spacing w:line="240" w:lineRule="auto"/>
    </w:pPr>
    <w:rPr>
      <w:rFonts w:ascii="Tahoma" w:eastAsia="宋体" w:hAnsi="Tahoma"/>
      <w:sz w:val="24"/>
      <w:szCs w:val="24"/>
    </w:rPr>
  </w:style>
  <w:style w:type="paragraph" w:customStyle="1" w:styleId="font5">
    <w:name w:val="font5"/>
    <w:basedOn w:val="a8"/>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a">
    <w:name w:val="文档正文"/>
    <w:basedOn w:val="a8"/>
    <w:qFormat/>
    <w:pPr>
      <w:adjustRightInd w:val="0"/>
      <w:spacing w:line="480" w:lineRule="atLeast"/>
      <w:ind w:firstLine="567"/>
      <w:textAlignment w:val="baseline"/>
    </w:pPr>
    <w:rPr>
      <w:rFonts w:ascii="长城仿宋" w:eastAsia="宋体"/>
      <w:kern w:val="0"/>
      <w:sz w:val="24"/>
    </w:rPr>
  </w:style>
  <w:style w:type="character" w:customStyle="1" w:styleId="Char8">
    <w:name w:val="日期 Char"/>
    <w:link w:val="af8"/>
    <w:uiPriority w:val="99"/>
    <w:qFormat/>
    <w:rPr>
      <w:rFonts w:ascii="Tahoma" w:eastAsia="Arial Unicode MS" w:hAnsi="Tahoma" w:cs="Times New Roman"/>
      <w:kern w:val="2"/>
      <w:sz w:val="21"/>
      <w:szCs w:val="24"/>
    </w:rPr>
  </w:style>
  <w:style w:type="character" w:customStyle="1" w:styleId="CharChar6">
    <w:name w:val="Char Char"/>
    <w:qFormat/>
    <w:rPr>
      <w:rFonts w:eastAsia="宋体"/>
      <w:kern w:val="2"/>
      <w:sz w:val="24"/>
      <w:lang w:val="en-US" w:eastAsia="zh-CN" w:bidi="ar-SA"/>
    </w:rPr>
  </w:style>
  <w:style w:type="character" w:customStyle="1" w:styleId="Char4">
    <w:name w:val="称呼 Char"/>
    <w:basedOn w:val="aa"/>
    <w:link w:val="af3"/>
    <w:qFormat/>
    <w:rPr>
      <w:rFonts w:ascii="..ì." w:eastAsia="..ì." w:hAnsi="Times New Roman" w:cs="Times New Roman"/>
      <w:sz w:val="24"/>
    </w:rPr>
  </w:style>
  <w:style w:type="character" w:customStyle="1" w:styleId="Char0">
    <w:name w:val="注释标题 Char"/>
    <w:basedOn w:val="aa"/>
    <w:link w:val="ad"/>
    <w:qFormat/>
    <w:rPr>
      <w:rFonts w:ascii="..ì." w:eastAsia="..ì." w:hAnsi="Times New Roman" w:cs="Times New Roman"/>
      <w:sz w:val="24"/>
    </w:rPr>
  </w:style>
  <w:style w:type="paragraph" w:customStyle="1" w:styleId="1CharCharCharChar">
    <w:name w:val="1 Char Char Char Char"/>
    <w:basedOn w:val="a8"/>
    <w:qFormat/>
    <w:rPr>
      <w:rFonts w:ascii="Tahoma" w:eastAsia="宋体" w:hAnsi="Tahoma"/>
      <w:sz w:val="24"/>
      <w:szCs w:val="20"/>
    </w:rPr>
  </w:style>
  <w:style w:type="paragraph" w:customStyle="1" w:styleId="18">
    <w:name w:val="修订1"/>
    <w:hidden/>
    <w:uiPriority w:val="99"/>
    <w:semiHidden/>
    <w:qFormat/>
    <w:rPr>
      <w:kern w:val="2"/>
      <w:sz w:val="21"/>
      <w:szCs w:val="24"/>
    </w:rPr>
  </w:style>
  <w:style w:type="paragraph" w:customStyle="1" w:styleId="TOC2">
    <w:name w:val="TOC 标题2"/>
    <w:basedOn w:val="1"/>
    <w:next w:val="a8"/>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pPr>
      <w:keepNext/>
      <w:keepLines/>
      <w:spacing w:before="100" w:after="0" w:line="400" w:lineRule="exact"/>
    </w:pPr>
    <w:rPr>
      <w:rFonts w:ascii="Times New Roman" w:eastAsia="黑体" w:hAnsi="Times New Roman" w:cs="宋体"/>
      <w:sz w:val="28"/>
      <w:szCs w:val="20"/>
    </w:rPr>
  </w:style>
  <w:style w:type="paragraph" w:customStyle="1" w:styleId="34">
    <w:name w:val="3"/>
    <w:basedOn w:val="a8"/>
    <w:next w:val="30"/>
    <w:uiPriority w:val="99"/>
    <w:qFormat/>
    <w:rPr>
      <w:rFonts w:ascii="宋体" w:eastAsia="宋体"/>
      <w:sz w:val="24"/>
      <w:szCs w:val="20"/>
    </w:rPr>
  </w:style>
  <w:style w:type="character" w:customStyle="1" w:styleId="3Char0">
    <w:name w:val="正文文本 3 Char"/>
    <w:basedOn w:val="aa"/>
    <w:link w:val="30"/>
    <w:uiPriority w:val="99"/>
    <w:qFormat/>
    <w:rPr>
      <w:rFonts w:ascii="Times New Roman" w:eastAsia="宋体" w:hAnsi="Times New Roman" w:cs="Times New Roman"/>
      <w:kern w:val="2"/>
      <w:sz w:val="16"/>
      <w:szCs w:val="16"/>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9">
    <w:name w:val="2"/>
    <w:basedOn w:val="a8"/>
    <w:next w:val="af5"/>
    <w:uiPriority w:val="99"/>
    <w:qFormat/>
    <w:pPr>
      <w:ind w:left="432"/>
    </w:pPr>
    <w:rPr>
      <w:rFonts w:eastAsia="宋体"/>
      <w:szCs w:val="20"/>
    </w:rPr>
  </w:style>
  <w:style w:type="character" w:customStyle="1" w:styleId="3Char1">
    <w:name w:val="正文文本缩进 3 Char"/>
    <w:link w:val="32"/>
    <w:uiPriority w:val="99"/>
    <w:qFormat/>
    <w:rPr>
      <w:rFonts w:ascii="Times New Roman" w:eastAsia="Arial Unicode MS" w:hAnsi="Times New Roman" w:cs="Times New Roman"/>
      <w:kern w:val="2"/>
      <w:sz w:val="16"/>
      <w:szCs w:val="16"/>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8"/>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b">
    <w:name w:val="表格"/>
    <w:basedOn w:val="a8"/>
    <w:uiPriority w:val="99"/>
    <w:qFormat/>
    <w:pPr>
      <w:jc w:val="center"/>
      <w:textAlignment w:val="center"/>
    </w:pPr>
    <w:rPr>
      <w:rFonts w:ascii="华文细黑" w:eastAsia="宋体" w:hAnsi="华文细黑"/>
      <w:kern w:val="0"/>
      <w:szCs w:val="20"/>
    </w:rPr>
  </w:style>
  <w:style w:type="paragraph" w:customStyle="1" w:styleId="afffc">
    <w:name w:val="表格文字"/>
    <w:basedOn w:val="a8"/>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5"/>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d">
    <w:name w:val="金安桥正文"/>
    <w:basedOn w:val="af5"/>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e">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character" w:customStyle="1" w:styleId="Char7">
    <w:name w:val="纯文本 Char"/>
    <w:link w:val="af7"/>
    <w:qFormat/>
    <w:rPr>
      <w:rFonts w:ascii="宋体" w:eastAsia="Arial Unicode MS" w:hAnsi="Courier New" w:cs="Times New Roman"/>
      <w:kern w:val="2"/>
      <w:sz w:val="21"/>
      <w:szCs w:val="21"/>
    </w:rPr>
  </w:style>
  <w:style w:type="paragraph" w:customStyle="1" w:styleId="CharCharCharChar">
    <w:name w:val="Char Char Char Char"/>
    <w:basedOn w:val="a8"/>
    <w:qFormat/>
    <w:pPr>
      <w:widowControl/>
      <w:spacing w:after="160" w:line="240" w:lineRule="exact"/>
      <w:jc w:val="left"/>
    </w:pPr>
    <w:rPr>
      <w:rFonts w:eastAsia="宋体"/>
      <w:szCs w:val="20"/>
    </w:rPr>
  </w:style>
  <w:style w:type="paragraph" w:customStyle="1" w:styleId="p17">
    <w:name w:val="p17"/>
    <w:basedOn w:val="a8"/>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8"/>
    <w:qFormat/>
    <w:pPr>
      <w:widowControl/>
      <w:spacing w:after="160" w:line="240" w:lineRule="exact"/>
      <w:jc w:val="left"/>
    </w:pPr>
    <w:rPr>
      <w:rFonts w:eastAsia="宋体"/>
      <w:szCs w:val="20"/>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f1"/>
    <w:qFormat/>
    <w:pPr>
      <w:numPr>
        <w:ilvl w:val="1"/>
        <w:numId w:val="3"/>
      </w:numPr>
      <w:spacing w:beforeLines="50" w:afterLines="50"/>
      <w:jc w:val="both"/>
      <w:outlineLvl w:val="1"/>
    </w:pPr>
    <w:rPr>
      <w:rFonts w:ascii="黑体" w:eastAsia="黑体"/>
      <w:sz w:val="21"/>
    </w:rPr>
  </w:style>
  <w:style w:type="paragraph" w:customStyle="1" w:styleId="a2">
    <w:name w:val="一级条标题"/>
    <w:basedOn w:val="a1"/>
    <w:next w:val="a8"/>
    <w:link w:val="Charf2"/>
    <w:qFormat/>
    <w:pPr>
      <w:numPr>
        <w:ilvl w:val="2"/>
      </w:numPr>
      <w:tabs>
        <w:tab w:val="left" w:pos="360"/>
      </w:tabs>
      <w:spacing w:beforeLines="0" w:afterLines="0"/>
      <w:ind w:left="315"/>
      <w:outlineLvl w:val="2"/>
    </w:pPr>
  </w:style>
  <w:style w:type="paragraph" w:customStyle="1" w:styleId="a3">
    <w:name w:val="二级条标题"/>
    <w:basedOn w:val="a2"/>
    <w:next w:val="a8"/>
    <w:link w:val="Charf3"/>
    <w:qFormat/>
    <w:pPr>
      <w:numPr>
        <w:ilvl w:val="3"/>
      </w:numPr>
      <w:ind w:left="315"/>
      <w:outlineLvl w:val="3"/>
    </w:pPr>
  </w:style>
  <w:style w:type="paragraph" w:customStyle="1" w:styleId="a7">
    <w:name w:val="列项——"/>
    <w:qFormat/>
    <w:pPr>
      <w:widowControl w:val="0"/>
      <w:numPr>
        <w:numId w:val="4"/>
      </w:numPr>
      <w:jc w:val="both"/>
    </w:pPr>
    <w:rPr>
      <w:rFonts w:ascii="宋体"/>
      <w:sz w:val="21"/>
    </w:rPr>
  </w:style>
  <w:style w:type="paragraph" w:customStyle="1" w:styleId="a4">
    <w:name w:val="三级条标题"/>
    <w:basedOn w:val="a3"/>
    <w:next w:val="a8"/>
    <w:qFormat/>
    <w:pPr>
      <w:numPr>
        <w:ilvl w:val="4"/>
      </w:numPr>
      <w:tabs>
        <w:tab w:val="left" w:pos="1680"/>
        <w:tab w:val="left" w:pos="2100"/>
      </w:tabs>
      <w:ind w:left="2100" w:hanging="420"/>
      <w:outlineLvl w:val="4"/>
    </w:pPr>
  </w:style>
  <w:style w:type="paragraph" w:customStyle="1" w:styleId="a5">
    <w:name w:val="四级条标题"/>
    <w:basedOn w:val="a4"/>
    <w:next w:val="a8"/>
    <w:qFormat/>
    <w:pPr>
      <w:numPr>
        <w:ilvl w:val="5"/>
      </w:numPr>
      <w:tabs>
        <w:tab w:val="left" w:pos="2520"/>
      </w:tabs>
      <w:ind w:left="2520" w:hanging="420"/>
      <w:outlineLvl w:val="5"/>
    </w:pPr>
  </w:style>
  <w:style w:type="paragraph" w:customStyle="1" w:styleId="a6">
    <w:name w:val="五级条标题"/>
    <w:basedOn w:val="a5"/>
    <w:next w:val="a8"/>
    <w:qFormat/>
    <w:pPr>
      <w:numPr>
        <w:ilvl w:val="6"/>
      </w:numPr>
      <w:tabs>
        <w:tab w:val="left" w:pos="2940"/>
      </w:tabs>
      <w:ind w:left="2940" w:hanging="420"/>
      <w:outlineLvl w:val="6"/>
    </w:pPr>
  </w:style>
  <w:style w:type="character" w:customStyle="1" w:styleId="Charf1">
    <w:name w:val="章标题 Char"/>
    <w:link w:val="a1"/>
    <w:qFormat/>
    <w:rPr>
      <w:rFonts w:ascii="黑体" w:eastAsia="黑体"/>
      <w:sz w:val="21"/>
    </w:rPr>
  </w:style>
  <w:style w:type="character" w:customStyle="1" w:styleId="Charf2">
    <w:name w:val="一级条标题 Char"/>
    <w:link w:val="a2"/>
    <w:qFormat/>
    <w:rPr>
      <w:rFonts w:ascii="黑体" w:eastAsia="黑体"/>
      <w:sz w:val="21"/>
    </w:rPr>
  </w:style>
  <w:style w:type="character" w:customStyle="1" w:styleId="Charf3">
    <w:name w:val="二级条标题 Char"/>
    <w:link w:val="a3"/>
    <w:qFormat/>
    <w:rPr>
      <w:rFonts w:ascii="黑体" w:eastAsia="黑体"/>
      <w:sz w:val="21"/>
    </w:r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0">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hidden/>
    <w:semiHidden/>
    <w:qFormat/>
    <w:rPr>
      <w:kern w:val="2"/>
      <w:sz w:val="21"/>
      <w:szCs w:val="24"/>
    </w:rPr>
  </w:style>
  <w:style w:type="paragraph" w:customStyle="1" w:styleId="TOCHeading1">
    <w:name w:val="TOC Heading1"/>
    <w:basedOn w:val="1"/>
    <w:next w:val="a8"/>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8"/>
    <w:qFormat/>
    <w:pPr>
      <w:ind w:firstLineChars="200" w:firstLine="420"/>
    </w:pPr>
    <w:rPr>
      <w:rFonts w:eastAsia="宋体"/>
    </w:rPr>
  </w:style>
  <w:style w:type="paragraph" w:customStyle="1" w:styleId="reader-word-layerreader-word-s2-5">
    <w:name w:val="reader-word-layer reader-word-s2-5"/>
    <w:basedOn w:val="a8"/>
    <w:qFormat/>
    <w:pPr>
      <w:widowControl/>
      <w:spacing w:before="100" w:beforeAutospacing="1" w:after="100" w:afterAutospacing="1"/>
      <w:jc w:val="left"/>
    </w:pPr>
    <w:rPr>
      <w:rFonts w:ascii="宋体" w:eastAsia="宋体" w:hAnsi="宋体" w:cs="宋体"/>
      <w:kern w:val="0"/>
      <w:sz w:val="24"/>
    </w:rPr>
  </w:style>
  <w:style w:type="character" w:customStyle="1" w:styleId="affff">
    <w:name w:val="未处理的提及"/>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3">
    <w:name w:val="正文文本 Char1"/>
    <w:semiHidden/>
    <w:qFormat/>
    <w:rPr>
      <w:rFonts w:ascii="Times New Roman" w:eastAsia="宋体" w:hAnsi="Times New Roman" w:cs="Times New Roman"/>
      <w:szCs w:val="24"/>
    </w:rPr>
  </w:style>
  <w:style w:type="paragraph" w:customStyle="1" w:styleId="affff0">
    <w:name w:val="样式"/>
    <w:uiPriority w:val="99"/>
    <w:qFormat/>
    <w:pPr>
      <w:widowControl w:val="0"/>
      <w:jc w:val="both"/>
    </w:pPr>
    <w:rPr>
      <w:kern w:val="2"/>
      <w:sz w:val="21"/>
      <w:szCs w:val="24"/>
    </w:rPr>
  </w:style>
  <w:style w:type="paragraph" w:customStyle="1" w:styleId="Char110">
    <w:name w:val="Char11"/>
    <w:basedOn w:val="a8"/>
    <w:uiPriority w:val="99"/>
    <w:qFormat/>
    <w:rPr>
      <w:rFonts w:ascii="Tahoma" w:eastAsia="宋体" w:hAnsi="Tahoma"/>
      <w:sz w:val="24"/>
      <w:szCs w:val="20"/>
    </w:rPr>
  </w:style>
  <w:style w:type="paragraph" w:customStyle="1" w:styleId="CharCharCharChar1">
    <w:name w:val="Char Char Char Char1"/>
    <w:basedOn w:val="a8"/>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8"/>
    <w:uiPriority w:val="99"/>
    <w:qFormat/>
    <w:pPr>
      <w:widowControl/>
      <w:spacing w:after="160" w:line="240" w:lineRule="exact"/>
      <w:jc w:val="left"/>
    </w:pPr>
    <w:rPr>
      <w:rFonts w:eastAsia="宋体"/>
      <w:szCs w:val="20"/>
    </w:rPr>
  </w:style>
  <w:style w:type="paragraph" w:customStyle="1" w:styleId="Char120">
    <w:name w:val="Char12"/>
    <w:basedOn w:val="a8"/>
    <w:uiPriority w:val="99"/>
    <w:qFormat/>
    <w:rPr>
      <w:rFonts w:ascii="Tahoma" w:eastAsia="宋体" w:hAnsi="Tahoma"/>
      <w:sz w:val="24"/>
      <w:szCs w:val="20"/>
    </w:rPr>
  </w:style>
  <w:style w:type="paragraph" w:customStyle="1" w:styleId="Char111">
    <w:name w:val="Char111"/>
    <w:basedOn w:val="a8"/>
    <w:uiPriority w:val="99"/>
    <w:qFormat/>
    <w:rPr>
      <w:rFonts w:ascii="Tahoma" w:eastAsia="宋体" w:hAnsi="Tahoma"/>
      <w:sz w:val="24"/>
      <w:szCs w:val="20"/>
    </w:rPr>
  </w:style>
  <w:style w:type="paragraph" w:customStyle="1" w:styleId="19">
    <w:name w:val="访问过的超链接1"/>
    <w:uiPriority w:val="99"/>
    <w:qFormat/>
    <w:pPr>
      <w:widowControl w:val="0"/>
      <w:jc w:val="both"/>
    </w:pPr>
    <w:rPr>
      <w:kern w:val="2"/>
      <w:sz w:val="21"/>
      <w:szCs w:val="24"/>
    </w:rPr>
  </w:style>
  <w:style w:type="paragraph" w:customStyle="1" w:styleId="CharCharCharChar2">
    <w:name w:val="Char Char Char Char2"/>
    <w:basedOn w:val="a8"/>
    <w:uiPriority w:val="99"/>
    <w:qFormat/>
    <w:pPr>
      <w:widowControl/>
      <w:spacing w:after="160" w:line="240" w:lineRule="exact"/>
      <w:jc w:val="left"/>
    </w:pPr>
    <w:rPr>
      <w:rFonts w:eastAsia="宋体"/>
      <w:szCs w:val="20"/>
    </w:rPr>
  </w:style>
  <w:style w:type="character" w:customStyle="1" w:styleId="affff1">
    <w:name w:val="正文文本 字符"/>
    <w:qFormat/>
    <w:rPr>
      <w:b/>
      <w:i/>
      <w:szCs w:val="24"/>
    </w:rPr>
  </w:style>
  <w:style w:type="paragraph" w:customStyle="1" w:styleId="2a">
    <w:name w:val="纯文本2"/>
    <w:basedOn w:val="a8"/>
    <w:qFormat/>
    <w:rPr>
      <w:rFonts w:ascii="宋体" w:hAnsi="Courier New" w:cs="Courier New"/>
      <w:szCs w:val="21"/>
    </w:rPr>
  </w:style>
  <w:style w:type="paragraph" w:customStyle="1" w:styleId="TOC3">
    <w:name w:val="TOC 标题3"/>
    <w:basedOn w:val="1"/>
    <w:next w:val="a8"/>
    <w:uiPriority w:val="39"/>
    <w:unhideWhenUsed/>
    <w:qFormat/>
    <w:pPr>
      <w:widowControl/>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character" w:customStyle="1" w:styleId="HTMLChar">
    <w:name w:val="HTML 预设格式 Char"/>
    <w:basedOn w:val="aa"/>
    <w:link w:val="HTML"/>
    <w:qFormat/>
    <w:rPr>
      <w:rFonts w:ascii="黑体" w:eastAsia="黑体" w:hAnsi="Courier New"/>
    </w:rPr>
  </w:style>
  <w:style w:type="character" w:customStyle="1" w:styleId="Chare">
    <w:name w:val="列出段落 Char"/>
    <w:link w:val="aff8"/>
    <w:uiPriority w:val="34"/>
    <w:qFormat/>
    <w:rPr>
      <w:rFonts w:ascii="Calibri" w:hAnsi="Calibri"/>
      <w:kern w:val="2"/>
      <w:sz w:val="21"/>
      <w:szCs w:val="22"/>
    </w:rPr>
  </w:style>
  <w:style w:type="paragraph" w:customStyle="1" w:styleId="2b">
    <w:name w:val="正文（缩进 2 字符）"/>
    <w:basedOn w:val="a8"/>
    <w:qFormat/>
    <w:pPr>
      <w:widowControl/>
      <w:spacing w:line="400" w:lineRule="exact"/>
      <w:ind w:firstLineChars="200" w:firstLine="200"/>
    </w:pPr>
    <w:rPr>
      <w:rFonts w:ascii="Calibri Light" w:eastAsia="华文仿宋" w:hAnsi="Calibri Light"/>
      <w:kern w:val="0"/>
      <w:sz w:val="28"/>
      <w:szCs w:val="28"/>
    </w:rPr>
  </w:style>
  <w:style w:type="paragraph" w:customStyle="1" w:styleId="101">
    <w:name w:val="样式 10 磅"/>
    <w:uiPriority w:val="99"/>
    <w:qFormat/>
    <w:pPr>
      <w:widowControl w:val="0"/>
      <w:jc w:val="both"/>
    </w:pPr>
    <w:rPr>
      <w:rFonts w:ascii="Calibri" w:hAnsi="Calibri"/>
      <w:kern w:val="2"/>
      <w:sz w:val="21"/>
      <w:szCs w:val="24"/>
    </w:rPr>
  </w:style>
  <w:style w:type="paragraph" w:customStyle="1" w:styleId="2c">
    <w:name w:val="修订2"/>
    <w:hidden/>
    <w:uiPriority w:val="99"/>
    <w:unhideWhenUsed/>
    <w:qFormat/>
    <w:rPr>
      <w:rFonts w:eastAsia="Arial Unicode MS"/>
      <w:kern w:val="2"/>
      <w:sz w:val="21"/>
      <w:szCs w:val="24"/>
    </w:rPr>
  </w:style>
  <w:style w:type="paragraph" w:customStyle="1" w:styleId="u-content">
    <w:name w:val="u-content"/>
    <w:basedOn w:val="a8"/>
    <w:qFormat/>
    <w:pPr>
      <w:widowControl/>
      <w:spacing w:before="100" w:beforeAutospacing="1" w:after="100" w:afterAutospacing="1"/>
      <w:jc w:val="left"/>
    </w:pPr>
    <w:rPr>
      <w:rFonts w:ascii="宋体" w:eastAsia="宋体" w:hAnsi="宋体" w:cs="宋体"/>
      <w:kern w:val="0"/>
      <w:sz w:val="24"/>
    </w:rPr>
  </w:style>
  <w:style w:type="character" w:customStyle="1" w:styleId="u-content1">
    <w:name w:val="u-content1"/>
    <w:basedOn w:val="a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qFormat="1"/>
    <w:lsdException w:name="HTML Sample" w:semiHidden="1" w:unhideWhenUsed="1"/>
    <w:lsdException w:name="HTML Typewriter" w:semiHidden="1" w:unhideWhenUsed="1"/>
    <w:lsdException w:name="HTML Variable" w:unhideWhenUsed="1" w:qFormat="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next w:val="a9"/>
    <w:qFormat/>
    <w:pPr>
      <w:widowControl w:val="0"/>
      <w:jc w:val="both"/>
    </w:pPr>
    <w:rPr>
      <w:rFonts w:eastAsia="Arial Unicode MS"/>
      <w:kern w:val="2"/>
      <w:sz w:val="21"/>
      <w:szCs w:val="24"/>
    </w:rPr>
  </w:style>
  <w:style w:type="paragraph" w:styleId="1">
    <w:name w:val="heading 1"/>
    <w:basedOn w:val="a8"/>
    <w:next w:val="a8"/>
    <w:link w:val="1Char"/>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Char"/>
    <w:uiPriority w:val="99"/>
    <w:qFormat/>
    <w:pPr>
      <w:spacing w:before="260" w:after="260" w:line="416" w:lineRule="atLeast"/>
      <w:outlineLvl w:val="1"/>
    </w:pPr>
    <w:rPr>
      <w:rFonts w:ascii="Cambria" w:hAnsi="Cambria"/>
      <w:sz w:val="32"/>
      <w:szCs w:val="32"/>
    </w:rPr>
  </w:style>
  <w:style w:type="paragraph" w:styleId="3">
    <w:name w:val="heading 3"/>
    <w:basedOn w:val="a8"/>
    <w:next w:val="a8"/>
    <w:link w:val="3Char"/>
    <w:uiPriority w:val="99"/>
    <w:qFormat/>
    <w:pPr>
      <w:tabs>
        <w:tab w:val="left" w:pos="588"/>
      </w:tabs>
      <w:spacing w:line="360" w:lineRule="auto"/>
      <w:outlineLvl w:val="2"/>
    </w:pPr>
    <w:rPr>
      <w:rFonts w:ascii="Tahoma" w:hAnsi="Tahoma"/>
    </w:rPr>
  </w:style>
  <w:style w:type="paragraph" w:styleId="4">
    <w:name w:val="heading 4"/>
    <w:basedOn w:val="a8"/>
    <w:next w:val="a8"/>
    <w:link w:val="4Char"/>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Char"/>
    <w:uiPriority w:val="99"/>
    <w:qFormat/>
    <w:pPr>
      <w:keepNext/>
      <w:keepLines/>
      <w:spacing w:before="280" w:after="290" w:line="376" w:lineRule="auto"/>
      <w:ind w:left="1008" w:hanging="1008"/>
      <w:outlineLvl w:val="4"/>
    </w:pPr>
    <w:rPr>
      <w:b/>
      <w:bCs/>
      <w:sz w:val="24"/>
      <w:szCs w:val="28"/>
    </w:rPr>
  </w:style>
  <w:style w:type="paragraph" w:styleId="6">
    <w:name w:val="heading 6"/>
    <w:basedOn w:val="a8"/>
    <w:next w:val="a8"/>
    <w:link w:val="6Char"/>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Char"/>
    <w:uiPriority w:val="99"/>
    <w:qFormat/>
    <w:pPr>
      <w:keepNext/>
      <w:keepLines/>
      <w:spacing w:before="240" w:after="64" w:line="320" w:lineRule="auto"/>
      <w:ind w:left="1296" w:hanging="1296"/>
      <w:outlineLvl w:val="6"/>
    </w:pPr>
    <w:rPr>
      <w:b/>
      <w:bCs/>
      <w:sz w:val="24"/>
      <w:szCs w:val="28"/>
    </w:rPr>
  </w:style>
  <w:style w:type="paragraph" w:styleId="8">
    <w:name w:val="heading 8"/>
    <w:basedOn w:val="a8"/>
    <w:next w:val="a8"/>
    <w:link w:val="8Char"/>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Char"/>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footer"/>
    <w:basedOn w:val="a8"/>
    <w:link w:val="Char"/>
    <w:uiPriority w:val="99"/>
    <w:qFormat/>
    <w:pPr>
      <w:tabs>
        <w:tab w:val="center" w:pos="4153"/>
        <w:tab w:val="right" w:pos="8306"/>
      </w:tabs>
      <w:adjustRightInd w:val="0"/>
      <w:spacing w:line="240" w:lineRule="atLeast"/>
      <w:jc w:val="left"/>
      <w:textAlignment w:val="baseline"/>
    </w:pPr>
    <w:rPr>
      <w:rFonts w:ascii="Tahoma" w:hAnsi="Tahoma"/>
      <w:sz w:val="18"/>
      <w:szCs w:val="18"/>
    </w:rPr>
  </w:style>
  <w:style w:type="paragraph" w:styleId="70">
    <w:name w:val="toc 7"/>
    <w:basedOn w:val="a8"/>
    <w:next w:val="a8"/>
    <w:uiPriority w:val="39"/>
    <w:qFormat/>
    <w:pPr>
      <w:spacing w:line="440" w:lineRule="exact"/>
      <w:ind w:left="1680"/>
      <w:jc w:val="left"/>
    </w:pPr>
    <w:rPr>
      <w:rFonts w:ascii="Calibri" w:hAnsi="Calibri"/>
      <w:sz w:val="18"/>
      <w:szCs w:val="18"/>
    </w:rPr>
  </w:style>
  <w:style w:type="paragraph" w:styleId="ad">
    <w:name w:val="Note Heading"/>
    <w:basedOn w:val="Default"/>
    <w:next w:val="Default"/>
    <w:link w:val="Char0"/>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paragraph" w:styleId="ae">
    <w:name w:val="Normal Indent"/>
    <w:basedOn w:val="a8"/>
    <w:link w:val="Char1"/>
    <w:qFormat/>
    <w:pPr>
      <w:spacing w:line="360" w:lineRule="auto"/>
      <w:ind w:firstLineChars="200" w:firstLine="200"/>
    </w:pPr>
    <w:rPr>
      <w:sz w:val="24"/>
      <w:szCs w:val="20"/>
    </w:rPr>
  </w:style>
  <w:style w:type="paragraph" w:styleId="af">
    <w:name w:val="caption"/>
    <w:basedOn w:val="a8"/>
    <w:next w:val="a8"/>
    <w:link w:val="Char2"/>
    <w:qFormat/>
    <w:pPr>
      <w:spacing w:line="480" w:lineRule="auto"/>
    </w:pPr>
    <w:rPr>
      <w:rFonts w:ascii="华文中宋" w:eastAsia="华文中宋"/>
      <w:sz w:val="36"/>
      <w:szCs w:val="20"/>
    </w:rPr>
  </w:style>
  <w:style w:type="paragraph" w:styleId="50">
    <w:name w:val="index 5"/>
    <w:basedOn w:val="a8"/>
    <w:next w:val="a8"/>
    <w:uiPriority w:val="99"/>
    <w:qFormat/>
    <w:pPr>
      <w:ind w:leftChars="800" w:left="800"/>
    </w:pPr>
    <w:rPr>
      <w:rFonts w:eastAsia="宋体"/>
    </w:rPr>
  </w:style>
  <w:style w:type="paragraph" w:styleId="af0">
    <w:name w:val="Document Map"/>
    <w:basedOn w:val="a8"/>
    <w:link w:val="Char3"/>
    <w:uiPriority w:val="99"/>
    <w:qFormat/>
    <w:pPr>
      <w:spacing w:line="440" w:lineRule="exact"/>
    </w:pPr>
    <w:rPr>
      <w:rFonts w:ascii="宋体"/>
      <w:sz w:val="18"/>
      <w:szCs w:val="18"/>
    </w:rPr>
  </w:style>
  <w:style w:type="paragraph" w:styleId="af1">
    <w:name w:val="toa heading"/>
    <w:basedOn w:val="a8"/>
    <w:next w:val="a8"/>
    <w:uiPriority w:val="99"/>
    <w:unhideWhenUsed/>
    <w:qFormat/>
    <w:pPr>
      <w:spacing w:before="120"/>
    </w:pPr>
    <w:rPr>
      <w:rFonts w:ascii="Cambria" w:eastAsia="宋体" w:hAnsi="Cambria"/>
      <w:sz w:val="24"/>
    </w:rPr>
  </w:style>
  <w:style w:type="paragraph" w:styleId="af2">
    <w:name w:val="annotation text"/>
    <w:basedOn w:val="a8"/>
    <w:link w:val="Char10"/>
    <w:qFormat/>
    <w:pPr>
      <w:jc w:val="left"/>
    </w:pPr>
    <w:rPr>
      <w:rFonts w:ascii="Tahoma" w:hAnsi="Tahoma"/>
    </w:rPr>
  </w:style>
  <w:style w:type="paragraph" w:styleId="af3">
    <w:name w:val="Salutation"/>
    <w:basedOn w:val="Default"/>
    <w:next w:val="Default"/>
    <w:link w:val="Char4"/>
    <w:qFormat/>
    <w:rPr>
      <w:rFonts w:ascii="..ì." w:eastAsia="..ì." w:cs="Times New Roman"/>
      <w:color w:val="auto"/>
      <w:szCs w:val="20"/>
    </w:rPr>
  </w:style>
  <w:style w:type="paragraph" w:styleId="30">
    <w:name w:val="Body Text 3"/>
    <w:basedOn w:val="a8"/>
    <w:link w:val="3Char0"/>
    <w:uiPriority w:val="99"/>
    <w:qFormat/>
    <w:pPr>
      <w:spacing w:after="120"/>
    </w:pPr>
    <w:rPr>
      <w:rFonts w:eastAsia="宋体"/>
      <w:sz w:val="16"/>
      <w:szCs w:val="16"/>
    </w:rPr>
  </w:style>
  <w:style w:type="paragraph" w:styleId="af4">
    <w:name w:val="Body Text"/>
    <w:basedOn w:val="a8"/>
    <w:link w:val="Char5"/>
    <w:uiPriority w:val="99"/>
    <w:qFormat/>
    <w:pPr>
      <w:spacing w:line="360" w:lineRule="auto"/>
    </w:pPr>
    <w:rPr>
      <w:rFonts w:ascii="Tahoma" w:hAnsi="Tahoma"/>
    </w:rPr>
  </w:style>
  <w:style w:type="paragraph" w:styleId="af5">
    <w:name w:val="Body Text Indent"/>
    <w:basedOn w:val="a8"/>
    <w:link w:val="Char6"/>
    <w:uiPriority w:val="99"/>
    <w:qFormat/>
    <w:pPr>
      <w:widowControl/>
      <w:spacing w:line="360" w:lineRule="auto"/>
      <w:ind w:firstLine="709"/>
      <w:jc w:val="left"/>
    </w:pPr>
    <w:rPr>
      <w:rFonts w:ascii="Tahoma" w:hAnsi="Tahoma"/>
    </w:rPr>
  </w:style>
  <w:style w:type="paragraph" w:styleId="af6">
    <w:name w:val="Block Text"/>
    <w:basedOn w:val="a8"/>
    <w:uiPriority w:val="99"/>
    <w:qFormat/>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pPr>
      <w:numPr>
        <w:ilvl w:val="1"/>
        <w:numId w:val="1"/>
      </w:numPr>
      <w:spacing w:line="360" w:lineRule="auto"/>
    </w:pPr>
    <w:rPr>
      <w:sz w:val="24"/>
      <w:szCs w:val="28"/>
    </w:rPr>
  </w:style>
  <w:style w:type="paragraph" w:styleId="51">
    <w:name w:val="toc 5"/>
    <w:basedOn w:val="a8"/>
    <w:next w:val="a8"/>
    <w:uiPriority w:val="39"/>
    <w:qFormat/>
    <w:pPr>
      <w:spacing w:line="440" w:lineRule="exact"/>
      <w:ind w:left="1120"/>
      <w:jc w:val="left"/>
    </w:pPr>
    <w:rPr>
      <w:rFonts w:ascii="Calibri" w:hAnsi="Calibri"/>
      <w:sz w:val="18"/>
      <w:szCs w:val="18"/>
    </w:rPr>
  </w:style>
  <w:style w:type="paragraph" w:styleId="31">
    <w:name w:val="toc 3"/>
    <w:basedOn w:val="a8"/>
    <w:next w:val="a8"/>
    <w:uiPriority w:val="39"/>
    <w:qFormat/>
    <w:pPr>
      <w:tabs>
        <w:tab w:val="right" w:leader="dot" w:pos="8302"/>
      </w:tabs>
      <w:ind w:left="561"/>
      <w:jc w:val="left"/>
    </w:pPr>
    <w:rPr>
      <w:rFonts w:ascii="Calibri" w:hAnsi="Calibri"/>
      <w:iCs/>
      <w:sz w:val="20"/>
      <w:szCs w:val="20"/>
    </w:rPr>
  </w:style>
  <w:style w:type="paragraph" w:styleId="af7">
    <w:name w:val="Plain Text"/>
    <w:basedOn w:val="a8"/>
    <w:link w:val="Char7"/>
    <w:qFormat/>
    <w:pPr>
      <w:spacing w:line="360" w:lineRule="auto"/>
    </w:pPr>
    <w:rPr>
      <w:rFonts w:ascii="宋体" w:hAnsi="Courier New"/>
      <w:szCs w:val="21"/>
    </w:rPr>
  </w:style>
  <w:style w:type="paragraph" w:styleId="80">
    <w:name w:val="toc 8"/>
    <w:basedOn w:val="a8"/>
    <w:next w:val="a8"/>
    <w:uiPriority w:val="39"/>
    <w:qFormat/>
    <w:pPr>
      <w:spacing w:line="440" w:lineRule="exact"/>
      <w:ind w:left="1960"/>
      <w:jc w:val="left"/>
    </w:pPr>
    <w:rPr>
      <w:rFonts w:ascii="Calibri" w:hAnsi="Calibri"/>
      <w:sz w:val="18"/>
      <w:szCs w:val="18"/>
    </w:rPr>
  </w:style>
  <w:style w:type="paragraph" w:styleId="af8">
    <w:name w:val="Date"/>
    <w:basedOn w:val="a8"/>
    <w:next w:val="a8"/>
    <w:link w:val="Char8"/>
    <w:uiPriority w:val="99"/>
    <w:qFormat/>
    <w:pPr>
      <w:spacing w:line="360" w:lineRule="auto"/>
      <w:ind w:leftChars="2500" w:left="2500"/>
    </w:pPr>
    <w:rPr>
      <w:rFonts w:ascii="Tahoma" w:hAnsi="Tahoma"/>
    </w:rPr>
  </w:style>
  <w:style w:type="paragraph" w:styleId="21">
    <w:name w:val="Body Text Indent 2"/>
    <w:basedOn w:val="a8"/>
    <w:link w:val="2Char0"/>
    <w:uiPriority w:val="99"/>
    <w:qFormat/>
    <w:pPr>
      <w:adjustRightInd w:val="0"/>
      <w:snapToGrid w:val="0"/>
      <w:spacing w:afterLines="25" w:line="420" w:lineRule="exact"/>
      <w:ind w:leftChars="378" w:left="778"/>
    </w:pPr>
    <w:rPr>
      <w:rFonts w:eastAsia="宋体"/>
      <w:sz w:val="24"/>
      <w:szCs w:val="30"/>
    </w:rPr>
  </w:style>
  <w:style w:type="paragraph" w:styleId="af9">
    <w:name w:val="Balloon Text"/>
    <w:basedOn w:val="a8"/>
    <w:link w:val="Char9"/>
    <w:qFormat/>
    <w:rPr>
      <w:sz w:val="18"/>
      <w:szCs w:val="18"/>
    </w:rPr>
  </w:style>
  <w:style w:type="paragraph" w:styleId="afa">
    <w:name w:val="header"/>
    <w:basedOn w:val="a8"/>
    <w:link w:val="Chara"/>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paragraph" w:styleId="10">
    <w:name w:val="toc 1"/>
    <w:basedOn w:val="a8"/>
    <w:next w:val="a8"/>
    <w:uiPriority w:val="39"/>
    <w:qFormat/>
    <w:pPr>
      <w:tabs>
        <w:tab w:val="right" w:leader="dot" w:pos="9344"/>
      </w:tabs>
      <w:spacing w:before="120" w:after="120" w:line="360" w:lineRule="auto"/>
      <w:jc w:val="left"/>
    </w:pPr>
    <w:rPr>
      <w:rFonts w:ascii="宋体"/>
      <w:b/>
      <w:bCs/>
      <w:caps/>
      <w:sz w:val="24"/>
      <w:szCs w:val="20"/>
    </w:rPr>
  </w:style>
  <w:style w:type="paragraph" w:styleId="40">
    <w:name w:val="toc 4"/>
    <w:basedOn w:val="a8"/>
    <w:next w:val="a8"/>
    <w:uiPriority w:val="39"/>
    <w:qFormat/>
    <w:pPr>
      <w:spacing w:line="440" w:lineRule="exact"/>
      <w:ind w:left="840"/>
      <w:jc w:val="left"/>
    </w:pPr>
    <w:rPr>
      <w:rFonts w:ascii="Calibri" w:hAnsi="Calibri"/>
      <w:sz w:val="18"/>
      <w:szCs w:val="18"/>
    </w:rPr>
  </w:style>
  <w:style w:type="paragraph" w:styleId="afb">
    <w:name w:val="List"/>
    <w:basedOn w:val="a8"/>
    <w:uiPriority w:val="99"/>
    <w:qFormat/>
    <w:pPr>
      <w:adjustRightInd w:val="0"/>
      <w:spacing w:line="360" w:lineRule="atLeast"/>
      <w:ind w:left="420" w:hanging="420"/>
      <w:jc w:val="left"/>
    </w:pPr>
    <w:rPr>
      <w:rFonts w:ascii="宋体" w:eastAsia="宋体" w:hint="eastAsia"/>
      <w:kern w:val="0"/>
      <w:sz w:val="24"/>
      <w:szCs w:val="20"/>
    </w:rPr>
  </w:style>
  <w:style w:type="paragraph" w:styleId="60">
    <w:name w:val="toc 6"/>
    <w:basedOn w:val="a8"/>
    <w:next w:val="a8"/>
    <w:uiPriority w:val="39"/>
    <w:qFormat/>
    <w:pPr>
      <w:spacing w:line="440" w:lineRule="exact"/>
      <w:ind w:left="1400"/>
      <w:jc w:val="left"/>
    </w:pPr>
    <w:rPr>
      <w:rFonts w:ascii="Calibri" w:hAnsi="Calibri"/>
      <w:sz w:val="18"/>
      <w:szCs w:val="18"/>
    </w:rPr>
  </w:style>
  <w:style w:type="paragraph" w:styleId="32">
    <w:name w:val="Body Text Indent 3"/>
    <w:basedOn w:val="a8"/>
    <w:link w:val="3Char1"/>
    <w:uiPriority w:val="99"/>
    <w:qFormat/>
    <w:pPr>
      <w:spacing w:after="120"/>
      <w:ind w:leftChars="200" w:left="420"/>
    </w:pPr>
    <w:rPr>
      <w:sz w:val="16"/>
      <w:szCs w:val="16"/>
    </w:rPr>
  </w:style>
  <w:style w:type="paragraph" w:styleId="22">
    <w:name w:val="toc 2"/>
    <w:basedOn w:val="a8"/>
    <w:next w:val="a8"/>
    <w:uiPriority w:val="39"/>
    <w:qFormat/>
    <w:pPr>
      <w:widowControl/>
      <w:adjustRightInd w:val="0"/>
      <w:spacing w:line="300" w:lineRule="auto"/>
      <w:jc w:val="center"/>
    </w:pPr>
    <w:rPr>
      <w:rFonts w:eastAsia="黑体"/>
      <w:smallCaps/>
      <w:kern w:val="0"/>
      <w:sz w:val="24"/>
    </w:rPr>
  </w:style>
  <w:style w:type="paragraph" w:styleId="90">
    <w:name w:val="toc 9"/>
    <w:basedOn w:val="a8"/>
    <w:next w:val="a8"/>
    <w:uiPriority w:val="39"/>
    <w:qFormat/>
    <w:pPr>
      <w:spacing w:line="440" w:lineRule="exact"/>
      <w:ind w:left="2240"/>
      <w:jc w:val="left"/>
    </w:pPr>
    <w:rPr>
      <w:rFonts w:ascii="Calibri" w:hAnsi="Calibri"/>
      <w:sz w:val="18"/>
      <w:szCs w:val="18"/>
    </w:rPr>
  </w:style>
  <w:style w:type="paragraph" w:styleId="23">
    <w:name w:val="Body Text 2"/>
    <w:basedOn w:val="a8"/>
    <w:link w:val="2Char1"/>
    <w:uiPriority w:val="99"/>
    <w:qFormat/>
    <w:pPr>
      <w:spacing w:line="360" w:lineRule="auto"/>
      <w:ind w:right="26"/>
    </w:pPr>
    <w:rPr>
      <w:rFonts w:ascii="宋体" w:eastAsia="宋体"/>
      <w:szCs w:val="20"/>
    </w:rPr>
  </w:style>
  <w:style w:type="paragraph" w:styleId="HTML">
    <w:name w:val="HTML Preformatted"/>
    <w:basedOn w:val="a8"/>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c">
    <w:name w:val="Normal (Web)"/>
    <w:basedOn w:val="a8"/>
    <w:uiPriority w:val="99"/>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8"/>
    <w:next w:val="a8"/>
    <w:uiPriority w:val="99"/>
    <w:qFormat/>
    <w:pPr>
      <w:spacing w:line="220" w:lineRule="exact"/>
      <w:jc w:val="center"/>
    </w:pPr>
    <w:rPr>
      <w:rFonts w:ascii="仿宋_GB2312" w:eastAsia="仿宋_GB2312"/>
      <w:szCs w:val="21"/>
    </w:rPr>
  </w:style>
  <w:style w:type="paragraph" w:styleId="afd">
    <w:name w:val="Title"/>
    <w:basedOn w:val="a8"/>
    <w:next w:val="a8"/>
    <w:link w:val="Charb"/>
    <w:qFormat/>
    <w:pPr>
      <w:spacing w:before="240" w:after="60" w:line="440" w:lineRule="exact"/>
      <w:jc w:val="center"/>
      <w:outlineLvl w:val="0"/>
    </w:pPr>
    <w:rPr>
      <w:rFonts w:ascii="Cambria" w:hAnsi="Cambria"/>
      <w:b/>
      <w:bCs/>
      <w:sz w:val="32"/>
      <w:szCs w:val="32"/>
    </w:rPr>
  </w:style>
  <w:style w:type="paragraph" w:styleId="afe">
    <w:name w:val="annotation subject"/>
    <w:basedOn w:val="af2"/>
    <w:next w:val="af2"/>
    <w:link w:val="Charc"/>
    <w:uiPriority w:val="99"/>
    <w:unhideWhenUsed/>
    <w:qFormat/>
    <w:pPr>
      <w:spacing w:line="440" w:lineRule="exact"/>
    </w:pPr>
    <w:rPr>
      <w:b/>
      <w:bCs/>
      <w:sz w:val="24"/>
      <w:szCs w:val="28"/>
    </w:rPr>
  </w:style>
  <w:style w:type="paragraph" w:styleId="aff">
    <w:name w:val="Body Text First Indent"/>
    <w:basedOn w:val="af4"/>
    <w:link w:val="Chard"/>
    <w:qFormat/>
    <w:pPr>
      <w:spacing w:after="120" w:line="240" w:lineRule="auto"/>
      <w:ind w:firstLineChars="100" w:firstLine="100"/>
    </w:pPr>
  </w:style>
  <w:style w:type="paragraph" w:styleId="24">
    <w:name w:val="Body Text First Indent 2"/>
    <w:basedOn w:val="af5"/>
    <w:link w:val="2Char2"/>
    <w:qFormat/>
    <w:pPr>
      <w:widowControl w:val="0"/>
      <w:spacing w:after="120" w:line="240" w:lineRule="auto"/>
      <w:ind w:leftChars="200" w:left="420" w:firstLineChars="200" w:firstLine="420"/>
      <w:jc w:val="both"/>
    </w:pPr>
    <w:rPr>
      <w:rFonts w:ascii="Times New Roman" w:eastAsia="宋体" w:hAnsi="Times New Roman"/>
    </w:rPr>
  </w:style>
  <w:style w:type="table" w:styleId="aff0">
    <w:name w:val="Table Grid"/>
    <w:basedOn w:val="ab"/>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qFormat/>
  </w:style>
  <w:style w:type="character" w:styleId="aff2">
    <w:name w:val="page number"/>
    <w:basedOn w:val="aa"/>
    <w:uiPriority w:val="99"/>
    <w:qFormat/>
  </w:style>
  <w:style w:type="character" w:styleId="aff3">
    <w:name w:val="FollowedHyperlink"/>
    <w:uiPriority w:val="99"/>
    <w:unhideWhenUsed/>
    <w:qFormat/>
    <w:rPr>
      <w:color w:val="954F72"/>
      <w:u w:val="single"/>
    </w:rPr>
  </w:style>
  <w:style w:type="character" w:styleId="aff4">
    <w:name w:val="Emphasis"/>
    <w:qFormat/>
    <w:rPr>
      <w:i/>
      <w:iCs/>
    </w:rPr>
  </w:style>
  <w:style w:type="character" w:styleId="HTML0">
    <w:name w:val="HTML Definition"/>
    <w:unhideWhenUsed/>
    <w:qFormat/>
  </w:style>
  <w:style w:type="character" w:styleId="HTML1">
    <w:name w:val="HTML Variable"/>
    <w:unhideWhenUsed/>
    <w:qFormat/>
  </w:style>
  <w:style w:type="character" w:styleId="aff5">
    <w:name w:val="Hyperlink"/>
    <w:uiPriority w:val="99"/>
    <w:qFormat/>
    <w:rPr>
      <w:rFonts w:ascii="宋体" w:eastAsia="宋体" w:hAnsi="宋体" w:cs="宋体" w:hint="eastAsia"/>
      <w:color w:val="004A85"/>
      <w:sz w:val="12"/>
      <w:szCs w:val="12"/>
      <w:u w:val="single"/>
    </w:rPr>
  </w:style>
  <w:style w:type="character" w:styleId="HTML2">
    <w:name w:val="HTML Code"/>
    <w:unhideWhenUsed/>
    <w:qFormat/>
    <w:rPr>
      <w:rFonts w:ascii="Courier New" w:hAnsi="Courier New"/>
      <w:sz w:val="20"/>
    </w:rPr>
  </w:style>
  <w:style w:type="character" w:styleId="aff6">
    <w:name w:val="annotation reference"/>
    <w:qFormat/>
    <w:rPr>
      <w:sz w:val="21"/>
      <w:szCs w:val="21"/>
    </w:rPr>
  </w:style>
  <w:style w:type="character" w:styleId="HTML3">
    <w:name w:val="HTML Cite"/>
    <w:unhideWhenUsed/>
    <w:qFormat/>
  </w:style>
  <w:style w:type="paragraph" w:customStyle="1" w:styleId="xl23">
    <w:name w:val="xl23"/>
    <w:basedOn w:val="a8"/>
    <w:qFormat/>
    <w:pPr>
      <w:widowControl/>
      <w:spacing w:before="100" w:beforeAutospacing="1" w:after="100" w:afterAutospacing="1" w:line="360" w:lineRule="auto"/>
      <w:textAlignment w:val="top"/>
    </w:pPr>
    <w:rPr>
      <w:kern w:val="0"/>
      <w:sz w:val="24"/>
    </w:rPr>
  </w:style>
  <w:style w:type="paragraph" w:customStyle="1" w:styleId="25">
    <w:name w:val="列出段落2"/>
    <w:basedOn w:val="a8"/>
    <w:unhideWhenUsed/>
    <w:qFormat/>
    <w:pPr>
      <w:ind w:firstLineChars="200" w:firstLine="420"/>
    </w:pPr>
  </w:style>
  <w:style w:type="paragraph" w:customStyle="1" w:styleId="aff7">
    <w:name w:val="题头内容"/>
    <w:basedOn w:val="a8"/>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8"/>
    <w:uiPriority w:val="99"/>
    <w:qFormat/>
    <w:pPr>
      <w:ind w:firstLineChars="200" w:firstLine="420"/>
    </w:pPr>
    <w:rPr>
      <w:rFonts w:ascii="Calibri" w:hAnsi="Calibri"/>
      <w:szCs w:val="22"/>
    </w:rPr>
  </w:style>
  <w:style w:type="paragraph" w:styleId="aff8">
    <w:name w:val="List Paragraph"/>
    <w:basedOn w:val="a8"/>
    <w:link w:val="Chare"/>
    <w:uiPriority w:val="34"/>
    <w:qFormat/>
    <w:pPr>
      <w:ind w:firstLineChars="200" w:firstLine="420"/>
    </w:pPr>
    <w:rPr>
      <w:rFonts w:ascii="Calibri" w:eastAsia="宋体" w:hAnsi="Calibri"/>
      <w:szCs w:val="22"/>
    </w:rPr>
  </w:style>
  <w:style w:type="paragraph" w:customStyle="1" w:styleId="Style2">
    <w:name w:val="_Style 2"/>
    <w:basedOn w:val="a8"/>
    <w:uiPriority w:val="34"/>
    <w:qFormat/>
    <w:pPr>
      <w:ind w:firstLineChars="200" w:firstLine="420"/>
    </w:pPr>
    <w:rPr>
      <w:rFonts w:ascii="Calibri" w:hAnsi="Calibri"/>
      <w:szCs w:val="22"/>
    </w:rPr>
  </w:style>
  <w:style w:type="paragraph" w:customStyle="1" w:styleId="12">
    <w:name w:val="列出段落1"/>
    <w:basedOn w:val="a8"/>
    <w:qFormat/>
    <w:pPr>
      <w:adjustRightInd w:val="0"/>
      <w:spacing w:line="300" w:lineRule="auto"/>
      <w:ind w:firstLineChars="200" w:firstLine="420"/>
      <w:textAlignment w:val="baseline"/>
    </w:pPr>
    <w:rPr>
      <w:kern w:val="0"/>
      <w:sz w:val="24"/>
    </w:rPr>
  </w:style>
  <w:style w:type="paragraph" w:customStyle="1" w:styleId="TOC1">
    <w:name w:val="TOC 标题1"/>
    <w:basedOn w:val="1"/>
    <w:next w:val="a8"/>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9">
    <w:name w:val="封面落款"/>
    <w:basedOn w:val="a8"/>
    <w:qFormat/>
    <w:pPr>
      <w:spacing w:line="360" w:lineRule="auto"/>
      <w:jc w:val="center"/>
    </w:pPr>
    <w:rPr>
      <w:rFonts w:ascii="Arial" w:eastAsia="黑体" w:hAnsi="Arial"/>
      <w:sz w:val="32"/>
      <w:szCs w:val="28"/>
    </w:rPr>
  </w:style>
  <w:style w:type="paragraph" w:customStyle="1" w:styleId="affa">
    <w:name w:val="目录"/>
    <w:link w:val="CharChar"/>
    <w:qFormat/>
    <w:pPr>
      <w:spacing w:before="156" w:after="156"/>
    </w:pPr>
    <w:rPr>
      <w:rFonts w:ascii="仿宋_GB2312" w:eastAsia="仿宋_GB2312" w:hAnsi="宋体"/>
      <w:sz w:val="28"/>
      <w:szCs w:val="28"/>
    </w:rPr>
  </w:style>
  <w:style w:type="paragraph" w:customStyle="1" w:styleId="affb">
    <w:name w:val="表格字体小四"/>
    <w:link w:val="CharChar0"/>
    <w:qFormat/>
    <w:pPr>
      <w:widowControl w:val="0"/>
      <w:jc w:val="center"/>
    </w:pPr>
    <w:rPr>
      <w:rFonts w:eastAsia="Arial Unicode MS"/>
      <w:kern w:val="2"/>
      <w:sz w:val="24"/>
      <w:szCs w:val="24"/>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c">
    <w:name w:val="表格格式"/>
    <w:basedOn w:val="a8"/>
    <w:qFormat/>
    <w:pPr>
      <w:adjustRightInd w:val="0"/>
      <w:snapToGrid w:val="0"/>
      <w:jc w:val="left"/>
      <w:textAlignment w:val="baseline"/>
    </w:pPr>
    <w:rPr>
      <w:rFonts w:ascii="宋体"/>
      <w:kern w:val="0"/>
      <w:szCs w:val="20"/>
    </w:rPr>
  </w:style>
  <w:style w:type="paragraph" w:customStyle="1" w:styleId="53">
    <w:name w:val="样式5"/>
    <w:basedOn w:val="ae"/>
    <w:qFormat/>
    <w:pPr>
      <w:ind w:firstLine="420"/>
    </w:pPr>
    <w:rPr>
      <w:sz w:val="21"/>
      <w:szCs w:val="21"/>
    </w:rPr>
  </w:style>
  <w:style w:type="paragraph" w:customStyle="1" w:styleId="26">
    <w:name w:val="标题2"/>
    <w:basedOn w:val="20"/>
    <w:next w:val="a8"/>
    <w:link w:val="2CharChar"/>
    <w:qFormat/>
    <w:pPr>
      <w:widowControl/>
      <w:spacing w:beforeLines="10" w:afterLines="10" w:line="240" w:lineRule="auto"/>
      <w:jc w:val="left"/>
    </w:pPr>
    <w:rPr>
      <w:rFonts w:ascii="Times New Roman" w:eastAsia="黑体" w:hAnsi="Times New Roman"/>
      <w:b/>
      <w:bCs/>
      <w:szCs w:val="24"/>
    </w:rPr>
  </w:style>
  <w:style w:type="paragraph" w:customStyle="1" w:styleId="affd">
    <w:name w:val="三级"/>
    <w:basedOn w:val="20"/>
    <w:link w:val="CharChar1"/>
    <w:qFormat/>
    <w:pPr>
      <w:widowControl/>
      <w:spacing w:beforeLines="10" w:afterLines="10" w:line="240" w:lineRule="auto"/>
      <w:ind w:left="720" w:hanging="720"/>
      <w:jc w:val="left"/>
    </w:pPr>
    <w:rPr>
      <w:rFonts w:ascii="Times New Roman" w:eastAsia="黑体" w:hAnsi="Times New Roman"/>
      <w:b/>
      <w:sz w:val="30"/>
      <w:szCs w:val="24"/>
    </w:rPr>
  </w:style>
  <w:style w:type="paragraph" w:customStyle="1" w:styleId="27">
    <w:name w:val="样式2"/>
    <w:basedOn w:val="a8"/>
    <w:link w:val="2CharChar0"/>
    <w:qFormat/>
    <w:pPr>
      <w:spacing w:line="300" w:lineRule="auto"/>
      <w:jc w:val="center"/>
      <w:outlineLvl w:val="0"/>
    </w:pPr>
    <w:rPr>
      <w:b/>
      <w:sz w:val="24"/>
    </w:rPr>
  </w:style>
  <w:style w:type="paragraph" w:customStyle="1" w:styleId="Char11">
    <w:name w:val="Char1"/>
    <w:basedOn w:val="a8"/>
    <w:qFormat/>
    <w:pPr>
      <w:adjustRightInd w:val="0"/>
      <w:spacing w:line="360" w:lineRule="auto"/>
    </w:pPr>
    <w:rPr>
      <w:kern w:val="0"/>
      <w:sz w:val="24"/>
      <w:szCs w:val="20"/>
    </w:rPr>
  </w:style>
  <w:style w:type="paragraph" w:customStyle="1" w:styleId="affe">
    <w:name w:val="表格标题(居中)"/>
    <w:basedOn w:val="a8"/>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3">
    <w:name w:val="标题3"/>
    <w:basedOn w:val="3"/>
    <w:next w:val="a8"/>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paragraph" w:customStyle="1" w:styleId="afff">
    <w:name w:val="图表正文"/>
    <w:basedOn w:val="a8"/>
    <w:qFormat/>
    <w:pPr>
      <w:tabs>
        <w:tab w:val="left" w:pos="2117"/>
      </w:tabs>
      <w:spacing w:beforeLines="50" w:afterLines="50" w:line="276" w:lineRule="auto"/>
      <w:jc w:val="center"/>
    </w:pPr>
    <w:rPr>
      <w:rFonts w:ascii="宋体" w:hAnsi="宋体"/>
      <w:color w:val="000000"/>
      <w:szCs w:val="21"/>
    </w:rPr>
  </w:style>
  <w:style w:type="paragraph" w:customStyle="1" w:styleId="afff0">
    <w:name w:val="表格标题"/>
    <w:basedOn w:val="af"/>
    <w:link w:val="CharChar2"/>
    <w:qFormat/>
    <w:pPr>
      <w:spacing w:before="152" w:after="160" w:line="420" w:lineRule="exact"/>
      <w:ind w:firstLineChars="200" w:firstLine="480"/>
      <w:jc w:val="center"/>
    </w:pPr>
    <w:rPr>
      <w:rFonts w:ascii="Arial" w:eastAsia="宋体" w:hAnsi="Arial"/>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1">
    <w:name w:val="图片"/>
    <w:basedOn w:val="a8"/>
    <w:link w:val="CharChar3"/>
    <w:qFormat/>
    <w:pPr>
      <w:jc w:val="center"/>
    </w:pPr>
    <w:rPr>
      <w:sz w:val="28"/>
      <w:szCs w:val="28"/>
    </w:rPr>
  </w:style>
  <w:style w:type="paragraph" w:customStyle="1" w:styleId="13">
    <w:name w:val="正文首行缩进1"/>
    <w:basedOn w:val="af4"/>
    <w:qFormat/>
    <w:pPr>
      <w:suppressAutoHyphens/>
      <w:spacing w:line="300" w:lineRule="auto"/>
      <w:ind w:left="426"/>
    </w:pPr>
    <w:rPr>
      <w:rFonts w:ascii="宋体" w:hAnsi="宋体"/>
      <w:szCs w:val="20"/>
    </w:rPr>
  </w:style>
  <w:style w:type="paragraph" w:customStyle="1" w:styleId="14">
    <w:name w:val="纯文本1"/>
    <w:basedOn w:val="a8"/>
    <w:qFormat/>
    <w:rPr>
      <w:rFonts w:ascii="宋体" w:hAnsi="Courier New"/>
    </w:rPr>
  </w:style>
  <w:style w:type="paragraph" w:customStyle="1" w:styleId="afff2">
    <w:name w:val="样式 首行不缩进"/>
    <w:basedOn w:val="a8"/>
    <w:qFormat/>
    <w:pPr>
      <w:spacing w:before="120" w:after="120" w:line="360" w:lineRule="auto"/>
      <w:jc w:val="center"/>
    </w:pPr>
    <w:rPr>
      <w:rFonts w:cs="宋体"/>
      <w:sz w:val="24"/>
      <w:szCs w:val="20"/>
    </w:rPr>
  </w:style>
  <w:style w:type="paragraph" w:customStyle="1" w:styleId="afff3">
    <w:name w:val="图题"/>
    <w:link w:val="CharChar4"/>
    <w:qFormat/>
    <w:pPr>
      <w:jc w:val="center"/>
    </w:pPr>
    <w:rPr>
      <w:rFonts w:eastAsia="Arial Unicode MS"/>
      <w:kern w:val="2"/>
      <w:sz w:val="24"/>
      <w:szCs w:val="24"/>
    </w:rPr>
  </w:style>
  <w:style w:type="paragraph" w:customStyle="1" w:styleId="a">
    <w:name w:val="小列表"/>
    <w:basedOn w:val="a8"/>
    <w:link w:val="CharChar5"/>
    <w:qFormat/>
    <w:pPr>
      <w:numPr>
        <w:numId w:val="2"/>
      </w:numPr>
      <w:autoSpaceDE w:val="0"/>
      <w:autoSpaceDN w:val="0"/>
      <w:spacing w:line="440" w:lineRule="exact"/>
      <w:ind w:firstLine="0"/>
    </w:pPr>
    <w:rPr>
      <w:sz w:val="24"/>
      <w:szCs w:val="28"/>
    </w:rPr>
  </w:style>
  <w:style w:type="paragraph" w:customStyle="1" w:styleId="afff4">
    <w:name w:val="表格正文"/>
    <w:basedOn w:val="a8"/>
    <w:qFormat/>
    <w:pPr>
      <w:widowControl/>
      <w:snapToGrid w:val="0"/>
      <w:spacing w:before="60" w:after="60"/>
      <w:ind w:left="11"/>
      <w:jc w:val="center"/>
    </w:pPr>
    <w:rPr>
      <w:kern w:val="0"/>
      <w:szCs w:val="21"/>
    </w:rPr>
  </w:style>
  <w:style w:type="character" w:customStyle="1" w:styleId="Char2">
    <w:name w:val="题注 Char"/>
    <w:link w:val="af"/>
    <w:qFormat/>
    <w:rPr>
      <w:rFonts w:ascii="华文中宋" w:eastAsia="华文中宋"/>
      <w:kern w:val="2"/>
      <w:sz w:val="36"/>
    </w:rPr>
  </w:style>
  <w:style w:type="character" w:customStyle="1" w:styleId="2CharChar">
    <w:name w:val="标题2 Char Char"/>
    <w:link w:val="26"/>
    <w:qFormat/>
    <w:rPr>
      <w:rFonts w:eastAsia="黑体"/>
      <w:kern w:val="2"/>
      <w:sz w:val="32"/>
      <w:szCs w:val="24"/>
    </w:rPr>
  </w:style>
  <w:style w:type="character" w:customStyle="1" w:styleId="Char9">
    <w:name w:val="批注框文本 Char"/>
    <w:link w:val="af9"/>
    <w:qFormat/>
    <w:rPr>
      <w:kern w:val="2"/>
      <w:sz w:val="18"/>
      <w:szCs w:val="18"/>
    </w:rPr>
  </w:style>
  <w:style w:type="character" w:customStyle="1" w:styleId="refresh">
    <w:name w:val="refresh"/>
    <w:basedOn w:val="aa"/>
    <w:qFormat/>
  </w:style>
  <w:style w:type="character" w:customStyle="1" w:styleId="CharChar5">
    <w:name w:val="小列表 Char Char"/>
    <w:link w:val="a"/>
    <w:qFormat/>
    <w:rPr>
      <w:rFonts w:eastAsia="Arial Unicode MS"/>
      <w:kern w:val="2"/>
      <w:sz w:val="24"/>
      <w:szCs w:val="28"/>
    </w:rPr>
  </w:style>
  <w:style w:type="character" w:customStyle="1" w:styleId="del">
    <w:name w:val="del"/>
    <w:basedOn w:val="aa"/>
    <w:qFormat/>
  </w:style>
  <w:style w:type="character" w:customStyle="1" w:styleId="Char10">
    <w:name w:val="批注文字 Char1"/>
    <w:link w:val="af2"/>
    <w:qFormat/>
    <w:rPr>
      <w:rFonts w:ascii="Tahoma" w:hAnsi="Tahoma"/>
      <w:kern w:val="2"/>
      <w:sz w:val="21"/>
      <w:szCs w:val="24"/>
    </w:rPr>
  </w:style>
  <w:style w:type="character" w:customStyle="1" w:styleId="Char12">
    <w:name w:val="正文缩进 Char1"/>
    <w:qFormat/>
    <w:rPr>
      <w:rFonts w:eastAsia="宋体"/>
      <w:kern w:val="2"/>
      <w:sz w:val="21"/>
      <w:szCs w:val="24"/>
      <w:lang w:val="en-US" w:eastAsia="zh-CN" w:bidi="ar-SA"/>
    </w:rPr>
  </w:style>
  <w:style w:type="character" w:customStyle="1" w:styleId="5Char">
    <w:name w:val="标题 5 Char"/>
    <w:link w:val="5"/>
    <w:uiPriority w:val="99"/>
    <w:qFormat/>
    <w:rPr>
      <w:b/>
      <w:bCs/>
      <w:kern w:val="2"/>
      <w:sz w:val="24"/>
      <w:szCs w:val="28"/>
    </w:rPr>
  </w:style>
  <w:style w:type="character" w:customStyle="1" w:styleId="2Char">
    <w:name w:val="标题 2 Char"/>
    <w:link w:val="20"/>
    <w:uiPriority w:val="99"/>
    <w:qFormat/>
    <w:rPr>
      <w:rFonts w:ascii="Cambria" w:hAnsi="Cambria"/>
      <w:b/>
      <w:bCs/>
      <w:kern w:val="2"/>
      <w:sz w:val="32"/>
      <w:szCs w:val="32"/>
    </w:rPr>
  </w:style>
  <w:style w:type="character" w:customStyle="1" w:styleId="CharChar0">
    <w:name w:val="表格字体小四 Char Char"/>
    <w:link w:val="affb"/>
    <w:qFormat/>
    <w:rPr>
      <w:kern w:val="2"/>
      <w:sz w:val="24"/>
      <w:szCs w:val="24"/>
      <w:lang w:val="en-US" w:eastAsia="zh-CN" w:bidi="ar-SA"/>
    </w:rPr>
  </w:style>
  <w:style w:type="character" w:customStyle="1" w:styleId="CharChar">
    <w:name w:val="目录 Char Char"/>
    <w:link w:val="affa"/>
    <w:qFormat/>
    <w:rPr>
      <w:rFonts w:ascii="仿宋_GB2312" w:eastAsia="仿宋_GB2312" w:hAnsi="宋体"/>
      <w:sz w:val="28"/>
      <w:szCs w:val="28"/>
      <w:lang w:val="en-US" w:eastAsia="zh-CN" w:bidi="ar-SA"/>
    </w:rPr>
  </w:style>
  <w:style w:type="character" w:customStyle="1" w:styleId="CharChar1">
    <w:name w:val="三级 Char Char"/>
    <w:link w:val="affd"/>
    <w:qFormat/>
    <w:rPr>
      <w:rFonts w:eastAsia="黑体"/>
      <w:bCs/>
      <w:kern w:val="2"/>
      <w:sz w:val="30"/>
      <w:szCs w:val="24"/>
    </w:rPr>
  </w:style>
  <w:style w:type="character" w:customStyle="1" w:styleId="label">
    <w:name w:val="label"/>
    <w:basedOn w:val="aa"/>
    <w:qFormat/>
  </w:style>
  <w:style w:type="character" w:customStyle="1" w:styleId="8Char">
    <w:name w:val="标题 8 Char"/>
    <w:link w:val="8"/>
    <w:uiPriority w:val="99"/>
    <w:qFormat/>
    <w:rPr>
      <w:rFonts w:ascii="Arial" w:eastAsia="黑体" w:hAnsi="Arial"/>
      <w:kern w:val="2"/>
      <w:sz w:val="24"/>
      <w:szCs w:val="28"/>
    </w:rPr>
  </w:style>
  <w:style w:type="character" w:customStyle="1" w:styleId="open2">
    <w:name w:val="open2"/>
    <w:basedOn w:val="aa"/>
    <w:qFormat/>
  </w:style>
  <w:style w:type="character" w:customStyle="1" w:styleId="15">
    <w:name w:val="15"/>
    <w:qFormat/>
    <w:rPr>
      <w:rFonts w:ascii="Calibri" w:hAnsi="Calibri" w:cs="Calibri" w:hint="default"/>
      <w:color w:val="0000FF"/>
      <w:u w:val="single"/>
    </w:rPr>
  </w:style>
  <w:style w:type="character" w:customStyle="1" w:styleId="trans">
    <w:name w:val="trans"/>
    <w:basedOn w:val="aa"/>
    <w:qFormat/>
  </w:style>
  <w:style w:type="character" w:customStyle="1" w:styleId="del2">
    <w:name w:val="del2"/>
    <w:basedOn w:val="aa"/>
    <w:qFormat/>
  </w:style>
  <w:style w:type="character" w:customStyle="1" w:styleId="3Char">
    <w:name w:val="标题 3 Char"/>
    <w:link w:val="3"/>
    <w:uiPriority w:val="99"/>
    <w:qFormat/>
    <w:rPr>
      <w:rFonts w:ascii="Tahoma" w:hAnsi="Tahoma"/>
      <w:b/>
      <w:bCs/>
      <w:kern w:val="2"/>
      <w:sz w:val="32"/>
      <w:szCs w:val="32"/>
    </w:rPr>
  </w:style>
  <w:style w:type="character" w:customStyle="1" w:styleId="CharChar4">
    <w:name w:val="图题 Char Char"/>
    <w:link w:val="afff3"/>
    <w:qFormat/>
    <w:rPr>
      <w:kern w:val="2"/>
      <w:sz w:val="24"/>
      <w:szCs w:val="24"/>
      <w:lang w:val="en-US" w:eastAsia="zh-CN" w:bidi="ar-SA"/>
    </w:rPr>
  </w:style>
  <w:style w:type="character" w:customStyle="1" w:styleId="pagelinks">
    <w:name w:val="pagelinks"/>
    <w:basedOn w:val="aa"/>
    <w:qFormat/>
  </w:style>
  <w:style w:type="character" w:customStyle="1" w:styleId="morewin">
    <w:name w:val="morewin"/>
    <w:basedOn w:val="aa"/>
    <w:qFormat/>
  </w:style>
  <w:style w:type="character" w:customStyle="1" w:styleId="open">
    <w:name w:val="open"/>
    <w:basedOn w:val="aa"/>
    <w:qFormat/>
  </w:style>
  <w:style w:type="character" w:customStyle="1" w:styleId="2CharChar0">
    <w:name w:val="样式2 Char Char"/>
    <w:link w:val="27"/>
    <w:qFormat/>
    <w:rPr>
      <w:b/>
      <w:kern w:val="2"/>
      <w:sz w:val="24"/>
      <w:szCs w:val="24"/>
    </w:rPr>
  </w:style>
  <w:style w:type="character" w:customStyle="1" w:styleId="Charf">
    <w:name w:val="批注文字 Char"/>
    <w:qFormat/>
    <w:rPr>
      <w:kern w:val="2"/>
      <w:sz w:val="24"/>
      <w:szCs w:val="28"/>
    </w:rPr>
  </w:style>
  <w:style w:type="character" w:customStyle="1" w:styleId="CharChar3">
    <w:name w:val="图片 Char Char"/>
    <w:link w:val="afff1"/>
    <w:qFormat/>
    <w:rPr>
      <w:kern w:val="2"/>
      <w:sz w:val="28"/>
      <w:szCs w:val="28"/>
    </w:rPr>
  </w:style>
  <w:style w:type="character" w:customStyle="1" w:styleId="1Char">
    <w:name w:val="标题 1 Char"/>
    <w:link w:val="1"/>
    <w:uiPriority w:val="99"/>
    <w:qFormat/>
    <w:rPr>
      <w:rFonts w:ascii="Tahoma" w:hAnsi="Tahoma"/>
      <w:b/>
      <w:bCs/>
      <w:kern w:val="44"/>
      <w:sz w:val="24"/>
      <w:szCs w:val="44"/>
    </w:rPr>
  </w:style>
  <w:style w:type="character" w:customStyle="1" w:styleId="Chara">
    <w:name w:val="页眉 Char"/>
    <w:link w:val="afa"/>
    <w:uiPriority w:val="99"/>
    <w:qFormat/>
    <w:rPr>
      <w:rFonts w:ascii="Tahoma" w:hAnsi="Tahoma"/>
      <w:kern w:val="2"/>
      <w:sz w:val="18"/>
      <w:szCs w:val="18"/>
    </w:rPr>
  </w:style>
  <w:style w:type="character" w:customStyle="1" w:styleId="7Char">
    <w:name w:val="标题 7 Char"/>
    <w:link w:val="7"/>
    <w:uiPriority w:val="99"/>
    <w:qFormat/>
    <w:rPr>
      <w:b/>
      <w:bCs/>
      <w:kern w:val="2"/>
      <w:sz w:val="24"/>
      <w:szCs w:val="28"/>
    </w:rPr>
  </w:style>
  <w:style w:type="character" w:customStyle="1" w:styleId="Charb">
    <w:name w:val="标题 Char"/>
    <w:link w:val="afd"/>
    <w:qFormat/>
    <w:rPr>
      <w:rFonts w:ascii="Cambria" w:hAnsi="Cambria"/>
      <w:b/>
      <w:bCs/>
      <w:kern w:val="2"/>
      <w:sz w:val="32"/>
      <w:szCs w:val="32"/>
    </w:rPr>
  </w:style>
  <w:style w:type="character" w:customStyle="1" w:styleId="9Char">
    <w:name w:val="标题 9 Char"/>
    <w:link w:val="9"/>
    <w:uiPriority w:val="99"/>
    <w:qFormat/>
    <w:rPr>
      <w:rFonts w:ascii="Arial" w:eastAsia="黑体" w:hAnsi="Arial"/>
      <w:kern w:val="2"/>
      <w:sz w:val="24"/>
      <w:szCs w:val="21"/>
    </w:rPr>
  </w:style>
  <w:style w:type="character" w:customStyle="1" w:styleId="error">
    <w:name w:val="error"/>
    <w:qFormat/>
    <w:rPr>
      <w:color w:val="CC0000"/>
    </w:rPr>
  </w:style>
  <w:style w:type="character" w:customStyle="1" w:styleId="add">
    <w:name w:val="add"/>
    <w:basedOn w:val="aa"/>
    <w:qFormat/>
  </w:style>
  <w:style w:type="character" w:customStyle="1" w:styleId="Charc">
    <w:name w:val="批注主题 Char"/>
    <w:link w:val="afe"/>
    <w:uiPriority w:val="99"/>
    <w:qFormat/>
    <w:rPr>
      <w:rFonts w:ascii="Tahoma" w:hAnsi="Tahoma"/>
      <w:b/>
      <w:bCs/>
      <w:kern w:val="2"/>
      <w:sz w:val="24"/>
      <w:szCs w:val="28"/>
    </w:rPr>
  </w:style>
  <w:style w:type="character" w:customStyle="1" w:styleId="pagebanner">
    <w:name w:val="pagebanner"/>
    <w:basedOn w:val="aa"/>
    <w:qFormat/>
  </w:style>
  <w:style w:type="character" w:customStyle="1" w:styleId="Char3">
    <w:name w:val="文档结构图 Char"/>
    <w:link w:val="af0"/>
    <w:uiPriority w:val="99"/>
    <w:qFormat/>
    <w:rPr>
      <w:rFonts w:ascii="宋体"/>
      <w:kern w:val="2"/>
      <w:sz w:val="18"/>
      <w:szCs w:val="18"/>
    </w:rPr>
  </w:style>
  <w:style w:type="character" w:customStyle="1" w:styleId="Chard">
    <w:name w:val="正文首行缩进 Char"/>
    <w:link w:val="aff"/>
    <w:qFormat/>
    <w:rPr>
      <w:rFonts w:ascii="Tahoma" w:hAnsi="Tahoma"/>
      <w:kern w:val="2"/>
      <w:sz w:val="21"/>
      <w:szCs w:val="24"/>
    </w:rPr>
  </w:style>
  <w:style w:type="character" w:customStyle="1" w:styleId="CharChar2">
    <w:name w:val="表格标题 Char Char"/>
    <w:link w:val="afff0"/>
    <w:qFormat/>
    <w:rPr>
      <w:rFonts w:ascii="Arial" w:hAnsi="Arial" w:cs="Arial"/>
      <w:kern w:val="2"/>
      <w:sz w:val="24"/>
      <w:szCs w:val="24"/>
    </w:rPr>
  </w:style>
  <w:style w:type="character" w:customStyle="1" w:styleId="6Char">
    <w:name w:val="标题 6 Char"/>
    <w:link w:val="6"/>
    <w:uiPriority w:val="99"/>
    <w:qFormat/>
    <w:rPr>
      <w:rFonts w:ascii="Arial" w:eastAsia="黑体" w:hAnsi="Arial"/>
      <w:b/>
      <w:bCs/>
      <w:kern w:val="2"/>
      <w:sz w:val="24"/>
      <w:szCs w:val="28"/>
    </w:rPr>
  </w:style>
  <w:style w:type="character" w:customStyle="1" w:styleId="Char5">
    <w:name w:val="正文文本 Char"/>
    <w:link w:val="af4"/>
    <w:uiPriority w:val="99"/>
    <w:qFormat/>
    <w:rPr>
      <w:rFonts w:ascii="Tahoma" w:hAnsi="Tahoma"/>
      <w:kern w:val="2"/>
      <w:sz w:val="21"/>
      <w:szCs w:val="24"/>
    </w:rPr>
  </w:style>
  <w:style w:type="character" w:customStyle="1" w:styleId="100">
    <w:name w:val="10"/>
    <w:qFormat/>
    <w:rPr>
      <w:rFonts w:ascii="Calibri" w:hAnsi="Calibri" w:cs="Calibri" w:hint="default"/>
    </w:rPr>
  </w:style>
  <w:style w:type="character" w:customStyle="1" w:styleId="Char1">
    <w:name w:val="正文缩进 Char"/>
    <w:link w:val="ae"/>
    <w:qFormat/>
    <w:rPr>
      <w:kern w:val="2"/>
      <w:sz w:val="24"/>
    </w:rPr>
  </w:style>
  <w:style w:type="character" w:customStyle="1" w:styleId="Char">
    <w:name w:val="页脚 Char"/>
    <w:link w:val="a9"/>
    <w:uiPriority w:val="99"/>
    <w:qFormat/>
    <w:rPr>
      <w:rFonts w:ascii="Tahoma" w:hAnsi="Tahoma"/>
      <w:kern w:val="2"/>
      <w:sz w:val="18"/>
      <w:szCs w:val="18"/>
    </w:rPr>
  </w:style>
  <w:style w:type="character" w:customStyle="1" w:styleId="mod">
    <w:name w:val="mod"/>
    <w:basedOn w:val="aa"/>
    <w:qFormat/>
  </w:style>
  <w:style w:type="character" w:customStyle="1" w:styleId="3CharChar">
    <w:name w:val="标题3 Char Char"/>
    <w:link w:val="33"/>
    <w:qFormat/>
    <w:rPr>
      <w:rFonts w:eastAsia="黑体"/>
      <w:kern w:val="2"/>
      <w:sz w:val="28"/>
      <w:szCs w:val="32"/>
    </w:rPr>
  </w:style>
  <w:style w:type="character" w:customStyle="1" w:styleId="4Char">
    <w:name w:val="标题 4 Char"/>
    <w:link w:val="4"/>
    <w:qFormat/>
    <w:rPr>
      <w:b/>
      <w:sz w:val="24"/>
      <w:szCs w:val="24"/>
    </w:rPr>
  </w:style>
  <w:style w:type="paragraph" w:customStyle="1" w:styleId="afff5">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basedOn w:val="aa"/>
    <w:qFormat/>
    <w:rPr>
      <w:color w:val="BA2636"/>
      <w:sz w:val="12"/>
      <w:szCs w:val="12"/>
    </w:rPr>
  </w:style>
  <w:style w:type="character" w:customStyle="1" w:styleId="gjfg">
    <w:name w:val="gjfg"/>
    <w:basedOn w:val="aa"/>
    <w:qFormat/>
  </w:style>
  <w:style w:type="character" w:customStyle="1" w:styleId="redfilenumber">
    <w:name w:val="redfilenumber"/>
    <w:basedOn w:val="aa"/>
    <w:qFormat/>
    <w:rPr>
      <w:color w:val="BA2636"/>
      <w:sz w:val="12"/>
      <w:szCs w:val="12"/>
    </w:rPr>
  </w:style>
  <w:style w:type="character" w:customStyle="1" w:styleId="qxdate">
    <w:name w:val="qxdate"/>
    <w:basedOn w:val="aa"/>
    <w:qFormat/>
    <w:rPr>
      <w:color w:val="333333"/>
      <w:sz w:val="12"/>
      <w:szCs w:val="12"/>
    </w:rPr>
  </w:style>
  <w:style w:type="character" w:customStyle="1" w:styleId="prev">
    <w:name w:val="prev"/>
    <w:basedOn w:val="aa"/>
    <w:qFormat/>
    <w:rPr>
      <w:rFonts w:ascii="微软雅黑" w:eastAsia="微软雅黑" w:hAnsi="微软雅黑" w:cs="微软雅黑"/>
      <w:sz w:val="14"/>
      <w:szCs w:val="14"/>
    </w:rPr>
  </w:style>
  <w:style w:type="character" w:customStyle="1" w:styleId="cfdate">
    <w:name w:val="cfdate"/>
    <w:basedOn w:val="aa"/>
    <w:qFormat/>
    <w:rPr>
      <w:color w:val="333333"/>
      <w:sz w:val="12"/>
      <w:szCs w:val="12"/>
    </w:rPr>
  </w:style>
  <w:style w:type="character" w:customStyle="1" w:styleId="displayarti">
    <w:name w:val="displayarti"/>
    <w:basedOn w:val="aa"/>
    <w:qFormat/>
    <w:rPr>
      <w:color w:val="FFFFFF"/>
      <w:shd w:val="clear" w:color="auto" w:fill="A00000"/>
    </w:rPr>
  </w:style>
  <w:style w:type="character" w:customStyle="1" w:styleId="next2">
    <w:name w:val="next2"/>
    <w:basedOn w:val="aa"/>
    <w:qFormat/>
    <w:rPr>
      <w:rFonts w:ascii="微软雅黑" w:eastAsia="微软雅黑" w:hAnsi="微软雅黑" w:cs="微软雅黑" w:hint="eastAsia"/>
      <w:sz w:val="14"/>
      <w:szCs w:val="14"/>
    </w:rPr>
  </w:style>
  <w:style w:type="character" w:customStyle="1" w:styleId="next3">
    <w:name w:val="next3"/>
    <w:basedOn w:val="aa"/>
    <w:qFormat/>
    <w:rPr>
      <w:color w:val="888888"/>
    </w:rPr>
  </w:style>
  <w:style w:type="character" w:customStyle="1" w:styleId="next">
    <w:name w:val="next"/>
    <w:basedOn w:val="aa"/>
    <w:qFormat/>
    <w:rPr>
      <w:rFonts w:ascii="微软雅黑" w:eastAsia="微软雅黑" w:hAnsi="微软雅黑" w:cs="微软雅黑"/>
      <w:sz w:val="14"/>
      <w:szCs w:val="14"/>
    </w:rPr>
  </w:style>
  <w:style w:type="character" w:customStyle="1" w:styleId="prev1">
    <w:name w:val="prev1"/>
    <w:basedOn w:val="aa"/>
    <w:qFormat/>
    <w:rPr>
      <w:color w:val="888888"/>
    </w:rPr>
  </w:style>
  <w:style w:type="paragraph" w:customStyle="1" w:styleId="Bodytext21">
    <w:name w:val="Body text|21"/>
    <w:basedOn w:val="a8"/>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Spacing0pt">
    <w:name w:val="Body text|2 + Spacing 0 pt"/>
    <w:basedOn w:val="Bodytext2"/>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
    <w:name w:val="Body text|2_"/>
    <w:basedOn w:val="aa"/>
    <w:link w:val="Bodytext21"/>
    <w:qFormat/>
    <w:rPr>
      <w:rFonts w:ascii="PMingLiU" w:eastAsia="PMingLiU" w:hAnsi="PMingLiU" w:cs="PMingLiU"/>
      <w:spacing w:val="30"/>
    </w:rPr>
  </w:style>
  <w:style w:type="character" w:customStyle="1" w:styleId="Bodytext2Spacing3pt">
    <w:name w:val="Body text|2 + Spacing 3 pt"/>
    <w:basedOn w:val="Bodytext2"/>
    <w:qFormat/>
    <w:rPr>
      <w:rFonts w:ascii="PMingLiU" w:eastAsia="PMingLiU" w:hAnsi="PMingLiU" w:cs="PMingLiU"/>
      <w:color w:val="000000"/>
      <w:spacing w:val="60"/>
      <w:w w:val="100"/>
      <w:position w:val="0"/>
      <w:sz w:val="24"/>
      <w:szCs w:val="24"/>
      <w:u w:val="none"/>
      <w:lang w:val="zh-CN" w:eastAsia="zh-CN" w:bidi="zh-CN"/>
    </w:rPr>
  </w:style>
  <w:style w:type="paragraph" w:customStyle="1" w:styleId="afff6">
    <w:name w:val="图文"/>
    <w:basedOn w:val="a8"/>
    <w:qFormat/>
    <w:pPr>
      <w:adjustRightInd w:val="0"/>
      <w:snapToGrid w:val="0"/>
      <w:spacing w:after="50" w:line="360" w:lineRule="auto"/>
    </w:pPr>
    <w:rPr>
      <w:sz w:val="24"/>
    </w:rPr>
  </w:style>
  <w:style w:type="paragraph" w:customStyle="1" w:styleId="afff7">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f0">
    <w:name w:val="Char"/>
    <w:basedOn w:val="a8"/>
    <w:qFormat/>
    <w:rPr>
      <w:rFonts w:ascii="仿宋_GB2312" w:eastAsia="仿宋_GB2312"/>
      <w:b/>
      <w:sz w:val="32"/>
      <w:szCs w:val="32"/>
    </w:rPr>
  </w:style>
  <w:style w:type="paragraph" w:customStyle="1" w:styleId="afff8">
    <w:name w:val="目录文字"/>
    <w:basedOn w:val="a8"/>
    <w:qFormat/>
    <w:pPr>
      <w:widowControl/>
      <w:spacing w:line="480" w:lineRule="auto"/>
      <w:jc w:val="left"/>
    </w:pPr>
    <w:rPr>
      <w:rFonts w:ascii="宋体" w:eastAsia="宋体" w:hAnsi="宋体"/>
      <w:kern w:val="0"/>
      <w:sz w:val="24"/>
      <w:szCs w:val="20"/>
    </w:rPr>
  </w:style>
  <w:style w:type="paragraph" w:customStyle="1" w:styleId="16">
    <w:name w:val="1"/>
    <w:basedOn w:val="a8"/>
    <w:next w:val="af5"/>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2Char0">
    <w:name w:val="正文文本缩进 2 Char"/>
    <w:basedOn w:val="aa"/>
    <w:link w:val="21"/>
    <w:uiPriority w:val="99"/>
    <w:qFormat/>
    <w:rPr>
      <w:rFonts w:ascii="Times New Roman" w:eastAsia="宋体" w:hAnsi="Times New Roman" w:cs="Times New Roman"/>
      <w:kern w:val="2"/>
      <w:sz w:val="24"/>
      <w:szCs w:val="30"/>
    </w:rPr>
  </w:style>
  <w:style w:type="paragraph" w:customStyle="1" w:styleId="Preformatted">
    <w:name w:val="Preformatted"/>
    <w:basedOn w:val="a8"/>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pPr>
      <w:widowControl/>
      <w:spacing w:before="100" w:after="100"/>
      <w:jc w:val="center"/>
      <w:textAlignment w:val="center"/>
    </w:pPr>
    <w:rPr>
      <w:rFonts w:ascii="宋体" w:eastAsia="宋体" w:hAnsi="宋体"/>
      <w:kern w:val="0"/>
      <w:sz w:val="24"/>
      <w:szCs w:val="20"/>
    </w:rPr>
  </w:style>
  <w:style w:type="paragraph" w:customStyle="1" w:styleId="afff9">
    <w:name w:val="倪芳"/>
    <w:basedOn w:val="a8"/>
    <w:qFormat/>
    <w:pPr>
      <w:spacing w:beforeLines="25" w:afterLines="15" w:line="400" w:lineRule="exact"/>
    </w:pPr>
    <w:rPr>
      <w:rFonts w:ascii="宋体" w:eastAsia="宋体" w:hAnsi="Courier New" w:cs="Courier New"/>
      <w:sz w:val="24"/>
      <w:szCs w:val="21"/>
    </w:rPr>
  </w:style>
  <w:style w:type="character" w:customStyle="1" w:styleId="Char6">
    <w:name w:val="正文文本缩进 Char"/>
    <w:basedOn w:val="aa"/>
    <w:link w:val="af5"/>
    <w:uiPriority w:val="99"/>
    <w:qFormat/>
    <w:rPr>
      <w:rFonts w:ascii="Tahoma" w:eastAsia="Arial Unicode MS" w:hAnsi="Tahoma" w:cs="Times New Roman"/>
      <w:kern w:val="2"/>
      <w:sz w:val="21"/>
      <w:szCs w:val="24"/>
    </w:rPr>
  </w:style>
  <w:style w:type="character" w:customStyle="1" w:styleId="2Char2">
    <w:name w:val="正文首行缩进 2 Char"/>
    <w:basedOn w:val="Char6"/>
    <w:link w:val="24"/>
    <w:qFormat/>
    <w:rPr>
      <w:rFonts w:ascii="Times New Roman" w:eastAsia="宋体" w:hAnsi="Times New Roman" w:cs="Times New Roman"/>
      <w:kern w:val="2"/>
      <w:sz w:val="21"/>
      <w:szCs w:val="24"/>
    </w:rPr>
  </w:style>
  <w:style w:type="character" w:customStyle="1" w:styleId="2Char1">
    <w:name w:val="正文文本 2 Char"/>
    <w:basedOn w:val="aa"/>
    <w:link w:val="23"/>
    <w:uiPriority w:val="99"/>
    <w:qFormat/>
    <w:rPr>
      <w:rFonts w:ascii="宋体" w:eastAsia="宋体" w:hAnsi="Times New Roman" w:cs="Times New Roman"/>
      <w:kern w:val="2"/>
      <w:sz w:val="21"/>
    </w:rPr>
  </w:style>
  <w:style w:type="paragraph" w:customStyle="1" w:styleId="Web">
    <w:name w:val="普通 (Web)"/>
    <w:basedOn w:val="a8"/>
    <w:qFormat/>
    <w:pPr>
      <w:widowControl/>
      <w:spacing w:before="100" w:beforeAutospacing="1" w:after="100" w:afterAutospacing="1"/>
      <w:jc w:val="left"/>
    </w:pPr>
    <w:rPr>
      <w:rFonts w:ascii="宋体" w:eastAsia="宋体" w:hAnsi="宋体"/>
      <w:kern w:val="0"/>
      <w:sz w:val="24"/>
    </w:rPr>
  </w:style>
  <w:style w:type="paragraph" w:customStyle="1" w:styleId="28">
    <w:name w:val="样式 标题 2 + (符号) 宋体 小四"/>
    <w:basedOn w:val="20"/>
    <w:qFormat/>
    <w:pPr>
      <w:keepNext/>
      <w:keepLines/>
      <w:spacing w:line="416" w:lineRule="auto"/>
    </w:pPr>
    <w:rPr>
      <w:rFonts w:ascii="Arial" w:eastAsia="宋体" w:hAnsi="Arial"/>
      <w:bCs/>
      <w:sz w:val="24"/>
    </w:rPr>
  </w:style>
  <w:style w:type="character" w:customStyle="1" w:styleId="Char20">
    <w:name w:val="Char2"/>
    <w:qFormat/>
    <w:rPr>
      <w:rFonts w:ascii="Arial" w:eastAsia="黑体" w:hAnsi="Arial"/>
      <w:b/>
      <w:bCs/>
      <w:kern w:val="2"/>
      <w:sz w:val="32"/>
      <w:szCs w:val="32"/>
      <w:lang w:val="en-US" w:eastAsia="zh-CN" w:bidi="ar-SA"/>
    </w:rPr>
  </w:style>
  <w:style w:type="character" w:customStyle="1" w:styleId="2Char3">
    <w:name w:val="样式 标题 2 + (符号) 宋体 小四 Char"/>
    <w:qFormat/>
    <w:rPr>
      <w:rFonts w:ascii="Arial" w:eastAsia="宋体" w:hAnsi="Arial"/>
      <w:b/>
      <w:bCs/>
      <w:kern w:val="2"/>
      <w:sz w:val="24"/>
      <w:szCs w:val="32"/>
      <w:lang w:val="en-US" w:eastAsia="zh-CN" w:bidi="ar-SA"/>
    </w:rPr>
  </w:style>
  <w:style w:type="paragraph" w:customStyle="1" w:styleId="17">
    <w:name w:val="样式1"/>
    <w:basedOn w:val="a8"/>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f0"/>
    <w:qFormat/>
    <w:pPr>
      <w:shd w:val="clear" w:color="auto" w:fill="000080"/>
      <w:spacing w:line="240" w:lineRule="auto"/>
    </w:pPr>
    <w:rPr>
      <w:rFonts w:ascii="Tahoma" w:eastAsia="宋体" w:hAnsi="Tahoma"/>
      <w:sz w:val="24"/>
      <w:szCs w:val="24"/>
    </w:rPr>
  </w:style>
  <w:style w:type="paragraph" w:customStyle="1" w:styleId="font5">
    <w:name w:val="font5"/>
    <w:basedOn w:val="a8"/>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a">
    <w:name w:val="文档正文"/>
    <w:basedOn w:val="a8"/>
    <w:qFormat/>
    <w:pPr>
      <w:adjustRightInd w:val="0"/>
      <w:spacing w:line="480" w:lineRule="atLeast"/>
      <w:ind w:firstLine="567"/>
      <w:textAlignment w:val="baseline"/>
    </w:pPr>
    <w:rPr>
      <w:rFonts w:ascii="长城仿宋" w:eastAsia="宋体"/>
      <w:kern w:val="0"/>
      <w:sz w:val="24"/>
    </w:rPr>
  </w:style>
  <w:style w:type="character" w:customStyle="1" w:styleId="Char8">
    <w:name w:val="日期 Char"/>
    <w:link w:val="af8"/>
    <w:uiPriority w:val="99"/>
    <w:qFormat/>
    <w:rPr>
      <w:rFonts w:ascii="Tahoma" w:eastAsia="Arial Unicode MS" w:hAnsi="Tahoma" w:cs="Times New Roman"/>
      <w:kern w:val="2"/>
      <w:sz w:val="21"/>
      <w:szCs w:val="24"/>
    </w:rPr>
  </w:style>
  <w:style w:type="character" w:customStyle="1" w:styleId="CharChar6">
    <w:name w:val="Char Char"/>
    <w:qFormat/>
    <w:rPr>
      <w:rFonts w:eastAsia="宋体"/>
      <w:kern w:val="2"/>
      <w:sz w:val="24"/>
      <w:lang w:val="en-US" w:eastAsia="zh-CN" w:bidi="ar-SA"/>
    </w:rPr>
  </w:style>
  <w:style w:type="character" w:customStyle="1" w:styleId="Char4">
    <w:name w:val="称呼 Char"/>
    <w:basedOn w:val="aa"/>
    <w:link w:val="af3"/>
    <w:qFormat/>
    <w:rPr>
      <w:rFonts w:ascii="..ì." w:eastAsia="..ì." w:hAnsi="Times New Roman" w:cs="Times New Roman"/>
      <w:sz w:val="24"/>
    </w:rPr>
  </w:style>
  <w:style w:type="character" w:customStyle="1" w:styleId="Char0">
    <w:name w:val="注释标题 Char"/>
    <w:basedOn w:val="aa"/>
    <w:link w:val="ad"/>
    <w:qFormat/>
    <w:rPr>
      <w:rFonts w:ascii="..ì." w:eastAsia="..ì." w:hAnsi="Times New Roman" w:cs="Times New Roman"/>
      <w:sz w:val="24"/>
    </w:rPr>
  </w:style>
  <w:style w:type="paragraph" w:customStyle="1" w:styleId="1CharCharCharChar">
    <w:name w:val="1 Char Char Char Char"/>
    <w:basedOn w:val="a8"/>
    <w:qFormat/>
    <w:rPr>
      <w:rFonts w:ascii="Tahoma" w:eastAsia="宋体" w:hAnsi="Tahoma"/>
      <w:sz w:val="24"/>
      <w:szCs w:val="20"/>
    </w:rPr>
  </w:style>
  <w:style w:type="paragraph" w:customStyle="1" w:styleId="18">
    <w:name w:val="修订1"/>
    <w:hidden/>
    <w:uiPriority w:val="99"/>
    <w:semiHidden/>
    <w:qFormat/>
    <w:rPr>
      <w:kern w:val="2"/>
      <w:sz w:val="21"/>
      <w:szCs w:val="24"/>
    </w:rPr>
  </w:style>
  <w:style w:type="paragraph" w:customStyle="1" w:styleId="TOC2">
    <w:name w:val="TOC 标题2"/>
    <w:basedOn w:val="1"/>
    <w:next w:val="a8"/>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pPr>
      <w:keepNext/>
      <w:keepLines/>
      <w:spacing w:before="100" w:after="0" w:line="400" w:lineRule="exact"/>
    </w:pPr>
    <w:rPr>
      <w:rFonts w:ascii="Times New Roman" w:eastAsia="黑体" w:hAnsi="Times New Roman" w:cs="宋体"/>
      <w:sz w:val="28"/>
      <w:szCs w:val="20"/>
    </w:rPr>
  </w:style>
  <w:style w:type="paragraph" w:customStyle="1" w:styleId="34">
    <w:name w:val="3"/>
    <w:basedOn w:val="a8"/>
    <w:next w:val="30"/>
    <w:uiPriority w:val="99"/>
    <w:qFormat/>
    <w:rPr>
      <w:rFonts w:ascii="宋体" w:eastAsia="宋体"/>
      <w:sz w:val="24"/>
      <w:szCs w:val="20"/>
    </w:rPr>
  </w:style>
  <w:style w:type="character" w:customStyle="1" w:styleId="3Char0">
    <w:name w:val="正文文本 3 Char"/>
    <w:basedOn w:val="aa"/>
    <w:link w:val="30"/>
    <w:uiPriority w:val="99"/>
    <w:qFormat/>
    <w:rPr>
      <w:rFonts w:ascii="Times New Roman" w:eastAsia="宋体" w:hAnsi="Times New Roman" w:cs="Times New Roman"/>
      <w:kern w:val="2"/>
      <w:sz w:val="16"/>
      <w:szCs w:val="16"/>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9">
    <w:name w:val="2"/>
    <w:basedOn w:val="a8"/>
    <w:next w:val="af5"/>
    <w:uiPriority w:val="99"/>
    <w:qFormat/>
    <w:pPr>
      <w:ind w:left="432"/>
    </w:pPr>
    <w:rPr>
      <w:rFonts w:eastAsia="宋体"/>
      <w:szCs w:val="20"/>
    </w:rPr>
  </w:style>
  <w:style w:type="character" w:customStyle="1" w:styleId="3Char1">
    <w:name w:val="正文文本缩进 3 Char"/>
    <w:link w:val="32"/>
    <w:uiPriority w:val="99"/>
    <w:qFormat/>
    <w:rPr>
      <w:rFonts w:ascii="Times New Roman" w:eastAsia="Arial Unicode MS" w:hAnsi="Times New Roman" w:cs="Times New Roman"/>
      <w:kern w:val="2"/>
      <w:sz w:val="16"/>
      <w:szCs w:val="16"/>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8"/>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b">
    <w:name w:val="表格"/>
    <w:basedOn w:val="a8"/>
    <w:uiPriority w:val="99"/>
    <w:qFormat/>
    <w:pPr>
      <w:jc w:val="center"/>
      <w:textAlignment w:val="center"/>
    </w:pPr>
    <w:rPr>
      <w:rFonts w:ascii="华文细黑" w:eastAsia="宋体" w:hAnsi="华文细黑"/>
      <w:kern w:val="0"/>
      <w:szCs w:val="20"/>
    </w:rPr>
  </w:style>
  <w:style w:type="paragraph" w:customStyle="1" w:styleId="afffc">
    <w:name w:val="表格文字"/>
    <w:basedOn w:val="a8"/>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5"/>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d">
    <w:name w:val="金安桥正文"/>
    <w:basedOn w:val="af5"/>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e">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character" w:customStyle="1" w:styleId="Char7">
    <w:name w:val="纯文本 Char"/>
    <w:link w:val="af7"/>
    <w:qFormat/>
    <w:rPr>
      <w:rFonts w:ascii="宋体" w:eastAsia="Arial Unicode MS" w:hAnsi="Courier New" w:cs="Times New Roman"/>
      <w:kern w:val="2"/>
      <w:sz w:val="21"/>
      <w:szCs w:val="21"/>
    </w:rPr>
  </w:style>
  <w:style w:type="paragraph" w:customStyle="1" w:styleId="CharCharCharChar">
    <w:name w:val="Char Char Char Char"/>
    <w:basedOn w:val="a8"/>
    <w:qFormat/>
    <w:pPr>
      <w:widowControl/>
      <w:spacing w:after="160" w:line="240" w:lineRule="exact"/>
      <w:jc w:val="left"/>
    </w:pPr>
    <w:rPr>
      <w:rFonts w:eastAsia="宋体"/>
      <w:szCs w:val="20"/>
    </w:rPr>
  </w:style>
  <w:style w:type="paragraph" w:customStyle="1" w:styleId="p17">
    <w:name w:val="p17"/>
    <w:basedOn w:val="a8"/>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8"/>
    <w:qFormat/>
    <w:pPr>
      <w:widowControl/>
      <w:spacing w:after="160" w:line="240" w:lineRule="exact"/>
      <w:jc w:val="left"/>
    </w:pPr>
    <w:rPr>
      <w:rFonts w:eastAsia="宋体"/>
      <w:szCs w:val="20"/>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f1"/>
    <w:qFormat/>
    <w:pPr>
      <w:numPr>
        <w:ilvl w:val="1"/>
        <w:numId w:val="3"/>
      </w:numPr>
      <w:spacing w:beforeLines="50" w:afterLines="50"/>
      <w:jc w:val="both"/>
      <w:outlineLvl w:val="1"/>
    </w:pPr>
    <w:rPr>
      <w:rFonts w:ascii="黑体" w:eastAsia="黑体"/>
      <w:sz w:val="21"/>
    </w:rPr>
  </w:style>
  <w:style w:type="paragraph" w:customStyle="1" w:styleId="a2">
    <w:name w:val="一级条标题"/>
    <w:basedOn w:val="a1"/>
    <w:next w:val="a8"/>
    <w:link w:val="Charf2"/>
    <w:qFormat/>
    <w:pPr>
      <w:numPr>
        <w:ilvl w:val="2"/>
      </w:numPr>
      <w:tabs>
        <w:tab w:val="left" w:pos="360"/>
      </w:tabs>
      <w:spacing w:beforeLines="0" w:afterLines="0"/>
      <w:ind w:left="315"/>
      <w:outlineLvl w:val="2"/>
    </w:pPr>
  </w:style>
  <w:style w:type="paragraph" w:customStyle="1" w:styleId="a3">
    <w:name w:val="二级条标题"/>
    <w:basedOn w:val="a2"/>
    <w:next w:val="a8"/>
    <w:link w:val="Charf3"/>
    <w:qFormat/>
    <w:pPr>
      <w:numPr>
        <w:ilvl w:val="3"/>
      </w:numPr>
      <w:ind w:left="315"/>
      <w:outlineLvl w:val="3"/>
    </w:pPr>
  </w:style>
  <w:style w:type="paragraph" w:customStyle="1" w:styleId="a7">
    <w:name w:val="列项——"/>
    <w:qFormat/>
    <w:pPr>
      <w:widowControl w:val="0"/>
      <w:numPr>
        <w:numId w:val="4"/>
      </w:numPr>
      <w:jc w:val="both"/>
    </w:pPr>
    <w:rPr>
      <w:rFonts w:ascii="宋体"/>
      <w:sz w:val="21"/>
    </w:rPr>
  </w:style>
  <w:style w:type="paragraph" w:customStyle="1" w:styleId="a4">
    <w:name w:val="三级条标题"/>
    <w:basedOn w:val="a3"/>
    <w:next w:val="a8"/>
    <w:qFormat/>
    <w:pPr>
      <w:numPr>
        <w:ilvl w:val="4"/>
      </w:numPr>
      <w:tabs>
        <w:tab w:val="left" w:pos="1680"/>
        <w:tab w:val="left" w:pos="2100"/>
      </w:tabs>
      <w:ind w:left="2100" w:hanging="420"/>
      <w:outlineLvl w:val="4"/>
    </w:pPr>
  </w:style>
  <w:style w:type="paragraph" w:customStyle="1" w:styleId="a5">
    <w:name w:val="四级条标题"/>
    <w:basedOn w:val="a4"/>
    <w:next w:val="a8"/>
    <w:qFormat/>
    <w:pPr>
      <w:numPr>
        <w:ilvl w:val="5"/>
      </w:numPr>
      <w:tabs>
        <w:tab w:val="left" w:pos="2520"/>
      </w:tabs>
      <w:ind w:left="2520" w:hanging="420"/>
      <w:outlineLvl w:val="5"/>
    </w:pPr>
  </w:style>
  <w:style w:type="paragraph" w:customStyle="1" w:styleId="a6">
    <w:name w:val="五级条标题"/>
    <w:basedOn w:val="a5"/>
    <w:next w:val="a8"/>
    <w:qFormat/>
    <w:pPr>
      <w:numPr>
        <w:ilvl w:val="6"/>
      </w:numPr>
      <w:tabs>
        <w:tab w:val="left" w:pos="2940"/>
      </w:tabs>
      <w:ind w:left="2940" w:hanging="420"/>
      <w:outlineLvl w:val="6"/>
    </w:pPr>
  </w:style>
  <w:style w:type="character" w:customStyle="1" w:styleId="Charf1">
    <w:name w:val="章标题 Char"/>
    <w:link w:val="a1"/>
    <w:qFormat/>
    <w:rPr>
      <w:rFonts w:ascii="黑体" w:eastAsia="黑体"/>
      <w:sz w:val="21"/>
    </w:rPr>
  </w:style>
  <w:style w:type="character" w:customStyle="1" w:styleId="Charf2">
    <w:name w:val="一级条标题 Char"/>
    <w:link w:val="a2"/>
    <w:qFormat/>
    <w:rPr>
      <w:rFonts w:ascii="黑体" w:eastAsia="黑体"/>
      <w:sz w:val="21"/>
    </w:rPr>
  </w:style>
  <w:style w:type="character" w:customStyle="1" w:styleId="Charf3">
    <w:name w:val="二级条标题 Char"/>
    <w:link w:val="a3"/>
    <w:qFormat/>
    <w:rPr>
      <w:rFonts w:ascii="黑体" w:eastAsia="黑体"/>
      <w:sz w:val="21"/>
    </w:r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0">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hidden/>
    <w:semiHidden/>
    <w:qFormat/>
    <w:rPr>
      <w:kern w:val="2"/>
      <w:sz w:val="21"/>
      <w:szCs w:val="24"/>
    </w:rPr>
  </w:style>
  <w:style w:type="paragraph" w:customStyle="1" w:styleId="TOCHeading1">
    <w:name w:val="TOC Heading1"/>
    <w:basedOn w:val="1"/>
    <w:next w:val="a8"/>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8"/>
    <w:qFormat/>
    <w:pPr>
      <w:ind w:firstLineChars="200" w:firstLine="420"/>
    </w:pPr>
    <w:rPr>
      <w:rFonts w:eastAsia="宋体"/>
    </w:rPr>
  </w:style>
  <w:style w:type="paragraph" w:customStyle="1" w:styleId="reader-word-layerreader-word-s2-5">
    <w:name w:val="reader-word-layer reader-word-s2-5"/>
    <w:basedOn w:val="a8"/>
    <w:qFormat/>
    <w:pPr>
      <w:widowControl/>
      <w:spacing w:before="100" w:beforeAutospacing="1" w:after="100" w:afterAutospacing="1"/>
      <w:jc w:val="left"/>
    </w:pPr>
    <w:rPr>
      <w:rFonts w:ascii="宋体" w:eastAsia="宋体" w:hAnsi="宋体" w:cs="宋体"/>
      <w:kern w:val="0"/>
      <w:sz w:val="24"/>
    </w:rPr>
  </w:style>
  <w:style w:type="character" w:customStyle="1" w:styleId="affff">
    <w:name w:val="未处理的提及"/>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3">
    <w:name w:val="正文文本 Char1"/>
    <w:semiHidden/>
    <w:qFormat/>
    <w:rPr>
      <w:rFonts w:ascii="Times New Roman" w:eastAsia="宋体" w:hAnsi="Times New Roman" w:cs="Times New Roman"/>
      <w:szCs w:val="24"/>
    </w:rPr>
  </w:style>
  <w:style w:type="paragraph" w:customStyle="1" w:styleId="affff0">
    <w:name w:val="样式"/>
    <w:uiPriority w:val="99"/>
    <w:qFormat/>
    <w:pPr>
      <w:widowControl w:val="0"/>
      <w:jc w:val="both"/>
    </w:pPr>
    <w:rPr>
      <w:kern w:val="2"/>
      <w:sz w:val="21"/>
      <w:szCs w:val="24"/>
    </w:rPr>
  </w:style>
  <w:style w:type="paragraph" w:customStyle="1" w:styleId="Char110">
    <w:name w:val="Char11"/>
    <w:basedOn w:val="a8"/>
    <w:uiPriority w:val="99"/>
    <w:qFormat/>
    <w:rPr>
      <w:rFonts w:ascii="Tahoma" w:eastAsia="宋体" w:hAnsi="Tahoma"/>
      <w:sz w:val="24"/>
      <w:szCs w:val="20"/>
    </w:rPr>
  </w:style>
  <w:style w:type="paragraph" w:customStyle="1" w:styleId="CharCharCharChar1">
    <w:name w:val="Char Char Char Char1"/>
    <w:basedOn w:val="a8"/>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8"/>
    <w:uiPriority w:val="99"/>
    <w:qFormat/>
    <w:pPr>
      <w:widowControl/>
      <w:spacing w:after="160" w:line="240" w:lineRule="exact"/>
      <w:jc w:val="left"/>
    </w:pPr>
    <w:rPr>
      <w:rFonts w:eastAsia="宋体"/>
      <w:szCs w:val="20"/>
    </w:rPr>
  </w:style>
  <w:style w:type="paragraph" w:customStyle="1" w:styleId="Char120">
    <w:name w:val="Char12"/>
    <w:basedOn w:val="a8"/>
    <w:uiPriority w:val="99"/>
    <w:qFormat/>
    <w:rPr>
      <w:rFonts w:ascii="Tahoma" w:eastAsia="宋体" w:hAnsi="Tahoma"/>
      <w:sz w:val="24"/>
      <w:szCs w:val="20"/>
    </w:rPr>
  </w:style>
  <w:style w:type="paragraph" w:customStyle="1" w:styleId="Char111">
    <w:name w:val="Char111"/>
    <w:basedOn w:val="a8"/>
    <w:uiPriority w:val="99"/>
    <w:qFormat/>
    <w:rPr>
      <w:rFonts w:ascii="Tahoma" w:eastAsia="宋体" w:hAnsi="Tahoma"/>
      <w:sz w:val="24"/>
      <w:szCs w:val="20"/>
    </w:rPr>
  </w:style>
  <w:style w:type="paragraph" w:customStyle="1" w:styleId="19">
    <w:name w:val="访问过的超链接1"/>
    <w:uiPriority w:val="99"/>
    <w:qFormat/>
    <w:pPr>
      <w:widowControl w:val="0"/>
      <w:jc w:val="both"/>
    </w:pPr>
    <w:rPr>
      <w:kern w:val="2"/>
      <w:sz w:val="21"/>
      <w:szCs w:val="24"/>
    </w:rPr>
  </w:style>
  <w:style w:type="paragraph" w:customStyle="1" w:styleId="CharCharCharChar2">
    <w:name w:val="Char Char Char Char2"/>
    <w:basedOn w:val="a8"/>
    <w:uiPriority w:val="99"/>
    <w:qFormat/>
    <w:pPr>
      <w:widowControl/>
      <w:spacing w:after="160" w:line="240" w:lineRule="exact"/>
      <w:jc w:val="left"/>
    </w:pPr>
    <w:rPr>
      <w:rFonts w:eastAsia="宋体"/>
      <w:szCs w:val="20"/>
    </w:rPr>
  </w:style>
  <w:style w:type="character" w:customStyle="1" w:styleId="affff1">
    <w:name w:val="正文文本 字符"/>
    <w:qFormat/>
    <w:rPr>
      <w:b/>
      <w:i/>
      <w:szCs w:val="24"/>
    </w:rPr>
  </w:style>
  <w:style w:type="paragraph" w:customStyle="1" w:styleId="2a">
    <w:name w:val="纯文本2"/>
    <w:basedOn w:val="a8"/>
    <w:qFormat/>
    <w:rPr>
      <w:rFonts w:ascii="宋体" w:hAnsi="Courier New" w:cs="Courier New"/>
      <w:szCs w:val="21"/>
    </w:rPr>
  </w:style>
  <w:style w:type="paragraph" w:customStyle="1" w:styleId="TOC3">
    <w:name w:val="TOC 标题3"/>
    <w:basedOn w:val="1"/>
    <w:next w:val="a8"/>
    <w:uiPriority w:val="39"/>
    <w:unhideWhenUsed/>
    <w:qFormat/>
    <w:pPr>
      <w:widowControl/>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character" w:customStyle="1" w:styleId="HTMLChar">
    <w:name w:val="HTML 预设格式 Char"/>
    <w:basedOn w:val="aa"/>
    <w:link w:val="HTML"/>
    <w:qFormat/>
    <w:rPr>
      <w:rFonts w:ascii="黑体" w:eastAsia="黑体" w:hAnsi="Courier New"/>
    </w:rPr>
  </w:style>
  <w:style w:type="character" w:customStyle="1" w:styleId="Chare">
    <w:name w:val="列出段落 Char"/>
    <w:link w:val="aff8"/>
    <w:uiPriority w:val="34"/>
    <w:qFormat/>
    <w:rPr>
      <w:rFonts w:ascii="Calibri" w:hAnsi="Calibri"/>
      <w:kern w:val="2"/>
      <w:sz w:val="21"/>
      <w:szCs w:val="22"/>
    </w:rPr>
  </w:style>
  <w:style w:type="paragraph" w:customStyle="1" w:styleId="2b">
    <w:name w:val="正文（缩进 2 字符）"/>
    <w:basedOn w:val="a8"/>
    <w:qFormat/>
    <w:pPr>
      <w:widowControl/>
      <w:spacing w:line="400" w:lineRule="exact"/>
      <w:ind w:firstLineChars="200" w:firstLine="200"/>
    </w:pPr>
    <w:rPr>
      <w:rFonts w:ascii="Calibri Light" w:eastAsia="华文仿宋" w:hAnsi="Calibri Light"/>
      <w:kern w:val="0"/>
      <w:sz w:val="28"/>
      <w:szCs w:val="28"/>
    </w:rPr>
  </w:style>
  <w:style w:type="paragraph" w:customStyle="1" w:styleId="101">
    <w:name w:val="样式 10 磅"/>
    <w:uiPriority w:val="99"/>
    <w:qFormat/>
    <w:pPr>
      <w:widowControl w:val="0"/>
      <w:jc w:val="both"/>
    </w:pPr>
    <w:rPr>
      <w:rFonts w:ascii="Calibri" w:hAnsi="Calibri"/>
      <w:kern w:val="2"/>
      <w:sz w:val="21"/>
      <w:szCs w:val="24"/>
    </w:rPr>
  </w:style>
  <w:style w:type="paragraph" w:customStyle="1" w:styleId="2c">
    <w:name w:val="修订2"/>
    <w:hidden/>
    <w:uiPriority w:val="99"/>
    <w:unhideWhenUsed/>
    <w:qFormat/>
    <w:rPr>
      <w:rFonts w:eastAsia="Arial Unicode MS"/>
      <w:kern w:val="2"/>
      <w:sz w:val="21"/>
      <w:szCs w:val="24"/>
    </w:rPr>
  </w:style>
  <w:style w:type="paragraph" w:customStyle="1" w:styleId="u-content">
    <w:name w:val="u-content"/>
    <w:basedOn w:val="a8"/>
    <w:qFormat/>
    <w:pPr>
      <w:widowControl/>
      <w:spacing w:before="100" w:beforeAutospacing="1" w:after="100" w:afterAutospacing="1"/>
      <w:jc w:val="left"/>
    </w:pPr>
    <w:rPr>
      <w:rFonts w:ascii="宋体" w:eastAsia="宋体" w:hAnsi="宋体" w:cs="宋体"/>
      <w:kern w:val="0"/>
      <w:sz w:val="24"/>
    </w:rPr>
  </w:style>
  <w:style w:type="character" w:customStyle="1" w:styleId="u-content1">
    <w:name w:val="u-content1"/>
    <w:basedOn w:val="a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776AE0-9580-4918-A87C-876C2F240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761</Words>
  <Characters>4339</Characters>
  <Application>Microsoft Office Word</Application>
  <DocSecurity>0</DocSecurity>
  <Lines>36</Lines>
  <Paragraphs>10</Paragraphs>
  <ScaleCrop>false</ScaleCrop>
  <Company>MS</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Lv Ji_BM</dc:creator>
  <cp:lastModifiedBy>姜凯</cp:lastModifiedBy>
  <cp:revision>45</cp:revision>
  <cp:lastPrinted>2021-01-08T03:14:00Z</cp:lastPrinted>
  <dcterms:created xsi:type="dcterms:W3CDTF">2022-08-03T02:23:00Z</dcterms:created>
  <dcterms:modified xsi:type="dcterms:W3CDTF">2023-08-16T03:23:00Z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68A63168C4C24F0CB7ACA26C7F1C2AB4_13</vt:lpwstr>
  </property>
</Properties>
</file>