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60" w:after="260" w:line="400" w:lineRule="exact"/>
        <w:rPr>
          <w:rFonts w:hint="eastAsia" w:ascii="仿宋" w:hAnsi="仿宋" w:eastAsia="仿宋" w:cs="仿宋"/>
          <w:bCs/>
        </w:rPr>
      </w:pPr>
      <w:bookmarkStart w:id="0" w:name="_Toc18460"/>
      <w:bookmarkStart w:id="1" w:name="_Toc32454"/>
      <w:bookmarkStart w:id="2" w:name="_Toc31678"/>
      <w:bookmarkStart w:id="3" w:name="_Toc15112"/>
      <w:r>
        <w:rPr>
          <w:rFonts w:hint="eastAsia" w:ascii="仿宋" w:hAnsi="仿宋" w:eastAsia="仿宋" w:cs="仿宋"/>
          <w:bCs/>
        </w:rPr>
        <w:t>附件</w:t>
      </w:r>
      <w:bookmarkStart w:id="4" w:name="_GoBack"/>
      <w:bookmarkEnd w:id="4"/>
      <w:r>
        <w:rPr>
          <w:rFonts w:hint="eastAsia" w:ascii="仿宋" w:hAnsi="仿宋" w:eastAsia="仿宋" w:cs="仿宋"/>
          <w:bCs/>
        </w:rPr>
        <w:t xml:space="preserve"> </w:t>
      </w:r>
      <w:bookmarkEnd w:id="0"/>
      <w:bookmarkEnd w:id="1"/>
      <w:bookmarkEnd w:id="2"/>
      <w:r>
        <w:rPr>
          <w:rFonts w:hint="eastAsia" w:ascii="仿宋" w:hAnsi="仿宋" w:eastAsia="仿宋" w:cs="仿宋"/>
          <w:bCs/>
          <w:i w:val="0"/>
          <w:kern w:val="2"/>
          <w:sz w:val="32"/>
          <w:lang w:eastAsia="zh-CN"/>
        </w:rPr>
        <w:t>供应商</w:t>
      </w:r>
      <w:r>
        <w:rPr>
          <w:rFonts w:hint="eastAsia" w:ascii="仿宋" w:hAnsi="仿宋" w:eastAsia="仿宋" w:cs="仿宋"/>
          <w:bCs/>
          <w:i w:val="0"/>
          <w:kern w:val="2"/>
          <w:sz w:val="32"/>
        </w:rPr>
        <w:t>认为有必要提供的其他内容</w:t>
      </w:r>
      <w:bookmarkEnd w:id="3"/>
    </w:p>
    <w:p>
      <w:pPr>
        <w:spacing w:line="4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（格式、内容自定）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DBD32E1"/>
    <w:rsid w:val="275A3457"/>
    <w:rsid w:val="3D3D7299"/>
    <w:rsid w:val="3F3E1979"/>
    <w:rsid w:val="47531A6D"/>
    <w:rsid w:val="56234F92"/>
    <w:rsid w:val="5BE028B8"/>
    <w:rsid w:val="669460B2"/>
    <w:rsid w:val="6A1654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  <w:style w:type="paragraph" w:customStyle="1" w:styleId="9">
    <w:name w:val="Normal_20"/>
    <w:qFormat/>
    <w:uiPriority w:val="0"/>
    <w:pPr>
      <w:spacing w:before="120" w:after="240"/>
      <w:jc w:val="both"/>
    </w:pPr>
    <w:rPr>
      <w:rFonts w:ascii="等线" w:hAnsi="等线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336</Characters>
  <Lines>0</Lines>
  <Paragraphs>0</Paragraphs>
  <TotalTime>0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钢索君</cp:lastModifiedBy>
  <dcterms:modified xsi:type="dcterms:W3CDTF">2023-08-17T01:06:01Z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