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DE05B" w14:textId="1B52086C" w:rsidR="002F7262" w:rsidRPr="00010C54" w:rsidRDefault="002F7262" w:rsidP="002F7262">
      <w:pPr>
        <w:pStyle w:val="2"/>
        <w:pageBreakBefore/>
        <w:rPr>
          <w:rFonts w:hint="eastAsia"/>
        </w:rPr>
      </w:pPr>
      <w:bookmarkStart w:id="0" w:name="_Toc509480192"/>
      <w:bookmarkStart w:id="1" w:name="_Toc5693440"/>
      <w:bookmarkStart w:id="2" w:name="_Toc11395002"/>
      <w:bookmarkStart w:id="3" w:name="_Toc510556689"/>
      <w:bookmarkStart w:id="4" w:name="_Toc135727510"/>
      <w:r w:rsidRPr="00010C54">
        <w:rPr>
          <w:rFonts w:hint="eastAsia"/>
        </w:rPr>
        <w:t xml:space="preserve"> </w:t>
      </w:r>
      <w:proofErr w:type="spellStart"/>
      <w:r>
        <w:rPr>
          <w:rFonts w:hint="eastAsia"/>
        </w:rPr>
        <w:t>供应商</w:t>
      </w:r>
      <w:r w:rsidRPr="00010C54">
        <w:rPr>
          <w:rFonts w:hint="eastAsia"/>
        </w:rPr>
        <w:t>承诺</w:t>
      </w:r>
      <w:bookmarkEnd w:id="0"/>
      <w:r w:rsidRPr="00010C54">
        <w:rPr>
          <w:rFonts w:hint="eastAsia"/>
        </w:rPr>
        <w:t>书</w:t>
      </w:r>
      <w:bookmarkEnd w:id="1"/>
      <w:bookmarkEnd w:id="2"/>
      <w:bookmarkEnd w:id="3"/>
      <w:bookmarkEnd w:id="4"/>
      <w:proofErr w:type="spellEnd"/>
    </w:p>
    <w:p w14:paraId="25733355" w14:textId="3C511975" w:rsidR="002F7262" w:rsidRPr="00010C54" w:rsidRDefault="002F7262" w:rsidP="002F7262">
      <w:pPr>
        <w:spacing w:beforeLines="50" w:before="156" w:line="360" w:lineRule="auto"/>
        <w:ind w:firstLine="600"/>
        <w:jc w:val="center"/>
        <w:rPr>
          <w:rFonts w:ascii="宋体" w:hAnsi="宋体"/>
          <w:b/>
          <w:sz w:val="24"/>
        </w:rPr>
      </w:pPr>
      <w:r w:rsidRPr="00010C54">
        <w:rPr>
          <w:rFonts w:ascii="宋体" w:hAnsi="宋体" w:hint="eastAsia"/>
          <w:b/>
          <w:sz w:val="24"/>
        </w:rPr>
        <w:t>拒绝政府采购领域商业贿赂承诺书</w:t>
      </w:r>
    </w:p>
    <w:p w14:paraId="4F85097D" w14:textId="77777777" w:rsidR="002F7262" w:rsidRPr="002F7262" w:rsidRDefault="002F7262" w:rsidP="002F7262">
      <w:pPr>
        <w:pStyle w:val="p0"/>
        <w:spacing w:line="360" w:lineRule="auto"/>
        <w:ind w:firstLine="480"/>
        <w:jc w:val="left"/>
        <w:rPr>
          <w:rFonts w:ascii="宋体" w:hAnsi="宋体" w:hint="eastAsia"/>
          <w:sz w:val="24"/>
          <w:szCs w:val="24"/>
        </w:rPr>
      </w:pPr>
    </w:p>
    <w:p w14:paraId="1EDAB3AF" w14:textId="77777777" w:rsidR="00182CFA" w:rsidRPr="002119D3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2119D3">
        <w:rPr>
          <w:rFonts w:ascii="宋体" w:hAnsi="宋体"/>
          <w:sz w:val="24"/>
        </w:rPr>
        <w:t>为响应党中央、国务院关于治理政府采购领域商业贿赂行为的号召，我公司在此庄严承诺：</w:t>
      </w:r>
    </w:p>
    <w:p w14:paraId="472C0702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一、依法参与政府采购活动，遵纪守法，诚信经营，公平竞争。</w:t>
      </w:r>
    </w:p>
    <w:p w14:paraId="7F15A7AC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二、不向采购单位、采购代理机构和政府采购评审专家提供任何形式的商业贿赂</w:t>
      </w:r>
      <w:r w:rsidRPr="0035274F">
        <w:rPr>
          <w:rFonts w:ascii="宋体" w:hAnsi="宋体"/>
          <w:sz w:val="24"/>
        </w:rPr>
        <w:t xml:space="preserve"> 对索取或接受商业贿赂的单位和个人，及时向财政部门和纪检监察机关举报。</w:t>
      </w:r>
    </w:p>
    <w:p w14:paraId="7CCE6A6A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三、不以提供虚假资质文件等形式参与政府采购活动，不以虚假材料谋取中标或成交。</w:t>
      </w:r>
    </w:p>
    <w:p w14:paraId="15D56B4F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四、不采取不正当手段诋毁、排挤其他供应商，与其他参与政府采购活动供应商保持良性的竞争关系。</w:t>
      </w:r>
    </w:p>
    <w:p w14:paraId="3782607C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五、不与采购单位、采购代理机构和政府采购评审专家恶意串通，自觉维护政府采购公平竞争的市场秩序。</w:t>
      </w:r>
    </w:p>
    <w:p w14:paraId="1FBC4406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六、不与其他供应商串通采取围标、陪标等商业欺诈手段谋取中标或成交，积极维护国家利益、社会公共利益和采购单位的合法权益。</w:t>
      </w:r>
    </w:p>
    <w:p w14:paraId="148A5EE4" w14:textId="77777777" w:rsidR="00182CFA" w:rsidRPr="0035274F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1B6719F6" w14:textId="77777777" w:rsidR="00182CFA" w:rsidRPr="002119D3" w:rsidRDefault="00182CFA" w:rsidP="00182CFA">
      <w:pPr>
        <w:spacing w:line="360" w:lineRule="auto"/>
        <w:ind w:firstLine="480"/>
        <w:rPr>
          <w:rFonts w:ascii="宋体" w:hAnsi="宋体"/>
          <w:sz w:val="24"/>
        </w:rPr>
      </w:pPr>
      <w:r w:rsidRPr="0035274F">
        <w:rPr>
          <w:rFonts w:ascii="宋体" w:hAnsi="宋体" w:hint="eastAsia"/>
          <w:sz w:val="24"/>
        </w:rPr>
        <w:t>八、自觉接受并积极配合财政部门和纪检监察机关依法实施的监督检查，如实反映情况，及时提供有关证明材料。</w:t>
      </w:r>
    </w:p>
    <w:p w14:paraId="1DAC23EA" w14:textId="77777777" w:rsidR="002F7262" w:rsidRPr="00010C54" w:rsidRDefault="002F7262" w:rsidP="002F7262">
      <w:pPr>
        <w:pStyle w:val="p0"/>
        <w:spacing w:line="360" w:lineRule="auto"/>
        <w:ind w:firstLine="480"/>
        <w:jc w:val="left"/>
        <w:rPr>
          <w:rFonts w:ascii="宋体" w:hAnsi="宋体" w:hint="eastAsia"/>
          <w:sz w:val="24"/>
          <w:szCs w:val="24"/>
        </w:rPr>
      </w:pPr>
    </w:p>
    <w:p w14:paraId="6FEA916F" w14:textId="77777777" w:rsidR="002F7262" w:rsidRPr="00010C54" w:rsidRDefault="002F7262" w:rsidP="00BB6284">
      <w:pPr>
        <w:spacing w:line="360" w:lineRule="auto"/>
        <w:ind w:firstLineChars="1417" w:firstLine="3401"/>
        <w:rPr>
          <w:sz w:val="24"/>
          <w:szCs w:val="28"/>
        </w:rPr>
      </w:pPr>
      <w:r>
        <w:rPr>
          <w:rFonts w:hint="eastAsia"/>
          <w:sz w:val="24"/>
          <w:szCs w:val="28"/>
        </w:rPr>
        <w:t>供应商</w:t>
      </w:r>
      <w:r w:rsidRPr="00010C54">
        <w:rPr>
          <w:rFonts w:hint="eastAsia"/>
          <w:sz w:val="24"/>
          <w:szCs w:val="28"/>
        </w:rPr>
        <w:t>全称</w:t>
      </w:r>
      <w:r w:rsidRPr="00010C54">
        <w:rPr>
          <w:sz w:val="24"/>
          <w:szCs w:val="28"/>
        </w:rPr>
        <w:t>(</w:t>
      </w:r>
      <w:r w:rsidRPr="00010C54">
        <w:rPr>
          <w:rFonts w:hint="eastAsia"/>
          <w:sz w:val="24"/>
          <w:szCs w:val="28"/>
        </w:rPr>
        <w:t>盖章</w:t>
      </w:r>
      <w:r w:rsidRPr="00010C54">
        <w:rPr>
          <w:sz w:val="24"/>
          <w:szCs w:val="28"/>
        </w:rPr>
        <w:t>)</w:t>
      </w:r>
      <w:r w:rsidRPr="00010C54">
        <w:rPr>
          <w:rFonts w:hint="eastAsia"/>
          <w:sz w:val="24"/>
          <w:szCs w:val="28"/>
        </w:rPr>
        <w:t>：</w:t>
      </w:r>
    </w:p>
    <w:p w14:paraId="14DA4FD4" w14:textId="77777777" w:rsidR="002F7262" w:rsidRPr="00010C54" w:rsidRDefault="002F7262" w:rsidP="00BB6284">
      <w:pPr>
        <w:spacing w:line="360" w:lineRule="auto"/>
        <w:ind w:firstLineChars="1417" w:firstLine="3401"/>
        <w:rPr>
          <w:rFonts w:hint="eastAsia"/>
          <w:sz w:val="24"/>
          <w:szCs w:val="28"/>
        </w:rPr>
      </w:pPr>
      <w:r w:rsidRPr="00010C54">
        <w:rPr>
          <w:rFonts w:hint="eastAsia"/>
          <w:sz w:val="24"/>
          <w:szCs w:val="28"/>
        </w:rPr>
        <w:t>法人代表或授权代表</w:t>
      </w:r>
      <w:r w:rsidRPr="00010C54">
        <w:rPr>
          <w:rFonts w:hint="eastAsia"/>
          <w:sz w:val="24"/>
        </w:rPr>
        <w:t>（签字或盖章）</w:t>
      </w:r>
      <w:r w:rsidRPr="00010C54">
        <w:rPr>
          <w:rFonts w:hint="eastAsia"/>
          <w:sz w:val="24"/>
          <w:szCs w:val="28"/>
        </w:rPr>
        <w:t>：</w:t>
      </w:r>
    </w:p>
    <w:p w14:paraId="16353F46" w14:textId="77777777" w:rsidR="002F7262" w:rsidRPr="00010C54" w:rsidRDefault="002F7262" w:rsidP="00BB6284">
      <w:pPr>
        <w:spacing w:line="360" w:lineRule="auto"/>
        <w:ind w:firstLineChars="1417" w:firstLine="3401"/>
        <w:rPr>
          <w:rFonts w:hint="eastAsia"/>
          <w:sz w:val="24"/>
          <w:szCs w:val="28"/>
        </w:rPr>
      </w:pPr>
      <w:r w:rsidRPr="00010C54">
        <w:rPr>
          <w:rFonts w:hint="eastAsia"/>
          <w:sz w:val="24"/>
          <w:szCs w:val="28"/>
        </w:rPr>
        <w:t>日</w:t>
      </w:r>
      <w:r w:rsidRPr="00010C54">
        <w:rPr>
          <w:sz w:val="24"/>
          <w:szCs w:val="28"/>
        </w:rPr>
        <w:t xml:space="preserve">  </w:t>
      </w:r>
      <w:r w:rsidRPr="00010C54">
        <w:rPr>
          <w:rFonts w:hint="eastAsia"/>
          <w:sz w:val="24"/>
          <w:szCs w:val="28"/>
        </w:rPr>
        <w:t>期：</w:t>
      </w:r>
    </w:p>
    <w:p w14:paraId="13C9304E" w14:textId="77777777" w:rsidR="002F7262" w:rsidRPr="00010C54" w:rsidRDefault="002F7262" w:rsidP="002F7262">
      <w:pPr>
        <w:spacing w:line="360" w:lineRule="auto"/>
        <w:ind w:firstLineChars="1983" w:firstLine="4759"/>
        <w:rPr>
          <w:rFonts w:hint="eastAsia"/>
          <w:sz w:val="24"/>
          <w:szCs w:val="28"/>
        </w:rPr>
      </w:pPr>
    </w:p>
    <w:p w14:paraId="284EEBF1" w14:textId="77777777" w:rsidR="002F7262" w:rsidRPr="00010C54" w:rsidRDefault="002F7262" w:rsidP="002F7262">
      <w:pPr>
        <w:spacing w:beforeLines="50" w:before="156" w:line="360" w:lineRule="auto"/>
        <w:ind w:firstLine="480"/>
        <w:jc w:val="center"/>
        <w:rPr>
          <w:sz w:val="24"/>
          <w:szCs w:val="28"/>
        </w:rPr>
      </w:pPr>
    </w:p>
    <w:p w14:paraId="76BE3A97" w14:textId="1AB1449C" w:rsidR="002F7262" w:rsidRPr="00010C54" w:rsidRDefault="002F7262" w:rsidP="002F7262">
      <w:pPr>
        <w:pStyle w:val="2"/>
        <w:pageBreakBefore/>
        <w:ind w:firstLine="640"/>
      </w:pPr>
      <w:bookmarkStart w:id="5" w:name="_Toc509480195"/>
      <w:bookmarkStart w:id="6" w:name="_Toc510556691"/>
      <w:bookmarkStart w:id="7" w:name="_Toc5693442"/>
      <w:bookmarkStart w:id="8" w:name="_Toc11395004"/>
      <w:bookmarkStart w:id="9" w:name="_Toc135727511"/>
      <w:proofErr w:type="spellStart"/>
      <w:r>
        <w:rPr>
          <w:rFonts w:hint="eastAsia"/>
        </w:rPr>
        <w:lastRenderedPageBreak/>
        <w:t>供应商</w:t>
      </w:r>
      <w:r w:rsidRPr="00010C54">
        <w:rPr>
          <w:rFonts w:hint="eastAsia"/>
        </w:rPr>
        <w:t>企业</w:t>
      </w:r>
      <w:r w:rsidR="002D5F43">
        <w:rPr>
          <w:rFonts w:hint="eastAsia"/>
          <w:lang w:eastAsia="zh-CN"/>
        </w:rPr>
        <w:t>关联</w:t>
      </w:r>
      <w:r w:rsidRPr="00010C54">
        <w:rPr>
          <w:rFonts w:hint="eastAsia"/>
        </w:rPr>
        <w:t>关系</w:t>
      </w:r>
      <w:bookmarkEnd w:id="5"/>
      <w:bookmarkEnd w:id="6"/>
      <w:bookmarkEnd w:id="7"/>
      <w:bookmarkEnd w:id="8"/>
      <w:bookmarkEnd w:id="9"/>
      <w:r w:rsidR="002D5F43">
        <w:rPr>
          <w:rFonts w:hint="eastAsia"/>
          <w:lang w:eastAsia="zh-CN"/>
        </w:rPr>
        <w:t>声明函</w:t>
      </w:r>
      <w:proofErr w:type="spellEnd"/>
    </w:p>
    <w:p w14:paraId="7ADA9BFA" w14:textId="77777777" w:rsidR="002F7262" w:rsidRPr="00010C54" w:rsidRDefault="002F7262" w:rsidP="002F7262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28F50673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投标人/</w:t>
      </w:r>
      <w:r w:rsidRPr="008B48D1">
        <w:rPr>
          <w:rFonts w:ascii="宋体" w:hAnsi="宋体" w:hint="eastAsia"/>
          <w:sz w:val="24"/>
        </w:rPr>
        <w:t>供应商对</w:t>
      </w:r>
      <w:r>
        <w:rPr>
          <w:rFonts w:ascii="宋体" w:hAnsi="宋体" w:hint="eastAsia"/>
          <w:sz w:val="24"/>
        </w:rPr>
        <w:t>企业</w:t>
      </w:r>
      <w:r w:rsidRPr="008B48D1">
        <w:rPr>
          <w:rFonts w:ascii="宋体" w:hAnsi="宋体" w:hint="eastAsia"/>
          <w:sz w:val="24"/>
        </w:rPr>
        <w:t>关联关系</w:t>
      </w:r>
      <w:r>
        <w:rPr>
          <w:rFonts w:ascii="宋体" w:hAnsi="宋体" w:hint="eastAsia"/>
          <w:sz w:val="24"/>
        </w:rPr>
        <w:t>声明</w:t>
      </w:r>
      <w:r w:rsidRPr="008B48D1">
        <w:rPr>
          <w:rFonts w:ascii="宋体" w:hAnsi="宋体" w:hint="eastAsia"/>
          <w:sz w:val="24"/>
        </w:rPr>
        <w:t>如下</w:t>
      </w:r>
      <w:r>
        <w:rPr>
          <w:rFonts w:ascii="宋体" w:hAnsi="宋体" w:hint="eastAsia"/>
          <w:sz w:val="24"/>
        </w:rPr>
        <w:t>：</w:t>
      </w:r>
    </w:p>
    <w:p w14:paraId="5B052246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1.1 管理关系说明：</w:t>
      </w:r>
    </w:p>
    <w:p w14:paraId="6F00AF9E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我单位管理的具有独立法人的下属单位有：</w:t>
      </w:r>
    </w:p>
    <w:p w14:paraId="085E3896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我单位的上级管理单位有</w:t>
      </w:r>
      <w:r>
        <w:rPr>
          <w:rFonts w:ascii="宋体" w:hAnsi="宋体" w:hint="eastAsia"/>
          <w:sz w:val="24"/>
        </w:rPr>
        <w:t>：</w:t>
      </w:r>
    </w:p>
    <w:p w14:paraId="21AD9375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1.2 股权关系说明：</w:t>
      </w:r>
    </w:p>
    <w:p w14:paraId="1AFEB57D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我单位控股的单位有</w:t>
      </w:r>
      <w:r>
        <w:rPr>
          <w:rFonts w:ascii="宋体" w:hAnsi="宋体" w:hint="eastAsia"/>
          <w:sz w:val="24"/>
        </w:rPr>
        <w:t>：</w:t>
      </w:r>
    </w:p>
    <w:p w14:paraId="388548EA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我单位被</w:t>
      </w:r>
      <w:r w:rsidRPr="008B48D1">
        <w:rPr>
          <w:rFonts w:ascii="宋体" w:hAnsi="宋体" w:hint="eastAsia"/>
          <w:sz w:val="24"/>
          <w:u w:val="single"/>
        </w:rPr>
        <w:t xml:space="preserve">       </w:t>
      </w:r>
      <w:r w:rsidRPr="008B48D1">
        <w:rPr>
          <w:rFonts w:ascii="宋体" w:hAnsi="宋体"/>
          <w:sz w:val="24"/>
          <w:u w:val="single"/>
        </w:rPr>
        <w:t xml:space="preserve">   </w:t>
      </w:r>
      <w:r w:rsidRPr="008B48D1">
        <w:rPr>
          <w:rFonts w:ascii="宋体" w:hAnsi="宋体" w:hint="eastAsia"/>
          <w:sz w:val="24"/>
          <w:u w:val="single"/>
        </w:rPr>
        <w:t xml:space="preserve">       </w:t>
      </w:r>
      <w:r w:rsidRPr="008B48D1">
        <w:rPr>
          <w:rFonts w:ascii="宋体" w:hAnsi="宋体" w:hint="eastAsia"/>
          <w:sz w:val="24"/>
        </w:rPr>
        <w:t>单位控股。</w:t>
      </w:r>
    </w:p>
    <w:p w14:paraId="6C4AFDF1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</w:p>
    <w:p w14:paraId="13FCE497" w14:textId="77777777" w:rsidR="002D5F43" w:rsidRPr="00032817" w:rsidRDefault="002D5F43" w:rsidP="002D5F43">
      <w:pPr>
        <w:adjustRightInd w:val="0"/>
        <w:spacing w:line="360" w:lineRule="auto"/>
        <w:ind w:firstLine="480"/>
        <w:rPr>
          <w:rFonts w:ascii="宋体" w:hAnsi="宋体"/>
          <w:color w:val="FF0000"/>
          <w:sz w:val="24"/>
        </w:rPr>
      </w:pPr>
      <w:r w:rsidRPr="00032817">
        <w:rPr>
          <w:rFonts w:ascii="宋体" w:hAnsi="宋体" w:hint="eastAsia"/>
          <w:color w:val="FF0000"/>
          <w:sz w:val="24"/>
        </w:rPr>
        <w:t>2、供应商的法人\负责人与其他企业法人\负责人为同一人的有：</w:t>
      </w:r>
    </w:p>
    <w:p w14:paraId="67DA26D5" w14:textId="77777777" w:rsidR="002D5F43" w:rsidRPr="00923050" w:rsidRDefault="002D5F43" w:rsidP="002D5F43">
      <w:pPr>
        <w:adjustRightInd w:val="0"/>
        <w:spacing w:line="360" w:lineRule="auto"/>
        <w:ind w:firstLine="480"/>
        <w:rPr>
          <w:rFonts w:ascii="宋体" w:hAnsi="宋体"/>
          <w:color w:val="FF0000"/>
          <w:sz w:val="24"/>
        </w:rPr>
      </w:pPr>
      <w:r w:rsidRPr="00923050">
        <w:rPr>
          <w:rFonts w:ascii="宋体" w:hAnsi="宋体" w:hint="eastAsia"/>
          <w:color w:val="FF0000"/>
          <w:sz w:val="24"/>
        </w:rPr>
        <w:t>其中属于大型企业的有：</w:t>
      </w:r>
    </w:p>
    <w:p w14:paraId="37109923" w14:textId="77777777" w:rsidR="002D5F43" w:rsidRPr="004171C8" w:rsidRDefault="002D5F43" w:rsidP="002D5F43">
      <w:pPr>
        <w:pStyle w:val="a4"/>
        <w:ind w:firstLine="600"/>
      </w:pPr>
    </w:p>
    <w:p w14:paraId="12CFB2CD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4171C8">
        <w:rPr>
          <w:rFonts w:ascii="宋体" w:hAnsi="宋体" w:hint="eastAsia"/>
          <w:sz w:val="24"/>
        </w:rPr>
        <w:t>3、</w:t>
      </w:r>
      <w:r w:rsidRPr="008B48D1">
        <w:rPr>
          <w:rFonts w:ascii="宋体" w:hAnsi="宋体" w:hint="eastAsia"/>
          <w:sz w:val="24"/>
        </w:rPr>
        <w:t>其他与本项目有关的利害关系说明：</w:t>
      </w:r>
    </w:p>
    <w:p w14:paraId="450B2934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</w:p>
    <w:p w14:paraId="58389BB6" w14:textId="77777777" w:rsidR="002D5F43" w:rsidRPr="008B48D1" w:rsidRDefault="002D5F43" w:rsidP="002D5F43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 w:rsidRPr="008B48D1">
        <w:rPr>
          <w:rFonts w:ascii="宋体" w:hAnsi="宋体" w:hint="eastAsia"/>
          <w:sz w:val="24"/>
        </w:rPr>
        <w:t>我单位承诺以上说明真实有效，无虚假内容或隐瞒。</w:t>
      </w:r>
    </w:p>
    <w:p w14:paraId="0EBA7D92" w14:textId="77777777" w:rsidR="002D5F43" w:rsidRPr="008B48D1" w:rsidRDefault="002D5F43" w:rsidP="002D5F43">
      <w:pPr>
        <w:pStyle w:val="a4"/>
        <w:ind w:firstLine="600"/>
        <w:rPr>
          <w:rFonts w:ascii="宋体" w:hAnsi="宋体"/>
        </w:rPr>
      </w:pPr>
    </w:p>
    <w:p w14:paraId="23700576" w14:textId="77777777" w:rsidR="002D5F43" w:rsidRPr="008B48D1" w:rsidRDefault="002D5F43" w:rsidP="002D5F43">
      <w:pPr>
        <w:spacing w:line="360" w:lineRule="auto"/>
        <w:ind w:firstLineChars="1890" w:firstLine="4536"/>
        <w:rPr>
          <w:rFonts w:ascii="宋体" w:hAnsi="宋体"/>
          <w:sz w:val="24"/>
          <w:szCs w:val="28"/>
        </w:rPr>
      </w:pPr>
      <w:r w:rsidRPr="008B48D1">
        <w:rPr>
          <w:rFonts w:ascii="宋体" w:hAnsi="宋体" w:hint="eastAsia"/>
          <w:sz w:val="24"/>
          <w:szCs w:val="28"/>
        </w:rPr>
        <w:t xml:space="preserve">供应商全称(盖单位公章)： </w:t>
      </w:r>
    </w:p>
    <w:p w14:paraId="1B8E34EB" w14:textId="77777777" w:rsidR="002D5F43" w:rsidRPr="008B48D1" w:rsidRDefault="002D5F43" w:rsidP="002D5F43">
      <w:pPr>
        <w:spacing w:line="360" w:lineRule="auto"/>
        <w:ind w:firstLineChars="1890" w:firstLine="4536"/>
        <w:rPr>
          <w:rFonts w:ascii="宋体" w:hAnsi="宋体"/>
          <w:sz w:val="24"/>
          <w:szCs w:val="28"/>
        </w:rPr>
      </w:pPr>
      <w:r w:rsidRPr="008B48D1">
        <w:rPr>
          <w:rFonts w:ascii="宋体" w:hAnsi="宋体" w:hint="eastAsia"/>
          <w:sz w:val="24"/>
          <w:szCs w:val="28"/>
        </w:rPr>
        <w:t xml:space="preserve">法定代表人或被授权人（签字或盖章）： </w:t>
      </w:r>
    </w:p>
    <w:p w14:paraId="3990E5ED" w14:textId="77777777" w:rsidR="002D5F43" w:rsidRPr="008B48D1" w:rsidRDefault="002D5F43" w:rsidP="002D5F43">
      <w:pPr>
        <w:spacing w:line="360" w:lineRule="auto"/>
        <w:ind w:firstLineChars="1890" w:firstLine="4536"/>
        <w:rPr>
          <w:rFonts w:ascii="宋体" w:hAnsi="宋体"/>
          <w:sz w:val="24"/>
          <w:szCs w:val="28"/>
        </w:rPr>
      </w:pPr>
      <w:r w:rsidRPr="008B48D1">
        <w:rPr>
          <w:rFonts w:ascii="宋体" w:hAnsi="宋体" w:hint="eastAsia"/>
          <w:sz w:val="24"/>
          <w:szCs w:val="28"/>
        </w:rPr>
        <w:t xml:space="preserve">日　期：　</w:t>
      </w:r>
    </w:p>
    <w:p w14:paraId="06D184AD" w14:textId="77777777" w:rsidR="002D5F43" w:rsidRDefault="002D5F43" w:rsidP="002D5F43">
      <w:pPr>
        <w:spacing w:line="360" w:lineRule="auto"/>
        <w:ind w:firstLineChars="196" w:firstLine="472"/>
        <w:rPr>
          <w:rFonts w:ascii="宋体" w:hAnsi="宋体" w:cs="宋体"/>
          <w:b/>
          <w:kern w:val="0"/>
          <w:sz w:val="24"/>
          <w:lang w:val="zh-CN"/>
        </w:rPr>
      </w:pPr>
      <w:r w:rsidRPr="008B48D1">
        <w:rPr>
          <w:rFonts w:ascii="宋体" w:hAnsi="宋体" w:cs="宋体" w:hint="eastAsia"/>
          <w:b/>
          <w:kern w:val="0"/>
          <w:sz w:val="24"/>
          <w:lang w:val="zh-CN"/>
        </w:rPr>
        <w:t>备注：</w:t>
      </w:r>
      <w:r>
        <w:rPr>
          <w:rFonts w:ascii="宋体" w:hAnsi="宋体" w:cs="宋体" w:hint="eastAsia"/>
          <w:b/>
          <w:kern w:val="0"/>
          <w:sz w:val="24"/>
          <w:lang w:val="zh-CN"/>
        </w:rPr>
        <w:t>1</w:t>
      </w:r>
      <w:r>
        <w:rPr>
          <w:rFonts w:ascii="宋体" w:hAnsi="宋体" w:cs="宋体"/>
          <w:b/>
          <w:kern w:val="0"/>
          <w:sz w:val="24"/>
          <w:lang w:val="zh-CN"/>
        </w:rPr>
        <w:t>.</w:t>
      </w:r>
      <w:r w:rsidRPr="008B48D1">
        <w:rPr>
          <w:rFonts w:ascii="宋体" w:hAnsi="宋体" w:cs="宋体" w:hint="eastAsia"/>
          <w:b/>
          <w:kern w:val="0"/>
          <w:sz w:val="24"/>
          <w:lang w:val="zh-CN"/>
        </w:rPr>
        <w:t>如果被举报经查实出具虚假</w:t>
      </w:r>
      <w:r>
        <w:rPr>
          <w:rFonts w:ascii="宋体" w:hAnsi="宋体" w:cs="宋体" w:hint="eastAsia"/>
          <w:b/>
          <w:kern w:val="0"/>
          <w:sz w:val="24"/>
          <w:lang w:val="zh-CN"/>
        </w:rPr>
        <w:t>声明</w:t>
      </w:r>
      <w:r w:rsidRPr="008B48D1">
        <w:rPr>
          <w:rFonts w:ascii="宋体" w:hAnsi="宋体" w:cs="宋体" w:hint="eastAsia"/>
          <w:b/>
          <w:kern w:val="0"/>
          <w:sz w:val="24"/>
          <w:lang w:val="zh-CN"/>
        </w:rPr>
        <w:t>的，将取消</w:t>
      </w:r>
      <w:r>
        <w:rPr>
          <w:rFonts w:ascii="宋体" w:hAnsi="宋体" w:cs="宋体" w:hint="eastAsia"/>
          <w:b/>
          <w:kern w:val="0"/>
          <w:sz w:val="24"/>
          <w:lang w:val="zh-CN"/>
        </w:rPr>
        <w:t>参与本项目</w:t>
      </w:r>
      <w:r w:rsidRPr="008B48D1">
        <w:rPr>
          <w:rFonts w:ascii="宋体" w:hAnsi="宋体" w:cs="宋体" w:hint="eastAsia"/>
          <w:b/>
          <w:kern w:val="0"/>
          <w:sz w:val="24"/>
          <w:lang w:val="zh-CN"/>
        </w:rPr>
        <w:t>资格，并按有关规定予以处理。</w:t>
      </w:r>
    </w:p>
    <w:p w14:paraId="2EDB9094" w14:textId="77777777" w:rsidR="002D5F43" w:rsidRPr="007200B7" w:rsidRDefault="002D5F43" w:rsidP="002D5F43">
      <w:pPr>
        <w:spacing w:line="360" w:lineRule="auto"/>
        <w:ind w:firstLineChars="196" w:firstLine="472"/>
        <w:rPr>
          <w:rFonts w:ascii="宋体" w:hAnsi="宋体" w:cs="宋体"/>
          <w:b/>
          <w:kern w:val="0"/>
          <w:sz w:val="24"/>
          <w:lang w:val="zh-CN"/>
        </w:rPr>
      </w:pPr>
      <w:r w:rsidRPr="007200B7">
        <w:rPr>
          <w:rFonts w:ascii="宋体" w:hAnsi="宋体" w:cs="宋体" w:hint="eastAsia"/>
          <w:b/>
          <w:kern w:val="0"/>
          <w:sz w:val="24"/>
          <w:lang w:val="zh-CN"/>
        </w:rPr>
        <w:t xml:space="preserve">2.查询是否属于中小微企业：https://xwqy.gsxt.gov.cn/输入公司名称或统一社会信用代码 </w:t>
      </w:r>
      <w:r>
        <w:rPr>
          <w:rFonts w:ascii="宋体" w:hAnsi="宋体" w:cs="宋体" w:hint="eastAsia"/>
          <w:b/>
          <w:kern w:val="0"/>
          <w:sz w:val="24"/>
          <w:lang w:val="zh-CN"/>
        </w:rPr>
        <w:t>。</w:t>
      </w:r>
    </w:p>
    <w:p w14:paraId="38464C4B" w14:textId="77777777" w:rsidR="002D5F43" w:rsidRPr="007200B7" w:rsidRDefault="002D5F43" w:rsidP="002D5F43">
      <w:pPr>
        <w:spacing w:line="360" w:lineRule="auto"/>
        <w:ind w:firstLineChars="196" w:firstLine="472"/>
        <w:rPr>
          <w:rFonts w:ascii="宋体" w:hAnsi="宋体" w:cs="宋体"/>
          <w:b/>
          <w:kern w:val="0"/>
          <w:sz w:val="24"/>
          <w:lang w:val="zh-CN"/>
        </w:rPr>
      </w:pPr>
      <w:r w:rsidRPr="007200B7">
        <w:rPr>
          <w:rFonts w:ascii="宋体" w:hAnsi="宋体" w:cs="宋体" w:hint="eastAsia"/>
          <w:b/>
          <w:kern w:val="0"/>
          <w:sz w:val="24"/>
          <w:lang w:val="zh-CN"/>
        </w:rPr>
        <w:t xml:space="preserve">3.中小微企业划分标准： </w:t>
      </w:r>
      <w:hyperlink r:id="rId5" w:history="1">
        <w:r w:rsidRPr="007200B7">
          <w:rPr>
            <w:rFonts w:ascii="宋体" w:hAnsi="宋体" w:cs="宋体"/>
            <w:b/>
            <w:kern w:val="0"/>
            <w:sz w:val="24"/>
            <w:lang w:val="zh-CN"/>
          </w:rPr>
          <w:t>https://xwqy.gsxt.gov.cn/mirco/regu_info</w:t>
        </w:r>
      </w:hyperlink>
      <w:r w:rsidRPr="007200B7">
        <w:rPr>
          <w:rFonts w:ascii="宋体" w:hAnsi="宋体" w:cs="宋体" w:hint="eastAsia"/>
          <w:b/>
          <w:kern w:val="0"/>
          <w:sz w:val="24"/>
          <w:lang w:val="zh-CN"/>
        </w:rPr>
        <w:t>，查看《大中小微型企业划分办法》。</w:t>
      </w:r>
    </w:p>
    <w:p w14:paraId="58D103F3" w14:textId="77777777" w:rsidR="00EA43F5" w:rsidRPr="002F7262" w:rsidRDefault="00EA43F5">
      <w:pPr>
        <w:ind w:firstLine="600"/>
      </w:pPr>
    </w:p>
    <w:sectPr w:rsidR="00EA43F5" w:rsidRPr="002F7262" w:rsidSect="002F7262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54E5F"/>
    <w:multiLevelType w:val="hybridMultilevel"/>
    <w:tmpl w:val="97089884"/>
    <w:lvl w:ilvl="0" w:tplc="56CC453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2078821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62"/>
    <w:rsid w:val="00182CFA"/>
    <w:rsid w:val="002D5F43"/>
    <w:rsid w:val="002F7262"/>
    <w:rsid w:val="005864A9"/>
    <w:rsid w:val="0062616F"/>
    <w:rsid w:val="00694738"/>
    <w:rsid w:val="00BB6284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828A0"/>
  <w15:chartTrackingRefBased/>
  <w15:docId w15:val="{92832126-AD45-448F-9B89-0D763C52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F72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2F7262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unhideWhenUsed/>
    <w:rsid w:val="0062616F"/>
    <w:pPr>
      <w:spacing w:after="120"/>
    </w:pPr>
  </w:style>
  <w:style w:type="character" w:customStyle="1" w:styleId="a5">
    <w:name w:val="正文文本 字符"/>
    <w:basedOn w:val="a1"/>
    <w:link w:val="a4"/>
    <w:uiPriority w:val="99"/>
    <w:rsid w:val="0062616F"/>
    <w:rPr>
      <w:rFonts w:ascii="仿宋" w:eastAsia="仿宋" w:hAnsi="仿宋" w:cs="仿宋"/>
      <w:sz w:val="30"/>
      <w:szCs w:val="32"/>
    </w:rPr>
  </w:style>
  <w:style w:type="character" w:customStyle="1" w:styleId="20">
    <w:name w:val="标题 2 字符"/>
    <w:basedOn w:val="a1"/>
    <w:uiPriority w:val="9"/>
    <w:semiHidden/>
    <w:rsid w:val="002F726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0">
    <w:name w:val="Normal Indent"/>
    <w:basedOn w:val="a"/>
    <w:link w:val="1"/>
    <w:qFormat/>
    <w:rsid w:val="002F7262"/>
    <w:pPr>
      <w:ind w:firstLine="420"/>
    </w:pPr>
    <w:rPr>
      <w:rFonts w:ascii="宋体" w:hAnsi="Courier New"/>
      <w:szCs w:val="20"/>
    </w:rPr>
  </w:style>
  <w:style w:type="character" w:customStyle="1" w:styleId="1">
    <w:name w:val="正文缩进 字符1"/>
    <w:link w:val="a0"/>
    <w:qFormat/>
    <w:rsid w:val="002F7262"/>
    <w:rPr>
      <w:rFonts w:ascii="宋体" w:eastAsia="宋体" w:hAnsi="Courier New" w:cs="Times New Roman"/>
      <w:szCs w:val="20"/>
    </w:rPr>
  </w:style>
  <w:style w:type="character" w:customStyle="1" w:styleId="21">
    <w:name w:val="标题 2 字符1"/>
    <w:link w:val="2"/>
    <w:rsid w:val="002F7262"/>
    <w:rPr>
      <w:rFonts w:ascii="宋体" w:eastAsia="宋体" w:hAnsi="宋体" w:cs="Times New Roman"/>
      <w:b/>
      <w:sz w:val="24"/>
      <w:szCs w:val="20"/>
      <w:lang w:val="x-none" w:eastAsia="x-none"/>
    </w:rPr>
  </w:style>
  <w:style w:type="paragraph" w:customStyle="1" w:styleId="p0">
    <w:name w:val="p0"/>
    <w:basedOn w:val="a"/>
    <w:qFormat/>
    <w:rsid w:val="002F7262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wqy.gsxt.gov.cn/mirco/regu_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4</cp:revision>
  <dcterms:created xsi:type="dcterms:W3CDTF">2023-08-08T08:23:00Z</dcterms:created>
  <dcterms:modified xsi:type="dcterms:W3CDTF">2023-08-08T08:29:00Z</dcterms:modified>
</cp:coreProperties>
</file>