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/>
        <w:numPr>
          <w:ilvl w:val="0"/>
          <w:numId w:val="0"/>
        </w:numPr>
        <w:spacing w:before="319" w:beforeLines="100" w:after="478" w:afterLines="150" w:line="500" w:lineRule="exact"/>
        <w:jc w:val="center"/>
        <w:rPr>
          <w:rFonts w:ascii="仿宋" w:hAnsi="仿宋" w:eastAsia="仿宋" w:cs="宋体"/>
          <w:bCs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合同条款</w:t>
      </w:r>
    </w:p>
    <w:p>
      <w:pPr>
        <w:tabs>
          <w:tab w:val="left" w:pos="5355"/>
        </w:tabs>
        <w:spacing w:line="360" w:lineRule="auto"/>
        <w:jc w:val="center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（</w:t>
      </w:r>
      <w:r>
        <w:rPr>
          <w:rFonts w:ascii="仿宋" w:hAnsi="仿宋" w:eastAsia="仿宋" w:cs="宋体"/>
          <w:b/>
          <w:bCs/>
          <w:sz w:val="28"/>
          <w:szCs w:val="28"/>
        </w:rPr>
        <w:t>合同仅供参考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，不作为甲乙双方签订依据）</w:t>
      </w:r>
    </w:p>
    <w:p>
      <w:pPr>
        <w:pStyle w:val="4"/>
        <w:ind w:left="0" w:leftChars="0" w:firstLine="0" w:firstLineChars="0"/>
        <w:jc w:val="center"/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/>
          <w:b/>
          <w:bCs/>
          <w:color w:val="333333"/>
          <w:sz w:val="44"/>
          <w:szCs w:val="44"/>
          <w:lang w:eastAsia="zh-CN"/>
        </w:rPr>
      </w:pPr>
      <w:r>
        <w:rPr>
          <w:rFonts w:hint="eastAsia" w:ascii="宋体" w:hAnsi="宋体" w:eastAsia="宋体"/>
          <w:b/>
          <w:bCs/>
          <w:color w:val="333333"/>
          <w:sz w:val="44"/>
          <w:szCs w:val="44"/>
          <w:lang w:eastAsia="zh-CN"/>
        </w:rPr>
        <w:t>陕西水利博物馆李仪祉展馆改造提升项目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color w:val="333333"/>
          <w:sz w:val="5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color w:val="333333"/>
          <w:sz w:val="52"/>
          <w:szCs w:val="52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bCs/>
          <w:color w:val="333333"/>
          <w:sz w:val="5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 w:cs="宋体"/>
          <w:b/>
          <w:sz w:val="200"/>
          <w:szCs w:val="200"/>
        </w:rPr>
      </w:pPr>
      <w:r>
        <w:rPr>
          <w:rFonts w:hint="eastAsia" w:ascii="宋体" w:hAnsi="宋体" w:eastAsia="宋体"/>
          <w:b/>
          <w:bCs/>
          <w:color w:val="333333"/>
          <w:sz w:val="72"/>
          <w:szCs w:val="72"/>
          <w:lang w:eastAsia="zh-CN"/>
        </w:rPr>
        <w:t>服务承揽</w:t>
      </w:r>
      <w:r>
        <w:rPr>
          <w:rFonts w:hint="eastAsia" w:ascii="宋体" w:hAnsi="宋体" w:eastAsia="宋体"/>
          <w:b/>
          <w:bCs/>
          <w:color w:val="333333"/>
          <w:sz w:val="72"/>
          <w:szCs w:val="72"/>
        </w:rPr>
        <w:t>合同</w:t>
      </w:r>
    </w:p>
    <w:p>
      <w:pPr>
        <w:pStyle w:val="4"/>
        <w:ind w:left="0" w:leftChars="0" w:firstLine="0" w:firstLineChars="0"/>
        <w:jc w:val="center"/>
      </w:pPr>
    </w:p>
    <w:p>
      <w:pPr>
        <w:pStyle w:val="4"/>
        <w:ind w:left="0" w:leftChars="0" w:firstLine="0" w:firstLineChars="0"/>
        <w:jc w:val="center"/>
      </w:pPr>
    </w:p>
    <w:p>
      <w:pPr>
        <w:pStyle w:val="4"/>
        <w:ind w:left="0" w:leftChars="0" w:firstLine="1960" w:firstLineChars="700"/>
      </w:pPr>
    </w:p>
    <w:p>
      <w:pPr>
        <w:pStyle w:val="4"/>
        <w:ind w:left="0" w:leftChars="0" w:firstLine="1960" w:firstLineChars="700"/>
      </w:pPr>
    </w:p>
    <w:p>
      <w:pPr>
        <w:pStyle w:val="4"/>
        <w:ind w:left="0" w:leftChars="0" w:firstLine="0" w:firstLineChars="0"/>
        <w:rPr>
          <w:rFonts w:hint="eastAsia"/>
        </w:rPr>
      </w:pPr>
    </w:p>
    <w:p>
      <w:pPr>
        <w:pStyle w:val="4"/>
        <w:ind w:left="0" w:leftChars="0" w:firstLine="1960" w:firstLineChars="7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项目编号：</w:t>
      </w:r>
    </w:p>
    <w:p>
      <w:pPr>
        <w:pStyle w:val="4"/>
        <w:ind w:left="0" w:leftChars="0" w:firstLine="1960" w:firstLineChars="7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项目名称：</w:t>
      </w:r>
    </w:p>
    <w:p>
      <w:pPr>
        <w:pStyle w:val="4"/>
        <w:ind w:left="0" w:leftChars="0" w:firstLine="1960" w:firstLineChars="700"/>
        <w:rPr>
          <w:rFonts w:ascii="仿宋" w:hAnsi="仿宋" w:eastAsia="仿宋"/>
        </w:rPr>
      </w:pPr>
      <w:r>
        <w:rPr>
          <w:rFonts w:hint="eastAsia" w:ascii="仿宋" w:hAnsi="仿宋" w:eastAsia="仿宋"/>
          <w:lang w:eastAsia="zh-CN"/>
        </w:rPr>
        <w:t>采</w:t>
      </w: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  <w:lang w:eastAsia="zh-CN"/>
        </w:rPr>
        <w:t>购</w:t>
      </w: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</w:rPr>
        <w:t xml:space="preserve">人： </w:t>
      </w:r>
    </w:p>
    <w:p>
      <w:pPr>
        <w:pStyle w:val="4"/>
        <w:ind w:left="0" w:leftChars="0" w:firstLine="1960" w:firstLineChars="700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供</w:t>
      </w: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  <w:lang w:eastAsia="zh-CN"/>
        </w:rPr>
        <w:t>应</w:t>
      </w: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  <w:lang w:eastAsia="zh-CN"/>
        </w:rPr>
        <w:t>商:</w:t>
      </w:r>
    </w:p>
    <w:p>
      <w:pPr>
        <w:pStyle w:val="4"/>
        <w:ind w:left="0" w:leftChars="0" w:firstLine="0" w:firstLineChars="0"/>
        <w:jc w:val="center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甲方：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乙方：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根据《中华人民共和国民法典》及相关法律法规的规定，甲乙双方本着友好合作、互惠共赢的原则，经协商一致，就甲方委托乙方为其制作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事宜达成如下条款，以兹共同遵守：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第一条  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1、项目名称：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2、项目地点：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、项目内容：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第二条  合同价款及付款方式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1、本合同总金额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元，大写人民币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2、付款方式：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）合同签订备案后，10个工作日内支付该项目合同中标价30%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）文物征集、整改、搭建、美工画面、展览布设完成后，10个工作日内支付项目实施合同总价款的50%，但支付金额不超过实际完成项目金额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）完成合同全部项目任务后，成果交付验收合格，10个工作日内支付合同总价款的20%</w:t>
      </w:r>
      <w:r>
        <w:rPr>
          <w:rFonts w:hint="eastAsia" w:ascii="宋体" w:hAnsi="宋体" w:eastAsia="宋体" w:cs="宋体"/>
          <w:sz w:val="28"/>
          <w:szCs w:val="28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3、乙方银行账号信息：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账户名称：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开户银行：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银行账号：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4、结算单位：由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负责结算，乙方向甲方开具合同总金额的等额增值税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普通</w:t>
      </w:r>
      <w:r>
        <w:rPr>
          <w:rFonts w:hint="eastAsia" w:ascii="宋体" w:hAnsi="宋体" w:eastAsia="宋体" w:cs="宋体"/>
          <w:sz w:val="28"/>
          <w:szCs w:val="28"/>
        </w:rPr>
        <w:t xml:space="preserve">发票。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第三条  甲方的权利义务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1、在完成此项目过程中，</w:t>
      </w:r>
      <w:r>
        <w:rPr>
          <w:rFonts w:hint="eastAsia" w:ascii="宋体" w:hAnsi="宋体" w:eastAsia="宋体" w:cs="宋体"/>
          <w:sz w:val="28"/>
          <w:szCs w:val="28"/>
        </w:rPr>
        <w:t>甲方指定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</w:t>
      </w:r>
      <w:r>
        <w:rPr>
          <w:rFonts w:hint="eastAsia" w:ascii="宋体" w:hAnsi="宋体" w:eastAsia="宋体" w:cs="宋体"/>
          <w:sz w:val="28"/>
          <w:szCs w:val="28"/>
        </w:rPr>
        <w:t>项目负责人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与</w:t>
      </w:r>
      <w:r>
        <w:rPr>
          <w:rFonts w:hint="eastAsia" w:ascii="宋体" w:hAnsi="宋体"/>
          <w:sz w:val="28"/>
          <w:szCs w:val="28"/>
        </w:rPr>
        <w:t>乙方联络，协调工作；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2、甲方应按照合同约定的金额、时间、方式支付合同价款；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3、甲方有责任和义务配合乙方进行相关资料的收集与整理，并提供给乙方相关详细资料；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4、甲方为此项目提供的图片及文字资料，须保证真实性和合法性，如因侵权引起纠纷的由甲方承担法律责任；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/>
          <w:sz w:val="28"/>
          <w:szCs w:val="28"/>
        </w:rPr>
        <w:t>5、设计最终稿，甲方应对所有设计稿件中的文字、图片细节等进行认真审核、校对，并签字确认</w:t>
      </w:r>
      <w:r>
        <w:rPr>
          <w:rFonts w:hint="eastAsia" w:ascii="宋体" w:hAnsi="宋体"/>
          <w:sz w:val="28"/>
          <w:szCs w:val="28"/>
          <w:highlight w:val="none"/>
        </w:rPr>
        <w:t>。后期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搭建</w:t>
      </w:r>
      <w:r>
        <w:rPr>
          <w:rFonts w:hint="eastAsia" w:ascii="宋体" w:hAnsi="宋体"/>
          <w:sz w:val="28"/>
          <w:szCs w:val="28"/>
          <w:highlight w:val="none"/>
        </w:rPr>
        <w:t>中，如发现文字或图片错误，或因甲方原因更改内容，由此造成的费用需另行核算，交货时间相应顺延；</w:t>
      </w:r>
      <w: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6、由于甲方原因导致本项目无法继续进行，甲方应承担已经产生的费用并赔偿乙方损失，赔偿金额根据实际情况另行核算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第四条  乙方的权利义务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1、乙方需派一名项目负责人，直接与甲方沟通，项目负责人接收甲方提出的问题与要求，需及时反馈给工作组，解决在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>过程中遇到的问题；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2、乙方须在保证质量的前提下，在合同约定的时间内完成本项目；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3、乙方有权要求甲方按照合同的约定支付合同价款；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4、乙方必须按照事先沟通确认的内容进行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>制作，项目各项技术指标须达到甲方的要求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5、乙方在前期资料、素材收集和后期制作过程中须遵守国家相关法律法规，如在内容中涉及侵犯知识产权等引起纠纷的，由乙方承担其法律责任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、乙方负责本项目文案编辑修改与平面设计工作，乙方本着专业、诚信的原则，需对甲方相关图片质量及其他专业细节负责，确保整体设计质量；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、乙方应要求甲方应对所有设计稿件中的文字、图片细节等进行认真审核、校对，并签字确认；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、由于乙方造成的错误，乙方必须无条件修改，相关费用由乙方负担；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、由于乙方原因导致本项目无法继续进行，乙方承担已经产生的费用并赔偿甲方损失；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、乙方不得以任何理由向外泄露甲方提供的相关资料；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、乙方不得在甲方未允许的情况下将产品用于商业用途。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第五条  验收条款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内容策划符合甲方要求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（2）平面设计、三维效果制作</w:t>
      </w:r>
      <w:r>
        <w:rPr>
          <w:rFonts w:hint="eastAsia" w:ascii="宋体" w:hAnsi="宋体" w:eastAsia="宋体" w:cs="宋体"/>
          <w:sz w:val="28"/>
          <w:szCs w:val="28"/>
        </w:rPr>
        <w:t>符合甲方要求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第六条  违约责任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按《中华人民共和国民法典》中的相关条款执行；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2、甲方无正当理由，未按约定支付费用，每逾期一天，须按日以拖欠金额的0.3%向乙方支付违约金；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3、乙方未能按时完成合同约定的项目，须按合同总金额的0.3%向甲方支付违约金。但因甲方拖延配合、或不可抗力的原因（如天气、地震、疫情、自然灾害等）不能按时完成的除外。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第七条  其他事项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1、本合同自双方委托代理人签字盖章之日起生效；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2、本合同一式肆份，双方各执贰份，具有同等法律效力；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3、如有未尽事宜，双方可按需签订补充协议，补充协议是本合同不可分割的一部分，与本合同本体具有相同法律效力；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4、因履行本合同发生的争议，由争议双方协商解决，协商不成的，应向甲方所在地法院提起诉讼程序解决。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（以下无正文）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甲方：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</w:t>
      </w:r>
      <w:r>
        <w:rPr>
          <w:rFonts w:hint="eastAsia" w:ascii="宋体" w:hAnsi="宋体" w:eastAsia="宋体" w:cs="宋体"/>
          <w:b/>
          <w:sz w:val="28"/>
          <w:szCs w:val="28"/>
        </w:rPr>
        <w:t>乙方：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委托代理人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/法人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  <w:r>
        <w:rPr>
          <w:rFonts w:hint="eastAsia" w:ascii="宋体" w:hAnsi="宋体" w:eastAsia="宋体" w:cs="宋体"/>
          <w:b/>
          <w:sz w:val="28"/>
          <w:szCs w:val="28"/>
        </w:rPr>
        <w:t>委托代理人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/法人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b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年    月    日 </w:t>
      </w:r>
      <w:r>
        <w:rPr>
          <w:rFonts w:hint="eastAsia" w:ascii="宋体" w:hAnsi="宋体" w:eastAsia="宋体" w:cs="宋体"/>
          <w:sz w:val="28"/>
          <w:szCs w:val="28"/>
        </w:rPr>
        <w:t xml:space="preserve">           </w:t>
      </w:r>
      <w:r>
        <w:rPr>
          <w:rFonts w:hint="eastAsia" w:ascii="宋体" w:hAnsi="宋体" w:eastAsia="宋体" w:cs="宋体"/>
          <w:b/>
          <w:sz w:val="28"/>
          <w:szCs w:val="28"/>
        </w:rPr>
        <w:t>日期：    年    月    日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3ODk3ODJhMGJhMWQ1ZmI2YjlkNzBmYTM0ODYxOWQifQ=="/>
  </w:docVars>
  <w:rsids>
    <w:rsidRoot w:val="00000000"/>
    <w:rsid w:val="0AB40EE4"/>
    <w:rsid w:val="1470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ascii="Times New Roman" w:hAnsi="Times New Roman" w:eastAsia="宋体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4">
    <w:name w:val="Block Text"/>
    <w:basedOn w:val="1"/>
    <w:qFormat/>
    <w:uiPriority w:val="0"/>
    <w:pPr>
      <w:ind w:left="420" w:leftChars="200" w:right="-147" w:rightChars="-70" w:firstLine="560" w:firstLineChars="200"/>
    </w:pPr>
    <w:rPr>
      <w:rFonts w:ascii="楷体_GB2312" w:hAnsi="Times New Roman" w:eastAsia="楷体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2023-08-11T04:26:06Z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DB7449B2644B49C78ABDD96AEDFF4899_12</vt:lpwstr>
  </property>
</Properties>
</file>