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 xml:space="preserve"> </w:t>
      </w:r>
    </w:p>
    <w:p>
      <w:pPr>
        <w:rPr>
          <w:rFonts w:hint="eastAsia"/>
        </w:rPr>
      </w:pPr>
    </w:p>
    <w:p>
      <w:pPr>
        <w:rPr>
          <w:rFonts w:hint="eastAsia"/>
        </w:rPr>
      </w:pPr>
    </w:p>
    <w:p>
      <w:pPr>
        <w:rPr>
          <w:rFonts w:hint="eastAsia"/>
        </w:rPr>
      </w:pPr>
    </w:p>
    <w:p/>
    <w:p>
      <w:pPr>
        <w:spacing w:line="360" w:lineRule="auto"/>
        <w:rPr>
          <w:b/>
          <w:sz w:val="28"/>
          <w:szCs w:val="28"/>
        </w:rPr>
      </w:pPr>
    </w:p>
    <w:p>
      <w:pPr>
        <w:spacing w:line="360" w:lineRule="auto"/>
        <w:jc w:val="center"/>
        <w:rPr>
          <w:rFonts w:ascii="华文中宋" w:hAnsi="华文中宋" w:eastAsia="华文中宋"/>
          <w:b/>
          <w:sz w:val="52"/>
          <w:szCs w:val="52"/>
        </w:rPr>
      </w:pPr>
      <w:r>
        <w:rPr>
          <w:rFonts w:hint="eastAsia" w:ascii="华文中宋" w:hAnsi="华文中宋" w:eastAsia="华文中宋"/>
          <w:b/>
          <w:sz w:val="52"/>
          <w:szCs w:val="52"/>
        </w:rPr>
        <w:t>政府采购合同</w:t>
      </w: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spacing w:line="360" w:lineRule="auto"/>
        <w:rPr>
          <w:sz w:val="28"/>
          <w:szCs w:val="28"/>
        </w:rPr>
      </w:pPr>
    </w:p>
    <w:p>
      <w:pPr>
        <w:tabs>
          <w:tab w:val="left" w:pos="7740"/>
          <w:tab w:val="left" w:pos="8155"/>
        </w:tabs>
        <w:snapToGrid w:val="0"/>
        <w:spacing w:line="360" w:lineRule="auto"/>
        <w:rPr>
          <w:rFonts w:ascii="宋体" w:hAnsi="宋体"/>
          <w:bCs/>
          <w:sz w:val="28"/>
          <w:szCs w:val="28"/>
          <w:u w:val="single"/>
        </w:rPr>
      </w:pPr>
      <w:r>
        <w:rPr>
          <w:rFonts w:hint="eastAsia" w:ascii="宋体" w:hAnsi="宋体"/>
          <w:sz w:val="28"/>
          <w:szCs w:val="28"/>
        </w:rPr>
        <w:t>项 目 名 称：</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pPr>
        <w:snapToGrid w:val="0"/>
        <w:spacing w:line="360" w:lineRule="auto"/>
        <w:rPr>
          <w:rFonts w:ascii="宋体" w:hAnsi="宋体"/>
          <w:sz w:val="28"/>
          <w:szCs w:val="28"/>
          <w:u w:val="single"/>
        </w:rPr>
      </w:pPr>
      <w:r>
        <w:rPr>
          <w:rFonts w:hint="eastAsia" w:ascii="宋体" w:hAnsi="宋体"/>
          <w:sz w:val="28"/>
          <w:szCs w:val="28"/>
        </w:rPr>
        <w:t>合 同 编 号：</w:t>
      </w:r>
      <w:r>
        <w:rPr>
          <w:rFonts w:hint="eastAsia" w:ascii="宋体" w:hAnsi="宋体"/>
          <w:sz w:val="28"/>
          <w:szCs w:val="28"/>
          <w:u w:val="single"/>
        </w:rPr>
        <w:t xml:space="preserve">                                          </w:t>
      </w:r>
    </w:p>
    <w:p>
      <w:pPr>
        <w:pStyle w:val="3"/>
        <w:tabs>
          <w:tab w:val="left" w:pos="4473"/>
          <w:tab w:val="left" w:pos="8946"/>
        </w:tabs>
        <w:snapToGrid w:val="0"/>
        <w:spacing w:line="360" w:lineRule="auto"/>
        <w:rPr>
          <w:rFonts w:hAnsi="宋体"/>
          <w:sz w:val="28"/>
          <w:szCs w:val="28"/>
          <w:u w:val="single"/>
        </w:rPr>
      </w:pPr>
      <w:r>
        <w:rPr>
          <w:rFonts w:hint="eastAsia" w:hAnsi="宋体"/>
          <w:sz w:val="28"/>
          <w:szCs w:val="28"/>
        </w:rPr>
        <w:t>资质证书等级：</w:t>
      </w:r>
      <w:r>
        <w:rPr>
          <w:rFonts w:hint="eastAsia" w:hAnsi="宋体"/>
          <w:sz w:val="28"/>
          <w:szCs w:val="28"/>
          <w:u w:val="single"/>
        </w:rPr>
        <w:t xml:space="preserve">                                         </w:t>
      </w:r>
    </w:p>
    <w:p>
      <w:pPr>
        <w:snapToGrid w:val="0"/>
        <w:spacing w:line="360" w:lineRule="auto"/>
        <w:rPr>
          <w:rFonts w:ascii="宋体" w:hAnsi="宋体"/>
          <w:bCs/>
          <w:sz w:val="28"/>
          <w:szCs w:val="28"/>
          <w:u w:val="single"/>
        </w:rPr>
      </w:pPr>
      <w:r>
        <w:rPr>
          <w:rFonts w:hint="eastAsia" w:ascii="宋体" w:hAnsi="宋体"/>
          <w:sz w:val="28"/>
          <w:szCs w:val="28"/>
        </w:rPr>
        <w:t>发  包  人：</w:t>
      </w:r>
      <w:r>
        <w:rPr>
          <w:rFonts w:hint="eastAsia" w:ascii="宋体" w:hAnsi="宋体"/>
          <w:sz w:val="28"/>
          <w:szCs w:val="28"/>
          <w:u w:val="single"/>
        </w:rPr>
        <w:t xml:space="preserve">  陕西省水利厅                             </w:t>
      </w:r>
    </w:p>
    <w:p>
      <w:pPr>
        <w:spacing w:line="360" w:lineRule="auto"/>
        <w:rPr>
          <w:sz w:val="28"/>
          <w:szCs w:val="28"/>
          <w:u w:val="single"/>
        </w:rPr>
      </w:pPr>
      <w:r>
        <w:rPr>
          <w:rFonts w:hint="eastAsia" w:ascii="宋体" w:hAnsi="宋体"/>
          <w:sz w:val="28"/>
          <w:szCs w:val="28"/>
        </w:rPr>
        <w:t>编  制  人：</w:t>
      </w:r>
      <w:r>
        <w:rPr>
          <w:rFonts w:hint="eastAsia" w:ascii="宋体" w:hAnsi="宋体"/>
          <w:sz w:val="28"/>
          <w:szCs w:val="28"/>
          <w:u w:val="single"/>
        </w:rPr>
        <w:t xml:space="preserve">                                           </w:t>
      </w:r>
    </w:p>
    <w:p>
      <w:pPr>
        <w:snapToGrid w:val="0"/>
        <w:spacing w:line="360" w:lineRule="auto"/>
        <w:ind w:right="468"/>
        <w:rPr>
          <w:rFonts w:ascii="宋体" w:hAnsi="宋体"/>
          <w:sz w:val="28"/>
          <w:szCs w:val="28"/>
        </w:rPr>
      </w:pPr>
      <w:r>
        <w:rPr>
          <w:rFonts w:hint="eastAsia" w:ascii="宋体" w:hAnsi="宋体"/>
          <w:sz w:val="28"/>
          <w:szCs w:val="28"/>
        </w:rPr>
        <w:t>签 订 日 期：</w:t>
      </w:r>
      <w:r>
        <w:rPr>
          <w:rFonts w:hint="eastAsia" w:ascii="宋体" w:hAnsi="宋体"/>
          <w:sz w:val="28"/>
          <w:szCs w:val="28"/>
          <w:u w:val="single"/>
        </w:rPr>
        <w:t xml:space="preserve">                                          </w:t>
      </w:r>
    </w:p>
    <w:p>
      <w:pPr>
        <w:snapToGrid w:val="0"/>
        <w:spacing w:line="360" w:lineRule="auto"/>
        <w:ind w:right="468" w:firstLine="480" w:firstLineChars="200"/>
        <w:jc w:val="left"/>
        <w:rPr>
          <w:rFonts w:ascii="仿宋_GB2312" w:eastAsia="仿宋_GB2312"/>
          <w:sz w:val="24"/>
          <w:szCs w:val="24"/>
        </w:rPr>
      </w:pPr>
    </w:p>
    <w:p>
      <w:pPr>
        <w:snapToGrid w:val="0"/>
        <w:spacing w:line="360" w:lineRule="auto"/>
        <w:ind w:right="468" w:firstLine="480" w:firstLineChars="200"/>
        <w:jc w:val="left"/>
        <w:rPr>
          <w:rFonts w:ascii="仿宋_GB2312" w:eastAsia="仿宋_GB2312"/>
          <w:sz w:val="24"/>
          <w:szCs w:val="24"/>
        </w:rPr>
      </w:pPr>
    </w:p>
    <w:p>
      <w:pPr>
        <w:snapToGrid w:val="0"/>
        <w:spacing w:line="360" w:lineRule="auto"/>
        <w:ind w:right="468" w:firstLine="480" w:firstLineChars="200"/>
        <w:jc w:val="left"/>
        <w:rPr>
          <w:rFonts w:ascii="仿宋_GB2312" w:eastAsia="仿宋_GB2312"/>
          <w:sz w:val="24"/>
          <w:szCs w:val="24"/>
        </w:rPr>
      </w:pPr>
    </w:p>
    <w:p>
      <w:pPr>
        <w:snapToGrid w:val="0"/>
        <w:spacing w:line="360" w:lineRule="auto"/>
        <w:rPr>
          <w:rFonts w:ascii="宋体" w:hAnsi="宋体"/>
          <w:bCs/>
          <w:sz w:val="24"/>
          <w:szCs w:val="24"/>
        </w:rPr>
      </w:pPr>
    </w:p>
    <w:p>
      <w:pPr>
        <w:snapToGrid w:val="0"/>
        <w:spacing w:line="360" w:lineRule="auto"/>
        <w:rPr>
          <w:rFonts w:ascii="宋体" w:hAnsi="宋体"/>
          <w:bCs/>
          <w:sz w:val="24"/>
          <w:szCs w:val="24"/>
        </w:rPr>
        <w:sectPr>
          <w:footerReference r:id="rId3" w:type="default"/>
          <w:pgSz w:w="11906" w:h="16838"/>
          <w:pgMar w:top="1418" w:right="1134" w:bottom="1418" w:left="1418" w:header="851" w:footer="850" w:gutter="284"/>
          <w:pgNumType w:start="0"/>
          <w:cols w:space="720" w:num="1"/>
          <w:titlePg/>
          <w:docGrid w:linePitch="312" w:charSpace="0"/>
        </w:sectPr>
      </w:pPr>
    </w:p>
    <w:p>
      <w:pPr>
        <w:spacing w:line="360" w:lineRule="auto"/>
        <w:jc w:val="center"/>
        <w:rPr>
          <w:b/>
          <w:sz w:val="32"/>
          <w:szCs w:val="32"/>
        </w:rPr>
      </w:pPr>
      <w:r>
        <w:rPr>
          <w:rFonts w:hint="eastAsia"/>
          <w:b/>
          <w:sz w:val="32"/>
          <w:szCs w:val="32"/>
        </w:rPr>
        <w:t>合同协议书</w:t>
      </w:r>
    </w:p>
    <w:p>
      <w:pPr>
        <w:snapToGrid w:val="0"/>
        <w:spacing w:line="360" w:lineRule="auto"/>
        <w:ind w:firstLine="600" w:firstLineChars="250"/>
        <w:rPr>
          <w:rFonts w:ascii="宋体" w:hAnsi="宋体"/>
          <w:bCs/>
          <w:snapToGrid w:val="0"/>
          <w:kern w:val="0"/>
          <w:sz w:val="24"/>
          <w:szCs w:val="24"/>
        </w:rPr>
      </w:pP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本协议由</w:t>
      </w:r>
      <w:r>
        <w:rPr>
          <w:rFonts w:hint="eastAsia" w:ascii="宋体" w:hAnsi="宋体"/>
          <w:bCs/>
          <w:snapToGrid w:val="0"/>
          <w:kern w:val="0"/>
          <w:sz w:val="24"/>
          <w:szCs w:val="24"/>
          <w:u w:val="single"/>
        </w:rPr>
        <w:t xml:space="preserve"> </w:t>
      </w:r>
      <w:r>
        <w:rPr>
          <w:rFonts w:hint="eastAsia" w:ascii="宋体" w:hAnsi="宋体"/>
          <w:sz w:val="24"/>
          <w:szCs w:val="24"/>
          <w:u w:val="single"/>
        </w:rPr>
        <w:t xml:space="preserve"> 陕西省水利厅 </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（以下简称“发包人”）与</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（以下简称“编制人”）于</w:t>
      </w:r>
      <w:r>
        <w:rPr>
          <w:rFonts w:hint="eastAsia" w:ascii="宋体" w:hAnsi="宋体"/>
          <w:bCs/>
          <w:snapToGrid w:val="0"/>
          <w:kern w:val="0"/>
          <w:sz w:val="24"/>
          <w:szCs w:val="24"/>
          <w:u w:val="single"/>
        </w:rPr>
        <w:t>2023</w:t>
      </w:r>
      <w:r>
        <w:rPr>
          <w:rFonts w:hint="eastAsia" w:ascii="宋体" w:hAnsi="宋体"/>
          <w:bCs/>
          <w:snapToGrid w:val="0"/>
          <w:kern w:val="0"/>
          <w:sz w:val="24"/>
          <w:szCs w:val="24"/>
        </w:rPr>
        <w:t>年</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月</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日商定并签署。</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鉴于发包人拟进行</w:t>
      </w:r>
      <w:r>
        <w:rPr>
          <w:rFonts w:hint="eastAsia" w:ascii="宋体" w:hAnsi="宋体"/>
          <w:bCs/>
          <w:snapToGrid w:val="0"/>
          <w:kern w:val="0"/>
          <w:sz w:val="24"/>
          <w:szCs w:val="24"/>
          <w:u w:val="single"/>
        </w:rPr>
        <w:t xml:space="preserve"> </w:t>
      </w:r>
      <w:r>
        <w:rPr>
          <w:rFonts w:hint="eastAsia" w:ascii="宋体" w:hAnsi="宋体"/>
          <w:sz w:val="24"/>
          <w:szCs w:val="24"/>
          <w:u w:val="single"/>
        </w:rPr>
        <w:t xml:space="preserve">陕西名水志文化工程——“河流志”编撰项目 </w:t>
      </w:r>
      <w:r>
        <w:rPr>
          <w:rFonts w:hint="eastAsia" w:ascii="宋体" w:hAnsi="宋体"/>
          <w:bCs/>
          <w:snapToGrid w:val="0"/>
          <w:kern w:val="0"/>
          <w:sz w:val="24"/>
          <w:szCs w:val="24"/>
        </w:rPr>
        <w:t>（项目简称），并通过</w:t>
      </w:r>
      <w:r>
        <w:rPr>
          <w:rFonts w:hint="eastAsia" w:ascii="宋体" w:hAnsi="宋体"/>
          <w:bCs/>
          <w:snapToGrid w:val="0"/>
          <w:kern w:val="0"/>
          <w:sz w:val="24"/>
          <w:szCs w:val="24"/>
          <w:u w:val="single"/>
        </w:rPr>
        <w:t>2023</w:t>
      </w:r>
      <w:r>
        <w:rPr>
          <w:rFonts w:hint="eastAsia" w:ascii="宋体" w:hAnsi="宋体"/>
          <w:bCs/>
          <w:snapToGrid w:val="0"/>
          <w:kern w:val="0"/>
          <w:sz w:val="24"/>
          <w:szCs w:val="24"/>
        </w:rPr>
        <w:t>年</w:t>
      </w:r>
      <w:r>
        <w:rPr>
          <w:rFonts w:hint="eastAsia" w:ascii="宋体" w:hAnsi="宋体"/>
          <w:bCs/>
          <w:snapToGrid w:val="0"/>
          <w:kern w:val="0"/>
          <w:sz w:val="24"/>
          <w:szCs w:val="24"/>
          <w:u w:val="single"/>
        </w:rPr>
        <w:t xml:space="preserve"> 8</w:t>
      </w:r>
      <w:r>
        <w:rPr>
          <w:rFonts w:hint="eastAsia" w:ascii="宋体" w:hAnsi="宋体"/>
          <w:bCs/>
          <w:snapToGrid w:val="0"/>
          <w:kern w:val="0"/>
          <w:sz w:val="24"/>
          <w:szCs w:val="24"/>
        </w:rPr>
        <w:t>月</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 xml:space="preserve">日的《中标通知书》接受了编制人以人民币 </w:t>
      </w:r>
      <w:r>
        <w:rPr>
          <w:rFonts w:hint="eastAsia" w:ascii="宋体" w:hAnsi="宋体"/>
          <w:bCs/>
          <w:snapToGrid w:val="0"/>
          <w:kern w:val="0"/>
          <w:sz w:val="24"/>
          <w:szCs w:val="24"/>
          <w:u w:val="single"/>
        </w:rPr>
        <w:t xml:space="preserve"> （大写）           </w:t>
      </w:r>
      <w:r>
        <w:rPr>
          <w:rFonts w:hint="eastAsia" w:ascii="宋体" w:hAnsi="宋体"/>
          <w:bCs/>
          <w:snapToGrid w:val="0"/>
          <w:kern w:val="0"/>
          <w:sz w:val="24"/>
          <w:szCs w:val="24"/>
        </w:rPr>
        <w:t xml:space="preserve"> 为</w:t>
      </w:r>
      <w:r>
        <w:rPr>
          <w:rFonts w:hint="eastAsia" w:ascii="宋体" w:hAnsi="宋体"/>
          <w:bCs/>
          <w:snapToGrid w:val="0"/>
          <w:kern w:val="0"/>
          <w:sz w:val="24"/>
          <w:szCs w:val="24"/>
          <w:u w:val="single"/>
        </w:rPr>
        <w:t xml:space="preserve"> </w:t>
      </w:r>
      <w:r>
        <w:rPr>
          <w:rFonts w:hint="eastAsia" w:ascii="宋体" w:hAnsi="宋体"/>
          <w:sz w:val="24"/>
          <w:szCs w:val="24"/>
          <w:u w:val="single"/>
        </w:rPr>
        <w:t>陕西名水志文化工程——“河流志”</w:t>
      </w:r>
      <w:r>
        <w:rPr>
          <w:rFonts w:hint="eastAsia" w:ascii="宋体" w:hAnsi="宋体"/>
          <w:bCs/>
          <w:snapToGrid w:val="0"/>
          <w:kern w:val="0"/>
          <w:sz w:val="24"/>
          <w:szCs w:val="24"/>
          <w:u w:val="single"/>
        </w:rPr>
        <w:t xml:space="preserve">（项目名称） </w:t>
      </w:r>
      <w:r>
        <w:rPr>
          <w:rFonts w:hint="eastAsia" w:ascii="宋体" w:hAnsi="宋体"/>
          <w:bCs/>
          <w:snapToGrid w:val="0"/>
          <w:kern w:val="0"/>
          <w:sz w:val="24"/>
          <w:szCs w:val="24"/>
        </w:rPr>
        <w:t>标段所做的投标，双方达成如下协议：</w:t>
      </w:r>
    </w:p>
    <w:p>
      <w:pPr>
        <w:snapToGrid w:val="0"/>
        <w:spacing w:line="360" w:lineRule="auto"/>
        <w:ind w:firstLine="600" w:firstLineChars="250"/>
        <w:rPr>
          <w:rFonts w:ascii="宋体" w:hAnsi="宋体"/>
          <w:bCs/>
          <w:snapToGrid w:val="0"/>
          <w:kern w:val="0"/>
          <w:sz w:val="24"/>
          <w:szCs w:val="24"/>
        </w:rPr>
      </w:pPr>
    </w:p>
    <w:p>
      <w:pPr>
        <w:snapToGrid w:val="0"/>
        <w:spacing w:line="360" w:lineRule="auto"/>
        <w:ind w:firstLine="602" w:firstLineChars="250"/>
        <w:rPr>
          <w:rFonts w:ascii="宋体" w:hAnsi="宋体"/>
          <w:b/>
          <w:bCs/>
          <w:snapToGrid w:val="0"/>
          <w:kern w:val="0"/>
          <w:sz w:val="24"/>
          <w:szCs w:val="24"/>
        </w:rPr>
      </w:pPr>
      <w:r>
        <w:rPr>
          <w:rFonts w:hint="eastAsia" w:ascii="宋体" w:hAnsi="宋体"/>
          <w:b/>
          <w:bCs/>
          <w:snapToGrid w:val="0"/>
          <w:kern w:val="0"/>
          <w:sz w:val="24"/>
          <w:szCs w:val="24"/>
        </w:rPr>
        <w:t>1、编制人承担的研究任务内容：</w:t>
      </w:r>
    </w:p>
    <w:p>
      <w:pPr>
        <w:snapToGrid w:val="0"/>
        <w:spacing w:line="360" w:lineRule="auto"/>
        <w:ind w:firstLine="600" w:firstLineChars="250"/>
        <w:rPr>
          <w:rFonts w:ascii="宋体" w:hAnsi="宋体"/>
          <w:color w:val="auto"/>
          <w:sz w:val="24"/>
          <w:szCs w:val="24"/>
        </w:rPr>
      </w:pPr>
      <w:r>
        <w:rPr>
          <w:rFonts w:hint="eastAsia" w:ascii="宋体" w:hAnsi="宋体"/>
          <w:sz w:val="24"/>
          <w:szCs w:val="24"/>
        </w:rPr>
        <w:t>（一）目标任务：在系统收集资料、开展调查挖掘、组织现场</w:t>
      </w:r>
      <w:r>
        <w:rPr>
          <w:rFonts w:hint="eastAsia" w:ascii="宋体" w:hAnsi="宋体"/>
          <w:color w:val="auto"/>
          <w:sz w:val="24"/>
          <w:szCs w:val="24"/>
        </w:rPr>
        <w:t xml:space="preserve">查勘的基础上，开展渭河、泾河、千河、漆水河、北洛河、无定河、延河、汉江、丹江、褒河10条著名河流志书的编撰工作。 </w:t>
      </w:r>
    </w:p>
    <w:p>
      <w:pPr>
        <w:snapToGrid w:val="0"/>
        <w:spacing w:line="360" w:lineRule="auto"/>
        <w:ind w:firstLine="600" w:firstLineChars="250"/>
        <w:rPr>
          <w:rFonts w:ascii="宋体" w:hAnsi="宋体"/>
          <w:bCs/>
          <w:snapToGrid w:val="0"/>
          <w:color w:val="auto"/>
          <w:kern w:val="0"/>
          <w:sz w:val="24"/>
          <w:szCs w:val="24"/>
        </w:rPr>
      </w:pPr>
      <w:r>
        <w:rPr>
          <w:rFonts w:hint="eastAsia" w:ascii="宋体" w:hAnsi="宋体"/>
          <w:color w:val="auto"/>
          <w:sz w:val="24"/>
          <w:szCs w:val="24"/>
        </w:rPr>
        <w:t>（二）工作范围：以陕西“陕北、关中、陕南”三大区域内渭河、泾河、千河、漆水河、北洛河、无定河、延河、汉江、丹江、褒河河流本身及其流域内经济、社会、历史、人文发展为工作范围，开展调查研究和志书编撰工作。</w:t>
      </w:r>
      <w:r>
        <w:rPr>
          <w:rFonts w:hint="eastAsia" w:ascii="宋体" w:hAnsi="宋体"/>
          <w:bCs/>
          <w:snapToGrid w:val="0"/>
          <w:color w:val="auto"/>
          <w:kern w:val="0"/>
          <w:sz w:val="24"/>
          <w:szCs w:val="24"/>
        </w:rPr>
        <w:t xml:space="preserve"> </w:t>
      </w:r>
    </w:p>
    <w:p>
      <w:pPr>
        <w:snapToGrid w:val="0"/>
        <w:spacing w:line="360" w:lineRule="auto"/>
        <w:ind w:firstLine="600" w:firstLineChars="250"/>
        <w:rPr>
          <w:rFonts w:ascii="宋体" w:hAnsi="宋体"/>
          <w:bCs/>
          <w:snapToGrid w:val="0"/>
          <w:color w:val="auto"/>
          <w:kern w:val="0"/>
          <w:sz w:val="24"/>
          <w:szCs w:val="24"/>
        </w:rPr>
      </w:pPr>
      <w:r>
        <w:rPr>
          <w:rFonts w:hint="eastAsia" w:ascii="宋体" w:hAnsi="宋体"/>
          <w:bCs/>
          <w:snapToGrid w:val="0"/>
          <w:color w:val="auto"/>
          <w:kern w:val="0"/>
          <w:sz w:val="24"/>
          <w:szCs w:val="24"/>
        </w:rPr>
        <w:t>（三）工作内容：</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color w:val="auto"/>
          <w:kern w:val="0"/>
          <w:sz w:val="24"/>
          <w:szCs w:val="24"/>
        </w:rPr>
        <w:t>系统分析陕南、陕北、关中三大区域，主要河流（渭河、泾河、千河、漆水河、北洛河、无定河、延河、汉江、丹江、褒河，10条）发展历史过程及文化现</w:t>
      </w:r>
      <w:r>
        <w:rPr>
          <w:rFonts w:hint="eastAsia" w:ascii="宋体" w:hAnsi="宋体"/>
          <w:bCs/>
          <w:snapToGrid w:val="0"/>
          <w:kern w:val="0"/>
          <w:sz w:val="24"/>
          <w:szCs w:val="24"/>
        </w:rPr>
        <w:t>象，以河流沿线在用和新建成水利工程为切入点，探究人类治水、管水、用水的智慧和成就，以及流域内科学、经济、社会、历史、文化发展情况，编撰出版集学习、宣传、资政、存史、传播为一体陕西“名水志”——“河流志”系列丛书。</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（四）工作要求：</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1）系统详实。系统全面分析陕西著名河流发展历史过程及开发利用的水利工程的名称、遗存现状、所处地址、建设时间及历史背景、历史沿革、其它文化元素历史作用及意义、现存形象及形象变述等。</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2）严谨科学。尊重历史、尊重事实。文字叙述规范，科学严谨。每条河流志书编撰字数严格控制在20万字以内；每条河流志书编撰的数字照片要能体现遗址或建筑的全貌，照片的像素不低于3M。照片注记简捷明了。</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3）实用规范。研究成果深入细致，视角独特；编撰工作应该符合国家志书编写的基本要求；成书具有一定的宣传、学习、研究、收藏价值。</w:t>
      </w:r>
    </w:p>
    <w:p/>
    <w:p>
      <w:pPr>
        <w:spacing w:line="360" w:lineRule="auto"/>
        <w:ind w:firstLine="570"/>
        <w:rPr>
          <w:rFonts w:ascii="宋体" w:hAnsi="宋体"/>
          <w:b/>
          <w:bCs/>
          <w:snapToGrid w:val="0"/>
          <w:kern w:val="0"/>
          <w:sz w:val="24"/>
          <w:szCs w:val="24"/>
          <w:u w:val="single"/>
        </w:rPr>
      </w:pPr>
      <w:r>
        <w:rPr>
          <w:rFonts w:hint="eastAsia" w:ascii="宋体" w:hAnsi="宋体"/>
          <w:b/>
          <w:bCs/>
          <w:snapToGrid w:val="0"/>
          <w:kern w:val="0"/>
          <w:sz w:val="24"/>
          <w:szCs w:val="24"/>
        </w:rPr>
        <w:t>2、本合同研究周期及提交的成果资料：</w:t>
      </w:r>
    </w:p>
    <w:p>
      <w:pPr>
        <w:spacing w:line="360" w:lineRule="auto"/>
        <w:ind w:firstLine="570"/>
        <w:rPr>
          <w:rFonts w:ascii="宋体" w:hAnsi="宋体"/>
          <w:color w:val="auto"/>
          <w:sz w:val="24"/>
          <w:szCs w:val="24"/>
          <w:u w:val="single"/>
        </w:rPr>
      </w:pPr>
      <w:r>
        <w:rPr>
          <w:rFonts w:hint="eastAsia" w:ascii="宋体" w:hAnsi="宋体"/>
          <w:sz w:val="24"/>
          <w:szCs w:val="24"/>
          <w:u w:val="single"/>
        </w:rPr>
        <w:t>编制人应根据项目进度要求编制规划，应</w:t>
      </w:r>
      <w:r>
        <w:rPr>
          <w:rFonts w:hint="eastAsia" w:ascii="宋体" w:hAnsi="宋体"/>
          <w:color w:val="auto"/>
          <w:sz w:val="24"/>
          <w:szCs w:val="24"/>
          <w:u w:val="single"/>
        </w:rPr>
        <w:t>在签订合同后5个日历天内组建项目团队 ，10个日历天内确定工作大纲，      个月内提交初稿用于讨论咨询和征求意见，应于       年    月     日（具体时间依据投标文件确定）前完成成果报告终稿的报送工作。</w:t>
      </w:r>
    </w:p>
    <w:p>
      <w:pPr>
        <w:spacing w:line="360" w:lineRule="auto"/>
        <w:ind w:firstLine="570"/>
        <w:rPr>
          <w:rFonts w:ascii="宋体" w:hAnsi="宋体"/>
          <w:sz w:val="24"/>
          <w:szCs w:val="24"/>
        </w:rPr>
      </w:pPr>
      <w:r>
        <w:rPr>
          <w:rFonts w:hint="eastAsia" w:ascii="宋体" w:hAnsi="宋体"/>
          <w:sz w:val="24"/>
          <w:szCs w:val="24"/>
        </w:rPr>
        <w:t>成果资料：完成渭河志</w:t>
      </w:r>
      <w:r>
        <w:rPr>
          <w:rFonts w:hint="eastAsia" w:ascii="宋体" w:hAnsi="宋体"/>
          <w:color w:val="auto"/>
          <w:sz w:val="24"/>
          <w:szCs w:val="24"/>
        </w:rPr>
        <w:t>、泾河志、千河志、漆水河志、北洛河志、无定河志、延河志、汉江志、丹江志、褒河志10条</w:t>
      </w:r>
      <w:r>
        <w:rPr>
          <w:rFonts w:hint="eastAsia" w:ascii="宋体" w:hAnsi="宋体"/>
          <w:sz w:val="24"/>
          <w:szCs w:val="24"/>
        </w:rPr>
        <w:t>河流志书编撰工作，成书各1000册。</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注:</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（1）编制人根据发包人批准的工作大纲及所需数量按时完成成果资料的提交。</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（2）编制人向发包人提交最终成果报告</w:t>
      </w:r>
      <w:bookmarkStart w:id="0" w:name="_GoBack"/>
      <w:bookmarkEnd w:id="0"/>
      <w:r>
        <w:rPr>
          <w:rFonts w:hint="eastAsia" w:ascii="宋体" w:hAnsi="宋体"/>
          <w:bCs/>
          <w:snapToGrid w:val="0"/>
          <w:kern w:val="0"/>
          <w:sz w:val="24"/>
          <w:szCs w:val="24"/>
        </w:rPr>
        <w:t>，同时提供相应成果的电子版（电子版应保持原有文件的格式，即：文字部分WORD格式，图纸CAD格式，电子表格保留原有链接等）。</w:t>
      </w:r>
    </w:p>
    <w:p>
      <w:pPr>
        <w:snapToGrid w:val="0"/>
        <w:spacing w:line="360" w:lineRule="auto"/>
        <w:ind w:firstLine="480" w:firstLineChars="200"/>
        <w:rPr>
          <w:rFonts w:ascii="宋体" w:hAnsi="宋体"/>
          <w:bCs/>
          <w:snapToGrid w:val="0"/>
          <w:kern w:val="0"/>
          <w:sz w:val="24"/>
          <w:szCs w:val="24"/>
        </w:rPr>
      </w:pPr>
    </w:p>
    <w:p>
      <w:pPr>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3、下列文件应作为本合同的组成部分：</w:t>
      </w:r>
    </w:p>
    <w:p>
      <w:pPr>
        <w:snapToGrid w:val="0"/>
        <w:spacing w:line="360" w:lineRule="auto"/>
        <w:ind w:right="468" w:firstLine="480" w:firstLineChars="200"/>
        <w:jc w:val="left"/>
        <w:rPr>
          <w:rFonts w:ascii="宋体" w:hAnsi="宋体"/>
          <w:bCs/>
          <w:snapToGrid w:val="0"/>
          <w:kern w:val="0"/>
          <w:sz w:val="24"/>
          <w:szCs w:val="24"/>
        </w:rPr>
      </w:pPr>
      <w:r>
        <w:rPr>
          <w:rFonts w:hint="eastAsia" w:ascii="宋体" w:hAnsi="宋体"/>
          <w:bCs/>
          <w:snapToGrid w:val="0"/>
          <w:kern w:val="0"/>
          <w:sz w:val="24"/>
          <w:szCs w:val="24"/>
        </w:rPr>
        <w:t>（1）本协议书及各种合同附件（含评标期间和合同谈判过程中的澄清文件和补充资料；编制人提交的经发包人审核通过的工作大纲及进度计划以及双方协商同意的补充及修改文件等）；</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(2)中标通知书；</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(3)投标文件；</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(4)合同条款；</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(5)技术要求；</w:t>
      </w:r>
    </w:p>
    <w:p>
      <w:pPr>
        <w:snapToGrid w:val="0"/>
        <w:spacing w:line="360" w:lineRule="auto"/>
        <w:ind w:firstLine="480" w:firstLineChars="200"/>
        <w:rPr>
          <w:rFonts w:ascii="宋体" w:hAnsi="宋体"/>
          <w:bCs/>
          <w:snapToGrid w:val="0"/>
          <w:kern w:val="0"/>
          <w:sz w:val="24"/>
          <w:szCs w:val="24"/>
        </w:rPr>
      </w:pPr>
      <w:r>
        <w:rPr>
          <w:rFonts w:hint="eastAsia" w:ascii="宋体" w:hAnsi="宋体"/>
          <w:bCs/>
          <w:snapToGrid w:val="0"/>
          <w:kern w:val="0"/>
          <w:sz w:val="24"/>
          <w:szCs w:val="24"/>
        </w:rPr>
        <w:t>(6)构成本合同组成部分的其它文件。</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上述文件互为补充和解释，如有不清或不一致之处，以上面所列顺序在前的为准。</w:t>
      </w:r>
    </w:p>
    <w:p>
      <w:pPr>
        <w:snapToGrid w:val="0"/>
        <w:spacing w:line="360" w:lineRule="auto"/>
        <w:ind w:firstLine="480" w:firstLineChars="200"/>
        <w:rPr>
          <w:rFonts w:ascii="宋体" w:hAnsi="宋体"/>
          <w:bCs/>
          <w:snapToGrid w:val="0"/>
          <w:kern w:val="0"/>
          <w:sz w:val="24"/>
          <w:szCs w:val="24"/>
        </w:rPr>
      </w:pPr>
    </w:p>
    <w:p>
      <w:pPr>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4、合同总价及支付方式</w:t>
      </w:r>
    </w:p>
    <w:p>
      <w:pPr>
        <w:snapToGrid w:val="0"/>
        <w:spacing w:line="360" w:lineRule="auto"/>
        <w:ind w:left="479" w:leftChars="228" w:firstLine="120" w:firstLineChars="50"/>
        <w:rPr>
          <w:rFonts w:ascii="宋体" w:hAnsi="宋体"/>
          <w:bCs/>
          <w:snapToGrid w:val="0"/>
          <w:kern w:val="0"/>
          <w:sz w:val="24"/>
          <w:szCs w:val="24"/>
        </w:rPr>
      </w:pPr>
      <w:r>
        <w:rPr>
          <w:rFonts w:hint="eastAsia" w:ascii="宋体" w:hAnsi="宋体"/>
          <w:bCs/>
          <w:snapToGrid w:val="0"/>
          <w:kern w:val="0"/>
          <w:sz w:val="24"/>
          <w:szCs w:val="24"/>
        </w:rPr>
        <w:t>（1）本合同为</w:t>
      </w:r>
      <w:r>
        <w:rPr>
          <w:rFonts w:hint="eastAsia" w:ascii="宋体" w:hAnsi="宋体"/>
          <w:bCs/>
          <w:snapToGrid w:val="0"/>
          <w:kern w:val="0"/>
          <w:sz w:val="24"/>
          <w:szCs w:val="24"/>
          <w:u w:val="single"/>
        </w:rPr>
        <w:t xml:space="preserve"> 固定总价合同 </w:t>
      </w:r>
      <w:r>
        <w:rPr>
          <w:rFonts w:hint="eastAsia" w:ascii="宋体" w:hAnsi="宋体"/>
          <w:bCs/>
          <w:snapToGrid w:val="0"/>
          <w:kern w:val="0"/>
          <w:sz w:val="24"/>
          <w:szCs w:val="24"/>
        </w:rPr>
        <w:t>，合同总价为人民币（大写</w:t>
      </w:r>
      <w:r>
        <w:rPr>
          <w:rFonts w:hint="eastAsia" w:ascii="宋体" w:hAnsi="宋体"/>
          <w:bCs/>
          <w:snapToGrid w:val="0"/>
          <w:kern w:val="0"/>
          <w:sz w:val="24"/>
          <w:szCs w:val="24"/>
          <w:u w:val="single"/>
        </w:rPr>
        <w:t xml:space="preserve">       </w:t>
      </w:r>
      <w:r>
        <w:rPr>
          <w:rFonts w:hint="eastAsia" w:ascii="宋体" w:hAnsi="宋体"/>
          <w:bCs/>
          <w:snapToGrid w:val="0"/>
          <w:kern w:val="0"/>
          <w:sz w:val="24"/>
          <w:szCs w:val="24"/>
        </w:rPr>
        <w:t>（￥</w:t>
      </w:r>
      <w:r>
        <w:rPr>
          <w:rFonts w:hint="eastAsia" w:ascii="宋体" w:hAnsi="宋体" w:cs="HiddenHorzOCR"/>
          <w:kern w:val="0"/>
          <w:sz w:val="24"/>
          <w:szCs w:val="24"/>
          <w:u w:val="single"/>
        </w:rPr>
        <w:t xml:space="preserve">            </w:t>
      </w:r>
      <w:r>
        <w:rPr>
          <w:rFonts w:hint="eastAsia" w:ascii="宋体" w:hAnsi="宋体"/>
          <w:bCs/>
          <w:snapToGrid w:val="0"/>
          <w:kern w:val="0"/>
          <w:sz w:val="24"/>
          <w:szCs w:val="24"/>
        </w:rPr>
        <w:t xml:space="preserve"> 元）。</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（2）合同支付方式和时间</w:t>
      </w:r>
    </w:p>
    <w:p>
      <w:pPr>
        <w:adjustRightInd w:val="0"/>
        <w:snapToGrid w:val="0"/>
        <w:spacing w:line="360" w:lineRule="auto"/>
        <w:ind w:firstLine="482" w:firstLineChars="200"/>
        <w:jc w:val="center"/>
        <w:rPr>
          <w:rFonts w:ascii="宋体" w:hAnsi="宋体"/>
          <w:b/>
          <w:bCs/>
          <w:snapToGrid w:val="0"/>
          <w:kern w:val="0"/>
          <w:sz w:val="24"/>
          <w:szCs w:val="24"/>
        </w:rPr>
      </w:pPr>
      <w:r>
        <w:rPr>
          <w:rFonts w:hint="eastAsia" w:ascii="宋体" w:hAnsi="宋体"/>
          <w:b/>
          <w:bCs/>
          <w:snapToGrid w:val="0"/>
          <w:kern w:val="0"/>
          <w:sz w:val="24"/>
          <w:szCs w:val="24"/>
        </w:rPr>
        <w:t>合同价款支付方式和时间表</w:t>
      </w:r>
    </w:p>
    <w:tbl>
      <w:tblPr>
        <w:tblStyle w:val="7"/>
        <w:tblW w:w="8944" w:type="dxa"/>
        <w:jc w:val="center"/>
        <w:tblLayout w:type="fixed"/>
        <w:tblCellMar>
          <w:top w:w="0" w:type="dxa"/>
          <w:left w:w="0" w:type="dxa"/>
          <w:bottom w:w="0" w:type="dxa"/>
          <w:right w:w="0" w:type="dxa"/>
        </w:tblCellMar>
      </w:tblPr>
      <w:tblGrid>
        <w:gridCol w:w="709"/>
        <w:gridCol w:w="4407"/>
        <w:gridCol w:w="1947"/>
        <w:gridCol w:w="1881"/>
      </w:tblGrid>
      <w:tr>
        <w:tblPrEx>
          <w:tblCellMar>
            <w:top w:w="0" w:type="dxa"/>
            <w:left w:w="0" w:type="dxa"/>
            <w:bottom w:w="0" w:type="dxa"/>
            <w:right w:w="0"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序号</w:t>
            </w:r>
          </w:p>
        </w:tc>
        <w:tc>
          <w:tcPr>
            <w:tcW w:w="4407"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合同价款支付时间</w:t>
            </w:r>
          </w:p>
        </w:tc>
        <w:tc>
          <w:tcPr>
            <w:tcW w:w="1947"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支付金额</w:t>
            </w:r>
          </w:p>
          <w:p>
            <w:pPr>
              <w:spacing w:line="360" w:lineRule="auto"/>
              <w:jc w:val="center"/>
              <w:rPr>
                <w:sz w:val="24"/>
              </w:rPr>
            </w:pPr>
            <w:r>
              <w:rPr>
                <w:rFonts w:hint="eastAsia"/>
                <w:sz w:val="24"/>
              </w:rPr>
              <w:t>（万元）</w:t>
            </w:r>
          </w:p>
        </w:tc>
        <w:tc>
          <w:tcPr>
            <w:tcW w:w="188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备注</w:t>
            </w:r>
          </w:p>
        </w:tc>
      </w:tr>
      <w:tr>
        <w:tblPrEx>
          <w:tblCellMar>
            <w:top w:w="0" w:type="dxa"/>
            <w:left w:w="0" w:type="dxa"/>
            <w:bottom w:w="0" w:type="dxa"/>
            <w:right w:w="0"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（一）</w:t>
            </w:r>
          </w:p>
        </w:tc>
        <w:tc>
          <w:tcPr>
            <w:tcW w:w="4407"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合同签订后</w:t>
            </w:r>
          </w:p>
        </w:tc>
        <w:tc>
          <w:tcPr>
            <w:tcW w:w="1947"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合同签订后且7日内</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合同总价的30%</w:t>
            </w: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（二）</w:t>
            </w: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提交大纲后</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工作大纲提交后7日内</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合同总价的30%</w:t>
            </w: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（三）</w:t>
            </w: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提交成果送审稿</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送审稿提交后7日内</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合同总价的30%</w:t>
            </w: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（四）</w:t>
            </w: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成果审查验收</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r>
      <w:tr>
        <w:tblPrEx>
          <w:tblCellMar>
            <w:top w:w="0" w:type="dxa"/>
            <w:left w:w="0" w:type="dxa"/>
            <w:bottom w:w="0" w:type="dxa"/>
            <w:right w:w="0" w:type="dxa"/>
          </w:tblCellMar>
        </w:tblPrEx>
        <w:trPr>
          <w:trHeight w:val="454" w:hRule="atLeast"/>
          <w:jc w:val="center"/>
        </w:trPr>
        <w:tc>
          <w:tcPr>
            <w:tcW w:w="709" w:type="dxa"/>
            <w:tcBorders>
              <w:top w:val="nil"/>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440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成果审查并提交最终成果后7日内</w:t>
            </w:r>
          </w:p>
        </w:tc>
        <w:tc>
          <w:tcPr>
            <w:tcW w:w="1947"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p>
        </w:tc>
        <w:tc>
          <w:tcPr>
            <w:tcW w:w="1881" w:type="dxa"/>
            <w:tcBorders>
              <w:top w:val="nil"/>
              <w:left w:val="nil"/>
              <w:bottom w:val="single" w:color="auto" w:sz="4" w:space="0"/>
              <w:right w:val="single" w:color="auto" w:sz="4" w:space="0"/>
            </w:tcBorders>
            <w:tcMar>
              <w:top w:w="17" w:type="dxa"/>
              <w:left w:w="17" w:type="dxa"/>
              <w:bottom w:w="0" w:type="dxa"/>
              <w:right w:w="17" w:type="dxa"/>
            </w:tcMar>
            <w:vAlign w:val="center"/>
          </w:tcPr>
          <w:p>
            <w:pPr>
              <w:spacing w:line="360" w:lineRule="auto"/>
              <w:jc w:val="center"/>
              <w:rPr>
                <w:sz w:val="24"/>
              </w:rPr>
            </w:pPr>
            <w:r>
              <w:rPr>
                <w:rFonts w:hint="eastAsia"/>
                <w:sz w:val="24"/>
              </w:rPr>
              <w:t>合同总价的10%</w:t>
            </w:r>
          </w:p>
        </w:tc>
      </w:tr>
    </w:tbl>
    <w:p>
      <w:pPr>
        <w:snapToGrid w:val="0"/>
        <w:spacing w:line="360" w:lineRule="auto"/>
        <w:ind w:firstLine="600" w:firstLineChars="250"/>
        <w:rPr>
          <w:rFonts w:ascii="宋体" w:hAnsi="宋体"/>
          <w:bCs/>
          <w:snapToGrid w:val="0"/>
          <w:kern w:val="0"/>
          <w:sz w:val="24"/>
          <w:szCs w:val="24"/>
        </w:rPr>
      </w:pPr>
    </w:p>
    <w:p>
      <w:pPr>
        <w:snapToGrid w:val="0"/>
        <w:spacing w:line="360" w:lineRule="auto"/>
        <w:ind w:firstLine="602" w:firstLineChars="250"/>
        <w:rPr>
          <w:rFonts w:ascii="宋体" w:hAnsi="宋体"/>
          <w:b/>
          <w:bCs/>
          <w:snapToGrid w:val="0"/>
          <w:kern w:val="0"/>
          <w:sz w:val="24"/>
          <w:szCs w:val="24"/>
        </w:rPr>
      </w:pPr>
      <w:r>
        <w:rPr>
          <w:rFonts w:hint="eastAsia" w:ascii="宋体" w:hAnsi="宋体"/>
          <w:b/>
          <w:bCs/>
          <w:snapToGrid w:val="0"/>
          <w:kern w:val="0"/>
          <w:sz w:val="24"/>
          <w:szCs w:val="24"/>
        </w:rPr>
        <w:t>5、知识产权归属</w:t>
      </w:r>
    </w:p>
    <w:p>
      <w:pPr>
        <w:snapToGrid w:val="0"/>
        <w:spacing w:line="360" w:lineRule="auto"/>
        <w:ind w:firstLine="600" w:firstLineChars="250"/>
        <w:rPr>
          <w:rFonts w:ascii="宋体" w:hAnsi="宋体"/>
          <w:bCs/>
          <w:snapToGrid w:val="0"/>
          <w:kern w:val="0"/>
          <w:sz w:val="24"/>
          <w:szCs w:val="24"/>
        </w:rPr>
      </w:pPr>
      <w:r>
        <w:rPr>
          <w:rFonts w:hint="eastAsia" w:ascii="宋体" w:hAnsi="宋体"/>
          <w:bCs/>
          <w:snapToGrid w:val="0"/>
          <w:kern w:val="0"/>
          <w:sz w:val="24"/>
          <w:szCs w:val="24"/>
        </w:rPr>
        <w:t>本项目的研究成果归发包人与编制人共同所有，任何一方未经同意不得转让、出售或任意处理研究成果。</w:t>
      </w:r>
    </w:p>
    <w:p>
      <w:pPr>
        <w:adjustRightInd w:val="0"/>
        <w:snapToGrid w:val="0"/>
        <w:spacing w:line="360" w:lineRule="auto"/>
        <w:ind w:firstLine="480" w:firstLineChars="200"/>
        <w:rPr>
          <w:rFonts w:ascii="宋体" w:hAnsi="宋体"/>
          <w:bCs/>
          <w:snapToGrid w:val="0"/>
          <w:kern w:val="0"/>
          <w:sz w:val="24"/>
          <w:szCs w:val="24"/>
        </w:rPr>
      </w:pPr>
    </w:p>
    <w:p>
      <w:pPr>
        <w:adjustRightInd w:val="0"/>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6、项目负责人：</w:t>
      </w:r>
      <w:r>
        <w:rPr>
          <w:rFonts w:hint="eastAsia" w:ascii="宋体" w:hAnsi="宋体"/>
          <w:b/>
          <w:bCs/>
          <w:snapToGrid w:val="0"/>
          <w:kern w:val="0"/>
          <w:sz w:val="24"/>
          <w:szCs w:val="24"/>
          <w:u w:val="single"/>
        </w:rPr>
        <w:t xml:space="preserve">      </w:t>
      </w:r>
      <w:r>
        <w:rPr>
          <w:rFonts w:hint="eastAsia" w:ascii="宋体" w:hAnsi="宋体"/>
          <w:b/>
          <w:bCs/>
          <w:snapToGrid w:val="0"/>
          <w:kern w:val="0"/>
          <w:sz w:val="24"/>
          <w:szCs w:val="24"/>
        </w:rPr>
        <w:t>，技术负责人：</w:t>
      </w:r>
      <w:r>
        <w:rPr>
          <w:rFonts w:hint="eastAsia" w:ascii="宋体" w:hAnsi="宋体"/>
          <w:b/>
          <w:bCs/>
          <w:snapToGrid w:val="0"/>
          <w:kern w:val="0"/>
          <w:sz w:val="24"/>
          <w:szCs w:val="24"/>
          <w:u w:val="single"/>
        </w:rPr>
        <w:t xml:space="preserve">      </w:t>
      </w:r>
      <w:r>
        <w:rPr>
          <w:rFonts w:hint="eastAsia" w:ascii="宋体" w:hAnsi="宋体"/>
          <w:b/>
          <w:bCs/>
          <w:snapToGrid w:val="0"/>
          <w:kern w:val="0"/>
          <w:sz w:val="24"/>
          <w:szCs w:val="24"/>
        </w:rPr>
        <w:t>。</w:t>
      </w:r>
    </w:p>
    <w:p>
      <w:pPr>
        <w:adjustRightInd w:val="0"/>
        <w:snapToGrid w:val="0"/>
        <w:spacing w:line="360" w:lineRule="auto"/>
        <w:ind w:firstLine="480" w:firstLineChars="200"/>
        <w:rPr>
          <w:rFonts w:ascii="宋体" w:hAnsi="宋体"/>
          <w:bCs/>
          <w:snapToGrid w:val="0"/>
          <w:kern w:val="0"/>
          <w:sz w:val="24"/>
          <w:szCs w:val="24"/>
        </w:rPr>
      </w:pPr>
    </w:p>
    <w:p>
      <w:pPr>
        <w:adjustRightInd w:val="0"/>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7、发包人和编制人双方的责任和义务及违约条款遵照合同条款的规定。</w:t>
      </w:r>
    </w:p>
    <w:p>
      <w:pPr>
        <w:snapToGrid w:val="0"/>
        <w:spacing w:line="360" w:lineRule="auto"/>
        <w:ind w:right="468" w:firstLine="482" w:firstLineChars="200"/>
        <w:jc w:val="left"/>
        <w:rPr>
          <w:rFonts w:ascii="宋体" w:hAnsi="宋体"/>
          <w:b/>
          <w:bCs/>
          <w:snapToGrid w:val="0"/>
          <w:kern w:val="0"/>
          <w:sz w:val="24"/>
          <w:szCs w:val="24"/>
        </w:rPr>
      </w:pPr>
    </w:p>
    <w:p>
      <w:pPr>
        <w:snapToGrid w:val="0"/>
        <w:spacing w:line="360" w:lineRule="auto"/>
        <w:ind w:right="468" w:firstLine="482" w:firstLineChars="200"/>
        <w:jc w:val="left"/>
        <w:rPr>
          <w:rFonts w:ascii="宋体" w:hAnsi="宋体"/>
          <w:b/>
          <w:bCs/>
          <w:snapToGrid w:val="0"/>
          <w:kern w:val="0"/>
          <w:sz w:val="24"/>
          <w:szCs w:val="24"/>
        </w:rPr>
      </w:pPr>
      <w:r>
        <w:rPr>
          <w:rFonts w:hint="eastAsia" w:ascii="宋体" w:hAnsi="宋体"/>
          <w:b/>
          <w:bCs/>
          <w:snapToGrid w:val="0"/>
          <w:kern w:val="0"/>
          <w:sz w:val="24"/>
          <w:szCs w:val="24"/>
        </w:rPr>
        <w:t>8、本协议书由双方法定代表人或其委托代理人签署并加盖单位章后生效。承包人完成全部研究任务且费用结清后失效。</w:t>
      </w:r>
    </w:p>
    <w:p>
      <w:pPr>
        <w:adjustRightInd w:val="0"/>
        <w:snapToGrid w:val="0"/>
        <w:spacing w:line="360" w:lineRule="auto"/>
        <w:ind w:firstLine="482" w:firstLineChars="200"/>
        <w:rPr>
          <w:rFonts w:ascii="宋体" w:hAnsi="宋体"/>
          <w:b/>
          <w:bCs/>
          <w:snapToGrid w:val="0"/>
          <w:kern w:val="0"/>
          <w:sz w:val="24"/>
          <w:szCs w:val="24"/>
        </w:rPr>
      </w:pPr>
    </w:p>
    <w:p>
      <w:pPr>
        <w:adjustRightInd w:val="0"/>
        <w:snapToGrid w:val="0"/>
        <w:spacing w:line="360" w:lineRule="auto"/>
        <w:ind w:firstLine="482" w:firstLineChars="200"/>
        <w:rPr>
          <w:rFonts w:ascii="宋体" w:hAnsi="宋体"/>
          <w:b/>
          <w:bCs/>
          <w:snapToGrid w:val="0"/>
          <w:kern w:val="0"/>
          <w:sz w:val="24"/>
          <w:szCs w:val="24"/>
        </w:rPr>
      </w:pPr>
      <w:r>
        <w:rPr>
          <w:rFonts w:hint="eastAsia" w:ascii="宋体" w:hAnsi="宋体"/>
          <w:b/>
          <w:bCs/>
          <w:snapToGrid w:val="0"/>
          <w:kern w:val="0"/>
          <w:sz w:val="24"/>
          <w:szCs w:val="24"/>
        </w:rPr>
        <w:t xml:space="preserve">9、本协议书一式 </w:t>
      </w:r>
      <w:r>
        <w:rPr>
          <w:rFonts w:hint="eastAsia" w:ascii="宋体" w:hAnsi="宋体"/>
          <w:b/>
          <w:bCs/>
          <w:snapToGrid w:val="0"/>
          <w:kern w:val="0"/>
          <w:sz w:val="24"/>
          <w:szCs w:val="24"/>
          <w:u w:val="single"/>
        </w:rPr>
        <w:t xml:space="preserve"> 六 </w:t>
      </w:r>
      <w:r>
        <w:rPr>
          <w:rFonts w:hint="eastAsia" w:ascii="宋体" w:hAnsi="宋体"/>
          <w:b/>
          <w:bCs/>
          <w:snapToGrid w:val="0"/>
          <w:kern w:val="0"/>
          <w:sz w:val="24"/>
          <w:szCs w:val="24"/>
        </w:rPr>
        <w:t>份，其中正本</w:t>
      </w:r>
      <w:r>
        <w:rPr>
          <w:rFonts w:hint="eastAsia" w:ascii="宋体" w:hAnsi="宋体"/>
          <w:b/>
          <w:bCs/>
          <w:snapToGrid w:val="0"/>
          <w:kern w:val="0"/>
          <w:sz w:val="24"/>
          <w:szCs w:val="24"/>
          <w:u w:val="single"/>
        </w:rPr>
        <w:t xml:space="preserve">两 </w:t>
      </w:r>
      <w:r>
        <w:rPr>
          <w:rFonts w:hint="eastAsia" w:ascii="宋体" w:hAnsi="宋体"/>
          <w:b/>
          <w:bCs/>
          <w:snapToGrid w:val="0"/>
          <w:kern w:val="0"/>
          <w:sz w:val="24"/>
          <w:szCs w:val="24"/>
        </w:rPr>
        <w:t xml:space="preserve">份，双方各执 </w:t>
      </w:r>
      <w:r>
        <w:rPr>
          <w:rFonts w:hint="eastAsia" w:ascii="宋体" w:hAnsi="宋体"/>
          <w:b/>
          <w:bCs/>
          <w:snapToGrid w:val="0"/>
          <w:kern w:val="0"/>
          <w:sz w:val="24"/>
          <w:szCs w:val="24"/>
          <w:u w:val="single"/>
        </w:rPr>
        <w:t xml:space="preserve"> 一 </w:t>
      </w:r>
      <w:r>
        <w:rPr>
          <w:rFonts w:hint="eastAsia" w:ascii="宋体" w:hAnsi="宋体"/>
          <w:b/>
          <w:bCs/>
          <w:snapToGrid w:val="0"/>
          <w:kern w:val="0"/>
          <w:sz w:val="24"/>
          <w:szCs w:val="24"/>
        </w:rPr>
        <w:t>份；副本</w:t>
      </w:r>
      <w:r>
        <w:rPr>
          <w:rFonts w:hint="eastAsia" w:ascii="宋体" w:hAnsi="宋体"/>
          <w:b/>
          <w:bCs/>
          <w:snapToGrid w:val="0"/>
          <w:kern w:val="0"/>
          <w:sz w:val="24"/>
          <w:szCs w:val="24"/>
          <w:u w:val="single"/>
        </w:rPr>
        <w:t xml:space="preserve"> 四  </w:t>
      </w:r>
      <w:r>
        <w:rPr>
          <w:rFonts w:hint="eastAsia" w:ascii="宋体" w:hAnsi="宋体"/>
          <w:b/>
          <w:bCs/>
          <w:snapToGrid w:val="0"/>
          <w:kern w:val="0"/>
          <w:sz w:val="24"/>
          <w:szCs w:val="24"/>
        </w:rPr>
        <w:t>份，双方各执</w:t>
      </w:r>
      <w:r>
        <w:rPr>
          <w:rFonts w:hint="eastAsia" w:ascii="宋体" w:hAnsi="宋体"/>
          <w:b/>
          <w:bCs/>
          <w:snapToGrid w:val="0"/>
          <w:kern w:val="0"/>
          <w:sz w:val="24"/>
          <w:szCs w:val="24"/>
          <w:u w:val="single"/>
        </w:rPr>
        <w:t xml:space="preserve"> 两 </w:t>
      </w:r>
      <w:r>
        <w:rPr>
          <w:rFonts w:hint="eastAsia" w:ascii="宋体" w:hAnsi="宋体"/>
          <w:b/>
          <w:bCs/>
          <w:snapToGrid w:val="0"/>
          <w:kern w:val="0"/>
          <w:sz w:val="24"/>
          <w:szCs w:val="24"/>
        </w:rPr>
        <w:t>份。</w:t>
      </w:r>
    </w:p>
    <w:p>
      <w:pPr>
        <w:adjustRightInd w:val="0"/>
        <w:snapToGrid w:val="0"/>
        <w:spacing w:line="360" w:lineRule="auto"/>
        <w:ind w:firstLine="482" w:firstLineChars="200"/>
        <w:rPr>
          <w:rFonts w:ascii="宋体" w:hAnsi="宋体"/>
          <w:b/>
          <w:bCs/>
          <w:snapToGrid w:val="0"/>
          <w:kern w:val="0"/>
          <w:sz w:val="24"/>
          <w:szCs w:val="24"/>
        </w:rPr>
      </w:pPr>
    </w:p>
    <w:p>
      <w:pPr>
        <w:adjustRightInd w:val="0"/>
        <w:snapToGrid w:val="0"/>
        <w:spacing w:line="360" w:lineRule="auto"/>
        <w:ind w:firstLine="482" w:firstLineChars="200"/>
        <w:rPr>
          <w:rFonts w:ascii="宋体" w:hAnsi="宋体"/>
          <w:bCs/>
          <w:snapToGrid w:val="0"/>
          <w:kern w:val="0"/>
          <w:sz w:val="24"/>
          <w:szCs w:val="24"/>
        </w:rPr>
      </w:pPr>
      <w:r>
        <w:rPr>
          <w:rFonts w:hint="eastAsia" w:ascii="宋体" w:hAnsi="宋体"/>
          <w:b/>
          <w:bCs/>
          <w:snapToGrid w:val="0"/>
          <w:kern w:val="0"/>
          <w:sz w:val="24"/>
          <w:szCs w:val="24"/>
        </w:rPr>
        <w:t>10、合同未尽事宜，双方另行签订补充协议。补充协议是合同的组成部分。</w:t>
      </w:r>
    </w:p>
    <w:p>
      <w:pPr>
        <w:adjustRightInd w:val="0"/>
        <w:snapToGrid w:val="0"/>
        <w:spacing w:line="360" w:lineRule="auto"/>
        <w:ind w:firstLine="480" w:firstLineChars="200"/>
        <w:rPr>
          <w:rFonts w:ascii="宋体" w:hAnsi="宋体"/>
          <w:bCs/>
          <w:snapToGrid w:val="0"/>
          <w:kern w:val="0"/>
          <w:sz w:val="24"/>
          <w:szCs w:val="24"/>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5"/>
        <w:gridCol w:w="340"/>
        <w:gridCol w:w="4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发 包 人：陕西省水利厅  （公章）</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编制人：</w:t>
            </w:r>
            <w:r>
              <w:rPr>
                <w:rFonts w:hint="eastAsia" w:ascii="宋体" w:hAnsi="宋体"/>
                <w:sz w:val="24"/>
                <w:szCs w:val="24"/>
              </w:rPr>
              <w:t xml:space="preserve">     </w:t>
            </w:r>
            <w:r>
              <w:rPr>
                <w:rFonts w:hint="eastAsia" w:ascii="宋体" w:hAnsi="宋体"/>
                <w:bCs/>
                <w:snapToGrid w:val="0"/>
                <w:kern w:val="0"/>
                <w:sz w:val="24"/>
                <w:szCs w:val="24"/>
              </w:rPr>
              <w:t>（公章）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 xml:space="preserve">法定代表人  </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 xml:space="preserve">委托代理人  </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开户银行</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账号</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地址</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 xml:space="preserve">电话  </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传真</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日期：      年    月   日</w:t>
            </w:r>
          </w:p>
        </w:tc>
        <w:tc>
          <w:tcPr>
            <w:tcW w:w="340" w:type="dxa"/>
          </w:tcPr>
          <w:p>
            <w:pPr>
              <w:adjustRightInd w:val="0"/>
              <w:snapToGrid w:val="0"/>
              <w:spacing w:line="360" w:lineRule="auto"/>
              <w:rPr>
                <w:rFonts w:ascii="宋体" w:hAnsi="宋体"/>
                <w:bCs/>
                <w:snapToGrid w:val="0"/>
                <w:kern w:val="0"/>
                <w:sz w:val="24"/>
                <w:szCs w:val="24"/>
              </w:rPr>
            </w:pPr>
          </w:p>
        </w:tc>
        <w:tc>
          <w:tcPr>
            <w:tcW w:w="4535" w:type="dxa"/>
          </w:tcPr>
          <w:p>
            <w:pPr>
              <w:adjustRightInd w:val="0"/>
              <w:snapToGrid w:val="0"/>
              <w:spacing w:line="360" w:lineRule="auto"/>
              <w:rPr>
                <w:rFonts w:ascii="宋体" w:hAnsi="宋体"/>
                <w:bCs/>
                <w:snapToGrid w:val="0"/>
                <w:kern w:val="0"/>
                <w:sz w:val="24"/>
                <w:szCs w:val="24"/>
              </w:rPr>
            </w:pPr>
            <w:r>
              <w:rPr>
                <w:rFonts w:hint="eastAsia" w:ascii="宋体" w:hAnsi="宋体"/>
                <w:bCs/>
                <w:snapToGrid w:val="0"/>
                <w:kern w:val="0"/>
                <w:sz w:val="24"/>
                <w:szCs w:val="24"/>
              </w:rPr>
              <w:t>日期：      年    月   日</w:t>
            </w:r>
          </w:p>
        </w:tc>
      </w:tr>
    </w:tbl>
    <w:p>
      <w:pPr>
        <w:adjustRightInd w:val="0"/>
        <w:snapToGrid w:val="0"/>
        <w:spacing w:line="360" w:lineRule="auto"/>
        <w:ind w:firstLine="480" w:firstLineChars="200"/>
        <w:rPr>
          <w:rFonts w:ascii="宋体" w:hAnsi="宋体"/>
          <w:bCs/>
          <w:snapToGrid w:val="0"/>
          <w:kern w:val="0"/>
          <w:sz w:val="24"/>
          <w:szCs w:val="24"/>
        </w:rPr>
      </w:pPr>
    </w:p>
    <w:p>
      <w:pPr>
        <w:adjustRightInd w:val="0"/>
        <w:snapToGrid w:val="0"/>
        <w:spacing w:line="360" w:lineRule="auto"/>
        <w:rPr>
          <w:rFonts w:ascii="宋体" w:hAnsi="宋体"/>
          <w:bCs/>
          <w:snapToGrid w:val="0"/>
          <w:kern w:val="0"/>
          <w:sz w:val="24"/>
          <w:szCs w:val="24"/>
        </w:rPr>
      </w:pPr>
    </w:p>
    <w:p>
      <w:pPr>
        <w:adjustRightInd w:val="0"/>
        <w:snapToGrid w:val="0"/>
        <w:spacing w:line="360" w:lineRule="auto"/>
      </w:pPr>
      <w:r>
        <w:rPr>
          <w:rFonts w:hint="eastAsia" w:ascii="宋体" w:hAnsi="宋体"/>
          <w:bCs/>
          <w:snapToGrid w:val="0"/>
          <w:kern w:val="0"/>
          <w:sz w:val="24"/>
          <w:szCs w:val="24"/>
        </w:rPr>
        <w:t xml:space="preserve">          </w:t>
      </w:r>
    </w:p>
    <w:p>
      <w:pPr>
        <w:spacing w:line="360" w:lineRule="auto"/>
      </w:pPr>
    </w:p>
    <w:p>
      <w:pPr>
        <w:spacing w:line="360" w:lineRule="auto"/>
      </w:pPr>
    </w:p>
    <w:p>
      <w:pPr>
        <w:spacing w:line="360" w:lineRule="auto"/>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00" w:usb3="00000000" w:csb0="00040000" w:csb1="00000000"/>
  </w:font>
  <w:font w:name="HiddenHorzOCR">
    <w:altName w:val="MS Gothic"/>
    <w:panose1 w:val="00000000000000000000"/>
    <w:charset w:val="80"/>
    <w:family w:val="auto"/>
    <w:pitch w:val="default"/>
    <w:sig w:usb0="00000000" w:usb1="00000000" w:usb2="00000010" w:usb3="00000000" w:csb0="0002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83823"/>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yZjRjN2IxZWJlNDBlZmU0ZWZjMDdmNjZlNjJiNjIifQ=="/>
  </w:docVars>
  <w:rsids>
    <w:rsidRoot w:val="002E449D"/>
    <w:rsid w:val="000A09DC"/>
    <w:rsid w:val="00177B77"/>
    <w:rsid w:val="001926DB"/>
    <w:rsid w:val="001B3A07"/>
    <w:rsid w:val="00207F08"/>
    <w:rsid w:val="002D215C"/>
    <w:rsid w:val="002E449D"/>
    <w:rsid w:val="003614EB"/>
    <w:rsid w:val="00383EA0"/>
    <w:rsid w:val="00457D13"/>
    <w:rsid w:val="004E5254"/>
    <w:rsid w:val="00531276"/>
    <w:rsid w:val="005A5C99"/>
    <w:rsid w:val="005E042A"/>
    <w:rsid w:val="0064691F"/>
    <w:rsid w:val="006865CF"/>
    <w:rsid w:val="00720028"/>
    <w:rsid w:val="00742BCA"/>
    <w:rsid w:val="007826C2"/>
    <w:rsid w:val="00832637"/>
    <w:rsid w:val="008A1E2A"/>
    <w:rsid w:val="008A629A"/>
    <w:rsid w:val="008C34F1"/>
    <w:rsid w:val="008E01C9"/>
    <w:rsid w:val="00921133"/>
    <w:rsid w:val="009473BB"/>
    <w:rsid w:val="009B7CB5"/>
    <w:rsid w:val="009C2A01"/>
    <w:rsid w:val="00A23ECD"/>
    <w:rsid w:val="00A429F6"/>
    <w:rsid w:val="00AE788F"/>
    <w:rsid w:val="00C56419"/>
    <w:rsid w:val="00C955A2"/>
    <w:rsid w:val="00CA4013"/>
    <w:rsid w:val="00D26F89"/>
    <w:rsid w:val="00D63EFD"/>
    <w:rsid w:val="00DA62B8"/>
    <w:rsid w:val="00DF0DC8"/>
    <w:rsid w:val="00F70C07"/>
    <w:rsid w:val="00F750A8"/>
    <w:rsid w:val="425D46E1"/>
    <w:rsid w:val="43AF2DF7"/>
    <w:rsid w:val="4F163262"/>
    <w:rsid w:val="695E68FE"/>
    <w:rsid w:val="77101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0"/>
    <w:qFormat/>
    <w:uiPriority w:val="0"/>
    <w:pPr>
      <w:keepNext/>
      <w:keepLines/>
      <w:spacing w:line="360" w:lineRule="auto"/>
      <w:outlineLvl w:val="2"/>
    </w:pPr>
    <w:rPr>
      <w:b/>
      <w:sz w:val="24"/>
      <w:szCs w:val="20"/>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Plain Text"/>
    <w:basedOn w:val="1"/>
    <w:link w:val="11"/>
    <w:qFormat/>
    <w:uiPriority w:val="0"/>
    <w:rPr>
      <w:rFonts w:ascii="宋体" w:hAnsi="Courier New" w:cstheme="minorBidi"/>
    </w:rPr>
  </w:style>
  <w:style w:type="paragraph" w:styleId="4">
    <w:name w:val="Balloon Text"/>
    <w:basedOn w:val="1"/>
    <w:link w:val="15"/>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3 Char"/>
    <w:basedOn w:val="9"/>
    <w:link w:val="2"/>
    <w:qFormat/>
    <w:uiPriority w:val="0"/>
    <w:rPr>
      <w:rFonts w:ascii="Calibri" w:hAnsi="Calibri" w:eastAsia="宋体" w:cs="Times New Roman"/>
      <w:b/>
      <w:sz w:val="24"/>
      <w:szCs w:val="20"/>
    </w:rPr>
  </w:style>
  <w:style w:type="character" w:customStyle="1" w:styleId="11">
    <w:name w:val="纯文本 Char"/>
    <w:link w:val="3"/>
    <w:qFormat/>
    <w:uiPriority w:val="0"/>
    <w:rPr>
      <w:rFonts w:ascii="宋体" w:hAnsi="Courier New" w:eastAsia="宋体"/>
    </w:rPr>
  </w:style>
  <w:style w:type="character" w:customStyle="1" w:styleId="12">
    <w:name w:val="纯文本 Char1"/>
    <w:basedOn w:val="9"/>
    <w:semiHidden/>
    <w:qFormat/>
    <w:uiPriority w:val="99"/>
    <w:rPr>
      <w:rFonts w:ascii="宋体" w:hAnsi="Courier New" w:eastAsia="宋体" w:cs="Courier New"/>
      <w:szCs w:val="21"/>
    </w:rPr>
  </w:style>
  <w:style w:type="character" w:customStyle="1" w:styleId="13">
    <w:name w:val="页眉 Char"/>
    <w:basedOn w:val="9"/>
    <w:link w:val="6"/>
    <w:qFormat/>
    <w:uiPriority w:val="99"/>
    <w:rPr>
      <w:rFonts w:ascii="Calibri" w:hAnsi="Calibri" w:eastAsia="宋体" w:cs="Times New Roman"/>
      <w:sz w:val="18"/>
      <w:szCs w:val="18"/>
    </w:rPr>
  </w:style>
  <w:style w:type="character" w:customStyle="1" w:styleId="14">
    <w:name w:val="页脚 Char"/>
    <w:basedOn w:val="9"/>
    <w:link w:val="5"/>
    <w:qFormat/>
    <w:uiPriority w:val="99"/>
    <w:rPr>
      <w:rFonts w:ascii="Calibri" w:hAnsi="Calibri" w:eastAsia="宋体" w:cs="Times New Roman"/>
      <w:sz w:val="18"/>
      <w:szCs w:val="18"/>
    </w:rPr>
  </w:style>
  <w:style w:type="character" w:customStyle="1" w:styleId="15">
    <w:name w:val="批注框文本 Char"/>
    <w:basedOn w:val="9"/>
    <w:link w:val="4"/>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360</Words>
  <Characters>2056</Characters>
  <Lines>17</Lines>
  <Paragraphs>4</Paragraphs>
  <TotalTime>23</TotalTime>
  <ScaleCrop>false</ScaleCrop>
  <LinksUpToDate>false</LinksUpToDate>
  <CharactersWithSpaces>2412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2023-07-26T01:56:00Z</dcterms:created>
  <dc:creator>DELL</dc:creator>
  <cp:lastModifiedBy>夜，凉如水</cp:lastModifiedBy>
  <dcterms:modified xsi:type="dcterms:W3CDTF">2023-08-09T06:51:28Z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F1369425B9444DC8834ADAECC23C6610_12</vt:lpwstr>
  </property>
</Properties>
</file>