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9" w:lineRule="auto"/>
        <w:outlineLvl w:val="1"/>
        <w:rPr>
          <w:rFonts w:ascii="宋体" w:hAnsi="宋体"/>
          <w:b/>
          <w:sz w:val="28"/>
          <w:szCs w:val="28"/>
        </w:rPr>
      </w:pPr>
      <w:bookmarkStart w:id="0" w:name="_Toc276603227"/>
      <w:bookmarkStart w:id="1" w:name="_Toc194663920"/>
      <w:bookmarkStart w:id="2" w:name="_Toc101358920"/>
      <w:bookmarkStart w:id="3" w:name="_Toc5339"/>
      <w:bookmarkStart w:id="4" w:name="_Toc235131075"/>
      <w:bookmarkStart w:id="5" w:name="_Toc235131179"/>
      <w:bookmarkStart w:id="6" w:name="_Toc277168025"/>
      <w:bookmarkStart w:id="7" w:name="_Toc277167058"/>
      <w:bookmarkStart w:id="8" w:name="_Toc235161777"/>
      <w:bookmarkStart w:id="9" w:name="_Toc409523906"/>
      <w:bookmarkStart w:id="10" w:name="_Toc277168485"/>
      <w:bookmarkStart w:id="11" w:name="_Toc237869714"/>
      <w:bookmarkStart w:id="12" w:name="_Toc135992918"/>
      <w:bookmarkStart w:id="13" w:name="_Toc277167535"/>
      <w:bookmarkStart w:id="14" w:name="_Toc227517392"/>
      <w:bookmarkStart w:id="15" w:name="_Toc235829113"/>
      <w:bookmarkStart w:id="16" w:name="_Toc277167889"/>
      <w:bookmarkStart w:id="17" w:name="_Toc879"/>
      <w:bookmarkStart w:id="18" w:name="_Toc238030581"/>
      <w:bookmarkStart w:id="19" w:name="_Toc277167809"/>
      <w:bookmarkStart w:id="20" w:name="_Toc238029666"/>
      <w:bookmarkStart w:id="21" w:name="_Toc96517281"/>
      <w:bookmarkStart w:id="22" w:name="_Toc193126883"/>
      <w:bookmarkStart w:id="23" w:name="_Toc237869290"/>
      <w:bookmarkStart w:id="24" w:name="_Toc101355751"/>
      <w:bookmarkStart w:id="25" w:name="_Toc236380001"/>
      <w:bookmarkStart w:id="26" w:name="_Toc235130405"/>
      <w:bookmarkStart w:id="27" w:name="_Toc237869929"/>
      <w:bookmarkStart w:id="28" w:name="_Toc235130980"/>
      <w:bookmarkStart w:id="29" w:name="_Toc193187099"/>
      <w:bookmarkStart w:id="30" w:name="_Toc3760"/>
      <w:bookmarkStart w:id="31" w:name="_Toc238029921"/>
      <w:bookmarkStart w:id="32" w:name="_Toc188808835"/>
      <w:bookmarkStart w:id="33" w:name="_Toc193191460"/>
      <w:bookmarkStart w:id="34" w:name="_Toc154482481"/>
      <w:r>
        <w:rPr>
          <w:rFonts w:ascii="宋体" w:hAnsi="宋体"/>
          <w:b/>
          <w:sz w:val="28"/>
          <w:szCs w:val="28"/>
        </w:rPr>
        <w:t>3.分项报价表</w:t>
      </w:r>
      <w:r>
        <w:rPr>
          <w:rFonts w:ascii="宋体" w:hAnsi="宋体"/>
          <w:sz w:val="28"/>
          <w:szCs w:val="28"/>
        </w:rPr>
        <w:t>（格式）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>
      <w:pPr>
        <w:adjustRightInd w:val="0"/>
        <w:snapToGrid w:val="0"/>
        <w:spacing w:line="339" w:lineRule="auto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>
      <w:pPr>
        <w:adjustRightInd w:val="0"/>
        <w:snapToGrid w:val="0"/>
        <w:spacing w:after="156" w:afterLines="50" w:line="339" w:lineRule="auto"/>
        <w:ind w:firstLine="240" w:firstLineChars="100"/>
        <w:rPr>
          <w:rFonts w:hint="default" w:ascii="宋体" w:hAnsi="宋体"/>
          <w:sz w:val="24"/>
          <w:u w:val="single"/>
          <w:lang w:val="en-US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  <w:r>
        <w:rPr>
          <w:rFonts w:hint="eastAsia" w:ascii="宋体" w:hAnsi="宋体"/>
          <w:sz w:val="24"/>
        </w:rPr>
        <w:t xml:space="preserve">（供应商公章）  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  <w:highlight w:val="non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lang w:eastAsia="zh-CN"/>
        </w:rPr>
        <w:t>包号：</w:t>
      </w:r>
      <w:r>
        <w:rPr>
          <w:rFonts w:ascii="宋体" w:hAnsi="宋体"/>
          <w:bCs/>
          <w:kern w:val="0"/>
          <w:sz w:val="24"/>
          <w:highlight w:val="non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ascii="宋体" w:hAnsi="宋体"/>
          <w:bCs/>
          <w:kern w:val="0"/>
          <w:sz w:val="24"/>
          <w:highlight w:val="none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        </w:t>
      </w:r>
      <w:r>
        <w:rPr>
          <w:rFonts w:hint="eastAsia" w:ascii="宋体" w:hAnsi="宋体"/>
          <w:sz w:val="24"/>
        </w:rPr>
        <w:t xml:space="preserve">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SNJZ－2023－1</w:t>
      </w:r>
      <w:r>
        <w:rPr>
          <w:rFonts w:hint="eastAsia" w:ascii="宋体" w:hAnsi="宋体"/>
          <w:sz w:val="24"/>
          <w:u w:val="single"/>
          <w:lang w:val="en-US" w:eastAsia="zh-CN"/>
        </w:rPr>
        <w:t>35</w:t>
      </w:r>
    </w:p>
    <w:tbl>
      <w:tblPr>
        <w:tblStyle w:val="7"/>
        <w:tblpPr w:leftFromText="180" w:rightFromText="180" w:vertAnchor="text" w:horzAnchor="margin" w:tblpY="26"/>
        <w:tblW w:w="1402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4714"/>
        <w:gridCol w:w="1632"/>
        <w:gridCol w:w="1629"/>
        <w:gridCol w:w="2907"/>
        <w:gridCol w:w="181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服务内容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单价</w:t>
            </w: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金额（人民币元）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1694"/>
              </w:tabs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…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税费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其他</w:t>
            </w:r>
          </w:p>
        </w:tc>
        <w:tc>
          <w:tcPr>
            <w:tcW w:w="1632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07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040" w:type="dxa"/>
            <w:gridSpan w:val="2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总计（人民币元）</w:t>
            </w:r>
          </w:p>
        </w:tc>
        <w:tc>
          <w:tcPr>
            <w:tcW w:w="6168" w:type="dxa"/>
            <w:gridSpan w:val="3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￥：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/>
              <w:bidi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39" w:lineRule="auto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①如果不提供详细分项报价将视为没有实质性磋商文件，本表可根据情况扩展；②报价精确到元；③此表合计须与报价一览表总报价相一致。</w:t>
      </w:r>
      <w:r>
        <w:rPr>
          <w:rFonts w:ascii="宋体" w:hAnsi="宋体"/>
          <w:snapToGrid w:val="0"/>
          <w:kern w:val="0"/>
          <w:sz w:val="24"/>
        </w:rPr>
        <w:fldChar w:fldCharType="begin"/>
      </w:r>
      <w:r>
        <w:rPr>
          <w:rFonts w:ascii="宋体" w:hAnsi="宋体"/>
          <w:snapToGrid w:val="0"/>
          <w:kern w:val="0"/>
          <w:sz w:val="24"/>
        </w:rPr>
        <w:instrText xml:space="preserve"> </w:instrText>
      </w:r>
      <w:r>
        <w:rPr>
          <w:rFonts w:hint="eastAsia" w:ascii="宋体" w:hAnsi="宋体"/>
          <w:snapToGrid w:val="0"/>
          <w:kern w:val="0"/>
          <w:sz w:val="24"/>
        </w:rPr>
        <w:instrText xml:space="preserve">= 4 \* GB3</w:instrText>
      </w:r>
      <w:r>
        <w:rPr>
          <w:rFonts w:ascii="宋体" w:hAnsi="宋体"/>
          <w:snapToGrid w:val="0"/>
          <w:kern w:val="0"/>
          <w:sz w:val="24"/>
        </w:rPr>
        <w:instrText xml:space="preserve"> </w:instrText>
      </w:r>
      <w:r>
        <w:rPr>
          <w:rFonts w:ascii="宋体" w:hAnsi="宋体"/>
          <w:snapToGrid w:val="0"/>
          <w:kern w:val="0"/>
          <w:sz w:val="24"/>
        </w:rPr>
        <w:fldChar w:fldCharType="separate"/>
      </w:r>
      <w:r>
        <w:rPr>
          <w:rFonts w:hint="eastAsia" w:ascii="宋体" w:hAnsi="宋体"/>
          <w:snapToGrid w:val="0"/>
          <w:kern w:val="0"/>
          <w:sz w:val="24"/>
        </w:rPr>
        <w:t>④</w:t>
      </w:r>
      <w:r>
        <w:rPr>
          <w:rFonts w:ascii="宋体" w:hAnsi="宋体"/>
          <w:snapToGrid w:val="0"/>
          <w:kern w:val="0"/>
          <w:sz w:val="24"/>
        </w:rPr>
        <w:fldChar w:fldCharType="end"/>
      </w:r>
      <w:r>
        <w:rPr>
          <w:rFonts w:hint="eastAsia" w:ascii="宋体" w:hAnsi="宋体"/>
          <w:snapToGrid w:val="0"/>
          <w:kern w:val="0"/>
          <w:sz w:val="24"/>
        </w:rPr>
        <w:t>供应商须按照磋商文件中包含的所有内容进行完整报价，如有漏项，其磋商响应文件将被拒绝。</w:t>
      </w:r>
    </w:p>
    <w:p>
      <w:pPr>
        <w:spacing w:line="339" w:lineRule="auto"/>
        <w:ind w:firstLine="960" w:firstLineChars="400"/>
        <w:rPr>
          <w:rFonts w:hint="eastAsia" w:ascii="宋体" w:hAnsi="宋体"/>
          <w:snapToGrid w:val="0"/>
          <w:kern w:val="0"/>
          <w:sz w:val="24"/>
        </w:rPr>
      </w:pPr>
    </w:p>
    <w:p>
      <w:pPr>
        <w:adjustRightInd w:val="0"/>
        <w:snapToGrid w:val="0"/>
        <w:spacing w:after="156" w:afterLines="50" w:line="339" w:lineRule="auto"/>
        <w:ind w:firstLine="240" w:firstLineChars="100"/>
      </w:pPr>
      <w:bookmarkStart w:id="35" w:name="_Toc277167059"/>
      <w:bookmarkStart w:id="36" w:name="_Toc276603228"/>
      <w:bookmarkStart w:id="37" w:name="_Toc277167536"/>
      <w:bookmarkStart w:id="38" w:name="_Toc277167810"/>
      <w:r>
        <w:rPr>
          <w:rFonts w:hint="eastAsia" w:ascii="宋体" w:hAnsi="宋体"/>
          <w:sz w:val="24"/>
        </w:rPr>
        <w:t xml:space="preserve">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</w:t>
      </w:r>
      <w:bookmarkStart w:id="39" w:name="_GoBack"/>
      <w:bookmarkEnd w:id="39"/>
      <w:r>
        <w:rPr>
          <w:rFonts w:hint="eastAsia" w:ascii="宋体" w:hAnsi="宋体"/>
          <w:sz w:val="24"/>
        </w:rPr>
        <w:t xml:space="preserve">  日              期：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bookmarkEnd w:id="32"/>
      <w:bookmarkEnd w:id="33"/>
      <w:bookmarkEnd w:id="34"/>
      <w:bookmarkEnd w:id="35"/>
      <w:bookmarkEnd w:id="36"/>
      <w:bookmarkEnd w:id="37"/>
      <w:bookmarkEnd w:id="38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00000000"/>
    <w:rsid w:val="27CF60B0"/>
    <w:rsid w:val="2A524929"/>
    <w:rsid w:val="303A2B6F"/>
    <w:rsid w:val="3A6A181A"/>
    <w:rsid w:val="47922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tabs>
        <w:tab w:val="left" w:pos="4900"/>
      </w:tabs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2023-09-19T07:02:36Z</dcterms:created>
  <dc:creator>Administrator</dc:creator>
  <cp:lastModifiedBy>c</cp:lastModifiedBy>
  <dcterms:modified xsi:type="dcterms:W3CDTF">2023-09-19T08:08:59Z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48D4FF73660A4B50B2F9760F36210621_13</vt:lpwstr>
  </property>
</Properties>
</file>