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0"/>
          <w:numId w:val="0"/>
        </w:numPr>
        <w:tabs>
          <w:tab w:val="clear" w:pos="425"/>
        </w:tabs>
        <w:bidi w:val="0"/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二包耗材清单</w:t>
      </w:r>
    </w:p>
    <w:p>
      <w:pPr>
        <w:pStyle w:val="16"/>
        <w:rPr>
          <w:rFonts w:hint="eastAsia" w:hAnsi="宋体" w:eastAsia="宋体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sz w:val="24"/>
          <w:szCs w:val="24"/>
          <w:highlight w:val="none"/>
        </w:rPr>
        <w:t>项目编号：</w:t>
      </w:r>
      <w:r>
        <w:rPr>
          <w:rFonts w:hint="eastAsia" w:hAnsi="宋体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hAnsi="宋体"/>
          <w:sz w:val="24"/>
          <w:szCs w:val="24"/>
          <w:highlight w:val="none"/>
          <w:u w:val="single"/>
          <w:lang w:val="en-US" w:eastAsia="zh-CN"/>
        </w:rPr>
        <w:t xml:space="preserve"> </w:t>
      </w:r>
    </w:p>
    <w:p>
      <w:pPr>
        <w:pStyle w:val="16"/>
        <w:rPr>
          <w:rFonts w:hint="eastAsia" w:hAnsi="宋体"/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项目名称：</w:t>
      </w:r>
      <w:r>
        <w:rPr>
          <w:rFonts w:hint="eastAsia" w:hAnsi="宋体"/>
          <w:sz w:val="24"/>
          <w:szCs w:val="24"/>
          <w:highlight w:val="none"/>
          <w:u w:val="single"/>
        </w:rPr>
        <w:t xml:space="preserve">                          </w:t>
      </w:r>
    </w:p>
    <w:p>
      <w:pPr>
        <w:rPr>
          <w:rFonts w:hint="eastAsia" w:hAnsi="宋体"/>
          <w:sz w:val="24"/>
          <w:szCs w:val="24"/>
          <w:highlight w:val="none"/>
          <w:u w:val="single"/>
        </w:rPr>
      </w:pPr>
      <w:r>
        <w:rPr>
          <w:rFonts w:hint="eastAsia" w:hAnsi="宋体"/>
          <w:sz w:val="24"/>
          <w:szCs w:val="24"/>
          <w:highlight w:val="none"/>
        </w:rPr>
        <w:t>供 应 商：</w:t>
      </w:r>
      <w:r>
        <w:rPr>
          <w:rFonts w:hint="eastAsia" w:hAnsi="宋体"/>
          <w:sz w:val="24"/>
          <w:szCs w:val="24"/>
          <w:highlight w:val="none"/>
          <w:u w:val="single"/>
        </w:rPr>
        <w:t xml:space="preserve">                          </w:t>
      </w:r>
    </w:p>
    <w:p>
      <w:pPr>
        <w:pStyle w:val="3"/>
        <w:rPr>
          <w:rFonts w:hint="eastAsia"/>
          <w:lang w:eastAsia="zh-CN"/>
        </w:rPr>
      </w:pPr>
      <w:bookmarkStart w:id="0" w:name="_GoBack"/>
      <w:bookmarkEnd w:id="0"/>
    </w:p>
    <w:tbl>
      <w:tblPr>
        <w:tblStyle w:val="19"/>
        <w:tblW w:w="965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1414"/>
        <w:gridCol w:w="1414"/>
        <w:gridCol w:w="1414"/>
        <w:gridCol w:w="1414"/>
        <w:gridCol w:w="1414"/>
        <w:gridCol w:w="14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5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ind w:left="0" w:leftChars="0" w:firstLine="240" w:firstLineChars="100"/>
              <w:rPr>
                <w:rFonts w:hint="eastAsia" w:ascii="宋体" w:hAnsi="宋体" w:eastAsia="宋体" w:cs="仿宋"/>
                <w:kern w:val="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供应商须列出设备后期所需详细耗材价格明细表，提供的耗材品牌为原装品牌或耗材品质较好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的产品，此表格式可根据所投产品自行调整。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序号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货物名称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规格型号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品牌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生产厂家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单位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单价</w:t>
            </w:r>
          </w:p>
          <w:p>
            <w:pPr>
              <w:widowControl/>
              <w:spacing w:line="240" w:lineRule="auto"/>
              <w:ind w:left="-120" w:leftChars="-50" w:right="-57"/>
              <w:jc w:val="center"/>
              <w:rPr>
                <w:rFonts w:hint="eastAsia" w:ascii="宋体" w:hAnsi="宋体" w:cs="仿宋"/>
                <w:kern w:val="0"/>
                <w:highlight w:val="none"/>
              </w:rPr>
            </w:pPr>
            <w:r>
              <w:rPr>
                <w:rFonts w:hint="eastAsia" w:ascii="宋体" w:hAnsi="宋体" w:cs="仿宋"/>
                <w:kern w:val="0"/>
                <w:highlight w:val="none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1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2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3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4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eastAsia="宋体" w:cs="宋体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5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auto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noWrap w:val="0"/>
            <w:vAlign w:val="center"/>
          </w:tcPr>
          <w:p>
            <w:pPr>
              <w:spacing w:line="240" w:lineRule="auto"/>
              <w:ind w:left="-57" w:right="-57"/>
              <w:jc w:val="center"/>
              <w:rPr>
                <w:rFonts w:hint="eastAsia" w:ascii="宋体" w:hAnsi="宋体" w:cs="仿宋"/>
                <w:highlight w:val="none"/>
              </w:rPr>
            </w:pPr>
            <w:r>
              <w:rPr>
                <w:rFonts w:hint="eastAsia" w:ascii="宋体" w:hAnsi="宋体" w:cs="仿宋"/>
                <w:highlight w:val="none"/>
              </w:rPr>
              <w:t>...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  <w:r>
              <w:rPr>
                <w:rFonts w:hint="eastAsia" w:ascii="宋体" w:hAnsi="宋体" w:cs="仿宋"/>
                <w:highlight w:val="none"/>
              </w:rPr>
              <w:t>...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spacing w:line="240" w:lineRule="auto"/>
              <w:ind w:left="-50" w:right="-50"/>
              <w:jc w:val="center"/>
              <w:rPr>
                <w:rFonts w:hint="eastAsia" w:ascii="宋体" w:hAnsi="宋体" w:cs="仿宋"/>
                <w:highlight w:val="none"/>
              </w:rPr>
            </w:pPr>
          </w:p>
        </w:tc>
      </w:tr>
    </w:tbl>
    <w:p>
      <w:pPr>
        <w:wordWrap w:val="0"/>
        <w:jc w:val="right"/>
        <w:rPr>
          <w:rFonts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供应商全称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szCs w:val="28"/>
          <w:highlight w:val="none"/>
        </w:rPr>
        <w:t>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 xml:space="preserve">：       </w:t>
      </w:r>
    </w:p>
    <w:p>
      <w:pPr>
        <w:wordWrap w:val="0"/>
        <w:jc w:val="right"/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法人代表人或法定授权代表人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highlight w:val="none"/>
        </w:rPr>
        <w:t>签字或盖章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 xml:space="preserve">：       </w:t>
      </w:r>
    </w:p>
    <w:p>
      <w:pPr>
        <w:wordWrap w:val="0"/>
        <w:jc w:val="right"/>
        <w:rPr>
          <w:rFonts w:hint="eastAsia"/>
          <w:highlight w:val="none"/>
        </w:rPr>
      </w:pPr>
      <w:r>
        <w:rPr>
          <w:rFonts w:hint="eastAsia" w:ascii="宋体" w:hAnsi="宋体"/>
          <w:szCs w:val="28"/>
          <w:highlight w:val="none"/>
        </w:rPr>
        <w:t xml:space="preserve">日  期：       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4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2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3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4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AAB74A3"/>
    <w:rsid w:val="0CD932CC"/>
    <w:rsid w:val="0D2F4AA3"/>
    <w:rsid w:val="0FB9496E"/>
    <w:rsid w:val="10772722"/>
    <w:rsid w:val="11C120F7"/>
    <w:rsid w:val="14125CD7"/>
    <w:rsid w:val="145041F2"/>
    <w:rsid w:val="154752AC"/>
    <w:rsid w:val="15AA2B03"/>
    <w:rsid w:val="174370C9"/>
    <w:rsid w:val="17D252BA"/>
    <w:rsid w:val="188E3A9B"/>
    <w:rsid w:val="18A223F2"/>
    <w:rsid w:val="18FE30F6"/>
    <w:rsid w:val="19042933"/>
    <w:rsid w:val="19142D43"/>
    <w:rsid w:val="1C1414EC"/>
    <w:rsid w:val="1F601FBE"/>
    <w:rsid w:val="206A183A"/>
    <w:rsid w:val="24B03759"/>
    <w:rsid w:val="25BC70EA"/>
    <w:rsid w:val="26A81D32"/>
    <w:rsid w:val="26B3022A"/>
    <w:rsid w:val="270C4509"/>
    <w:rsid w:val="281D66F4"/>
    <w:rsid w:val="28611463"/>
    <w:rsid w:val="2A526E4B"/>
    <w:rsid w:val="2B696B30"/>
    <w:rsid w:val="2D393894"/>
    <w:rsid w:val="2D4927C2"/>
    <w:rsid w:val="2E5363CC"/>
    <w:rsid w:val="30FD598A"/>
    <w:rsid w:val="325D7875"/>
    <w:rsid w:val="332532F7"/>
    <w:rsid w:val="34763666"/>
    <w:rsid w:val="3A282FB0"/>
    <w:rsid w:val="3A3E57B0"/>
    <w:rsid w:val="3B543581"/>
    <w:rsid w:val="3BC64B80"/>
    <w:rsid w:val="3BDD58AD"/>
    <w:rsid w:val="40156C88"/>
    <w:rsid w:val="404550CF"/>
    <w:rsid w:val="405C5BEA"/>
    <w:rsid w:val="40AE755B"/>
    <w:rsid w:val="43035753"/>
    <w:rsid w:val="430C542B"/>
    <w:rsid w:val="43F00E3D"/>
    <w:rsid w:val="44D747CE"/>
    <w:rsid w:val="44F53A6B"/>
    <w:rsid w:val="46505A6B"/>
    <w:rsid w:val="4C9B6E85"/>
    <w:rsid w:val="4CE2515B"/>
    <w:rsid w:val="4D16789A"/>
    <w:rsid w:val="4ECD77C8"/>
    <w:rsid w:val="50F0666F"/>
    <w:rsid w:val="51990283"/>
    <w:rsid w:val="53475632"/>
    <w:rsid w:val="53D654FE"/>
    <w:rsid w:val="5756053D"/>
    <w:rsid w:val="57777269"/>
    <w:rsid w:val="578B5227"/>
    <w:rsid w:val="57A51F6A"/>
    <w:rsid w:val="59501B08"/>
    <w:rsid w:val="59A368EF"/>
    <w:rsid w:val="5ABA67C2"/>
    <w:rsid w:val="5BB53B97"/>
    <w:rsid w:val="5D8549BB"/>
    <w:rsid w:val="5D9739FA"/>
    <w:rsid w:val="5D9F23D4"/>
    <w:rsid w:val="5E771155"/>
    <w:rsid w:val="60182901"/>
    <w:rsid w:val="62290EAB"/>
    <w:rsid w:val="658A49F1"/>
    <w:rsid w:val="6A8A7EA0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4F948E6"/>
    <w:rsid w:val="797D25F3"/>
    <w:rsid w:val="7A1A1907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iPriority="99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paragraph" w:styleId="4">
    <w:name w:val="heading 1"/>
    <w:basedOn w:val="1"/>
    <w:next w:val="1"/>
    <w:link w:val="24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5">
    <w:name w:val="heading 2"/>
    <w:basedOn w:val="6"/>
    <w:next w:val="1"/>
    <w:link w:val="21"/>
    <w:semiHidden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宋体" w:hAnsi="宋体" w:eastAsia="宋体"/>
      <w:sz w:val="28"/>
      <w:szCs w:val="18"/>
    </w:rPr>
  </w:style>
  <w:style w:type="paragraph" w:styleId="7">
    <w:name w:val="heading 3"/>
    <w:basedOn w:val="1"/>
    <w:next w:val="1"/>
    <w:link w:val="23"/>
    <w:semiHidden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8">
    <w:name w:val="heading 4"/>
    <w:basedOn w:val="1"/>
    <w:next w:val="9"/>
    <w:link w:val="22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10">
    <w:name w:val="heading 5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1">
    <w:name w:val="heading 6"/>
    <w:basedOn w:val="1"/>
    <w:next w:val="1"/>
    <w:link w:val="27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2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3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4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next w:val="3"/>
    <w:qFormat/>
    <w:uiPriority w:val="34"/>
    <w:pPr>
      <w:widowControl w:val="0"/>
      <w:spacing w:line="324" w:lineRule="auto"/>
      <w:ind w:firstLine="420" w:firstLineChars="200"/>
      <w:jc w:val="both"/>
    </w:pPr>
    <w:rPr>
      <w:rFonts w:ascii="Calibri" w:hAnsi="Calibri" w:eastAsia="仿宋" w:cs="Times New Roman"/>
      <w:kern w:val="2"/>
      <w:sz w:val="32"/>
      <w:szCs w:val="22"/>
      <w:lang w:val="en-US" w:eastAsia="zh-CN" w:bidi="ar-SA"/>
    </w:rPr>
  </w:style>
  <w:style w:type="paragraph" w:styleId="3">
    <w:name w:val="Body Text Indent 3"/>
    <w:basedOn w:val="1"/>
    <w:semiHidden/>
    <w:unhideWhenUsed/>
    <w:qFormat/>
    <w:uiPriority w:val="99"/>
    <w:pPr>
      <w:spacing w:after="120"/>
      <w:ind w:left="420" w:leftChars="200"/>
    </w:pPr>
    <w:rPr>
      <w:sz w:val="16"/>
      <w:szCs w:val="16"/>
    </w:rPr>
  </w:style>
  <w:style w:type="paragraph" w:styleId="6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Normal Indent"/>
    <w:basedOn w:val="1"/>
    <w:link w:val="26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15">
    <w:name w:val="Body Text"/>
    <w:basedOn w:val="1"/>
    <w:qFormat/>
    <w:uiPriority w:val="0"/>
    <w:pPr>
      <w:spacing w:after="120" w:afterLines="0" w:afterAutospacing="0"/>
    </w:pPr>
  </w:style>
  <w:style w:type="paragraph" w:styleId="16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 w:val="21"/>
      <w:szCs w:val="20"/>
    </w:rPr>
  </w:style>
  <w:style w:type="paragraph" w:styleId="17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8">
    <w:name w:val="Body Text First Indent"/>
    <w:basedOn w:val="15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21">
    <w:name w:val="标题 2 Char"/>
    <w:link w:val="5"/>
    <w:qFormat/>
    <w:uiPriority w:val="0"/>
    <w:rPr>
      <w:rFonts w:ascii="宋体" w:hAnsi="宋体" w:eastAsia="宋体"/>
      <w:b/>
      <w:kern w:val="2"/>
      <w:sz w:val="28"/>
      <w:szCs w:val="18"/>
    </w:rPr>
  </w:style>
  <w:style w:type="character" w:customStyle="1" w:styleId="22">
    <w:name w:val="标题 4 Char1"/>
    <w:link w:val="8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3">
    <w:name w:val="标题 3 Char"/>
    <w:link w:val="7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4">
    <w:name w:val="标题 1 Char"/>
    <w:link w:val="4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5">
    <w:name w:val="标题 5 Char"/>
    <w:basedOn w:val="20"/>
    <w:link w:val="10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6">
    <w:name w:val="正文缩进 Char"/>
    <w:link w:val="9"/>
    <w:qFormat/>
    <w:uiPriority w:val="0"/>
    <w:rPr>
      <w:rFonts w:ascii="宋体" w:hAnsi="宋体" w:eastAsia="宋体"/>
      <w:sz w:val="24"/>
    </w:rPr>
  </w:style>
  <w:style w:type="character" w:customStyle="1" w:styleId="27">
    <w:name w:val="标题 6 Char"/>
    <w:link w:val="11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8">
    <w:name w:val="页脚 Char"/>
    <w:basedOn w:val="20"/>
    <w:link w:val="17"/>
    <w:semiHidden/>
    <w:qFormat/>
    <w:uiPriority w:val="99"/>
    <w:rPr>
      <w:rFonts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2023-09-21T03:13:27Z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88B583E752434448A24BA0A70744A295</vt:lpwstr>
  </property>
</Properties>
</file>