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1500" w:rsidRDefault="00131500" w:rsidP="00131500">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合同模板</w:t>
      </w:r>
    </w:p>
    <w:p w:rsidR="00131500" w:rsidRDefault="00131500" w:rsidP="00131500">
      <w:pPr>
        <w:spacing w:beforeLines="50" w:before="156" w:afterLines="50" w:after="156" w:line="360" w:lineRule="auto"/>
        <w:outlineLvl w:val="1"/>
        <w:rPr>
          <w:rFonts w:ascii="仿宋" w:eastAsia="仿宋" w:hAnsi="仿宋" w:cs="仿宋"/>
          <w:b/>
          <w:bCs/>
          <w:u w:val="single"/>
        </w:rPr>
      </w:pPr>
      <w:r>
        <w:rPr>
          <w:rFonts w:ascii="仿宋" w:eastAsia="仿宋" w:hAnsi="仿宋" w:cs="仿宋" w:hint="eastAsia"/>
          <w:b/>
          <w:bCs/>
        </w:rPr>
        <w:t>一、货物项目（项目属性为货物的填写）</w:t>
      </w:r>
    </w:p>
    <w:p w:rsidR="00131500" w:rsidRDefault="00131500" w:rsidP="00131500">
      <w:pPr>
        <w:rPr>
          <w:rFonts w:ascii="仿宋" w:eastAsia="仿宋" w:hAnsi="仿宋" w:cs="仿宋"/>
          <w:b/>
          <w:bCs/>
          <w:kern w:val="28"/>
          <w:szCs w:val="24"/>
        </w:rPr>
      </w:pPr>
      <w:r>
        <w:rPr>
          <w:rFonts w:ascii="仿宋" w:eastAsia="仿宋" w:hAnsi="仿宋" w:cs="仿宋" w:hint="eastAsia"/>
          <w:b/>
          <w:bCs/>
          <w:sz w:val="28"/>
          <w:szCs w:val="28"/>
          <w:lang w:bidi="ar"/>
        </w:rPr>
        <w:t xml:space="preserve">   </w:t>
      </w:r>
      <w:r>
        <w:rPr>
          <w:rFonts w:ascii="仿宋" w:eastAsia="仿宋" w:hAnsi="仿宋" w:cs="仿宋" w:hint="eastAsia"/>
          <w:b/>
          <w:bCs/>
          <w:kern w:val="28"/>
          <w:szCs w:val="24"/>
          <w:lang w:bidi="ar"/>
        </w:rPr>
        <w:t>需方(甲方)：陕西省康复医院</w:t>
      </w:r>
    </w:p>
    <w:p w:rsidR="00131500" w:rsidRDefault="00131500" w:rsidP="00131500">
      <w:pPr>
        <w:spacing w:line="360" w:lineRule="auto"/>
        <w:ind w:firstLineChars="200" w:firstLine="420"/>
        <w:rPr>
          <w:rFonts w:ascii="仿宋" w:eastAsia="仿宋" w:hAnsi="仿宋" w:cs="仿宋"/>
          <w:kern w:val="28"/>
          <w:szCs w:val="24"/>
        </w:rPr>
      </w:pPr>
      <w:r>
        <w:rPr>
          <w:rFonts w:ascii="仿宋" w:eastAsia="仿宋" w:hAnsi="仿宋" w:cs="仿宋" w:hint="eastAsia"/>
          <w:kern w:val="28"/>
          <w:szCs w:val="24"/>
          <w:lang w:bidi="ar"/>
        </w:rPr>
        <w:t>地      址：西安市雁塔</w:t>
      </w:r>
      <w:proofErr w:type="gramStart"/>
      <w:r>
        <w:rPr>
          <w:rFonts w:ascii="仿宋" w:eastAsia="仿宋" w:hAnsi="仿宋" w:cs="仿宋" w:hint="eastAsia"/>
          <w:kern w:val="28"/>
          <w:szCs w:val="24"/>
          <w:lang w:bidi="ar"/>
        </w:rPr>
        <w:t>区电子</w:t>
      </w:r>
      <w:proofErr w:type="gramEnd"/>
      <w:r>
        <w:rPr>
          <w:rFonts w:ascii="仿宋" w:eastAsia="仿宋" w:hAnsi="仿宋" w:cs="仿宋" w:hint="eastAsia"/>
          <w:kern w:val="28"/>
          <w:szCs w:val="24"/>
          <w:lang w:bidi="ar"/>
        </w:rPr>
        <w:t>二路52号</w:t>
      </w:r>
    </w:p>
    <w:p w:rsidR="00131500" w:rsidRDefault="00131500" w:rsidP="00131500">
      <w:pPr>
        <w:spacing w:line="360" w:lineRule="auto"/>
        <w:ind w:firstLineChars="200" w:firstLine="420"/>
        <w:rPr>
          <w:rFonts w:ascii="仿宋" w:eastAsia="仿宋" w:hAnsi="仿宋" w:cs="仿宋"/>
          <w:kern w:val="28"/>
          <w:szCs w:val="24"/>
        </w:rPr>
      </w:pPr>
      <w:r>
        <w:rPr>
          <w:rFonts w:ascii="仿宋" w:eastAsia="仿宋" w:hAnsi="仿宋" w:cs="仿宋" w:hint="eastAsia"/>
          <w:kern w:val="28"/>
          <w:szCs w:val="24"/>
          <w:lang w:bidi="ar"/>
        </w:rPr>
        <w:t>电      话：029-89288722</w:t>
      </w:r>
    </w:p>
    <w:p w:rsidR="00131500" w:rsidRDefault="00131500" w:rsidP="00131500">
      <w:pPr>
        <w:spacing w:line="360" w:lineRule="auto"/>
        <w:ind w:firstLineChars="200" w:firstLine="420"/>
        <w:rPr>
          <w:rFonts w:ascii="仿宋" w:eastAsia="仿宋" w:hAnsi="仿宋" w:cs="仿宋"/>
          <w:kern w:val="28"/>
          <w:szCs w:val="24"/>
        </w:rPr>
      </w:pPr>
      <w:proofErr w:type="gramStart"/>
      <w:r>
        <w:rPr>
          <w:rFonts w:ascii="仿宋" w:eastAsia="仿宋" w:hAnsi="仿宋" w:cs="仿宋" w:hint="eastAsia"/>
          <w:kern w:val="28"/>
          <w:szCs w:val="24"/>
          <w:lang w:bidi="ar"/>
        </w:rPr>
        <w:t>邮</w:t>
      </w:r>
      <w:proofErr w:type="gramEnd"/>
      <w:r>
        <w:rPr>
          <w:rFonts w:ascii="仿宋" w:eastAsia="仿宋" w:hAnsi="仿宋" w:cs="仿宋" w:hint="eastAsia"/>
          <w:kern w:val="28"/>
          <w:szCs w:val="24"/>
          <w:lang w:bidi="ar"/>
        </w:rPr>
        <w:t xml:space="preserve">      编：710065</w:t>
      </w:r>
    </w:p>
    <w:p w:rsidR="00131500" w:rsidRDefault="00131500" w:rsidP="00131500">
      <w:pPr>
        <w:spacing w:line="360" w:lineRule="auto"/>
        <w:ind w:firstLineChars="200" w:firstLine="422"/>
        <w:rPr>
          <w:rFonts w:ascii="仿宋" w:eastAsia="仿宋" w:hAnsi="仿宋" w:cs="仿宋"/>
          <w:b/>
          <w:bCs/>
          <w:kern w:val="28"/>
          <w:szCs w:val="24"/>
        </w:rPr>
      </w:pPr>
      <w:r>
        <w:rPr>
          <w:rFonts w:ascii="仿宋" w:eastAsia="仿宋" w:hAnsi="仿宋" w:cs="仿宋" w:hint="eastAsia"/>
          <w:b/>
          <w:bCs/>
          <w:kern w:val="28"/>
          <w:szCs w:val="24"/>
          <w:lang w:bidi="ar"/>
        </w:rPr>
        <w:t xml:space="preserve">供方(乙方)： </w:t>
      </w:r>
    </w:p>
    <w:p w:rsidR="00131500" w:rsidRDefault="00131500" w:rsidP="00131500">
      <w:pPr>
        <w:spacing w:line="360" w:lineRule="auto"/>
        <w:ind w:leftChars="228" w:left="479"/>
        <w:rPr>
          <w:rFonts w:ascii="仿宋" w:eastAsia="仿宋" w:hAnsi="仿宋" w:cs="仿宋"/>
          <w:kern w:val="28"/>
          <w:szCs w:val="24"/>
        </w:rPr>
      </w:pPr>
      <w:r>
        <w:rPr>
          <w:rFonts w:ascii="仿宋" w:eastAsia="仿宋" w:hAnsi="仿宋" w:cs="仿宋" w:hint="eastAsia"/>
          <w:kern w:val="28"/>
          <w:szCs w:val="24"/>
          <w:lang w:bidi="ar"/>
        </w:rPr>
        <w:t>地      址：</w:t>
      </w:r>
    </w:p>
    <w:p w:rsidR="00131500" w:rsidRDefault="00131500" w:rsidP="00131500">
      <w:pPr>
        <w:spacing w:line="360" w:lineRule="auto"/>
        <w:ind w:firstLineChars="200" w:firstLine="420"/>
        <w:rPr>
          <w:rFonts w:ascii="仿宋" w:eastAsia="仿宋" w:hAnsi="仿宋" w:cs="仿宋"/>
          <w:kern w:val="28"/>
          <w:szCs w:val="24"/>
        </w:rPr>
      </w:pPr>
      <w:r>
        <w:rPr>
          <w:rFonts w:ascii="仿宋" w:eastAsia="仿宋" w:hAnsi="仿宋" w:cs="仿宋" w:hint="eastAsia"/>
          <w:kern w:val="28"/>
          <w:szCs w:val="24"/>
          <w:lang w:bidi="ar"/>
        </w:rPr>
        <w:t xml:space="preserve">电      话：    </w:t>
      </w:r>
    </w:p>
    <w:p w:rsidR="00131500" w:rsidRDefault="00131500" w:rsidP="00131500">
      <w:pPr>
        <w:spacing w:line="360" w:lineRule="auto"/>
        <w:ind w:firstLineChars="200" w:firstLine="420"/>
        <w:rPr>
          <w:rFonts w:ascii="仿宋" w:eastAsia="仿宋" w:hAnsi="仿宋" w:cs="仿宋"/>
          <w:kern w:val="28"/>
          <w:szCs w:val="24"/>
        </w:rPr>
      </w:pPr>
      <w:proofErr w:type="gramStart"/>
      <w:r>
        <w:rPr>
          <w:rFonts w:ascii="仿宋" w:eastAsia="仿宋" w:hAnsi="仿宋" w:cs="仿宋" w:hint="eastAsia"/>
          <w:kern w:val="28"/>
          <w:szCs w:val="24"/>
          <w:lang w:bidi="ar"/>
        </w:rPr>
        <w:t>邮</w:t>
      </w:r>
      <w:proofErr w:type="gramEnd"/>
      <w:r>
        <w:rPr>
          <w:rFonts w:ascii="仿宋" w:eastAsia="仿宋" w:hAnsi="仿宋" w:cs="仿宋" w:hint="eastAsia"/>
          <w:kern w:val="28"/>
          <w:szCs w:val="24"/>
          <w:lang w:bidi="ar"/>
        </w:rPr>
        <w:t xml:space="preserve">      编：</w:t>
      </w:r>
    </w:p>
    <w:p w:rsidR="00131500" w:rsidRDefault="00131500" w:rsidP="00131500">
      <w:pPr>
        <w:spacing w:line="360" w:lineRule="auto"/>
        <w:ind w:firstLineChars="200" w:firstLine="420"/>
        <w:rPr>
          <w:rFonts w:ascii="仿宋" w:eastAsia="仿宋" w:hAnsi="仿宋" w:cs="仿宋"/>
          <w:kern w:val="28"/>
          <w:szCs w:val="24"/>
        </w:rPr>
      </w:pPr>
      <w:r>
        <w:rPr>
          <w:rFonts w:ascii="仿宋" w:eastAsia="仿宋" w:hAnsi="仿宋" w:cs="仿宋" w:hint="eastAsia"/>
          <w:kern w:val="28"/>
          <w:szCs w:val="24"/>
          <w:lang w:bidi="ar"/>
        </w:rPr>
        <w:t>联  系  人：</w:t>
      </w:r>
    </w:p>
    <w:p w:rsidR="00131500" w:rsidRDefault="00131500" w:rsidP="00131500">
      <w:pPr>
        <w:spacing w:line="360" w:lineRule="auto"/>
        <w:ind w:firstLineChars="200" w:firstLine="422"/>
        <w:rPr>
          <w:rFonts w:ascii="仿宋" w:eastAsia="仿宋" w:hAnsi="仿宋" w:cs="仿宋"/>
          <w:szCs w:val="24"/>
        </w:rPr>
      </w:pPr>
      <w:r>
        <w:rPr>
          <w:rFonts w:ascii="仿宋" w:eastAsia="仿宋" w:hAnsi="仿宋" w:cs="仿宋" w:hint="eastAsia"/>
          <w:b/>
          <w:bCs/>
          <w:kern w:val="28"/>
          <w:szCs w:val="24"/>
          <w:lang w:bidi="ar"/>
        </w:rPr>
        <w:t xml:space="preserve">签约地点：西安市雁塔区 </w:t>
      </w:r>
    </w:p>
    <w:p w:rsidR="00131500" w:rsidRDefault="00131500" w:rsidP="00131500">
      <w:pPr>
        <w:topLinePunct/>
        <w:spacing w:line="360" w:lineRule="auto"/>
        <w:ind w:firstLineChars="200" w:firstLine="420"/>
        <w:rPr>
          <w:rFonts w:ascii="仿宋" w:eastAsia="仿宋" w:hAnsi="仿宋" w:cs="仿宋"/>
          <w:szCs w:val="24"/>
          <w:lang w:bidi="ar"/>
        </w:rPr>
      </w:pPr>
      <w:r>
        <w:rPr>
          <w:rFonts w:ascii="仿宋" w:eastAsia="仿宋" w:hAnsi="仿宋" w:cs="仿宋" w:hint="eastAsia"/>
          <w:szCs w:val="24"/>
          <w:lang w:bidi="ar"/>
        </w:rPr>
        <w:t>根据《中华人民共和国民法典》的规定和甲方需求，本着平等互利、协商一致的原则，经甲乙双方友好协商，特订立本合同，共同遵守。</w:t>
      </w:r>
    </w:p>
    <w:p w:rsidR="00131500" w:rsidRDefault="00131500" w:rsidP="00131500">
      <w:pPr>
        <w:topLinePunct/>
        <w:spacing w:line="360" w:lineRule="auto"/>
        <w:rPr>
          <w:rFonts w:ascii="仿宋" w:eastAsia="仿宋" w:hAnsi="仿宋" w:cs="仿宋"/>
          <w:b/>
          <w:bCs/>
          <w:szCs w:val="24"/>
        </w:rPr>
      </w:pPr>
      <w:r>
        <w:rPr>
          <w:rFonts w:ascii="仿宋" w:eastAsia="仿宋" w:hAnsi="仿宋" w:cs="仿宋" w:hint="eastAsia"/>
          <w:b/>
          <w:bCs/>
          <w:szCs w:val="24"/>
          <w:lang w:bidi="ar"/>
        </w:rPr>
        <w:t>一、标的名称、规格型号、注册证号、制造厂商、数量、价款</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
        <w:gridCol w:w="1375"/>
        <w:gridCol w:w="1188"/>
        <w:gridCol w:w="1560"/>
        <w:gridCol w:w="695"/>
        <w:gridCol w:w="491"/>
        <w:gridCol w:w="1700"/>
        <w:gridCol w:w="1709"/>
      </w:tblGrid>
      <w:tr w:rsidR="00131500" w:rsidTr="00675B39">
        <w:trPr>
          <w:trHeight w:val="394"/>
          <w:jc w:val="center"/>
        </w:trPr>
        <w:tc>
          <w:tcPr>
            <w:tcW w:w="881"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标的名称</w:t>
            </w:r>
          </w:p>
        </w:tc>
        <w:tc>
          <w:tcPr>
            <w:tcW w:w="1375"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品牌及规格型号</w:t>
            </w:r>
          </w:p>
        </w:tc>
        <w:tc>
          <w:tcPr>
            <w:tcW w:w="1188"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注册证号</w:t>
            </w:r>
          </w:p>
        </w:tc>
        <w:tc>
          <w:tcPr>
            <w:tcW w:w="1560"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产地及制造厂商</w:t>
            </w:r>
          </w:p>
        </w:tc>
        <w:tc>
          <w:tcPr>
            <w:tcW w:w="695"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数量</w:t>
            </w:r>
          </w:p>
        </w:tc>
        <w:tc>
          <w:tcPr>
            <w:tcW w:w="491"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单位</w:t>
            </w:r>
          </w:p>
        </w:tc>
        <w:tc>
          <w:tcPr>
            <w:tcW w:w="1700"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单价（元）</w:t>
            </w:r>
          </w:p>
        </w:tc>
        <w:tc>
          <w:tcPr>
            <w:tcW w:w="1709"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jc w:val="center"/>
              <w:rPr>
                <w:rFonts w:ascii="仿宋" w:eastAsia="仿宋" w:hAnsi="仿宋" w:cs="仿宋"/>
                <w:szCs w:val="24"/>
              </w:rPr>
            </w:pPr>
            <w:r>
              <w:rPr>
                <w:rFonts w:ascii="仿宋" w:eastAsia="仿宋" w:hAnsi="仿宋" w:cs="仿宋" w:hint="eastAsia"/>
                <w:szCs w:val="24"/>
                <w:lang w:bidi="ar"/>
              </w:rPr>
              <w:t>总价（元）</w:t>
            </w:r>
          </w:p>
        </w:tc>
      </w:tr>
      <w:tr w:rsidR="00131500" w:rsidTr="00675B39">
        <w:trPr>
          <w:cantSplit/>
          <w:trHeight w:val="381"/>
          <w:jc w:val="center"/>
        </w:trPr>
        <w:tc>
          <w:tcPr>
            <w:tcW w:w="881"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rPr>
                <w:rFonts w:ascii="仿宋" w:eastAsia="仿宋" w:hAnsi="仿宋" w:cs="仿宋"/>
                <w:szCs w:val="24"/>
              </w:rPr>
            </w:pPr>
          </w:p>
        </w:tc>
        <w:tc>
          <w:tcPr>
            <w:tcW w:w="1375"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topLinePunct/>
              <w:spacing w:line="360" w:lineRule="auto"/>
              <w:jc w:val="center"/>
              <w:rPr>
                <w:rFonts w:ascii="仿宋" w:eastAsia="仿宋" w:hAnsi="仿宋" w:cs="仿宋"/>
                <w:szCs w:val="24"/>
              </w:rPr>
            </w:pPr>
          </w:p>
        </w:tc>
        <w:tc>
          <w:tcPr>
            <w:tcW w:w="1188"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topLinePunct/>
              <w:spacing w:line="360" w:lineRule="auto"/>
              <w:jc w:val="center"/>
              <w:rPr>
                <w:rFonts w:ascii="仿宋" w:eastAsia="仿宋" w:hAnsi="仿宋" w:cs="仿宋"/>
                <w:szCs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topLinePunct/>
              <w:spacing w:line="360" w:lineRule="auto"/>
              <w:jc w:val="center"/>
              <w:rPr>
                <w:rFonts w:ascii="仿宋" w:eastAsia="仿宋" w:hAnsi="仿宋" w:cs="仿宋"/>
                <w:szCs w:val="24"/>
              </w:rPr>
            </w:pPr>
          </w:p>
        </w:tc>
        <w:tc>
          <w:tcPr>
            <w:tcW w:w="695"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topLinePunct/>
              <w:spacing w:line="360" w:lineRule="auto"/>
              <w:jc w:val="center"/>
              <w:rPr>
                <w:rFonts w:ascii="仿宋" w:eastAsia="仿宋" w:hAnsi="仿宋" w:cs="仿宋"/>
                <w:szCs w:val="24"/>
              </w:rPr>
            </w:pPr>
          </w:p>
        </w:tc>
        <w:tc>
          <w:tcPr>
            <w:tcW w:w="491"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topLinePunct/>
              <w:spacing w:line="360" w:lineRule="auto"/>
              <w:jc w:val="center"/>
              <w:rPr>
                <w:rFonts w:ascii="仿宋" w:eastAsia="仿宋" w:hAnsi="仿宋" w:cs="仿宋"/>
                <w:szCs w:val="24"/>
              </w:rPr>
            </w:pPr>
          </w:p>
        </w:tc>
        <w:tc>
          <w:tcPr>
            <w:tcW w:w="1700"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topLinePunct/>
              <w:spacing w:line="360" w:lineRule="auto"/>
              <w:jc w:val="center"/>
              <w:rPr>
                <w:rFonts w:ascii="仿宋" w:eastAsia="仿宋" w:hAnsi="仿宋" w:cs="仿宋"/>
                <w:szCs w:val="24"/>
              </w:rPr>
            </w:pPr>
          </w:p>
        </w:tc>
        <w:tc>
          <w:tcPr>
            <w:tcW w:w="1709" w:type="dxa"/>
            <w:tcBorders>
              <w:top w:val="single" w:sz="4" w:space="0" w:color="auto"/>
              <w:left w:val="single" w:sz="4" w:space="0" w:color="auto"/>
              <w:bottom w:val="single" w:sz="4" w:space="0" w:color="auto"/>
              <w:right w:val="single" w:sz="4" w:space="0" w:color="auto"/>
            </w:tcBorders>
            <w:vAlign w:val="center"/>
          </w:tcPr>
          <w:p w:rsidR="00131500" w:rsidRDefault="00131500" w:rsidP="00675B39">
            <w:pPr>
              <w:topLinePunct/>
              <w:spacing w:line="360" w:lineRule="auto"/>
              <w:jc w:val="center"/>
              <w:rPr>
                <w:rFonts w:ascii="仿宋" w:eastAsia="仿宋" w:hAnsi="仿宋" w:cs="仿宋"/>
                <w:szCs w:val="24"/>
              </w:rPr>
            </w:pPr>
          </w:p>
        </w:tc>
      </w:tr>
      <w:tr w:rsidR="00131500" w:rsidTr="00675B39">
        <w:trPr>
          <w:cantSplit/>
          <w:trHeight w:val="90"/>
          <w:jc w:val="center"/>
        </w:trPr>
        <w:tc>
          <w:tcPr>
            <w:tcW w:w="881" w:type="dxa"/>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spacing w:line="360" w:lineRule="auto"/>
              <w:jc w:val="center"/>
              <w:rPr>
                <w:rFonts w:ascii="仿宋" w:eastAsia="仿宋" w:hAnsi="仿宋" w:cs="仿宋"/>
                <w:szCs w:val="24"/>
              </w:rPr>
            </w:pPr>
            <w:r>
              <w:rPr>
                <w:rFonts w:ascii="仿宋" w:eastAsia="仿宋" w:hAnsi="仿宋" w:cs="仿宋" w:hint="eastAsia"/>
                <w:szCs w:val="24"/>
                <w:lang w:bidi="ar"/>
              </w:rPr>
              <w:t>总价</w:t>
            </w:r>
          </w:p>
        </w:tc>
        <w:tc>
          <w:tcPr>
            <w:tcW w:w="8718" w:type="dxa"/>
            <w:gridSpan w:val="7"/>
            <w:tcBorders>
              <w:top w:val="single" w:sz="4" w:space="0" w:color="auto"/>
              <w:left w:val="single" w:sz="4" w:space="0" w:color="auto"/>
              <w:bottom w:val="single" w:sz="4" w:space="0" w:color="auto"/>
              <w:right w:val="single" w:sz="4" w:space="0" w:color="auto"/>
            </w:tcBorders>
            <w:hideMark/>
          </w:tcPr>
          <w:p w:rsidR="00131500" w:rsidRDefault="00131500" w:rsidP="00675B39">
            <w:pPr>
              <w:topLinePunct/>
              <w:spacing w:line="360" w:lineRule="auto"/>
              <w:rPr>
                <w:rFonts w:ascii="仿宋" w:eastAsia="仿宋" w:hAnsi="仿宋" w:cs="仿宋"/>
                <w:b/>
                <w:bCs/>
                <w:szCs w:val="24"/>
                <w:u w:val="single"/>
              </w:rPr>
            </w:pPr>
            <w:r>
              <w:rPr>
                <w:rFonts w:ascii="仿宋" w:eastAsia="仿宋" w:hAnsi="仿宋" w:cs="仿宋" w:hint="eastAsia"/>
                <w:szCs w:val="24"/>
                <w:lang w:bidi="ar"/>
              </w:rPr>
              <w:t>（小写）</w:t>
            </w:r>
            <w:r>
              <w:rPr>
                <w:rFonts w:ascii="仿宋" w:eastAsia="仿宋" w:hAnsi="仿宋" w:cs="仿宋" w:hint="eastAsia"/>
                <w:szCs w:val="24"/>
                <w:u w:val="single"/>
                <w:lang w:bidi="ar"/>
              </w:rPr>
              <w:t>￥0000.00</w:t>
            </w:r>
            <w:r>
              <w:rPr>
                <w:rFonts w:ascii="仿宋" w:eastAsia="仿宋" w:hAnsi="仿宋" w:cs="仿宋" w:hint="eastAsia"/>
                <w:szCs w:val="24"/>
                <w:lang w:bidi="ar"/>
              </w:rPr>
              <w:t>元 （大写）</w:t>
            </w:r>
            <w:r>
              <w:rPr>
                <w:rFonts w:ascii="仿宋" w:eastAsia="仿宋" w:hAnsi="仿宋" w:cs="仿宋" w:hint="eastAsia"/>
                <w:szCs w:val="24"/>
                <w:u w:val="single"/>
                <w:lang w:bidi="ar"/>
              </w:rPr>
              <w:t xml:space="preserve">￥         </w:t>
            </w:r>
            <w:r>
              <w:rPr>
                <w:rFonts w:ascii="仿宋" w:eastAsia="仿宋" w:hAnsi="仿宋" w:cs="仿宋" w:hint="eastAsia"/>
                <w:szCs w:val="24"/>
                <w:lang w:bidi="ar"/>
              </w:rPr>
              <w:t xml:space="preserve">元 </w:t>
            </w:r>
          </w:p>
        </w:tc>
      </w:tr>
      <w:tr w:rsidR="00131500" w:rsidTr="00675B39">
        <w:trPr>
          <w:cantSplit/>
          <w:trHeight w:val="90"/>
          <w:jc w:val="center"/>
        </w:trPr>
        <w:tc>
          <w:tcPr>
            <w:tcW w:w="9599" w:type="dxa"/>
            <w:gridSpan w:val="8"/>
            <w:tcBorders>
              <w:top w:val="single" w:sz="4" w:space="0" w:color="auto"/>
              <w:left w:val="single" w:sz="4" w:space="0" w:color="auto"/>
              <w:bottom w:val="single" w:sz="4" w:space="0" w:color="auto"/>
              <w:right w:val="single" w:sz="4" w:space="0" w:color="auto"/>
            </w:tcBorders>
            <w:vAlign w:val="center"/>
            <w:hideMark/>
          </w:tcPr>
          <w:p w:rsidR="00131500" w:rsidRDefault="00131500" w:rsidP="00675B39">
            <w:pPr>
              <w:topLinePunct/>
              <w:spacing w:line="360" w:lineRule="auto"/>
              <w:rPr>
                <w:rFonts w:ascii="仿宋" w:eastAsia="仿宋" w:hAnsi="仿宋" w:cs="仿宋"/>
                <w:szCs w:val="24"/>
                <w:lang w:bidi="ar"/>
              </w:rPr>
            </w:pPr>
            <w:r>
              <w:rPr>
                <w:rFonts w:ascii="仿宋" w:eastAsia="仿宋" w:hAnsi="仿宋" w:cs="仿宋" w:hint="eastAsia"/>
                <w:szCs w:val="24"/>
                <w:lang w:bidi="ar"/>
              </w:rPr>
              <w:t>备注：</w:t>
            </w:r>
          </w:p>
        </w:tc>
      </w:tr>
    </w:tbl>
    <w:p w:rsidR="00131500" w:rsidRDefault="00131500" w:rsidP="00131500">
      <w:pPr>
        <w:topLinePunct/>
        <w:spacing w:line="360" w:lineRule="auto"/>
        <w:ind w:firstLineChars="200" w:firstLine="422"/>
        <w:rPr>
          <w:rFonts w:ascii="仿宋" w:eastAsia="仿宋" w:hAnsi="仿宋" w:cs="仿宋"/>
          <w:szCs w:val="24"/>
          <w:lang w:bidi="ar"/>
        </w:rPr>
      </w:pPr>
      <w:r>
        <w:rPr>
          <w:rFonts w:ascii="仿宋" w:eastAsia="仿宋" w:hAnsi="仿宋" w:cs="仿宋" w:hint="eastAsia"/>
          <w:b/>
          <w:bCs/>
          <w:szCs w:val="24"/>
          <w:lang w:bidi="ar"/>
        </w:rPr>
        <w:t>说明：</w:t>
      </w:r>
      <w:r>
        <w:rPr>
          <w:rFonts w:ascii="仿宋" w:eastAsia="仿宋" w:hAnsi="仿宋" w:cs="仿宋" w:hint="eastAsia"/>
          <w:szCs w:val="24"/>
          <w:lang w:bidi="ar"/>
        </w:rPr>
        <w:t>1、本合同价格为最终结算价格，包括安装、调试正常运行、验收合格后的价格（含保修费、零备件和运杂费、运输费、装卸费、仓储费、保险费、安装费、设备接口费（</w:t>
      </w:r>
      <w:proofErr w:type="spellStart"/>
      <w:r>
        <w:rPr>
          <w:rFonts w:ascii="仿宋" w:eastAsia="仿宋" w:hAnsi="仿宋" w:cs="仿宋" w:hint="eastAsia"/>
          <w:szCs w:val="24"/>
          <w:lang w:bidi="ar"/>
        </w:rPr>
        <w:t>lis</w:t>
      </w:r>
      <w:proofErr w:type="spellEnd"/>
      <w:r>
        <w:rPr>
          <w:rFonts w:ascii="仿宋" w:eastAsia="仿宋" w:hAnsi="仿宋" w:cs="仿宋" w:hint="eastAsia"/>
          <w:szCs w:val="24"/>
          <w:lang w:bidi="ar"/>
        </w:rPr>
        <w:t>、his等系统）、验收费、人员培训费、关税及进口环节增值税等所有税费及其它一切费用）。</w:t>
      </w:r>
    </w:p>
    <w:p w:rsidR="00131500" w:rsidRDefault="00131500" w:rsidP="00131500">
      <w:pPr>
        <w:topLinePunct/>
        <w:spacing w:line="360" w:lineRule="auto"/>
        <w:ind w:firstLineChars="200" w:firstLine="420"/>
        <w:rPr>
          <w:rFonts w:ascii="仿宋" w:eastAsia="仿宋" w:hAnsi="仿宋" w:cs="仿宋"/>
          <w:szCs w:val="24"/>
          <w:lang w:bidi="ar"/>
        </w:rPr>
      </w:pPr>
      <w:r>
        <w:rPr>
          <w:rFonts w:ascii="仿宋" w:eastAsia="仿宋" w:hAnsi="仿宋" w:cs="仿宋" w:hint="eastAsia"/>
          <w:szCs w:val="24"/>
          <w:lang w:bidi="ar"/>
        </w:rPr>
        <w:t>2、本合同为一次性包死，不受市场价格变化因素的影响。</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3、设备配置：详见采购文件、响应文件设备配置清单、装箱单及产品彩页（</w:t>
      </w:r>
      <w:proofErr w:type="gramStart"/>
      <w:r>
        <w:rPr>
          <w:rFonts w:ascii="仿宋" w:eastAsia="仿宋" w:hAnsi="仿宋" w:cs="仿宋" w:hint="eastAsia"/>
          <w:szCs w:val="24"/>
          <w:lang w:bidi="ar"/>
        </w:rPr>
        <w:t>含增配件</w:t>
      </w:r>
      <w:proofErr w:type="gramEnd"/>
      <w:r>
        <w:rPr>
          <w:rFonts w:ascii="仿宋" w:eastAsia="仿宋" w:hAnsi="仿宋" w:cs="仿宋" w:hint="eastAsia"/>
          <w:szCs w:val="24"/>
          <w:lang w:bidi="ar"/>
        </w:rPr>
        <w:t>）。有强制性安全标准的产品，乙方应提供该产品的制造许可证证明。</w:t>
      </w:r>
    </w:p>
    <w:p w:rsidR="00131500" w:rsidRDefault="00131500" w:rsidP="00131500">
      <w:pPr>
        <w:topLinePunct/>
        <w:spacing w:line="360" w:lineRule="auto"/>
        <w:ind w:firstLineChars="200" w:firstLine="422"/>
        <w:rPr>
          <w:rFonts w:ascii="仿宋" w:eastAsia="仿宋" w:hAnsi="仿宋" w:cs="仿宋"/>
          <w:b/>
          <w:bCs/>
          <w:szCs w:val="24"/>
          <w:lang w:bidi="ar"/>
        </w:rPr>
      </w:pPr>
      <w:r>
        <w:rPr>
          <w:rFonts w:ascii="仿宋" w:eastAsia="仿宋" w:hAnsi="仿宋" w:cs="仿宋" w:hint="eastAsia"/>
          <w:b/>
          <w:bCs/>
          <w:szCs w:val="24"/>
          <w:lang w:bidi="ar"/>
        </w:rPr>
        <w:t>二、交货、安装的期限和地点</w:t>
      </w:r>
    </w:p>
    <w:p w:rsidR="00131500" w:rsidRDefault="00131500" w:rsidP="00131500">
      <w:pPr>
        <w:topLinePunct/>
        <w:spacing w:line="360" w:lineRule="auto"/>
        <w:ind w:firstLineChars="200" w:firstLine="420"/>
        <w:rPr>
          <w:rFonts w:ascii="仿宋" w:eastAsia="仿宋" w:hAnsi="仿宋" w:cs="仿宋"/>
          <w:color w:val="FF0000"/>
          <w:szCs w:val="24"/>
        </w:rPr>
      </w:pPr>
      <w:r>
        <w:rPr>
          <w:rFonts w:ascii="仿宋" w:eastAsia="仿宋" w:hAnsi="仿宋" w:cs="仿宋" w:hint="eastAsia"/>
          <w:szCs w:val="24"/>
          <w:lang w:bidi="ar"/>
        </w:rPr>
        <w:t>（一）交货期：合同签订后</w:t>
      </w:r>
      <w:r>
        <w:rPr>
          <w:rFonts w:ascii="仿宋" w:eastAsia="仿宋" w:hAnsi="仿宋" w:cs="仿宋" w:hint="eastAsia"/>
          <w:szCs w:val="24"/>
          <w:u w:val="single"/>
          <w:lang w:bidi="ar"/>
        </w:rPr>
        <w:t xml:space="preserve">     </w:t>
      </w:r>
      <w:r>
        <w:rPr>
          <w:rFonts w:ascii="仿宋" w:eastAsia="仿宋" w:hAnsi="仿宋" w:cs="仿宋" w:hint="eastAsia"/>
          <w:szCs w:val="24"/>
          <w:lang w:bidi="ar"/>
        </w:rPr>
        <w:t>天。</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（二）交货及安装地点：乙方负责运输至甲方指定地点交货。</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（三）安装完成时间：接甲方通知后</w:t>
      </w:r>
      <w:r>
        <w:rPr>
          <w:rFonts w:ascii="仿宋" w:eastAsia="仿宋" w:hAnsi="仿宋" w:cs="仿宋" w:hint="eastAsia"/>
          <w:szCs w:val="24"/>
          <w:u w:val="single"/>
          <w:lang w:bidi="ar"/>
        </w:rPr>
        <w:t xml:space="preserve">  </w:t>
      </w:r>
      <w:proofErr w:type="gramStart"/>
      <w:r>
        <w:rPr>
          <w:rFonts w:ascii="仿宋" w:eastAsia="仿宋" w:hAnsi="仿宋" w:cs="仿宋" w:hint="eastAsia"/>
          <w:szCs w:val="24"/>
          <w:lang w:bidi="ar"/>
        </w:rPr>
        <w:t>个</w:t>
      </w:r>
      <w:proofErr w:type="gramEnd"/>
      <w:r>
        <w:rPr>
          <w:rFonts w:ascii="仿宋" w:eastAsia="仿宋" w:hAnsi="仿宋" w:cs="仿宋" w:hint="eastAsia"/>
          <w:szCs w:val="24"/>
          <w:lang w:bidi="ar"/>
        </w:rPr>
        <w:t>工作日内全部调试完成，并可正常使用。</w:t>
      </w:r>
    </w:p>
    <w:p w:rsidR="00131500" w:rsidRDefault="00131500" w:rsidP="00131500">
      <w:pPr>
        <w:topLinePunct/>
        <w:spacing w:line="360" w:lineRule="auto"/>
        <w:ind w:firstLineChars="200" w:firstLine="422"/>
        <w:rPr>
          <w:rFonts w:ascii="仿宋" w:eastAsia="仿宋" w:hAnsi="仿宋" w:cs="仿宋"/>
          <w:b/>
          <w:bCs/>
          <w:szCs w:val="24"/>
        </w:rPr>
      </w:pPr>
      <w:r>
        <w:rPr>
          <w:rFonts w:ascii="仿宋" w:eastAsia="仿宋" w:hAnsi="仿宋" w:cs="仿宋" w:hint="eastAsia"/>
          <w:b/>
          <w:bCs/>
          <w:szCs w:val="24"/>
          <w:lang w:bidi="ar"/>
        </w:rPr>
        <w:t>三、验收标准和方法</w:t>
      </w:r>
    </w:p>
    <w:p w:rsidR="00131500" w:rsidRDefault="00131500" w:rsidP="00131500">
      <w:pPr>
        <w:topLinePunct/>
        <w:spacing w:line="360" w:lineRule="auto"/>
        <w:ind w:firstLine="420"/>
        <w:rPr>
          <w:rFonts w:ascii="仿宋" w:eastAsia="仿宋" w:hAnsi="仿宋" w:cs="仿宋"/>
          <w:szCs w:val="24"/>
        </w:rPr>
      </w:pPr>
      <w:r>
        <w:rPr>
          <w:rFonts w:ascii="仿宋" w:eastAsia="仿宋" w:hAnsi="仿宋" w:cs="仿宋" w:hint="eastAsia"/>
          <w:szCs w:val="24"/>
          <w:lang w:bidi="ar"/>
        </w:rPr>
        <w:t>（一）验收标准</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lastRenderedPageBreak/>
        <w:t>1、包装：符合出厂规范及符合《商品包装政府采购需求标准（试行）》《快递包装政府采购需求标准（试行）》,包装完整无破损，防雨、防潮等各种符号标识清楚，进口设备应具有原产国标识且标识清楚。</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2、安装：符合本合同项下产品的全部相关国家安全技术标准及甲方要求。</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3、产品：（1）必须为原装、全新、合格产品，渠道合法；（2）符合甲方与乙方签订的合同；（3）符合招、投标文件的技术要求；（4）符合产品原样本技术数据；（5）符合国家有关技术规范要求和安全、环保、节能等强制性标准, 验收的手续及费用由投标单位自行办理和承担，招标单位提供相关辅助。（6）产品单证齐全（质量合格证、装箱清单、操作手册和维修手册等，如为进口产品，交货前须提供原产地证明、原厂生产检验合格证和海关手续等）。</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（二）验收方法</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甲乙双方共同进行验收。所有安装、验收的手续由乙方办理并承担费用，甲方提供相关辅助。设备正常运行一个月后，经甲方通知，自通知送达之日起三日内，双方共同进行验收，甲方向乙方出具验收合格书面证明文件，视为设备验收合格。乙方逾期未到场或拒绝到场验收的，甲方可自行验收。</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验收过程中发现设备存在瑕疵或质量问题的，乙方应无条件配合甲方进行维修、更换或退货工作，因此给甲方造成损失的，乙方就全部损失承担赔偿责任。</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在甲方验收前，乙方须按照《商品包装政府采购需求标准（试行）》《快递包装政府采购需求标准（试行）》的环保要求出具检测报告。</w:t>
      </w:r>
    </w:p>
    <w:p w:rsidR="00131500" w:rsidRDefault="00131500" w:rsidP="00131500">
      <w:pPr>
        <w:topLinePunct/>
        <w:spacing w:line="360" w:lineRule="auto"/>
        <w:ind w:firstLineChars="200" w:firstLine="422"/>
        <w:rPr>
          <w:rFonts w:ascii="仿宋" w:eastAsia="仿宋" w:hAnsi="仿宋" w:cs="仿宋"/>
          <w:b/>
          <w:bCs/>
          <w:szCs w:val="24"/>
        </w:rPr>
      </w:pPr>
      <w:r>
        <w:rPr>
          <w:rFonts w:ascii="仿宋" w:eastAsia="仿宋" w:hAnsi="仿宋" w:cs="仿宋" w:hint="eastAsia"/>
          <w:b/>
          <w:bCs/>
          <w:szCs w:val="24"/>
          <w:lang w:bidi="ar"/>
        </w:rPr>
        <w:t>四、售后服务及保修</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1、乙方所提供专职的维修售后保证维修及时、快捷24小时热线服务。</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售后服务部门（单位）</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 xml:space="preserve">名  称： </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 xml:space="preserve">地  址： </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 xml:space="preserve">联系人：  </w:t>
      </w:r>
    </w:p>
    <w:p w:rsidR="00131500" w:rsidRDefault="00131500" w:rsidP="00131500">
      <w:pPr>
        <w:topLinePunct/>
        <w:spacing w:line="360" w:lineRule="auto"/>
        <w:ind w:firstLineChars="200" w:firstLine="420"/>
        <w:rPr>
          <w:rFonts w:ascii="仿宋" w:eastAsia="仿宋" w:hAnsi="仿宋" w:cs="仿宋"/>
          <w:szCs w:val="24"/>
          <w:lang w:bidi="ar"/>
        </w:rPr>
      </w:pPr>
      <w:r>
        <w:rPr>
          <w:rFonts w:ascii="仿宋" w:eastAsia="仿宋" w:hAnsi="仿宋" w:cs="仿宋" w:hint="eastAsia"/>
          <w:szCs w:val="24"/>
          <w:lang w:bidi="ar"/>
        </w:rPr>
        <w:t>电  话：</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2、维修服务： 响应时间1小时，4小时内到场进行维修，24小时内修复，如果超过48小时不能修复，提供同档次的备用机。质保期内，若同一硬件1个月内连续2次出现同一故障（非人为情况），乙方无条件为甲方无偿更换为同一档次机器。若同一台仪器1个月内累计3次出现故障（非人为情况）或换货后仍出现故障的，甲方有权要求退货。因乙方未及时维修给甲方造成的一切损失由乙方承担。</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3、乙方定期派技术人员到现场走访，对设备给予检查维护。每季度免费上门对设备进行专业的保养和维护不少于壹次。维护内容包括：检查所有设备及设备间各连接件，设备内清洁和机械滑动上油，进行系统测试等、确保所有设备的正常使用。</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lastRenderedPageBreak/>
        <w:t>4、质保期内：所有设备自验收合格之日（甲方出具书面验收合格证明文件落款之日）起质保</w:t>
      </w:r>
      <w:r>
        <w:rPr>
          <w:rFonts w:ascii="仿宋" w:eastAsia="仿宋" w:hAnsi="仿宋" w:cs="仿宋" w:hint="eastAsia"/>
          <w:szCs w:val="24"/>
          <w:u w:val="single"/>
          <w:lang w:bidi="ar"/>
        </w:rPr>
        <w:t xml:space="preserve">   </w:t>
      </w:r>
      <w:r>
        <w:rPr>
          <w:rFonts w:ascii="仿宋" w:eastAsia="仿宋" w:hAnsi="仿宋" w:cs="仿宋" w:hint="eastAsia"/>
          <w:szCs w:val="24"/>
          <w:lang w:bidi="ar"/>
        </w:rPr>
        <w:t>年。乙方提供最新产品软件升级和更新。</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5、质保期内：设备年开机率达到98％，故障率低于2％。累计停机时长每满24小时一次，质保期顺延5个工作日（停机时长24小时，质保期顺延5个工作日，停机时长48小时，质保期顺延10个工作日，以此类推）。</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6、质保期满后乙方负责设备的终身维修服务。维修不收取服务费，只收取材料成本费并且保证零配件供应10年。售后服务标准按照质保期内的标准执行。</w:t>
      </w:r>
    </w:p>
    <w:p w:rsidR="00131500" w:rsidRDefault="00131500" w:rsidP="00131500">
      <w:pPr>
        <w:topLinePunct/>
        <w:spacing w:line="360" w:lineRule="auto"/>
        <w:ind w:firstLineChars="200" w:firstLine="422"/>
        <w:rPr>
          <w:rFonts w:ascii="仿宋" w:eastAsia="仿宋" w:hAnsi="仿宋" w:cs="仿宋"/>
          <w:b/>
          <w:bCs/>
          <w:szCs w:val="24"/>
          <w:lang w:bidi="ar"/>
        </w:rPr>
      </w:pPr>
      <w:r>
        <w:rPr>
          <w:rFonts w:ascii="仿宋" w:eastAsia="仿宋" w:hAnsi="仿宋" w:cs="仿宋" w:hint="eastAsia"/>
          <w:b/>
          <w:bCs/>
          <w:szCs w:val="24"/>
          <w:lang w:bidi="ar"/>
        </w:rPr>
        <w:t>五、人员培训</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装机后乙方为甲方相关医护、技术及维修人员提供培训，直至双方认证合格，培训约定如下：</w:t>
      </w:r>
    </w:p>
    <w:p w:rsidR="00131500" w:rsidRDefault="00131500" w:rsidP="00131500">
      <w:pPr>
        <w:topLinePunct/>
        <w:spacing w:line="360" w:lineRule="auto"/>
        <w:ind w:firstLineChars="200" w:firstLine="420"/>
        <w:rPr>
          <w:rFonts w:ascii="仿宋" w:eastAsia="仿宋" w:hAnsi="仿宋" w:cs="仿宋"/>
          <w:szCs w:val="24"/>
          <w:u w:val="single"/>
        </w:rPr>
      </w:pPr>
      <w:r>
        <w:rPr>
          <w:rFonts w:ascii="仿宋" w:eastAsia="仿宋" w:hAnsi="仿宋" w:cs="仿宋" w:hint="eastAsia"/>
          <w:szCs w:val="24"/>
          <w:lang w:bidi="ar"/>
        </w:rPr>
        <w:t>培训对象及人数：</w:t>
      </w:r>
    </w:p>
    <w:p w:rsidR="00131500" w:rsidRDefault="00131500" w:rsidP="00131500">
      <w:pPr>
        <w:topLinePunct/>
        <w:spacing w:line="360" w:lineRule="auto"/>
        <w:ind w:firstLineChars="200" w:firstLine="420"/>
        <w:rPr>
          <w:rFonts w:ascii="仿宋" w:eastAsia="仿宋" w:hAnsi="仿宋" w:cs="仿宋"/>
          <w:szCs w:val="24"/>
          <w:u w:val="single"/>
        </w:rPr>
      </w:pPr>
      <w:r>
        <w:rPr>
          <w:rFonts w:ascii="仿宋" w:eastAsia="仿宋" w:hAnsi="仿宋" w:cs="仿宋" w:hint="eastAsia"/>
          <w:szCs w:val="24"/>
          <w:lang w:bidi="ar"/>
        </w:rPr>
        <w:t>培训方式及地点：</w:t>
      </w:r>
    </w:p>
    <w:p w:rsidR="00131500" w:rsidRDefault="00131500" w:rsidP="00131500">
      <w:pPr>
        <w:topLinePunct/>
        <w:spacing w:line="360" w:lineRule="auto"/>
        <w:ind w:firstLineChars="200" w:firstLine="420"/>
        <w:rPr>
          <w:rFonts w:ascii="仿宋" w:eastAsia="仿宋" w:hAnsi="仿宋" w:cs="仿宋"/>
          <w:b/>
          <w:bCs/>
          <w:szCs w:val="24"/>
        </w:rPr>
      </w:pPr>
      <w:r>
        <w:rPr>
          <w:rFonts w:ascii="仿宋" w:eastAsia="仿宋" w:hAnsi="仿宋" w:cs="仿宋" w:hint="eastAsia"/>
          <w:szCs w:val="24"/>
          <w:lang w:bidi="ar"/>
        </w:rPr>
        <w:t>培训时间及费用：</w:t>
      </w:r>
    </w:p>
    <w:p w:rsidR="00131500" w:rsidRDefault="00131500" w:rsidP="00131500">
      <w:pPr>
        <w:topLinePunct/>
        <w:spacing w:line="360" w:lineRule="auto"/>
        <w:ind w:firstLineChars="200" w:firstLine="422"/>
        <w:rPr>
          <w:rFonts w:ascii="仿宋" w:eastAsia="仿宋" w:hAnsi="仿宋" w:cs="仿宋"/>
          <w:b/>
          <w:bCs/>
          <w:szCs w:val="24"/>
        </w:rPr>
      </w:pPr>
      <w:r>
        <w:rPr>
          <w:rFonts w:ascii="仿宋" w:eastAsia="仿宋" w:hAnsi="仿宋" w:cs="仿宋" w:hint="eastAsia"/>
          <w:b/>
          <w:bCs/>
          <w:szCs w:val="24"/>
          <w:lang w:bidi="ar"/>
        </w:rPr>
        <w:t>六、付款方式和条件</w:t>
      </w:r>
    </w:p>
    <w:p w:rsidR="00131500" w:rsidRDefault="00131500" w:rsidP="00131500">
      <w:pPr>
        <w:topLinePunct/>
        <w:spacing w:line="360" w:lineRule="auto"/>
        <w:ind w:firstLineChars="200" w:firstLine="420"/>
        <w:rPr>
          <w:rFonts w:ascii="仿宋" w:eastAsia="仿宋" w:hAnsi="仿宋" w:cs="仿宋"/>
          <w:szCs w:val="24"/>
          <w:highlight w:val="yellow"/>
        </w:rPr>
      </w:pPr>
      <w:r w:rsidRPr="00D229B9">
        <w:rPr>
          <w:rFonts w:ascii="仿宋" w:eastAsia="仿宋" w:hAnsi="仿宋" w:cs="仿宋" w:hint="eastAsia"/>
          <w:szCs w:val="24"/>
          <w:lang w:bidi="ar"/>
        </w:rPr>
        <w:t>（一）合同签订后，乙方提交付款申请，达到付款条件起10日内，支付合同总金额的30%；安装培训验收合格，乙方向甲方一次性开具符合要求的合同全</w:t>
      </w:r>
      <w:proofErr w:type="gramStart"/>
      <w:r w:rsidRPr="00D229B9">
        <w:rPr>
          <w:rFonts w:ascii="仿宋" w:eastAsia="仿宋" w:hAnsi="仿宋" w:cs="仿宋" w:hint="eastAsia"/>
          <w:szCs w:val="24"/>
          <w:lang w:bidi="ar"/>
        </w:rPr>
        <w:t>款正式</w:t>
      </w:r>
      <w:proofErr w:type="gramEnd"/>
      <w:r w:rsidRPr="00D229B9">
        <w:rPr>
          <w:rFonts w:ascii="仿宋" w:eastAsia="仿宋" w:hAnsi="仿宋" w:cs="仿宋" w:hint="eastAsia"/>
          <w:szCs w:val="24"/>
          <w:lang w:bidi="ar"/>
        </w:rPr>
        <w:t>发票，达到付款条件30日内，支付合同总金额的70%。</w:t>
      </w:r>
    </w:p>
    <w:p w:rsidR="00131500" w:rsidRDefault="00131500" w:rsidP="00131500">
      <w:pPr>
        <w:topLinePunct/>
        <w:spacing w:line="360" w:lineRule="auto"/>
        <w:ind w:firstLineChars="200" w:firstLine="420"/>
        <w:rPr>
          <w:rFonts w:ascii="仿宋" w:eastAsia="仿宋" w:hAnsi="仿宋" w:cs="仿宋"/>
          <w:szCs w:val="24"/>
          <w:lang w:bidi="ar"/>
        </w:rPr>
      </w:pPr>
      <w:r>
        <w:rPr>
          <w:rFonts w:ascii="仿宋" w:eastAsia="仿宋" w:hAnsi="仿宋" w:cs="仿宋" w:hint="eastAsia"/>
          <w:szCs w:val="24"/>
          <w:lang w:bidi="ar"/>
        </w:rPr>
        <w:t>（二）支付方式通过银行转账方式将款项转入乙方银行账户。乙方银行账户信息如下:</w:t>
      </w:r>
    </w:p>
    <w:p w:rsidR="00131500" w:rsidRDefault="00131500" w:rsidP="00131500">
      <w:pPr>
        <w:pStyle w:val="3"/>
        <w:spacing w:after="0" w:line="360" w:lineRule="auto"/>
        <w:ind w:leftChars="0" w:left="0" w:firstLineChars="200" w:firstLine="480"/>
        <w:jc w:val="both"/>
        <w:rPr>
          <w:rFonts w:ascii="仿宋" w:eastAsia="仿宋" w:hAnsi="仿宋" w:cs="仿宋"/>
          <w:sz w:val="24"/>
          <w:szCs w:val="24"/>
          <w:lang w:bidi="ar"/>
        </w:rPr>
      </w:pPr>
      <w:r>
        <w:rPr>
          <w:rFonts w:ascii="仿宋" w:eastAsia="仿宋" w:hAnsi="仿宋" w:cs="仿宋" w:hint="eastAsia"/>
          <w:sz w:val="24"/>
          <w:szCs w:val="24"/>
        </w:rPr>
        <w:t xml:space="preserve">账户全称: </w:t>
      </w:r>
    </w:p>
    <w:p w:rsidR="00131500" w:rsidRDefault="00131500" w:rsidP="00131500">
      <w:pPr>
        <w:pStyle w:val="3"/>
        <w:spacing w:after="0" w:line="360" w:lineRule="auto"/>
        <w:ind w:leftChars="0" w:left="0" w:firstLineChars="200" w:firstLine="480"/>
        <w:jc w:val="both"/>
        <w:rPr>
          <w:rFonts w:ascii="仿宋" w:eastAsia="仿宋" w:hAnsi="仿宋" w:cs="仿宋"/>
          <w:sz w:val="24"/>
          <w:szCs w:val="24"/>
          <w:lang w:bidi="ar"/>
        </w:rPr>
      </w:pPr>
      <w:r>
        <w:rPr>
          <w:rFonts w:ascii="仿宋" w:eastAsia="仿宋" w:hAnsi="仿宋" w:cs="仿宋" w:hint="eastAsia"/>
          <w:sz w:val="24"/>
          <w:szCs w:val="24"/>
        </w:rPr>
        <w:t xml:space="preserve">账号: </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rPr>
        <w:t>开户行:</w:t>
      </w:r>
      <w:r>
        <w:rPr>
          <w:rFonts w:ascii="仿宋" w:eastAsia="仿宋" w:hAnsi="仿宋" w:cs="仿宋" w:hint="eastAsia"/>
          <w:szCs w:val="24"/>
          <w:lang w:bidi="ar"/>
        </w:rPr>
        <w:t xml:space="preserve"> </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（三）结算要求：乙方应在设备验收合格后三日内，向甲方一次性开具符合要求的合同全</w:t>
      </w:r>
      <w:proofErr w:type="gramStart"/>
      <w:r>
        <w:rPr>
          <w:rFonts w:ascii="仿宋" w:eastAsia="仿宋" w:hAnsi="仿宋" w:cs="仿宋" w:hint="eastAsia"/>
          <w:szCs w:val="24"/>
          <w:lang w:bidi="ar"/>
        </w:rPr>
        <w:t>款正式</w:t>
      </w:r>
      <w:proofErr w:type="gramEnd"/>
      <w:r>
        <w:rPr>
          <w:rFonts w:ascii="仿宋" w:eastAsia="仿宋" w:hAnsi="仿宋" w:cs="仿宋" w:hint="eastAsia"/>
          <w:szCs w:val="24"/>
          <w:lang w:bidi="ar"/>
        </w:rPr>
        <w:t>发票。</w:t>
      </w:r>
      <w:r>
        <w:rPr>
          <w:rFonts w:ascii="仿宋" w:eastAsia="仿宋" w:hAnsi="仿宋" w:cs="仿宋" w:hint="eastAsia"/>
          <w:szCs w:val="24"/>
        </w:rPr>
        <w:t>乙方迟延开具发票、无法开具发票或开具的发票金额低于约定金额的，甲方有权相应地迟延付款、暂不付款或按低于约定金额的发票金额来付款，并对此不承担任何责任。</w:t>
      </w:r>
    </w:p>
    <w:p w:rsidR="00131500" w:rsidRDefault="00131500" w:rsidP="00131500">
      <w:pPr>
        <w:topLinePunct/>
        <w:spacing w:line="360" w:lineRule="auto"/>
        <w:ind w:firstLineChars="200" w:firstLine="422"/>
        <w:rPr>
          <w:rFonts w:ascii="仿宋" w:eastAsia="仿宋" w:hAnsi="仿宋" w:cs="仿宋"/>
          <w:b/>
          <w:bCs/>
          <w:szCs w:val="24"/>
        </w:rPr>
      </w:pPr>
      <w:r>
        <w:rPr>
          <w:rFonts w:ascii="仿宋" w:eastAsia="仿宋" w:hAnsi="仿宋" w:cs="仿宋" w:hint="eastAsia"/>
          <w:b/>
          <w:bCs/>
          <w:szCs w:val="24"/>
          <w:lang w:bidi="ar"/>
        </w:rPr>
        <w:t>七、违约责任</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1、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甲方有权要求乙方按合同总价款的30%支付违约金，同时有权要求解除合同。</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lastRenderedPageBreak/>
        <w:t>2、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甲方有权要求乙方按合同总价款的30%支付违约金，同时有权要求解除合同，给甲方造成损失且违约金不足以弥补的，乙方应补齐至全部损失。</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3、乙方不能按期交货，每延迟壹天，应付不能交货部分货款5‰的延迟付款违约金。逾期交货超过20天，甲方有权单方解除合同，自甲方合同解除通知送达之日，合同解除生效。</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合同解除后，甲方有权拒收乙方货物且无需支付未交货部分货款。由此产生的全部法律责任及费用支出由乙方自行承担。</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4、乙方如没有按合同规定履行售后服务承诺，甲方可另行选择第三方单位进行修复，其费用全部由乙方支付，且甲方有权追究乙方的违约责任，包括为实现债权而支付的律师费、诉讼费、保全费等。</w:t>
      </w:r>
    </w:p>
    <w:p w:rsidR="00131500" w:rsidRDefault="00131500" w:rsidP="00131500">
      <w:pPr>
        <w:topLinePunct/>
        <w:spacing w:line="360" w:lineRule="auto"/>
        <w:ind w:firstLineChars="200" w:firstLine="422"/>
        <w:rPr>
          <w:rFonts w:ascii="仿宋" w:eastAsia="仿宋" w:hAnsi="仿宋" w:cs="仿宋"/>
          <w:b/>
          <w:bCs/>
          <w:szCs w:val="24"/>
          <w:lang w:bidi="ar"/>
        </w:rPr>
      </w:pPr>
      <w:r>
        <w:rPr>
          <w:rFonts w:ascii="仿宋" w:eastAsia="仿宋" w:hAnsi="仿宋" w:cs="仿宋" w:hint="eastAsia"/>
          <w:b/>
          <w:bCs/>
          <w:szCs w:val="24"/>
          <w:lang w:bidi="ar"/>
        </w:rPr>
        <w:t>八、争议解决方式</w:t>
      </w:r>
    </w:p>
    <w:p w:rsidR="00131500" w:rsidRDefault="00131500" w:rsidP="00131500">
      <w:pPr>
        <w:topLinePunct/>
        <w:spacing w:line="360" w:lineRule="auto"/>
        <w:ind w:firstLineChars="200" w:firstLine="420"/>
        <w:rPr>
          <w:rFonts w:ascii="仿宋" w:eastAsia="仿宋" w:hAnsi="仿宋" w:cs="仿宋"/>
          <w:szCs w:val="24"/>
          <w:lang w:bidi="ar"/>
        </w:rPr>
      </w:pPr>
      <w:r>
        <w:rPr>
          <w:rFonts w:ascii="仿宋" w:eastAsia="仿宋" w:hAnsi="仿宋" w:cs="仿宋" w:hint="eastAsia"/>
          <w:szCs w:val="24"/>
          <w:lang w:bidi="ar"/>
        </w:rPr>
        <w:t>因本合同而发生的争议或纠纷，甲乙双方应先协商解决，协商不成时可向甲方所在地的人民法院提起诉讼。</w:t>
      </w:r>
    </w:p>
    <w:p w:rsidR="00131500" w:rsidRDefault="00131500" w:rsidP="00131500">
      <w:pPr>
        <w:topLinePunct/>
        <w:spacing w:line="360" w:lineRule="auto"/>
        <w:ind w:firstLineChars="200" w:firstLine="422"/>
        <w:rPr>
          <w:rFonts w:ascii="仿宋" w:eastAsia="仿宋" w:hAnsi="仿宋" w:cs="仿宋"/>
          <w:b/>
          <w:bCs/>
          <w:szCs w:val="24"/>
          <w:lang w:bidi="ar"/>
        </w:rPr>
      </w:pPr>
      <w:r>
        <w:rPr>
          <w:rFonts w:ascii="仿宋" w:eastAsia="仿宋" w:hAnsi="仿宋" w:cs="仿宋" w:hint="eastAsia"/>
          <w:b/>
          <w:bCs/>
          <w:szCs w:val="24"/>
          <w:lang w:bidi="ar"/>
        </w:rPr>
        <w:t>九、其他约定</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1、如因设备质量或原始标（警）示不清等原因，导致甲方损失，或造成甲方操作人员、第三方人员人身伤害，乙方应依法予以赔偿。</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2、本协议项下的通知和送达均应通过本协议列明的途径进行。上述文件应由专人传递或通过电子邮箱送达，如由专人传送，则于送达指定专人接收之日视为正式送交；如由电子邮箱送达，则以发出之日为准。任何一方变更地址或法定代表人或企业名称等相关信息时，应当提前3个工作日内以书面形式通知对方。本合同载明的联系方式/通讯地址也适用于双方争议处理过程中人民法院等第三方机构送达法律文书及文件的有效联系方式和送达地址。</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3、以下资料为本合同不可分割部分：（1）本合同所涉产品的国家标准及乙方宣传标准；（2）本产品的详细资料；（3）本套产品配置及配套设备报价详单；（4）本项目招投标文件、答疑文件及其他补充说明</w:t>
      </w:r>
      <w:proofErr w:type="gramStart"/>
      <w:r>
        <w:rPr>
          <w:rFonts w:ascii="仿宋" w:eastAsia="仿宋" w:hAnsi="仿宋" w:cs="仿宋" w:hint="eastAsia"/>
          <w:szCs w:val="24"/>
          <w:lang w:bidi="ar"/>
        </w:rPr>
        <w:t>文件等招投标</w:t>
      </w:r>
      <w:proofErr w:type="gramEnd"/>
      <w:r>
        <w:rPr>
          <w:rFonts w:ascii="仿宋" w:eastAsia="仿宋" w:hAnsi="仿宋" w:cs="仿宋" w:hint="eastAsia"/>
          <w:szCs w:val="24"/>
          <w:lang w:bidi="ar"/>
        </w:rPr>
        <w:t>内容。</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4、本合同一式肆份，甲方执叁份，乙方执壹份，均具有同等法律效力。</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5、本合同未尽事宜，由甲、乙双方另行签订补充协议。</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6、本合同自甲、乙双方盖章或签字之日起生效。</w:t>
      </w:r>
    </w:p>
    <w:p w:rsidR="00131500" w:rsidRDefault="00131500" w:rsidP="00131500">
      <w:pPr>
        <w:topLinePunct/>
        <w:spacing w:line="360" w:lineRule="auto"/>
        <w:ind w:firstLineChars="200" w:firstLine="420"/>
        <w:rPr>
          <w:rFonts w:ascii="仿宋" w:eastAsia="仿宋" w:hAnsi="仿宋" w:cs="仿宋"/>
          <w:color w:val="993300"/>
          <w:szCs w:val="24"/>
        </w:rPr>
      </w:pPr>
      <w:r>
        <w:rPr>
          <w:rFonts w:ascii="仿宋" w:eastAsia="仿宋" w:hAnsi="仿宋" w:cs="仿宋" w:hint="eastAsia"/>
          <w:szCs w:val="24"/>
          <w:lang w:bidi="ar"/>
        </w:rPr>
        <w:t>（以下无正文）</w:t>
      </w:r>
    </w:p>
    <w:p w:rsidR="00131500" w:rsidRDefault="00131500" w:rsidP="00131500">
      <w:pPr>
        <w:topLinePunct/>
        <w:spacing w:line="360" w:lineRule="auto"/>
        <w:ind w:leftChars="228" w:left="6149" w:hangingChars="2700" w:hanging="5670"/>
        <w:rPr>
          <w:rFonts w:ascii="仿宋" w:eastAsia="仿宋" w:hAnsi="仿宋" w:cs="仿宋"/>
        </w:rPr>
      </w:pPr>
      <w:r>
        <w:rPr>
          <w:rFonts w:ascii="仿宋" w:eastAsia="仿宋" w:hAnsi="仿宋" w:cs="仿宋" w:hint="eastAsia"/>
          <w:szCs w:val="24"/>
          <w:lang w:bidi="ar"/>
        </w:rPr>
        <w:t>甲  方（公章）陕西省康复医院         乙  方（公章）</w:t>
      </w:r>
    </w:p>
    <w:p w:rsidR="00131500" w:rsidRDefault="00131500" w:rsidP="00131500">
      <w:pPr>
        <w:topLinePunct/>
        <w:spacing w:line="360" w:lineRule="auto"/>
        <w:ind w:firstLineChars="200" w:firstLine="420"/>
        <w:rPr>
          <w:rFonts w:ascii="仿宋" w:eastAsia="仿宋" w:hAnsi="仿宋" w:cs="仿宋"/>
        </w:rPr>
      </w:pPr>
      <w:r>
        <w:rPr>
          <w:rFonts w:ascii="仿宋" w:eastAsia="仿宋" w:hAnsi="仿宋" w:cs="仿宋" w:hint="eastAsia"/>
          <w:szCs w:val="24"/>
          <w:lang w:bidi="ar"/>
        </w:rPr>
        <w:t>法定代表人或代理人：                法定代表人或代理人：</w:t>
      </w:r>
    </w:p>
    <w:p w:rsidR="00131500" w:rsidRDefault="00131500" w:rsidP="00131500">
      <w:pPr>
        <w:topLinePunct/>
        <w:spacing w:line="360" w:lineRule="auto"/>
        <w:ind w:firstLineChars="200" w:firstLine="420"/>
        <w:rPr>
          <w:rFonts w:ascii="仿宋" w:eastAsia="仿宋" w:hAnsi="仿宋" w:cs="仿宋"/>
          <w:szCs w:val="24"/>
        </w:rPr>
      </w:pPr>
      <w:r>
        <w:rPr>
          <w:rFonts w:ascii="仿宋" w:eastAsia="仿宋" w:hAnsi="仿宋" w:cs="仿宋" w:hint="eastAsia"/>
          <w:szCs w:val="24"/>
          <w:lang w:bidi="ar"/>
        </w:rPr>
        <w:t>（签字）                             （签字）</w:t>
      </w:r>
    </w:p>
    <w:p w:rsidR="00A03EB3" w:rsidRPr="00131500" w:rsidRDefault="00131500" w:rsidP="00131500">
      <w:pPr>
        <w:topLinePunct/>
        <w:spacing w:line="360" w:lineRule="auto"/>
        <w:ind w:firstLineChars="200" w:firstLine="420"/>
        <w:rPr>
          <w:rFonts w:ascii="仿宋" w:eastAsia="仿宋" w:hAnsi="仿宋" w:cs="仿宋" w:hint="eastAsia"/>
          <w:color w:val="auto"/>
          <w:sz w:val="24"/>
          <w:szCs w:val="24"/>
        </w:rPr>
      </w:pPr>
      <w:r>
        <w:rPr>
          <w:rFonts w:ascii="仿宋" w:eastAsia="仿宋" w:hAnsi="仿宋" w:cs="仿宋" w:hint="eastAsia"/>
          <w:szCs w:val="24"/>
          <w:lang w:bidi="ar"/>
        </w:rPr>
        <w:t>签订日期： 年   月   日              签订日期：  年   月   日</w:t>
      </w:r>
      <w:bookmarkStart w:id="0" w:name="_GoBack"/>
      <w:bookmarkEnd w:id="0"/>
    </w:p>
    <w:sectPr w:rsidR="00A03EB3" w:rsidRPr="0013150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500"/>
    <w:rsid w:val="00131500"/>
    <w:rsid w:val="00A03E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31500"/>
    <w:pPr>
      <w:kinsoku w:val="0"/>
      <w:autoSpaceDE w:val="0"/>
      <w:autoSpaceDN w:val="0"/>
      <w:adjustRightInd w:val="0"/>
      <w:snapToGrid w:val="0"/>
    </w:pPr>
    <w:rPr>
      <w:rFonts w:ascii="Arial" w:eastAsia="Arial" w:hAnsi="Arial" w:cs="Arial"/>
      <w:color w:val="000000"/>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
    <w:name w:val="Body Text Indent 3"/>
    <w:basedOn w:val="a"/>
    <w:link w:val="3Char"/>
    <w:uiPriority w:val="99"/>
    <w:semiHidden/>
    <w:unhideWhenUsed/>
    <w:qFormat/>
    <w:rsid w:val="00131500"/>
    <w:pPr>
      <w:spacing w:after="120"/>
      <w:ind w:leftChars="200" w:left="420"/>
    </w:pPr>
    <w:rPr>
      <w:sz w:val="16"/>
      <w:szCs w:val="16"/>
    </w:rPr>
  </w:style>
  <w:style w:type="character" w:customStyle="1" w:styleId="3Char">
    <w:name w:val="正文文本缩进 3 Char"/>
    <w:basedOn w:val="a1"/>
    <w:link w:val="3"/>
    <w:uiPriority w:val="99"/>
    <w:semiHidden/>
    <w:rsid w:val="00131500"/>
    <w:rPr>
      <w:rFonts w:ascii="Arial" w:eastAsia="Arial" w:hAnsi="Arial" w:cs="Arial"/>
      <w:color w:val="000000"/>
      <w:kern w:val="0"/>
      <w:sz w:val="16"/>
      <w:szCs w:val="16"/>
    </w:rPr>
  </w:style>
  <w:style w:type="paragraph" w:styleId="a0">
    <w:name w:val="footer"/>
    <w:basedOn w:val="a"/>
    <w:link w:val="Char"/>
    <w:uiPriority w:val="99"/>
    <w:semiHidden/>
    <w:unhideWhenUsed/>
    <w:rsid w:val="00131500"/>
    <w:pPr>
      <w:tabs>
        <w:tab w:val="center" w:pos="4153"/>
        <w:tab w:val="right" w:pos="8306"/>
      </w:tabs>
    </w:pPr>
    <w:rPr>
      <w:sz w:val="18"/>
      <w:szCs w:val="18"/>
    </w:rPr>
  </w:style>
  <w:style w:type="character" w:customStyle="1" w:styleId="Char">
    <w:name w:val="页脚 Char"/>
    <w:basedOn w:val="a1"/>
    <w:link w:val="a0"/>
    <w:uiPriority w:val="99"/>
    <w:semiHidden/>
    <w:rsid w:val="00131500"/>
    <w:rPr>
      <w:rFonts w:ascii="Arial" w:eastAsia="Arial" w:hAnsi="Arial" w:cs="Arial"/>
      <w:color w:val="000000"/>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131500"/>
    <w:pPr>
      <w:kinsoku w:val="0"/>
      <w:autoSpaceDE w:val="0"/>
      <w:autoSpaceDN w:val="0"/>
      <w:adjustRightInd w:val="0"/>
      <w:snapToGrid w:val="0"/>
    </w:pPr>
    <w:rPr>
      <w:rFonts w:ascii="Arial" w:eastAsia="Arial" w:hAnsi="Arial" w:cs="Arial"/>
      <w:color w:val="000000"/>
      <w:kern w:val="0"/>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
    <w:name w:val="Body Text Indent 3"/>
    <w:basedOn w:val="a"/>
    <w:link w:val="3Char"/>
    <w:uiPriority w:val="99"/>
    <w:semiHidden/>
    <w:unhideWhenUsed/>
    <w:qFormat/>
    <w:rsid w:val="00131500"/>
    <w:pPr>
      <w:spacing w:after="120"/>
      <w:ind w:leftChars="200" w:left="420"/>
    </w:pPr>
    <w:rPr>
      <w:sz w:val="16"/>
      <w:szCs w:val="16"/>
    </w:rPr>
  </w:style>
  <w:style w:type="character" w:customStyle="1" w:styleId="3Char">
    <w:name w:val="正文文本缩进 3 Char"/>
    <w:basedOn w:val="a1"/>
    <w:link w:val="3"/>
    <w:uiPriority w:val="99"/>
    <w:semiHidden/>
    <w:rsid w:val="00131500"/>
    <w:rPr>
      <w:rFonts w:ascii="Arial" w:eastAsia="Arial" w:hAnsi="Arial" w:cs="Arial"/>
      <w:color w:val="000000"/>
      <w:kern w:val="0"/>
      <w:sz w:val="16"/>
      <w:szCs w:val="16"/>
    </w:rPr>
  </w:style>
  <w:style w:type="paragraph" w:styleId="a0">
    <w:name w:val="footer"/>
    <w:basedOn w:val="a"/>
    <w:link w:val="Char"/>
    <w:uiPriority w:val="99"/>
    <w:semiHidden/>
    <w:unhideWhenUsed/>
    <w:rsid w:val="00131500"/>
    <w:pPr>
      <w:tabs>
        <w:tab w:val="center" w:pos="4153"/>
        <w:tab w:val="right" w:pos="8306"/>
      </w:tabs>
    </w:pPr>
    <w:rPr>
      <w:sz w:val="18"/>
      <w:szCs w:val="18"/>
    </w:rPr>
  </w:style>
  <w:style w:type="character" w:customStyle="1" w:styleId="Char">
    <w:name w:val="页脚 Char"/>
    <w:basedOn w:val="a1"/>
    <w:link w:val="a0"/>
    <w:uiPriority w:val="99"/>
    <w:semiHidden/>
    <w:rsid w:val="00131500"/>
    <w:rPr>
      <w:rFonts w:ascii="Arial" w:eastAsia="Arial" w:hAnsi="Arial" w:cs="Arial"/>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538</Words>
  <Characters>3070</Characters>
  <Application>Microsoft Office Word</Application>
  <DocSecurity>0</DocSecurity>
  <Lines>25</Lines>
  <Paragraphs>7</Paragraphs>
  <ScaleCrop>false</ScaleCrop>
  <Company/>
  <LinksUpToDate>false</LinksUpToDate>
  <CharactersWithSpaces>3601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2023-10-12T02:40:00Z</dcterms:created>
  <dcterms:modified xsi:type="dcterms:W3CDTF">2023-10-12T02:40:00Z</dcterms:modified>
</cp:coreProperties>
</file>