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1" w:lineRule="auto"/>
        <w:ind w:left="0" w:leftChars="0" w:right="0" w:rightChars="0" w:firstLine="0" w:firstLineChars="0"/>
        <w:jc w:val="center"/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采购需求</w:t>
      </w:r>
    </w:p>
    <w:bookmarkEnd w:id="0"/>
    <w:p>
      <w:pPr>
        <w:spacing w:before="324" w:line="191" w:lineRule="auto"/>
        <w:ind w:left="14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0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spacing w:val="6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21"/>
          <w:szCs w:val="21"/>
        </w:rPr>
        <w:t>.</w:t>
      </w:r>
      <w:r>
        <w:rPr>
          <w:rFonts w:ascii="Microsoft JhengHei" w:hAnsi="Microsoft JhengHei" w:eastAsia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21"/>
          <w:szCs w:val="21"/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>采购项目概况</w:t>
      </w:r>
    </w:p>
    <w:p>
      <w:pPr>
        <w:spacing w:before="91" w:line="221" w:lineRule="auto"/>
        <w:ind w:left="4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陕西省应急救援与航空护林中心为驻场飞行器提供有效、准确数据，保证</w:t>
      </w:r>
      <w:r>
        <w:rPr>
          <w:rFonts w:ascii="宋体" w:hAnsi="宋体" w:eastAsia="宋体" w:cs="宋体"/>
          <w:spacing w:val="1"/>
          <w:sz w:val="19"/>
          <w:szCs w:val="19"/>
        </w:rPr>
        <w:t>驻场飞行器的飞行安全现购置自动气象站、便携</w:t>
      </w:r>
    </w:p>
    <w:p>
      <w:pPr>
        <w:spacing w:before="158" w:line="221" w:lineRule="auto"/>
        <w:ind w:left="11"/>
        <w:outlineLvl w:val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式自动气象</w:t>
      </w:r>
      <w:r>
        <w:rPr>
          <w:rFonts w:ascii="宋体" w:hAnsi="宋体" w:eastAsia="宋体" w:cs="宋体"/>
          <w:sz w:val="19"/>
          <w:szCs w:val="19"/>
        </w:rPr>
        <w:t>站各一套。</w:t>
      </w:r>
    </w:p>
    <w:p>
      <w:pPr>
        <w:spacing w:before="328" w:line="191" w:lineRule="auto"/>
        <w:ind w:left="14"/>
        <w:rPr>
          <w:rFonts w:ascii="宋体" w:hAnsi="宋体" w:eastAsia="宋体" w:cs="宋体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5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spacing w:val="9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9"/>
          <w:sz w:val="21"/>
          <w:szCs w:val="21"/>
        </w:rPr>
        <w:t>.2</w:t>
      </w:r>
      <w:r>
        <w:rPr>
          <w:rFonts w:ascii="宋体" w:hAnsi="宋体" w:eastAsia="宋体" w:cs="宋体"/>
          <w:spacing w:val="9"/>
          <w:sz w:val="21"/>
          <w:szCs w:val="21"/>
        </w:rPr>
        <w:t>采购内容</w:t>
      </w:r>
    </w:p>
    <w:p>
      <w:pPr>
        <w:spacing w:before="91" w:line="191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采购包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1</w:t>
      </w:r>
      <w:r>
        <w:rPr>
          <w:rFonts w:ascii="宋体" w:hAnsi="宋体" w:eastAsia="宋体" w:cs="宋体"/>
          <w:spacing w:val="1"/>
          <w:sz w:val="19"/>
          <w:szCs w:val="19"/>
        </w:rPr>
        <w:t>：</w:t>
      </w:r>
    </w:p>
    <w:p>
      <w:pPr>
        <w:spacing w:before="125" w:line="384" w:lineRule="exact"/>
        <w:ind w:left="39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宋体" w:hAnsi="宋体" w:eastAsia="宋体" w:cs="宋体"/>
          <w:spacing w:val="6"/>
          <w:position w:val="14"/>
          <w:sz w:val="19"/>
          <w:szCs w:val="19"/>
        </w:rPr>
        <w:t xml:space="preserve">采购包预算金额 (元) </w:t>
      </w:r>
      <w:r>
        <w:rPr>
          <w:rFonts w:ascii="微软雅黑" w:hAnsi="微软雅黑" w:eastAsia="微软雅黑" w:cs="微软雅黑"/>
          <w:spacing w:val="6"/>
          <w:position w:val="14"/>
          <w:sz w:val="19"/>
          <w:szCs w:val="19"/>
        </w:rPr>
        <w:t>: 1,000,000.0</w:t>
      </w:r>
      <w:r>
        <w:rPr>
          <w:rFonts w:ascii="微软雅黑" w:hAnsi="微软雅黑" w:eastAsia="微软雅黑" w:cs="微软雅黑"/>
          <w:spacing w:val="3"/>
          <w:position w:val="14"/>
          <w:sz w:val="19"/>
          <w:szCs w:val="19"/>
        </w:rPr>
        <w:t>0</w:t>
      </w:r>
    </w:p>
    <w:p>
      <w:pPr>
        <w:spacing w:line="190" w:lineRule="auto"/>
        <w:ind w:left="39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采购包最高限价 (元) 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: 1,000,000.0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0</w:t>
      </w:r>
    </w:p>
    <w:p>
      <w:pPr>
        <w:spacing w:before="126" w:line="220" w:lineRule="auto"/>
        <w:ind w:left="39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供应商报价</w:t>
      </w:r>
      <w:r>
        <w:rPr>
          <w:rFonts w:ascii="宋体" w:hAnsi="宋体" w:eastAsia="宋体" w:cs="宋体"/>
          <w:spacing w:val="1"/>
          <w:sz w:val="19"/>
          <w:szCs w:val="19"/>
        </w:rPr>
        <w:t>不允许超过标的金额</w:t>
      </w:r>
    </w:p>
    <w:p>
      <w:pPr>
        <w:spacing w:before="158" w:line="220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(招单</w:t>
      </w:r>
      <w:r>
        <w:rPr>
          <w:rFonts w:ascii="宋体" w:hAnsi="宋体" w:eastAsia="宋体" w:cs="宋体"/>
          <w:spacing w:val="5"/>
          <w:sz w:val="19"/>
          <w:szCs w:val="19"/>
        </w:rPr>
        <w:t>价的) 供应商报价不允许超过标的单价</w:t>
      </w:r>
    </w:p>
    <w:p>
      <w:pPr>
        <w:spacing w:line="190" w:lineRule="exact"/>
      </w:pPr>
    </w:p>
    <w:tbl>
      <w:tblPr>
        <w:tblStyle w:val="4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403"/>
        <w:gridCol w:w="444"/>
        <w:gridCol w:w="1211"/>
        <w:gridCol w:w="719"/>
        <w:gridCol w:w="720"/>
        <w:gridCol w:w="1007"/>
        <w:gridCol w:w="1307"/>
        <w:gridCol w:w="1307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8" w:hRule="atLeast"/>
        </w:trPr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3" w:lineRule="auto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22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的名称</w:t>
            </w:r>
          </w:p>
        </w:tc>
        <w:tc>
          <w:tcPr>
            <w:tcW w:w="44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48" w:line="214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量</w:t>
            </w: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position w:val="14"/>
                <w:sz w:val="19"/>
                <w:szCs w:val="19"/>
              </w:rPr>
              <w:t>的金额</w:t>
            </w:r>
          </w:p>
          <w:p>
            <w:pPr>
              <w:spacing w:line="222" w:lineRule="auto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( </w:t>
            </w:r>
            <w:r>
              <w:rPr>
                <w:rFonts w:ascii="宋体" w:hAnsi="宋体" w:eastAsia="宋体" w:cs="宋体"/>
                <w:sz w:val="19"/>
                <w:szCs w:val="19"/>
              </w:rPr>
              <w:t>元)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19"/>
                <w:szCs w:val="19"/>
              </w:rPr>
              <w:t>计</w:t>
            </w:r>
            <w:r>
              <w:rPr>
                <w:rFonts w:ascii="宋体" w:hAnsi="宋体" w:eastAsia="宋体" w:cs="宋体"/>
                <w:spacing w:val="3"/>
                <w:position w:val="14"/>
                <w:sz w:val="19"/>
                <w:szCs w:val="19"/>
              </w:rPr>
              <w:t>量</w:t>
            </w:r>
          </w:p>
          <w:p>
            <w:pPr>
              <w:spacing w:line="222" w:lineRule="auto"/>
              <w:ind w:left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位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19"/>
                <w:szCs w:val="19"/>
              </w:rPr>
              <w:t>所</w:t>
            </w:r>
            <w:r>
              <w:rPr>
                <w:rFonts w:ascii="宋体" w:hAnsi="宋体" w:eastAsia="宋体" w:cs="宋体"/>
                <w:spacing w:val="3"/>
                <w:position w:val="14"/>
                <w:sz w:val="19"/>
                <w:szCs w:val="19"/>
              </w:rPr>
              <w:t>属</w:t>
            </w:r>
          </w:p>
          <w:p>
            <w:pPr>
              <w:spacing w:line="222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行业</w:t>
            </w:r>
          </w:p>
        </w:tc>
        <w:tc>
          <w:tcPr>
            <w:tcW w:w="10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4"/>
                <w:sz w:val="19"/>
                <w:szCs w:val="19"/>
              </w:rPr>
              <w:t>是否核</w:t>
            </w:r>
          </w:p>
          <w:p>
            <w:pPr>
              <w:spacing w:line="221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心产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品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9"/>
                <w:position w:val="14"/>
                <w:sz w:val="19"/>
                <w:szCs w:val="19"/>
              </w:rPr>
              <w:t>否允许进</w:t>
            </w:r>
          </w:p>
          <w:p>
            <w:pPr>
              <w:spacing w:line="221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口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19"/>
                <w:szCs w:val="19"/>
              </w:rPr>
              <w:t>是</w:t>
            </w:r>
            <w:r>
              <w:rPr>
                <w:rFonts w:ascii="宋体" w:hAnsi="宋体" w:eastAsia="宋体" w:cs="宋体"/>
                <w:spacing w:val="9"/>
                <w:position w:val="14"/>
                <w:sz w:val="19"/>
                <w:szCs w:val="19"/>
              </w:rPr>
              <w:t>否属于节</w:t>
            </w:r>
          </w:p>
          <w:p>
            <w:pPr>
              <w:spacing w:line="221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产品</w:t>
            </w:r>
          </w:p>
        </w:tc>
        <w:tc>
          <w:tcPr>
            <w:tcW w:w="1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19"/>
                <w:szCs w:val="19"/>
              </w:rPr>
              <w:t>是否属于环境</w:t>
            </w:r>
          </w:p>
          <w:p>
            <w:pPr>
              <w:spacing w:line="221" w:lineRule="auto"/>
              <w:ind w:lef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志产品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</w:trPr>
        <w:tc>
          <w:tcPr>
            <w:tcW w:w="8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69" w:lineRule="auto"/>
              <w:ind w:left="1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1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气象</w:t>
            </w:r>
            <w:r>
              <w:rPr>
                <w:rFonts w:ascii="宋体" w:hAnsi="宋体" w:eastAsia="宋体" w:cs="宋体"/>
                <w:sz w:val="19"/>
                <w:szCs w:val="19"/>
              </w:rPr>
              <w:t>设备</w:t>
            </w:r>
          </w:p>
        </w:tc>
        <w:tc>
          <w:tcPr>
            <w:tcW w:w="4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381" w:lineRule="exact"/>
              <w:ind w:left="1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6"/>
                <w:sz w:val="19"/>
                <w:szCs w:val="19"/>
              </w:rPr>
              <w:t>1.</w:t>
            </w:r>
          </w:p>
          <w:p>
            <w:pPr>
              <w:spacing w:before="1" w:line="170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0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</w:t>
            </w: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384" w:lineRule="exact"/>
              <w:ind w:left="1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15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微软雅黑"/>
                <w:spacing w:val="7"/>
                <w:position w:val="15"/>
                <w:sz w:val="19"/>
                <w:szCs w:val="19"/>
              </w:rPr>
              <w:t>,000,000</w:t>
            </w:r>
          </w:p>
          <w:p>
            <w:pPr>
              <w:spacing w:line="171" w:lineRule="auto"/>
              <w:ind w:left="82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.00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2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234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业</w:t>
            </w:r>
          </w:p>
        </w:tc>
        <w:tc>
          <w:tcPr>
            <w:tcW w:w="10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2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2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16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222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</w:tr>
    </w:tbl>
    <w:p>
      <w:pPr>
        <w:spacing w:before="318" w:line="192" w:lineRule="auto"/>
        <w:ind w:left="14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5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spacing w:val="9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9"/>
          <w:sz w:val="21"/>
          <w:szCs w:val="21"/>
        </w:rPr>
        <w:t>.3</w:t>
      </w:r>
      <w:r>
        <w:rPr>
          <w:rFonts w:ascii="宋体" w:hAnsi="宋体" w:eastAsia="宋体" w:cs="宋体"/>
          <w:spacing w:val="9"/>
          <w:sz w:val="21"/>
          <w:szCs w:val="21"/>
        </w:rPr>
        <w:t>技术要求</w:t>
      </w:r>
    </w:p>
    <w:p>
      <w:pPr>
        <w:spacing w:before="91" w:line="191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采购包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1</w:t>
      </w:r>
      <w:r>
        <w:rPr>
          <w:rFonts w:ascii="宋体" w:hAnsi="宋体" w:eastAsia="宋体" w:cs="宋体"/>
          <w:spacing w:val="1"/>
          <w:sz w:val="19"/>
          <w:szCs w:val="19"/>
        </w:rPr>
        <w:t>：</w:t>
      </w:r>
    </w:p>
    <w:p>
      <w:pPr>
        <w:spacing w:before="125" w:line="220" w:lineRule="auto"/>
        <w:ind w:left="39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供应商报价</w:t>
      </w:r>
      <w:r>
        <w:rPr>
          <w:rFonts w:ascii="宋体" w:hAnsi="宋体" w:eastAsia="宋体" w:cs="宋体"/>
          <w:spacing w:val="1"/>
          <w:sz w:val="19"/>
          <w:szCs w:val="19"/>
        </w:rPr>
        <w:t>不允许超过标的金额</w:t>
      </w:r>
    </w:p>
    <w:p>
      <w:pPr>
        <w:spacing w:before="158" w:line="384" w:lineRule="exact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position w:val="14"/>
          <w:sz w:val="19"/>
          <w:szCs w:val="19"/>
        </w:rPr>
        <w:t>(招单</w:t>
      </w:r>
      <w:r>
        <w:rPr>
          <w:rFonts w:ascii="宋体" w:hAnsi="宋体" w:eastAsia="宋体" w:cs="宋体"/>
          <w:spacing w:val="5"/>
          <w:position w:val="14"/>
          <w:sz w:val="19"/>
          <w:szCs w:val="19"/>
        </w:rPr>
        <w:t>价的) 供应商报价不允许超过标的单价</w:t>
      </w:r>
    </w:p>
    <w:p>
      <w:pPr>
        <w:spacing w:line="222" w:lineRule="auto"/>
        <w:ind w:left="3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标的名称：气象设</w:t>
      </w:r>
      <w:r>
        <w:rPr>
          <w:rFonts w:ascii="宋体" w:hAnsi="宋体" w:eastAsia="宋体" w:cs="宋体"/>
          <w:sz w:val="19"/>
          <w:szCs w:val="19"/>
        </w:rPr>
        <w:t>备</w:t>
      </w:r>
    </w:p>
    <w:p>
      <w:pPr>
        <w:spacing w:line="188" w:lineRule="exact"/>
      </w:pPr>
    </w:p>
    <w:tbl>
      <w:tblPr>
        <w:tblStyle w:val="4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03"/>
        <w:gridCol w:w="8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数性质</w:t>
            </w:r>
          </w:p>
        </w:tc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3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号</w:t>
            </w:r>
          </w:p>
        </w:tc>
        <w:tc>
          <w:tcPr>
            <w:tcW w:w="8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术参数与性能指标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0" w:hRule="atLeast"/>
        </w:trPr>
        <w:tc>
          <w:tcPr>
            <w:tcW w:w="1049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88" w:line="384" w:lineRule="exact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4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spacing w:val="3"/>
                <w:position w:val="14"/>
                <w:sz w:val="19"/>
                <w:szCs w:val="19"/>
              </w:rPr>
              <w:t xml:space="preserve">型自动气象站：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"/>
                <w:position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4"/>
                <w:sz w:val="19"/>
                <w:szCs w:val="19"/>
              </w:rPr>
              <w:t>套</w:t>
            </w:r>
          </w:p>
          <w:p>
            <w:pPr>
              <w:spacing w:before="1" w:line="19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数据采集系统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1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:u w:val="single" w:color="auto"/>
              </w:rPr>
              <w:t xml:space="preserve"> (数据采集系统为本项目核心产品</w:t>
            </w:r>
            <w:r>
              <w:rPr>
                <w:rFonts w:ascii="宋体" w:hAnsi="宋体" w:eastAsia="宋体" w:cs="宋体"/>
                <w:sz w:val="19"/>
                <w:szCs w:val="19"/>
                <w:u w:val="single" w:color="auto"/>
              </w:rPr>
              <w:t xml:space="preserve">) </w:t>
            </w:r>
          </w:p>
          <w:p>
            <w:pPr>
              <w:spacing w:before="124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①32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位操作系统，程序</w:t>
            </w:r>
            <w:r>
              <w:rPr>
                <w:rFonts w:ascii="宋体" w:hAnsi="宋体" w:eastAsia="宋体" w:cs="宋体"/>
                <w:sz w:val="19"/>
                <w:szCs w:val="19"/>
              </w:rPr>
              <w:t>执行频率可达到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200MHz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spacing w:before="140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②2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位高精度模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数转换。</w:t>
            </w:r>
          </w:p>
          <w:p>
            <w:pPr>
              <w:spacing w:before="140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自持式高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精度实时时钟；月误差小于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15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；</w:t>
            </w:r>
          </w:p>
          <w:p>
            <w:pPr>
              <w:spacing w:before="141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为保证准确测量，</w:t>
            </w:r>
            <w:r>
              <w:rPr>
                <w:rFonts w:ascii="宋体" w:hAnsi="宋体" w:eastAsia="宋体" w:cs="宋体"/>
                <w:sz w:val="19"/>
                <w:szCs w:val="19"/>
              </w:rPr>
              <w:t>在时间和温度变化时，系统自标定。</w:t>
            </w:r>
          </w:p>
          <w:p>
            <w:pPr>
              <w:spacing w:before="141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支持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G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以上</w:t>
            </w:r>
            <w:r>
              <w:rPr>
                <w:rFonts w:ascii="宋体" w:hAnsi="宋体" w:eastAsia="宋体" w:cs="宋体"/>
                <w:sz w:val="19"/>
                <w:szCs w:val="19"/>
              </w:rPr>
              <w:t>工业级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CF</w:t>
            </w:r>
            <w:r>
              <w:rPr>
                <w:rFonts w:ascii="宋体" w:hAnsi="宋体" w:eastAsia="宋体" w:cs="宋体"/>
                <w:sz w:val="19"/>
                <w:szCs w:val="19"/>
              </w:rPr>
              <w:t>存储卡。</w:t>
            </w:r>
          </w:p>
          <w:p>
            <w:pPr>
              <w:spacing w:before="141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⑥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支持掉电保护功能。</w:t>
            </w:r>
          </w:p>
          <w:p>
            <w:pPr>
              <w:spacing w:before="142" w:line="191" w:lineRule="auto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2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串口服务器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</w:p>
          <w:p>
            <w:pPr>
              <w:spacing w:before="124" w:line="179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①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具有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多种可选通信波特率。</w:t>
            </w:r>
          </w:p>
          <w:p>
            <w:pPr>
              <w:spacing w:before="82" w:line="355" w:lineRule="exact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5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4"/>
                <w:position w:val="5"/>
                <w:sz w:val="19"/>
                <w:szCs w:val="19"/>
              </w:rPr>
              <w:t>通信接口</w:t>
            </w:r>
            <w:r>
              <w:rPr>
                <w:rFonts w:ascii="宋体" w:hAnsi="宋体" w:eastAsia="宋体" w:cs="宋体"/>
                <w:spacing w:val="-3"/>
                <w:position w:val="5"/>
                <w:sz w:val="19"/>
                <w:szCs w:val="19"/>
              </w:rPr>
              <w:t>：</w:t>
            </w:r>
            <w:r>
              <w:rPr>
                <w:rFonts w:ascii="宋体" w:hAnsi="宋体" w:eastAsia="宋体" w:cs="宋体"/>
                <w:spacing w:val="-2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5"/>
                <w:sz w:val="19"/>
                <w:szCs w:val="19"/>
              </w:rPr>
              <w:t>≥8</w:t>
            </w:r>
            <w:r>
              <w:rPr>
                <w:rFonts w:ascii="宋体" w:hAnsi="宋体" w:eastAsia="宋体" w:cs="宋体"/>
                <w:spacing w:val="-2"/>
                <w:position w:val="5"/>
                <w:sz w:val="19"/>
                <w:szCs w:val="19"/>
              </w:rPr>
              <w:t xml:space="preserve">个可插拔 </w:t>
            </w:r>
            <w:r>
              <w:rPr>
                <w:rFonts w:ascii="微软雅黑" w:hAnsi="微软雅黑" w:eastAsia="微软雅黑" w:cs="微软雅黑"/>
                <w:spacing w:val="-2"/>
                <w:position w:val="5"/>
                <w:sz w:val="19"/>
                <w:szCs w:val="19"/>
              </w:rPr>
              <w:t xml:space="preserve">RS-232/485/422 </w:t>
            </w:r>
            <w:r>
              <w:rPr>
                <w:rFonts w:ascii="宋体" w:hAnsi="宋体" w:eastAsia="宋体" w:cs="宋体"/>
                <w:spacing w:val="-2"/>
                <w:position w:val="5"/>
                <w:sz w:val="19"/>
                <w:szCs w:val="19"/>
              </w:rPr>
              <w:t>接口。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40"/>
          <w:pgMar w:top="911" w:right="671" w:bottom="276" w:left="666" w:header="0" w:footer="0" w:gutter="0"/>
          <w:cols w:space="720" w:num="1"/>
        </w:sectPr>
      </w:pPr>
    </w:p>
    <w:tbl>
      <w:tblPr>
        <w:tblStyle w:val="4"/>
        <w:tblW w:w="9508" w:type="dxa"/>
        <w:tblInd w:w="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8" w:hRule="atLeast"/>
        </w:trPr>
        <w:tc>
          <w:tcPr>
            <w:tcW w:w="809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27" o:spid="_x0000_s1027" o:spt="1" style="position:absolute;left:0pt;margin-left:33.3pt;margin-top:28.5pt;height:785.05pt;width:0.65pt;mso-position-horizontal-relative:page;mso-position-vertical-relative:page;z-index:251659264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2" w:line="169" w:lineRule="auto"/>
              <w:ind w:left="119"/>
              <w:outlineLvl w:val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8699" w:type="dxa"/>
            <w:tcBorders>
              <w:top w:val="nil"/>
              <w:bottom w:val="nil"/>
            </w:tcBorders>
            <w:vAlign w:val="top"/>
          </w:tcPr>
          <w:p>
            <w:pPr>
              <w:spacing w:before="86" w:line="17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③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指示灯：电源指示灯；状态指示灯；接口通信指示灯；</w:t>
            </w:r>
            <w:r>
              <w:rPr>
                <w:rFonts w:ascii="宋体" w:hAnsi="宋体" w:eastAsia="宋体" w:cs="宋体"/>
                <w:sz w:val="19"/>
                <w:szCs w:val="19"/>
              </w:rPr>
              <w:t>光纤收发指示灯。</w:t>
            </w:r>
          </w:p>
          <w:p>
            <w:pPr>
              <w:spacing w:before="140" w:line="17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通信防雷：内部采用光电隔离和</w:t>
            </w:r>
            <w:r>
              <w:rPr>
                <w:rFonts w:ascii="宋体" w:hAnsi="宋体" w:eastAsia="宋体" w:cs="宋体"/>
                <w:sz w:val="19"/>
                <w:szCs w:val="19"/>
              </w:rPr>
              <w:t>浪涌保护，可抑制电磁干扰。</w:t>
            </w:r>
          </w:p>
          <w:p>
            <w:pPr>
              <w:spacing w:before="141" w:line="191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1.3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温湿度传感器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</w:p>
          <w:p>
            <w:pPr>
              <w:spacing w:before="65" w:line="373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①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温度测量范围：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-50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50℃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；</w:t>
            </w:r>
          </w:p>
          <w:p>
            <w:pPr>
              <w:spacing w:before="11" w:line="384" w:lineRule="exact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10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2"/>
                <w:position w:val="10"/>
                <w:sz w:val="19"/>
                <w:szCs w:val="19"/>
              </w:rPr>
              <w:t>温度分辨力：</w:t>
            </w:r>
            <w:r>
              <w:rPr>
                <w:rFonts w:ascii="微软雅黑" w:hAnsi="微软雅黑" w:eastAsia="微软雅黑" w:cs="微软雅黑"/>
                <w:spacing w:val="-2"/>
                <w:position w:val="10"/>
                <w:sz w:val="19"/>
                <w:szCs w:val="19"/>
              </w:rPr>
              <w:t>0.1 ℃</w:t>
            </w:r>
            <w:r>
              <w:rPr>
                <w:rFonts w:ascii="宋体" w:hAnsi="宋体" w:eastAsia="宋体" w:cs="宋体"/>
                <w:spacing w:val="-1"/>
                <w:position w:val="10"/>
                <w:sz w:val="19"/>
                <w:szCs w:val="19"/>
              </w:rPr>
              <w:t>；</w:t>
            </w:r>
          </w:p>
          <w:p>
            <w:pPr>
              <w:spacing w:line="372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4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温度最大允许误差： </w:t>
            </w:r>
            <w:r>
              <w:rPr>
                <w:rFonts w:ascii="微软雅黑" w:hAnsi="微软雅黑" w:eastAsia="微软雅黑" w:cs="微软雅黑"/>
                <w:spacing w:val="-4"/>
                <w:position w:val="4"/>
                <w:sz w:val="19"/>
                <w:szCs w:val="19"/>
              </w:rPr>
              <w:t>±0.2 ℃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>。</w:t>
            </w:r>
          </w:p>
          <w:p>
            <w:pPr>
              <w:spacing w:before="13" w:line="372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★④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湿度测量范围：</w:t>
            </w: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5%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100%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RH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；</w:t>
            </w:r>
          </w:p>
          <w:p>
            <w:pPr>
              <w:spacing w:before="12" w:line="354" w:lineRule="exact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position w:val="5"/>
                <w:sz w:val="19"/>
                <w:szCs w:val="19"/>
              </w:rPr>
              <w:t>湿度分辨力：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1%RH</w:t>
            </w:r>
            <w:r>
              <w:rPr>
                <w:rFonts w:ascii="宋体" w:hAnsi="宋体" w:eastAsia="宋体" w:cs="宋体"/>
                <w:position w:val="5"/>
                <w:sz w:val="19"/>
                <w:szCs w:val="19"/>
              </w:rPr>
              <w:t>；</w:t>
            </w:r>
          </w:p>
          <w:p>
            <w:pPr>
              <w:spacing w:before="30" w:line="371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4"/>
                <w:sz w:val="19"/>
                <w:szCs w:val="19"/>
              </w:rPr>
              <w:t>★⑥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>湿度最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大允许误差：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 xml:space="preserve">±3%RH 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>≤80%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) ，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 xml:space="preserve">±5%RH 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>(＞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>80%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>) 。</w:t>
            </w:r>
          </w:p>
          <w:p>
            <w:pPr>
              <w:spacing w:before="71" w:line="257" w:lineRule="auto"/>
              <w:ind w:left="105" w:right="5904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1.4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风向风速传</w:t>
            </w:r>
            <w:r>
              <w:rPr>
                <w:rFonts w:ascii="宋体" w:hAnsi="宋体" w:eastAsia="宋体" w:cs="宋体"/>
                <w:sz w:val="19"/>
                <w:szCs w:val="19"/>
              </w:rPr>
              <w:t>感器 数量：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1   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★①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风向测量范围：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360°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</w:t>
            </w:r>
          </w:p>
          <w:p>
            <w:pPr>
              <w:spacing w:before="70" w:line="17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风</w:t>
            </w:r>
            <w:r>
              <w:rPr>
                <w:rFonts w:ascii="宋体" w:hAnsi="宋体" w:eastAsia="宋体" w:cs="宋体"/>
                <w:sz w:val="19"/>
                <w:szCs w:val="19"/>
              </w:rPr>
              <w:t>向分辨力：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3°</w:t>
            </w:r>
            <w:r>
              <w:rPr>
                <w:rFonts w:ascii="宋体" w:hAnsi="宋体" w:eastAsia="宋体" w:cs="宋体"/>
                <w:sz w:val="19"/>
                <w:szCs w:val="19"/>
              </w:rPr>
              <w:t>；</w:t>
            </w:r>
          </w:p>
          <w:p>
            <w:pPr>
              <w:spacing w:before="83" w:line="384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9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6"/>
                <w:position w:val="9"/>
                <w:sz w:val="19"/>
                <w:szCs w:val="19"/>
              </w:rPr>
              <w:t>风</w:t>
            </w:r>
            <w:r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  <w:t xml:space="preserve">向最大允许误差： </w:t>
            </w:r>
            <w:r>
              <w:rPr>
                <w:rFonts w:ascii="微软雅黑" w:hAnsi="微软雅黑" w:eastAsia="微软雅黑" w:cs="微软雅黑"/>
                <w:spacing w:val="-3"/>
                <w:position w:val="9"/>
                <w:sz w:val="19"/>
                <w:szCs w:val="19"/>
              </w:rPr>
              <w:t>±5°</w:t>
            </w:r>
            <w:r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  <w:t>。</w:t>
            </w:r>
          </w:p>
          <w:p>
            <w:pPr>
              <w:spacing w:line="367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4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风速测量范围：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 xml:space="preserve">0 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60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；</w:t>
            </w:r>
          </w:p>
          <w:p>
            <w:pPr>
              <w:spacing w:before="17" w:line="384" w:lineRule="exact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0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spacing w:val="1"/>
                <w:position w:val="10"/>
                <w:sz w:val="19"/>
                <w:szCs w:val="19"/>
              </w:rPr>
              <w:t>风速</w:t>
            </w:r>
            <w:r>
              <w:rPr>
                <w:rFonts w:ascii="宋体" w:hAnsi="宋体" w:eastAsia="宋体" w:cs="宋体"/>
                <w:position w:val="10"/>
                <w:sz w:val="19"/>
                <w:szCs w:val="19"/>
              </w:rPr>
              <w:t>分辨力：</w:t>
            </w:r>
            <w:r>
              <w:rPr>
                <w:rFonts w:ascii="微软雅黑" w:hAnsi="微软雅黑" w:eastAsia="微软雅黑" w:cs="微软雅黑"/>
                <w:position w:val="10"/>
                <w:sz w:val="19"/>
                <w:szCs w:val="19"/>
              </w:rPr>
              <w:t>0.1 m/s</w:t>
            </w:r>
            <w:r>
              <w:rPr>
                <w:rFonts w:ascii="宋体" w:hAnsi="宋体" w:eastAsia="宋体" w:cs="宋体"/>
                <w:position w:val="10"/>
                <w:sz w:val="19"/>
                <w:szCs w:val="19"/>
              </w:rPr>
              <w:t>；</w:t>
            </w:r>
          </w:p>
          <w:p>
            <w:pPr>
              <w:spacing w:line="367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>★⑥</w:t>
            </w:r>
            <w:r>
              <w:rPr>
                <w:rFonts w:ascii="宋体" w:hAnsi="宋体" w:eastAsia="宋体" w:cs="宋体"/>
                <w:spacing w:val="2"/>
                <w:position w:val="4"/>
                <w:sz w:val="19"/>
                <w:szCs w:val="19"/>
              </w:rPr>
              <w:t xml:space="preserve">风速最大允许误差： </w:t>
            </w: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 xml:space="preserve">± </w:t>
            </w:r>
            <w:r>
              <w:rPr>
                <w:rFonts w:ascii="宋体" w:hAnsi="宋体" w:eastAsia="宋体" w:cs="宋体"/>
                <w:spacing w:val="2"/>
                <w:position w:val="4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>0.5+0</w:t>
            </w:r>
            <w:r>
              <w:rPr>
                <w:rFonts w:ascii="微软雅黑" w:hAnsi="微软雅黑" w:eastAsia="微软雅黑" w:cs="微软雅黑"/>
                <w:spacing w:val="1"/>
                <w:position w:val="4"/>
                <w:sz w:val="19"/>
                <w:szCs w:val="19"/>
              </w:rPr>
              <w:t>.03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v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 xml:space="preserve">) 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1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>。</w:t>
            </w:r>
          </w:p>
          <w:p>
            <w:pPr>
              <w:spacing w:before="76" w:line="255" w:lineRule="auto"/>
              <w:ind w:left="105" w:right="5580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1.5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雨</w:t>
            </w:r>
            <w:r>
              <w:rPr>
                <w:rFonts w:ascii="宋体" w:hAnsi="宋体" w:eastAsia="宋体" w:cs="宋体"/>
                <w:sz w:val="19"/>
                <w:szCs w:val="19"/>
              </w:rPr>
              <w:t>量传感器 数量：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1                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★①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测量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范围：雨强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4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mm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min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；</w:t>
            </w:r>
          </w:p>
          <w:p>
            <w:pPr>
              <w:spacing w:before="75" w:line="179" w:lineRule="auto"/>
              <w:ind w:left="299"/>
              <w:outlineLvl w:val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分辨力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0.1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；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82" w:line="356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5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8"/>
                <w:position w:val="5"/>
                <w:sz w:val="19"/>
                <w:szCs w:val="19"/>
              </w:rPr>
              <w:t>③</w:t>
            </w:r>
            <w:r>
              <w:rPr>
                <w:rFonts w:ascii="宋体" w:hAnsi="宋体" w:eastAsia="宋体" w:cs="宋体"/>
                <w:spacing w:val="5"/>
                <w:position w:val="5"/>
                <w:sz w:val="19"/>
                <w:szCs w:val="19"/>
              </w:rPr>
              <w:t xml:space="preserve">最大允许误差： 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19"/>
                <w:szCs w:val="19"/>
              </w:rPr>
              <w:t>±0.4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mm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5"/>
                <w:sz w:val="19"/>
                <w:szCs w:val="19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19"/>
                <w:szCs w:val="19"/>
              </w:rPr>
              <w:t>≤10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position w:val="5"/>
                <w:sz w:val="19"/>
                <w:szCs w:val="19"/>
              </w:rPr>
              <w:t xml:space="preserve">) 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19"/>
                <w:szCs w:val="19"/>
              </w:rPr>
              <w:t xml:space="preserve">;±4% </w:t>
            </w:r>
            <w:r>
              <w:rPr>
                <w:rFonts w:ascii="宋体" w:hAnsi="宋体" w:eastAsia="宋体" w:cs="宋体"/>
                <w:spacing w:val="5"/>
                <w:position w:val="5"/>
                <w:sz w:val="19"/>
                <w:szCs w:val="19"/>
              </w:rPr>
              <w:t xml:space="preserve">( ＞ </w:t>
            </w:r>
            <w:r>
              <w:rPr>
                <w:rFonts w:ascii="微软雅黑" w:hAnsi="微软雅黑" w:eastAsia="微软雅黑" w:cs="微软雅黑"/>
                <w:spacing w:val="5"/>
                <w:position w:val="5"/>
                <w:sz w:val="19"/>
                <w:szCs w:val="19"/>
              </w:rPr>
              <w:t>10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position w:val="5"/>
                <w:sz w:val="19"/>
                <w:szCs w:val="19"/>
              </w:rPr>
              <w:t>) 。</w:t>
            </w:r>
          </w:p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2" w:line="191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6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气压传感器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</w:p>
          <w:p>
            <w:pPr>
              <w:spacing w:before="66" w:line="372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★①</w:t>
            </w:r>
            <w:r>
              <w:rPr>
                <w:rFonts w:ascii="宋体" w:hAnsi="宋体" w:eastAsia="宋体" w:cs="宋体"/>
                <w:spacing w:val="10"/>
                <w:position w:val="4"/>
                <w:sz w:val="19"/>
                <w:szCs w:val="19"/>
              </w:rPr>
              <w:t>测量范围：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500</w:t>
            </w:r>
            <w:r>
              <w:rPr>
                <w:rFonts w:ascii="宋体" w:hAnsi="宋体" w:eastAsia="宋体" w:cs="宋体"/>
                <w:spacing w:val="10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1100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hpa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；</w:t>
            </w:r>
          </w:p>
          <w:p>
            <w:pPr>
              <w:spacing w:before="12" w:line="384" w:lineRule="exact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0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2"/>
                <w:position w:val="10"/>
                <w:sz w:val="19"/>
                <w:szCs w:val="19"/>
              </w:rPr>
              <w:t>分辨力：</w:t>
            </w:r>
            <w:r>
              <w:rPr>
                <w:rFonts w:ascii="微软雅黑" w:hAnsi="微软雅黑" w:eastAsia="微软雅黑" w:cs="微软雅黑"/>
                <w:spacing w:val="2"/>
                <w:position w:val="10"/>
                <w:sz w:val="19"/>
                <w:szCs w:val="19"/>
              </w:rPr>
              <w:t>0.1</w:t>
            </w:r>
            <w:r>
              <w:rPr>
                <w:rFonts w:ascii="微软雅黑" w:hAnsi="微软雅黑" w:eastAsia="微软雅黑" w:cs="微软雅黑"/>
                <w:position w:val="10"/>
                <w:sz w:val="19"/>
                <w:szCs w:val="19"/>
              </w:rPr>
              <w:t>hpa</w:t>
            </w:r>
            <w:r>
              <w:rPr>
                <w:rFonts w:ascii="宋体" w:hAnsi="宋体" w:eastAsia="宋体" w:cs="宋体"/>
                <w:spacing w:val="1"/>
                <w:position w:val="10"/>
                <w:sz w:val="19"/>
                <w:szCs w:val="19"/>
              </w:rPr>
              <w:t>；</w:t>
            </w:r>
          </w:p>
          <w:p>
            <w:pPr>
              <w:spacing w:line="372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4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>最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 xml:space="preserve">大允许误差： </w:t>
            </w:r>
            <w:r>
              <w:rPr>
                <w:rFonts w:ascii="微软雅黑" w:hAnsi="微软雅黑" w:eastAsia="微软雅黑" w:cs="微软雅黑"/>
                <w:spacing w:val="-2"/>
                <w:position w:val="4"/>
                <w:sz w:val="19"/>
                <w:szCs w:val="19"/>
              </w:rPr>
              <w:t>±0.3hpa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>。</w:t>
            </w:r>
          </w:p>
          <w:p>
            <w:pPr>
              <w:spacing w:before="71" w:line="257" w:lineRule="auto"/>
              <w:ind w:left="105" w:right="5940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1.7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能见度仪 数量：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1              </w:t>
            </w: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测量范围：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30000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</w:p>
          <w:p>
            <w:pPr>
              <w:spacing w:before="70" w:line="17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分辨力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1m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；</w:t>
            </w:r>
          </w:p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82" w:line="356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5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6"/>
                <w:position w:val="5"/>
                <w:sz w:val="19"/>
                <w:szCs w:val="19"/>
              </w:rPr>
              <w:t xml:space="preserve">最大允许误差： </w:t>
            </w:r>
            <w:r>
              <w:rPr>
                <w:rFonts w:ascii="微软雅黑" w:hAnsi="微软雅黑" w:eastAsia="微软雅黑" w:cs="微软雅黑"/>
                <w:spacing w:val="6"/>
                <w:position w:val="5"/>
                <w:sz w:val="19"/>
                <w:szCs w:val="19"/>
              </w:rPr>
              <w:t>±</w:t>
            </w:r>
            <w:r>
              <w:rPr>
                <w:rFonts w:ascii="微软雅黑" w:hAnsi="微软雅黑" w:eastAsia="微软雅黑" w:cs="微软雅黑"/>
                <w:spacing w:val="4"/>
                <w:position w:val="5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微软雅黑"/>
                <w:spacing w:val="3"/>
                <w:position w:val="5"/>
                <w:sz w:val="19"/>
                <w:szCs w:val="19"/>
              </w:rPr>
              <w:t xml:space="preserve">0% </w:t>
            </w:r>
            <w:r>
              <w:rPr>
                <w:rFonts w:ascii="宋体" w:hAnsi="宋体" w:eastAsia="宋体" w:cs="宋体"/>
                <w:spacing w:val="3"/>
                <w:position w:val="5"/>
                <w:sz w:val="19"/>
                <w:szCs w:val="19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3"/>
                <w:position w:val="5"/>
                <w:sz w:val="19"/>
                <w:szCs w:val="19"/>
              </w:rPr>
              <w:t>≤10000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3"/>
                <w:position w:val="5"/>
                <w:sz w:val="19"/>
                <w:szCs w:val="19"/>
              </w:rPr>
              <w:t xml:space="preserve">) ， </w:t>
            </w:r>
            <w:r>
              <w:rPr>
                <w:rFonts w:ascii="微软雅黑" w:hAnsi="微软雅黑" w:eastAsia="微软雅黑" w:cs="微软雅黑"/>
                <w:spacing w:val="3"/>
                <w:position w:val="5"/>
                <w:sz w:val="19"/>
                <w:szCs w:val="19"/>
              </w:rPr>
              <w:t xml:space="preserve">±20% </w:t>
            </w:r>
            <w:r>
              <w:rPr>
                <w:rFonts w:ascii="宋体" w:hAnsi="宋体" w:eastAsia="宋体" w:cs="宋体"/>
                <w:spacing w:val="3"/>
                <w:position w:val="5"/>
                <w:sz w:val="19"/>
                <w:szCs w:val="19"/>
              </w:rPr>
              <w:t xml:space="preserve">( ＞ </w:t>
            </w:r>
            <w:r>
              <w:rPr>
                <w:rFonts w:ascii="微软雅黑" w:hAnsi="微软雅黑" w:eastAsia="微软雅黑" w:cs="微软雅黑"/>
                <w:spacing w:val="3"/>
                <w:position w:val="5"/>
                <w:sz w:val="19"/>
                <w:szCs w:val="19"/>
              </w:rPr>
              <w:t>10000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3"/>
                <w:position w:val="5"/>
                <w:sz w:val="19"/>
                <w:szCs w:val="19"/>
              </w:rPr>
              <w:t>) 。</w:t>
            </w:r>
          </w:p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81" w:line="257" w:lineRule="auto"/>
              <w:ind w:left="105" w:right="6060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.8 </w:t>
            </w:r>
            <w:r>
              <w:rPr>
                <w:rFonts w:ascii="宋体" w:hAnsi="宋体" w:eastAsia="宋体" w:cs="宋体"/>
                <w:sz w:val="19"/>
                <w:szCs w:val="19"/>
              </w:rPr>
              <w:t>云高仪 数量：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1               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测量范围：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7500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</w:p>
          <w:p>
            <w:pPr>
              <w:spacing w:before="71" w:line="179" w:lineRule="auto"/>
              <w:ind w:left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分辨力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1m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；</w:t>
            </w:r>
          </w:p>
          <w:p>
            <w:pPr>
              <w:spacing w:before="82" w:line="372" w:lineRule="exact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4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-5"/>
                <w:position w:val="4"/>
                <w:sz w:val="19"/>
                <w:szCs w:val="19"/>
              </w:rPr>
              <w:t>③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</w:rPr>
              <w:t xml:space="preserve">最大允许误差： </w:t>
            </w:r>
            <w:r>
              <w:rPr>
                <w:rFonts w:ascii="微软雅黑" w:hAnsi="微软雅黑" w:eastAsia="微软雅黑" w:cs="微软雅黑"/>
                <w:spacing w:val="-5"/>
                <w:position w:val="4"/>
                <w:sz w:val="19"/>
                <w:szCs w:val="19"/>
              </w:rPr>
              <w:t>±5m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</w:rPr>
              <w:t>。</w:t>
            </w:r>
          </w:p>
          <w:p>
            <w:pPr>
              <w:spacing w:before="71" w:line="191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1.9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交流供电系统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</w:p>
          <w:p>
            <w:pPr>
              <w:spacing w:before="124" w:line="192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在连续阴雨无日照情况下，蓄电池能保证采集系统正常工作至少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天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  <w:p>
            <w:pPr>
              <w:spacing w:before="124" w:line="191" w:lineRule="auto"/>
              <w:ind w:left="114"/>
              <w:outlineLvl w:val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1.10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设备防雷组件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</w:t>
            </w:r>
          </w:p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82" w:line="225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静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放电抗扰度：接触放电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4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kV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；空气放电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8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kV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40"/>
          <w:pgMar w:top="570" w:right="671" w:bottom="276" w:left="666" w:header="0" w:footer="0" w:gutter="0"/>
          <w:cols w:space="720" w:num="1"/>
        </w:sectPr>
      </w:pPr>
    </w:p>
    <w:tbl>
      <w:tblPr>
        <w:tblStyle w:val="4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03"/>
        <w:gridCol w:w="8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2" w:hRule="atLeast"/>
        </w:trPr>
        <w:tc>
          <w:tcPr>
            <w:tcW w:w="1049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82" w:line="255" w:lineRule="auto"/>
              <w:ind w:left="293" w:right="6868" w:hanging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-7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5"/>
                <w:sz w:val="19"/>
                <w:szCs w:val="19"/>
              </w:rPr>
              <w:t xml:space="preserve"> . 11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光纤 数量：</w:t>
            </w:r>
            <w:r>
              <w:rPr>
                <w:rFonts w:ascii="Microsoft JhengHei" w:hAnsi="Microsoft JhengHei" w:eastAsia="Microsoft JhengHei" w:cs="Microsoft JhengHei"/>
                <w:spacing w:val="-5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适用于长距离通</w:t>
            </w:r>
            <w:r>
              <w:rPr>
                <w:rFonts w:ascii="宋体" w:hAnsi="宋体" w:eastAsia="宋体" w:cs="宋体"/>
                <w:sz w:val="19"/>
                <w:szCs w:val="19"/>
              </w:rPr>
              <w:t>信</w:t>
            </w:r>
          </w:p>
          <w:p>
            <w:pPr>
              <w:spacing w:before="155" w:line="189" w:lineRule="auto"/>
              <w:ind w:left="11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 xml:space="preserve"> . 12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通讯、信号和供电电缆 数量：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>1</w:t>
            </w:r>
          </w:p>
          <w:p>
            <w:pPr>
              <w:spacing w:before="66" w:line="370" w:lineRule="exact"/>
              <w:ind w:left="295"/>
              <w:outlineLvl w:val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19"/>
                <w:szCs w:val="19"/>
              </w:rPr>
              <w:t>符合标准</w:t>
            </w:r>
            <w:r>
              <w:rPr>
                <w:rFonts w:ascii="Microsoft JhengHei" w:hAnsi="Microsoft JhengHei" w:eastAsia="Microsoft JhengHei" w:cs="Microsoft JhengHei"/>
                <w:position w:val="4"/>
                <w:sz w:val="19"/>
                <w:szCs w:val="19"/>
              </w:rPr>
              <w:t>JB</w:t>
            </w:r>
            <w:r>
              <w:rPr>
                <w:rFonts w:ascii="Microsoft JhengHei" w:hAnsi="Microsoft JhengHei" w:eastAsia="Microsoft JhengHei" w:cs="Microsoft JhengHei"/>
                <w:spacing w:val="1"/>
                <w:position w:val="4"/>
                <w:sz w:val="19"/>
                <w:szCs w:val="19"/>
              </w:rPr>
              <w:t xml:space="preserve">8734- 1998 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>，其屏蔽层编制密度不小于</w:t>
            </w:r>
            <w:r>
              <w:rPr>
                <w:rFonts w:ascii="Microsoft JhengHei" w:hAnsi="Microsoft JhengHei" w:eastAsia="Microsoft JhengHei" w:cs="Microsoft JhengHei"/>
                <w:spacing w:val="1"/>
                <w:position w:val="4"/>
                <w:sz w:val="19"/>
                <w:szCs w:val="19"/>
              </w:rPr>
              <w:t>97%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>。</w:t>
            </w:r>
          </w:p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2" w:line="184" w:lineRule="auto"/>
              <w:ind w:left="116"/>
              <w:outlineLvl w:val="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.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13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风杆 (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米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无拉锁)  数量：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9"/>
                <w:szCs w:val="19"/>
              </w:rPr>
              <w:t>1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3" w:line="18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风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杆高度为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3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米，采用不锈钢材质，无拉锁方式，安装方便。</w:t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83" w:line="188" w:lineRule="auto"/>
              <w:ind w:left="11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19"/>
                <w:szCs w:val="19"/>
              </w:rPr>
              <w:t xml:space="preserve">1 . </w:t>
            </w:r>
            <w:r>
              <w:rPr>
                <w:rFonts w:ascii="Microsoft JhengHei" w:hAnsi="Microsoft JhengHei" w:eastAsia="Microsoft JhengHei" w:cs="Microsoft JhengHei"/>
                <w:spacing w:val="-3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 xml:space="preserve">4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风传感器安装横臂 数量：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>1</w:t>
            </w:r>
          </w:p>
          <w:p>
            <w:pPr>
              <w:spacing w:before="125" w:line="221" w:lineRule="auto"/>
              <w:ind w:left="293"/>
              <w:outlineLvl w:val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采用不锈钢材质，用于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安装风向风速传感器。</w:t>
            </w:r>
          </w:p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83" w:line="189" w:lineRule="auto"/>
              <w:ind w:left="116"/>
              <w:outlineLvl w:val="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.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"/>
                <w:sz w:val="19"/>
                <w:szCs w:val="19"/>
              </w:rPr>
              <w:t>15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防辐射通风罩 数量：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19"/>
                <w:szCs w:val="19"/>
              </w:rPr>
              <w:t>1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采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用玻璃钢材质，用于安装温湿度传感器。</w:t>
            </w:r>
          </w:p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82" w:line="189" w:lineRule="auto"/>
              <w:ind w:left="115"/>
              <w:outlineLvl w:val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19"/>
                <w:szCs w:val="19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4"/>
                <w:sz w:val="19"/>
                <w:szCs w:val="19"/>
              </w:rPr>
              <w:t xml:space="preserve"> . 16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中心站软件</w:t>
            </w:r>
          </w:p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83" w:line="174" w:lineRule="auto"/>
              <w:ind w:left="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-4"/>
                <w:sz w:val="19"/>
                <w:szCs w:val="19"/>
              </w:rPr>
              <w:t>①</w:t>
            </w: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故障恢复时间＜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分钟。</w:t>
            </w:r>
          </w:p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84" w:line="176" w:lineRule="auto"/>
              <w:ind w:left="228"/>
              <w:outlineLvl w:val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数据响应时间＜</w:t>
            </w:r>
            <w:r>
              <w:rPr>
                <w:rFonts w:ascii="Microsoft JhengHei" w:hAnsi="Microsoft JhengHei" w:eastAsia="Microsoft JhengHei" w:cs="Microsoft JhengHei"/>
                <w:spacing w:val="-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秒</w:t>
            </w:r>
          </w:p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82" w:line="174" w:lineRule="auto"/>
              <w:ind w:left="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sz w:val="19"/>
                <w:szCs w:val="19"/>
              </w:rPr>
              <w:t>③5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2"/>
                <w:sz w:val="19"/>
                <w:szCs w:val="19"/>
              </w:rPr>
              <w:t>0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8"/>
                <w:sz w:val="19"/>
                <w:szCs w:val="19"/>
              </w:rPr>
              <w:t>00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台站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分钟加密观测数据采集到中心站桌面＜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分钟。</w:t>
            </w:r>
          </w:p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83" w:line="176" w:lineRule="auto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中心站转发数</w:t>
            </w:r>
            <w:r>
              <w:rPr>
                <w:rFonts w:ascii="宋体" w:hAnsi="宋体" w:eastAsia="宋体" w:cs="宋体"/>
                <w:sz w:val="19"/>
                <w:szCs w:val="19"/>
              </w:rPr>
              <w:t>据到其他用户桌面＜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>分钟。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40"/>
          <w:pgMar w:top="570" w:right="671" w:bottom="276" w:left="666" w:header="0" w:footer="0" w:gutter="0"/>
          <w:cols w:space="720" w:num="1"/>
        </w:sectPr>
      </w:pPr>
    </w:p>
    <w:tbl>
      <w:tblPr>
        <w:tblStyle w:val="4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03"/>
        <w:gridCol w:w="8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4" w:hRule="atLeast"/>
        </w:trPr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171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8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384" w:lineRule="exact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4"/>
                <w:sz w:val="19"/>
                <w:szCs w:val="19"/>
              </w:rPr>
              <w:t>便</w:t>
            </w:r>
            <w:r>
              <w:rPr>
                <w:rFonts w:ascii="宋体" w:hAnsi="宋体" w:eastAsia="宋体" w:cs="宋体"/>
                <w:spacing w:val="16"/>
                <w:position w:val="14"/>
                <w:sz w:val="19"/>
                <w:szCs w:val="19"/>
              </w:rPr>
              <w:t xml:space="preserve">携式自动气象站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position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6"/>
                <w:position w:val="14"/>
                <w:sz w:val="19"/>
                <w:szCs w:val="19"/>
              </w:rPr>
              <w:t>套</w:t>
            </w:r>
          </w:p>
          <w:p>
            <w:pPr>
              <w:spacing w:before="1" w:line="190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数据采集系统 (便携式) 数量：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</w:t>
            </w:r>
          </w:p>
          <w:p>
            <w:pPr>
              <w:spacing w:before="124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①32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位操作系统，程序</w:t>
            </w:r>
            <w:r>
              <w:rPr>
                <w:rFonts w:ascii="宋体" w:hAnsi="宋体" w:eastAsia="宋体" w:cs="宋体"/>
                <w:sz w:val="19"/>
                <w:szCs w:val="19"/>
              </w:rPr>
              <w:t>执行频率可达到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200MHz</w:t>
            </w:r>
            <w:r>
              <w:rPr>
                <w:rFonts w:ascii="宋体" w:hAnsi="宋体" w:eastAsia="宋体" w:cs="宋体"/>
                <w:sz w:val="19"/>
                <w:szCs w:val="19"/>
              </w:rPr>
              <w:t>；</w:t>
            </w:r>
          </w:p>
          <w:p>
            <w:pPr>
              <w:spacing w:before="140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②2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位高精度模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数转换；</w:t>
            </w:r>
          </w:p>
          <w:p>
            <w:pPr>
              <w:spacing w:before="140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自持式高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精度实时时钟；月误差小于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15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；</w:t>
            </w:r>
          </w:p>
          <w:p>
            <w:pPr>
              <w:spacing w:before="141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为保证准确测量，</w:t>
            </w:r>
            <w:r>
              <w:rPr>
                <w:rFonts w:ascii="宋体" w:hAnsi="宋体" w:eastAsia="宋体" w:cs="宋体"/>
                <w:sz w:val="19"/>
                <w:szCs w:val="19"/>
              </w:rPr>
              <w:t>在时间和温度变化时，系统自标定；</w:t>
            </w:r>
          </w:p>
          <w:p>
            <w:pPr>
              <w:spacing w:before="141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以文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件方式存储观测记录；</w:t>
            </w:r>
          </w:p>
          <w:p>
            <w:pPr>
              <w:spacing w:before="141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支持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G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以上</w:t>
            </w:r>
            <w:r>
              <w:rPr>
                <w:rFonts w:ascii="宋体" w:hAnsi="宋体" w:eastAsia="宋体" w:cs="宋体"/>
                <w:sz w:val="19"/>
                <w:szCs w:val="19"/>
              </w:rPr>
              <w:t>工业级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CF</w:t>
            </w:r>
            <w:r>
              <w:rPr>
                <w:rFonts w:ascii="宋体" w:hAnsi="宋体" w:eastAsia="宋体" w:cs="宋体"/>
                <w:sz w:val="19"/>
                <w:szCs w:val="19"/>
              </w:rPr>
              <w:t>存储卡；</w:t>
            </w:r>
          </w:p>
          <w:p>
            <w:pPr>
              <w:spacing w:before="141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⑦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支持掉电保护功能。</w:t>
            </w:r>
          </w:p>
          <w:p>
            <w:pPr>
              <w:spacing w:before="141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.2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温湿度传感器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</w:p>
          <w:p>
            <w:pPr>
              <w:spacing w:before="66" w:line="373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①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温度测量范围：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-50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8"/>
                <w:position w:val="4"/>
                <w:sz w:val="19"/>
                <w:szCs w:val="19"/>
              </w:rPr>
              <w:t>50℃</w:t>
            </w:r>
            <w:r>
              <w:rPr>
                <w:rFonts w:ascii="宋体" w:hAnsi="宋体" w:eastAsia="宋体" w:cs="宋体"/>
                <w:spacing w:val="8"/>
                <w:position w:val="4"/>
                <w:sz w:val="19"/>
                <w:szCs w:val="19"/>
              </w:rPr>
              <w:t>；</w:t>
            </w:r>
          </w:p>
          <w:p>
            <w:pPr>
              <w:spacing w:before="11" w:line="384" w:lineRule="exact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10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-2"/>
                <w:position w:val="10"/>
                <w:sz w:val="19"/>
                <w:szCs w:val="19"/>
              </w:rPr>
              <w:t>温度分辨力：</w:t>
            </w:r>
            <w:r>
              <w:rPr>
                <w:rFonts w:ascii="微软雅黑" w:hAnsi="微软雅黑" w:eastAsia="微软雅黑" w:cs="微软雅黑"/>
                <w:spacing w:val="-2"/>
                <w:position w:val="10"/>
                <w:sz w:val="19"/>
                <w:szCs w:val="19"/>
              </w:rPr>
              <w:t>0.1 ℃</w:t>
            </w:r>
            <w:r>
              <w:rPr>
                <w:rFonts w:ascii="宋体" w:hAnsi="宋体" w:eastAsia="宋体" w:cs="宋体"/>
                <w:spacing w:val="-1"/>
                <w:position w:val="10"/>
                <w:sz w:val="19"/>
                <w:szCs w:val="19"/>
              </w:rPr>
              <w:t>；</w:t>
            </w:r>
          </w:p>
          <w:p>
            <w:pPr>
              <w:spacing w:line="372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4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温度最大允许误差： </w:t>
            </w:r>
            <w:r>
              <w:rPr>
                <w:rFonts w:ascii="微软雅黑" w:hAnsi="微软雅黑" w:eastAsia="微软雅黑" w:cs="微软雅黑"/>
                <w:spacing w:val="-4"/>
                <w:position w:val="4"/>
                <w:sz w:val="19"/>
                <w:szCs w:val="19"/>
              </w:rPr>
              <w:t>±0.2 ℃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>。</w:t>
            </w:r>
          </w:p>
          <w:p>
            <w:pPr>
              <w:spacing w:before="13" w:line="372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★④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湿度测量范围：</w:t>
            </w: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5%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9"/>
                <w:position w:val="4"/>
                <w:sz w:val="19"/>
                <w:szCs w:val="19"/>
              </w:rPr>
              <w:t>100%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RH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；</w:t>
            </w:r>
          </w:p>
          <w:p>
            <w:pPr>
              <w:spacing w:before="12" w:line="354" w:lineRule="exact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position w:val="5"/>
                <w:sz w:val="19"/>
                <w:szCs w:val="19"/>
              </w:rPr>
              <w:t>湿度分辨力：</w:t>
            </w:r>
            <w:r>
              <w:rPr>
                <w:rFonts w:ascii="微软雅黑" w:hAnsi="微软雅黑" w:eastAsia="微软雅黑" w:cs="微软雅黑"/>
                <w:position w:val="5"/>
                <w:sz w:val="19"/>
                <w:szCs w:val="19"/>
              </w:rPr>
              <w:t>1%RH</w:t>
            </w:r>
            <w:r>
              <w:rPr>
                <w:rFonts w:ascii="宋体" w:hAnsi="宋体" w:eastAsia="宋体" w:cs="宋体"/>
                <w:position w:val="5"/>
                <w:sz w:val="19"/>
                <w:szCs w:val="19"/>
              </w:rPr>
              <w:t>；</w:t>
            </w:r>
          </w:p>
          <w:p>
            <w:pPr>
              <w:spacing w:before="30" w:line="371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4"/>
                <w:sz w:val="19"/>
                <w:szCs w:val="19"/>
              </w:rPr>
              <w:t>★⑥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>湿度最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大允许误差：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 xml:space="preserve">±3%RH 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>≤80%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 xml:space="preserve">) ， 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 xml:space="preserve">±5%RH 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>(＞</w:t>
            </w:r>
            <w:r>
              <w:rPr>
                <w:rFonts w:ascii="微软雅黑" w:hAnsi="微软雅黑" w:eastAsia="微软雅黑" w:cs="微软雅黑"/>
                <w:spacing w:val="-1"/>
                <w:position w:val="4"/>
                <w:sz w:val="19"/>
                <w:szCs w:val="19"/>
              </w:rPr>
              <w:t>80%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</w:rPr>
              <w:t>) 。</w:t>
            </w:r>
          </w:p>
          <w:p>
            <w:pPr>
              <w:spacing w:before="71" w:line="257" w:lineRule="auto"/>
              <w:ind w:left="107" w:right="5904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2.3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风向风速传感器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★①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风向测量范围：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0°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360°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；</w:t>
            </w:r>
          </w:p>
          <w:p>
            <w:pPr>
              <w:spacing w:before="70" w:line="179" w:lineRule="auto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风</w:t>
            </w:r>
            <w:r>
              <w:rPr>
                <w:rFonts w:ascii="宋体" w:hAnsi="宋体" w:eastAsia="宋体" w:cs="宋体"/>
                <w:sz w:val="19"/>
                <w:szCs w:val="19"/>
              </w:rPr>
              <w:t>向分辨力：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3°</w:t>
            </w:r>
            <w:r>
              <w:rPr>
                <w:rFonts w:ascii="宋体" w:hAnsi="宋体" w:eastAsia="宋体" w:cs="宋体"/>
                <w:sz w:val="19"/>
                <w:szCs w:val="19"/>
              </w:rPr>
              <w:t>；</w:t>
            </w:r>
          </w:p>
          <w:p>
            <w:pPr>
              <w:spacing w:before="83" w:line="384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9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6"/>
                <w:position w:val="9"/>
                <w:sz w:val="19"/>
                <w:szCs w:val="19"/>
              </w:rPr>
              <w:t>风</w:t>
            </w:r>
            <w:r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  <w:t xml:space="preserve">向最大允许误差： </w:t>
            </w:r>
            <w:r>
              <w:rPr>
                <w:rFonts w:ascii="微软雅黑" w:hAnsi="微软雅黑" w:eastAsia="微软雅黑" w:cs="微软雅黑"/>
                <w:spacing w:val="-3"/>
                <w:position w:val="9"/>
                <w:sz w:val="19"/>
                <w:szCs w:val="19"/>
              </w:rPr>
              <w:t>±5°</w:t>
            </w:r>
            <w:r>
              <w:rPr>
                <w:rFonts w:ascii="宋体" w:hAnsi="宋体" w:eastAsia="宋体" w:cs="宋体"/>
                <w:spacing w:val="-3"/>
                <w:position w:val="9"/>
                <w:sz w:val="19"/>
                <w:szCs w:val="19"/>
              </w:rPr>
              <w:t>。</w:t>
            </w:r>
          </w:p>
          <w:p>
            <w:pPr>
              <w:spacing w:line="367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4"/>
                <w:sz w:val="19"/>
                <w:szCs w:val="19"/>
              </w:rPr>
              <w:t>★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④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风速测量范围：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 xml:space="preserve">0 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60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6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6"/>
                <w:position w:val="4"/>
                <w:sz w:val="19"/>
                <w:szCs w:val="19"/>
              </w:rPr>
              <w:t>；</w:t>
            </w:r>
          </w:p>
          <w:p>
            <w:pPr>
              <w:spacing w:before="17" w:line="384" w:lineRule="exact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0"/>
                <w:sz w:val="19"/>
                <w:szCs w:val="19"/>
              </w:rPr>
              <w:t>⑤</w:t>
            </w:r>
            <w:r>
              <w:rPr>
                <w:rFonts w:ascii="宋体" w:hAnsi="宋体" w:eastAsia="宋体" w:cs="宋体"/>
                <w:spacing w:val="1"/>
                <w:position w:val="10"/>
                <w:sz w:val="19"/>
                <w:szCs w:val="19"/>
              </w:rPr>
              <w:t>风速</w:t>
            </w:r>
            <w:r>
              <w:rPr>
                <w:rFonts w:ascii="宋体" w:hAnsi="宋体" w:eastAsia="宋体" w:cs="宋体"/>
                <w:position w:val="10"/>
                <w:sz w:val="19"/>
                <w:szCs w:val="19"/>
              </w:rPr>
              <w:t>分辨力：</w:t>
            </w:r>
            <w:r>
              <w:rPr>
                <w:rFonts w:ascii="微软雅黑" w:hAnsi="微软雅黑" w:eastAsia="微软雅黑" w:cs="微软雅黑"/>
                <w:position w:val="10"/>
                <w:sz w:val="19"/>
                <w:szCs w:val="19"/>
              </w:rPr>
              <w:t>0.1 m/s</w:t>
            </w:r>
            <w:r>
              <w:rPr>
                <w:rFonts w:ascii="宋体" w:hAnsi="宋体" w:eastAsia="宋体" w:cs="宋体"/>
                <w:position w:val="10"/>
                <w:sz w:val="19"/>
                <w:szCs w:val="19"/>
              </w:rPr>
              <w:t>；</w:t>
            </w:r>
          </w:p>
          <w:p>
            <w:pPr>
              <w:spacing w:line="367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>★⑥</w:t>
            </w:r>
            <w:r>
              <w:rPr>
                <w:rFonts w:ascii="宋体" w:hAnsi="宋体" w:eastAsia="宋体" w:cs="宋体"/>
                <w:spacing w:val="2"/>
                <w:position w:val="4"/>
                <w:sz w:val="19"/>
                <w:szCs w:val="19"/>
              </w:rPr>
              <w:t xml:space="preserve">风速最大允许误差： </w:t>
            </w: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 xml:space="preserve">± </w:t>
            </w:r>
            <w:r>
              <w:rPr>
                <w:rFonts w:ascii="宋体" w:hAnsi="宋体" w:eastAsia="宋体" w:cs="宋体"/>
                <w:spacing w:val="2"/>
                <w:position w:val="4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position w:val="4"/>
                <w:sz w:val="19"/>
                <w:szCs w:val="19"/>
              </w:rPr>
              <w:t>0.5+0</w:t>
            </w:r>
            <w:r>
              <w:rPr>
                <w:rFonts w:ascii="微软雅黑" w:hAnsi="微软雅黑" w:eastAsia="微软雅黑" w:cs="微软雅黑"/>
                <w:spacing w:val="1"/>
                <w:position w:val="4"/>
                <w:sz w:val="19"/>
                <w:szCs w:val="19"/>
              </w:rPr>
              <w:t>.03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v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 xml:space="preserve">) 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1"/>
                <w:position w:val="4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>。</w:t>
            </w:r>
          </w:p>
          <w:p>
            <w:pPr>
              <w:spacing w:before="76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气压传感器 数量：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  <w:p>
            <w:pPr>
              <w:spacing w:before="66" w:line="372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★①</w:t>
            </w:r>
            <w:r>
              <w:rPr>
                <w:rFonts w:ascii="宋体" w:hAnsi="宋体" w:eastAsia="宋体" w:cs="宋体"/>
                <w:spacing w:val="10"/>
                <w:position w:val="4"/>
                <w:sz w:val="19"/>
                <w:szCs w:val="19"/>
              </w:rPr>
              <w:t>测量范围：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500</w:t>
            </w:r>
            <w:r>
              <w:rPr>
                <w:rFonts w:ascii="宋体" w:hAnsi="宋体" w:eastAsia="宋体" w:cs="宋体"/>
                <w:spacing w:val="10"/>
                <w:position w:val="4"/>
                <w:sz w:val="19"/>
                <w:szCs w:val="19"/>
              </w:rPr>
              <w:t>~</w:t>
            </w:r>
            <w:r>
              <w:rPr>
                <w:rFonts w:ascii="微软雅黑" w:hAnsi="微软雅黑" w:eastAsia="微软雅黑" w:cs="微软雅黑"/>
                <w:spacing w:val="10"/>
                <w:position w:val="4"/>
                <w:sz w:val="19"/>
                <w:szCs w:val="19"/>
              </w:rPr>
              <w:t>1100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hpa</w:t>
            </w:r>
            <w:r>
              <w:rPr>
                <w:rFonts w:ascii="宋体" w:hAnsi="宋体" w:eastAsia="宋体" w:cs="宋体"/>
                <w:spacing w:val="9"/>
                <w:position w:val="4"/>
                <w:sz w:val="19"/>
                <w:szCs w:val="19"/>
              </w:rPr>
              <w:t>；</w:t>
            </w:r>
          </w:p>
          <w:p>
            <w:pPr>
              <w:spacing w:before="12" w:line="384" w:lineRule="exact"/>
              <w:ind w:left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0"/>
                <w:sz w:val="19"/>
                <w:szCs w:val="19"/>
              </w:rPr>
              <w:t>②</w:t>
            </w:r>
            <w:r>
              <w:rPr>
                <w:rFonts w:ascii="宋体" w:hAnsi="宋体" w:eastAsia="宋体" w:cs="宋体"/>
                <w:spacing w:val="2"/>
                <w:position w:val="10"/>
                <w:sz w:val="19"/>
                <w:szCs w:val="19"/>
              </w:rPr>
              <w:t>分辨力：</w:t>
            </w:r>
            <w:r>
              <w:rPr>
                <w:rFonts w:ascii="微软雅黑" w:hAnsi="微软雅黑" w:eastAsia="微软雅黑" w:cs="微软雅黑"/>
                <w:spacing w:val="2"/>
                <w:position w:val="10"/>
                <w:sz w:val="19"/>
                <w:szCs w:val="19"/>
              </w:rPr>
              <w:t>0.1</w:t>
            </w:r>
            <w:r>
              <w:rPr>
                <w:rFonts w:ascii="微软雅黑" w:hAnsi="微软雅黑" w:eastAsia="微软雅黑" w:cs="微软雅黑"/>
                <w:position w:val="10"/>
                <w:sz w:val="19"/>
                <w:szCs w:val="19"/>
              </w:rPr>
              <w:t>hpa</w:t>
            </w:r>
            <w:r>
              <w:rPr>
                <w:rFonts w:ascii="宋体" w:hAnsi="宋体" w:eastAsia="宋体" w:cs="宋体"/>
                <w:spacing w:val="1"/>
                <w:position w:val="10"/>
                <w:sz w:val="19"/>
                <w:szCs w:val="19"/>
              </w:rPr>
              <w:t>；</w:t>
            </w:r>
          </w:p>
          <w:p>
            <w:pPr>
              <w:spacing w:line="372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4"/>
                <w:sz w:val="19"/>
                <w:szCs w:val="19"/>
              </w:rPr>
              <w:t>★③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>最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 xml:space="preserve">大允许误差： </w:t>
            </w:r>
            <w:r>
              <w:rPr>
                <w:rFonts w:ascii="微软雅黑" w:hAnsi="微软雅黑" w:eastAsia="微软雅黑" w:cs="微软雅黑"/>
                <w:spacing w:val="-2"/>
                <w:position w:val="4"/>
                <w:sz w:val="19"/>
                <w:szCs w:val="19"/>
              </w:rPr>
              <w:t>±0.3hpa</w:t>
            </w: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>。</w:t>
            </w:r>
          </w:p>
          <w:p>
            <w:pPr>
              <w:spacing w:before="72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蓄电池 数</w:t>
            </w:r>
            <w:r>
              <w:rPr>
                <w:rFonts w:ascii="宋体" w:hAnsi="宋体" w:eastAsia="宋体" w:cs="宋体"/>
                <w:sz w:val="19"/>
                <w:szCs w:val="19"/>
              </w:rPr>
              <w:t>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  <w:p>
            <w:pPr>
              <w:spacing w:before="65" w:line="374" w:lineRule="exact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4"/>
                <w:sz w:val="19"/>
                <w:szCs w:val="19"/>
              </w:rPr>
              <w:t>★</w:t>
            </w:r>
            <w:r>
              <w:rPr>
                <w:rFonts w:ascii="宋体" w:hAnsi="宋体" w:eastAsia="宋体" w:cs="宋体"/>
                <w:spacing w:val="3"/>
                <w:position w:val="4"/>
                <w:sz w:val="19"/>
                <w:szCs w:val="19"/>
              </w:rPr>
              <w:t>至少</w:t>
            </w:r>
            <w:r>
              <w:rPr>
                <w:rFonts w:ascii="微软雅黑" w:hAnsi="微软雅黑" w:eastAsia="微软雅黑" w:cs="微软雅黑"/>
                <w:spacing w:val="3"/>
                <w:position w:val="4"/>
                <w:sz w:val="19"/>
                <w:szCs w:val="19"/>
              </w:rPr>
              <w:t>20</w:t>
            </w:r>
            <w:r>
              <w:rPr>
                <w:rFonts w:ascii="微软雅黑" w:hAnsi="微软雅黑" w:eastAsia="微软雅黑" w:cs="微软雅黑"/>
                <w:position w:val="4"/>
                <w:sz w:val="19"/>
                <w:szCs w:val="19"/>
              </w:rPr>
              <w:t>AH</w:t>
            </w:r>
            <w:r>
              <w:rPr>
                <w:rFonts w:ascii="宋体" w:hAnsi="宋体" w:eastAsia="宋体" w:cs="宋体"/>
                <w:spacing w:val="3"/>
                <w:position w:val="4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1"/>
                <w:position w:val="4"/>
                <w:sz w:val="19"/>
                <w:szCs w:val="19"/>
              </w:rPr>
              <w:t>上</w:t>
            </w:r>
          </w:p>
          <w:p>
            <w:pPr>
              <w:spacing w:before="69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2.6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充电器 数</w:t>
            </w:r>
            <w:r>
              <w:rPr>
                <w:rFonts w:ascii="宋体" w:hAnsi="宋体" w:eastAsia="宋体" w:cs="宋体"/>
                <w:sz w:val="19"/>
                <w:szCs w:val="19"/>
              </w:rPr>
              <w:t>量：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  <w:p>
            <w:pPr>
              <w:spacing w:before="125" w:line="222" w:lineRule="auto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用于给</w:t>
            </w:r>
            <w:r>
              <w:rPr>
                <w:rFonts w:ascii="宋体" w:hAnsi="宋体" w:eastAsia="宋体" w:cs="宋体"/>
                <w:sz w:val="19"/>
                <w:szCs w:val="19"/>
              </w:rPr>
              <w:t>电池充电</w:t>
            </w:r>
          </w:p>
          <w:p>
            <w:pPr>
              <w:spacing w:before="156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2.7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PV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</w:p>
          <w:p>
            <w:pPr>
              <w:spacing w:before="124" w:line="222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起到电压保护</w:t>
            </w:r>
            <w:r>
              <w:rPr>
                <w:rFonts w:ascii="宋体" w:hAnsi="宋体" w:eastAsia="宋体" w:cs="宋体"/>
                <w:sz w:val="19"/>
                <w:szCs w:val="19"/>
              </w:rPr>
              <w:t>功能。</w:t>
            </w:r>
          </w:p>
          <w:p>
            <w:pPr>
              <w:spacing w:before="156" w:line="384" w:lineRule="exact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4"/>
                <w:sz w:val="19"/>
                <w:szCs w:val="19"/>
              </w:rPr>
              <w:t>2.9</w:t>
            </w:r>
            <w:r>
              <w:rPr>
                <w:rFonts w:ascii="宋体" w:hAnsi="宋体" w:eastAsia="宋体" w:cs="宋体"/>
                <w:spacing w:val="1"/>
                <w:position w:val="14"/>
                <w:sz w:val="19"/>
                <w:szCs w:val="19"/>
              </w:rPr>
              <w:t>三脚架 数</w:t>
            </w:r>
            <w:r>
              <w:rPr>
                <w:rFonts w:ascii="宋体" w:hAnsi="宋体" w:eastAsia="宋体" w:cs="宋体"/>
                <w:position w:val="14"/>
                <w:sz w:val="19"/>
                <w:szCs w:val="19"/>
              </w:rPr>
              <w:t>量：</w:t>
            </w:r>
            <w:r>
              <w:rPr>
                <w:rFonts w:ascii="微软雅黑" w:hAnsi="微软雅黑" w:eastAsia="微软雅黑" w:cs="微软雅黑"/>
                <w:position w:val="14"/>
                <w:sz w:val="19"/>
                <w:szCs w:val="19"/>
              </w:rPr>
              <w:t>2</w:t>
            </w:r>
          </w:p>
          <w:p>
            <w:pPr>
              <w:spacing w:line="220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采用不锈钢材</w:t>
            </w:r>
            <w:r>
              <w:rPr>
                <w:rFonts w:ascii="宋体" w:hAnsi="宋体" w:eastAsia="宋体" w:cs="宋体"/>
                <w:sz w:val="19"/>
                <w:szCs w:val="19"/>
              </w:rPr>
              <w:t>质。</w:t>
            </w:r>
          </w:p>
          <w:p>
            <w:pPr>
              <w:spacing w:before="158" w:line="191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2.10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防辐射罩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数量：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2</w:t>
            </w:r>
          </w:p>
          <w:p>
            <w:pPr>
              <w:spacing w:before="124" w:line="221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采用玻璃钢材质，用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于安装温湿度传感器。</w:t>
            </w:r>
          </w:p>
          <w:p>
            <w:pPr>
              <w:spacing w:before="157" w:line="384" w:lineRule="exact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4"/>
                <w:sz w:val="19"/>
                <w:szCs w:val="19"/>
              </w:rPr>
              <w:t xml:space="preserve">2.11 </w:t>
            </w:r>
            <w:r>
              <w:rPr>
                <w:rFonts w:ascii="宋体" w:hAnsi="宋体" w:eastAsia="宋体" w:cs="宋体"/>
                <w:spacing w:val="2"/>
                <w:position w:val="14"/>
                <w:sz w:val="19"/>
                <w:szCs w:val="19"/>
              </w:rPr>
              <w:t>机箱及安装附件</w:t>
            </w:r>
            <w:r>
              <w:rPr>
                <w:rFonts w:ascii="宋体" w:hAnsi="宋体" w:eastAsia="宋体" w:cs="宋体"/>
                <w:spacing w:val="1"/>
                <w:position w:val="14"/>
                <w:sz w:val="19"/>
                <w:szCs w:val="19"/>
              </w:rPr>
              <w:t xml:space="preserve"> 数量：</w:t>
            </w:r>
            <w:r>
              <w:rPr>
                <w:rFonts w:ascii="微软雅黑" w:hAnsi="微软雅黑" w:eastAsia="微软雅黑" w:cs="微软雅黑"/>
                <w:spacing w:val="1"/>
                <w:position w:val="14"/>
                <w:sz w:val="19"/>
                <w:szCs w:val="19"/>
              </w:rPr>
              <w:t>2</w:t>
            </w:r>
          </w:p>
          <w:p>
            <w:pPr>
              <w:spacing w:line="220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采用不锈钢材</w:t>
            </w:r>
            <w:r>
              <w:rPr>
                <w:rFonts w:ascii="宋体" w:hAnsi="宋体" w:eastAsia="宋体" w:cs="宋体"/>
                <w:sz w:val="19"/>
                <w:szCs w:val="19"/>
              </w:rPr>
              <w:t>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40"/>
          <w:pgMar w:top="570" w:right="671" w:bottom="276" w:left="666" w:header="0" w:footer="0" w:gutter="0"/>
          <w:cols w:space="720" w:num="1"/>
        </w:sectPr>
      </w:pPr>
    </w:p>
    <w:p>
      <w:pPr>
        <w:spacing w:before="42" w:line="192" w:lineRule="auto"/>
        <w:ind w:left="6"/>
        <w:outlineLvl w:val="3"/>
        <w:rPr>
          <w:rFonts w:ascii="宋体" w:hAnsi="宋体" w:eastAsia="宋体" w:cs="宋体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5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spacing w:val="9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9"/>
          <w:sz w:val="21"/>
          <w:szCs w:val="21"/>
        </w:rPr>
        <w:t>.4</w:t>
      </w:r>
      <w:r>
        <w:rPr>
          <w:rFonts w:ascii="宋体" w:hAnsi="宋体" w:eastAsia="宋体" w:cs="宋体"/>
          <w:spacing w:val="9"/>
          <w:sz w:val="21"/>
          <w:szCs w:val="21"/>
        </w:rPr>
        <w:t>商务要求</w:t>
      </w:r>
    </w:p>
    <w:p>
      <w:pPr>
        <w:spacing w:before="91" w:line="247" w:lineRule="auto"/>
        <w:ind w:left="382" w:right="9224" w:hanging="377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-2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-2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-2"/>
          <w:sz w:val="19"/>
          <w:szCs w:val="19"/>
        </w:rPr>
        <w:t>.</w:t>
      </w:r>
      <w:r>
        <w:rPr>
          <w:rFonts w:ascii="Microsoft JhengHei" w:hAnsi="Microsoft JhengHei" w:eastAsia="Microsoft JhengHei" w:cs="Microsoft JhengHei"/>
          <w:b/>
          <w:bCs/>
          <w:spacing w:val="-1"/>
          <w:sz w:val="19"/>
          <w:szCs w:val="19"/>
        </w:rPr>
        <w:t>4</w:t>
      </w:r>
      <w:r>
        <w:rPr>
          <w:rFonts w:ascii="Microsoft JhengHei" w:hAnsi="Microsoft JhengHei" w:eastAsia="Microsoft JhengHei" w:cs="Microsoft JhengHei"/>
          <w:spacing w:val="-1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-1"/>
          <w:sz w:val="19"/>
          <w:szCs w:val="19"/>
        </w:rPr>
        <w:t>.</w:t>
      </w:r>
      <w:r>
        <w:rPr>
          <w:rFonts w:ascii="Microsoft JhengHei" w:hAnsi="Microsoft JhengHei" w:eastAsia="Microsoft JhengHei" w:cs="Microsoft JhengHei"/>
          <w:spacing w:val="-1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-1"/>
          <w:sz w:val="19"/>
          <w:szCs w:val="19"/>
        </w:rPr>
        <w:t>1</w:t>
      </w:r>
      <w:r>
        <w:rPr>
          <w:rFonts w:ascii="宋体" w:hAnsi="宋体" w:eastAsia="宋体" w:cs="宋体"/>
          <w:spacing w:val="-1"/>
          <w:sz w:val="19"/>
          <w:szCs w:val="19"/>
        </w:rPr>
        <w:t>交货时间</w:t>
      </w:r>
      <w:r>
        <w:rPr>
          <w:rFonts w:ascii="宋体" w:hAnsi="宋体" w:eastAsia="宋体" w:cs="宋体"/>
          <w:sz w:val="19"/>
          <w:szCs w:val="19"/>
        </w:rPr>
        <w:t xml:space="preserve"> 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8" w:line="211" w:lineRule="auto"/>
        <w:ind w:left="41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自合同签订之日起</w:t>
      </w:r>
      <w:r>
        <w:rPr>
          <w:rFonts w:ascii="Lucida Sans Unicode" w:hAnsi="Lucida Sans Unicode" w:eastAsia="Lucida Sans Unicode" w:cs="Lucida Sans Unicode"/>
          <w:spacing w:val="-2"/>
          <w:sz w:val="19"/>
          <w:szCs w:val="19"/>
        </w:rPr>
        <w:t>120</w:t>
      </w:r>
      <w:r>
        <w:rPr>
          <w:rFonts w:ascii="宋体" w:hAnsi="宋体" w:eastAsia="宋体" w:cs="宋体"/>
          <w:sz w:val="19"/>
          <w:szCs w:val="19"/>
        </w:rPr>
        <w:t>日</w:t>
      </w:r>
    </w:p>
    <w:p>
      <w:pPr>
        <w:spacing w:before="126"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.2</w:t>
      </w:r>
      <w:r>
        <w:rPr>
          <w:rFonts w:ascii="宋体" w:hAnsi="宋体" w:eastAsia="宋体" w:cs="宋体"/>
          <w:spacing w:val="3"/>
          <w:sz w:val="19"/>
          <w:szCs w:val="19"/>
        </w:rPr>
        <w:t>交货地</w:t>
      </w:r>
      <w:r>
        <w:rPr>
          <w:rFonts w:ascii="宋体" w:hAnsi="宋体" w:eastAsia="宋体" w:cs="宋体"/>
          <w:spacing w:val="2"/>
          <w:sz w:val="19"/>
          <w:szCs w:val="19"/>
        </w:rPr>
        <w:t>点</w:t>
      </w:r>
    </w:p>
    <w:p>
      <w:pPr>
        <w:spacing w:before="126" w:line="210" w:lineRule="auto"/>
        <w:ind w:left="38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9" w:line="221" w:lineRule="auto"/>
        <w:ind w:left="3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陕西省应急救援与航空护林中</w:t>
      </w:r>
      <w:r>
        <w:rPr>
          <w:rFonts w:ascii="宋体" w:hAnsi="宋体" w:eastAsia="宋体" w:cs="宋体"/>
          <w:sz w:val="19"/>
          <w:szCs w:val="19"/>
        </w:rPr>
        <w:t>心指定地点</w:t>
      </w:r>
    </w:p>
    <w:p>
      <w:pPr>
        <w:spacing w:before="157"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.3</w:t>
      </w:r>
      <w:r>
        <w:rPr>
          <w:rFonts w:ascii="宋体" w:hAnsi="宋体" w:eastAsia="宋体" w:cs="宋体"/>
          <w:spacing w:val="3"/>
          <w:sz w:val="19"/>
          <w:szCs w:val="19"/>
        </w:rPr>
        <w:t>支付方</w:t>
      </w:r>
      <w:r>
        <w:rPr>
          <w:rFonts w:ascii="宋体" w:hAnsi="宋体" w:eastAsia="宋体" w:cs="宋体"/>
          <w:spacing w:val="2"/>
          <w:sz w:val="19"/>
          <w:szCs w:val="19"/>
        </w:rPr>
        <w:t>式</w:t>
      </w:r>
    </w:p>
    <w:p>
      <w:pPr>
        <w:spacing w:before="125" w:line="384" w:lineRule="exact"/>
        <w:ind w:left="38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4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position w:val="14"/>
          <w:sz w:val="19"/>
          <w:szCs w:val="19"/>
        </w:rPr>
        <w:t>1</w:t>
      </w:r>
      <w:r>
        <w:rPr>
          <w:rFonts w:ascii="宋体" w:hAnsi="宋体" w:eastAsia="宋体" w:cs="宋体"/>
          <w:position w:val="14"/>
          <w:sz w:val="19"/>
          <w:szCs w:val="19"/>
        </w:rPr>
        <w:t>：</w:t>
      </w:r>
    </w:p>
    <w:p>
      <w:pPr>
        <w:spacing w:line="221" w:lineRule="auto"/>
        <w:ind w:left="38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分期付款</w:t>
      </w:r>
    </w:p>
    <w:p>
      <w:pPr>
        <w:spacing w:before="157"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3"/>
          <w:sz w:val="19"/>
          <w:szCs w:val="19"/>
        </w:rPr>
        <w:t>.4</w:t>
      </w:r>
      <w:r>
        <w:rPr>
          <w:rFonts w:ascii="宋体" w:hAnsi="宋体" w:eastAsia="宋体" w:cs="宋体"/>
          <w:spacing w:val="3"/>
          <w:sz w:val="19"/>
          <w:szCs w:val="19"/>
        </w:rPr>
        <w:t>支付约</w:t>
      </w:r>
      <w:r>
        <w:rPr>
          <w:rFonts w:ascii="宋体" w:hAnsi="宋体" w:eastAsia="宋体" w:cs="宋体"/>
          <w:spacing w:val="2"/>
          <w:sz w:val="19"/>
          <w:szCs w:val="19"/>
        </w:rPr>
        <w:t>定</w:t>
      </w:r>
    </w:p>
    <w:p>
      <w:pPr>
        <w:spacing w:before="65" w:line="339" w:lineRule="auto"/>
        <w:ind w:left="383" w:right="185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采购</w:t>
      </w:r>
      <w:r>
        <w:rPr>
          <w:rFonts w:ascii="宋体" w:hAnsi="宋体" w:eastAsia="宋体" w:cs="宋体"/>
          <w:spacing w:val="-5"/>
          <w:sz w:val="19"/>
          <w:szCs w:val="19"/>
        </w:rPr>
        <w:t>包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1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：  付款条件说明：  合同签订后 ，达到付款条件起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 xml:space="preserve">10 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日内，支付合同总金额的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80.00%</w:t>
      </w:r>
      <w:r>
        <w:rPr>
          <w:rFonts w:ascii="宋体" w:hAnsi="宋体" w:eastAsia="宋体" w:cs="宋体"/>
          <w:spacing w:val="-5"/>
          <w:sz w:val="19"/>
          <w:szCs w:val="19"/>
        </w:rPr>
        <w:t>。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采购</w:t>
      </w:r>
      <w:r>
        <w:rPr>
          <w:rFonts w:ascii="宋体" w:hAnsi="宋体" w:eastAsia="宋体" w:cs="宋体"/>
          <w:spacing w:val="-5"/>
          <w:sz w:val="19"/>
          <w:szCs w:val="19"/>
        </w:rPr>
        <w:t>包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1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：  付款条件说明：  验收合格后 ，达到付款条件起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 xml:space="preserve">10 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日内，支付合同总金额的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20.00%</w:t>
      </w:r>
      <w:r>
        <w:rPr>
          <w:rFonts w:ascii="宋体" w:hAnsi="宋体" w:eastAsia="宋体" w:cs="宋体"/>
          <w:spacing w:val="-5"/>
          <w:sz w:val="19"/>
          <w:szCs w:val="19"/>
        </w:rPr>
        <w:t>。</w:t>
      </w:r>
    </w:p>
    <w:p>
      <w:pPr>
        <w:spacing w:before="4"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9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19"/>
          <w:szCs w:val="19"/>
        </w:rPr>
        <w:t>.5</w:t>
      </w:r>
      <w:r>
        <w:rPr>
          <w:rFonts w:ascii="宋体" w:hAnsi="宋体" w:eastAsia="宋体" w:cs="宋体"/>
          <w:spacing w:val="5"/>
          <w:sz w:val="19"/>
          <w:szCs w:val="19"/>
        </w:rPr>
        <w:t>验收标准和方法</w:t>
      </w:r>
    </w:p>
    <w:p>
      <w:pPr>
        <w:spacing w:before="125" w:line="210" w:lineRule="auto"/>
        <w:ind w:left="38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8" w:line="221" w:lineRule="auto"/>
        <w:ind w:left="40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由采</w:t>
      </w:r>
      <w:r>
        <w:rPr>
          <w:rFonts w:ascii="宋体" w:hAnsi="宋体" w:eastAsia="宋体" w:cs="宋体"/>
          <w:spacing w:val="1"/>
          <w:sz w:val="19"/>
          <w:szCs w:val="19"/>
        </w:rPr>
        <w:t>购人组织，按照国家和行业现行标准以及采购文件、投标文件的内容验收。</w:t>
      </w:r>
    </w:p>
    <w:p>
      <w:pPr>
        <w:spacing w:before="157"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9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5"/>
          <w:sz w:val="19"/>
          <w:szCs w:val="19"/>
        </w:rPr>
        <w:t>.6</w:t>
      </w:r>
      <w:r>
        <w:rPr>
          <w:rFonts w:ascii="宋体" w:hAnsi="宋体" w:eastAsia="宋体" w:cs="宋体"/>
          <w:spacing w:val="5"/>
          <w:sz w:val="19"/>
          <w:szCs w:val="19"/>
        </w:rPr>
        <w:t>包装方式及运输</w:t>
      </w:r>
    </w:p>
    <w:p>
      <w:pPr>
        <w:spacing w:before="126" w:line="210" w:lineRule="auto"/>
        <w:ind w:left="38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9" w:line="373" w:lineRule="auto"/>
        <w:ind w:left="15" w:right="6" w:firstLine="36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涉及的商品包装和快递包装，均应符合《商品包装政府采购需求标准 (试行</w:t>
      </w:r>
      <w:r>
        <w:rPr>
          <w:rFonts w:ascii="宋体" w:hAnsi="宋体" w:eastAsia="宋体" w:cs="宋体"/>
          <w:spacing w:val="1"/>
          <w:sz w:val="19"/>
          <w:szCs w:val="19"/>
        </w:rPr>
        <w:t>) 》《快递包装政府采购需求标准 (试行) 》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的要求，包装应适应于远距离运输、防潮、防震、</w:t>
      </w:r>
      <w:r>
        <w:rPr>
          <w:rFonts w:ascii="宋体" w:hAnsi="宋体" w:eastAsia="宋体" w:cs="宋体"/>
          <w:spacing w:val="1"/>
          <w:sz w:val="19"/>
          <w:szCs w:val="19"/>
        </w:rPr>
        <w:t>防锈和防野蛮装卸，以确保货物安全无损运抵指定地点。</w:t>
      </w:r>
    </w:p>
    <w:p>
      <w:pPr>
        <w:spacing w:line="189" w:lineRule="auto"/>
        <w:ind w:left="5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7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7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7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19"/>
          <w:szCs w:val="19"/>
        </w:rPr>
        <w:t>.7</w:t>
      </w:r>
      <w:r>
        <w:rPr>
          <w:rFonts w:ascii="宋体" w:hAnsi="宋体" w:eastAsia="宋体" w:cs="宋体"/>
          <w:spacing w:val="7"/>
          <w:sz w:val="19"/>
          <w:szCs w:val="19"/>
        </w:rPr>
        <w:t>质量保修范围和保修</w:t>
      </w:r>
      <w:r>
        <w:rPr>
          <w:rFonts w:ascii="宋体" w:hAnsi="宋体" w:eastAsia="宋体" w:cs="宋体"/>
          <w:spacing w:val="5"/>
          <w:sz w:val="19"/>
          <w:szCs w:val="19"/>
        </w:rPr>
        <w:t>期</w:t>
      </w:r>
    </w:p>
    <w:p>
      <w:pPr>
        <w:spacing w:before="125" w:line="210" w:lineRule="auto"/>
        <w:ind w:left="38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8" w:line="211" w:lineRule="auto"/>
        <w:ind w:left="383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4"/>
          <w:sz w:val="19"/>
          <w:szCs w:val="19"/>
        </w:rPr>
        <w:t>验收合</w:t>
      </w:r>
      <w:r>
        <w:rPr>
          <w:rFonts w:ascii="宋体" w:hAnsi="宋体" w:eastAsia="宋体" w:cs="宋体"/>
          <w:spacing w:val="-2"/>
          <w:sz w:val="19"/>
          <w:szCs w:val="19"/>
        </w:rPr>
        <w:t xml:space="preserve">格后 </w:t>
      </w:r>
      <w:r>
        <w:rPr>
          <w:rFonts w:ascii="Lucida Sans Unicode" w:hAnsi="Lucida Sans Unicode" w:eastAsia="Lucida Sans Unicode" w:cs="Lucida Sans Unicode"/>
          <w:spacing w:val="-2"/>
          <w:sz w:val="19"/>
          <w:szCs w:val="19"/>
        </w:rPr>
        <w:t xml:space="preserve">2 </w:t>
      </w:r>
      <w:r>
        <w:rPr>
          <w:rFonts w:ascii="宋体" w:hAnsi="宋体" w:eastAsia="宋体" w:cs="宋体"/>
          <w:spacing w:val="-2"/>
          <w:sz w:val="19"/>
          <w:szCs w:val="19"/>
        </w:rPr>
        <w:t>年</w:t>
      </w:r>
    </w:p>
    <w:p>
      <w:pPr>
        <w:spacing w:before="129" w:line="247" w:lineRule="auto"/>
        <w:ind w:left="382" w:right="7592" w:hanging="377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14"/>
          <w:sz w:val="19"/>
          <w:szCs w:val="19"/>
        </w:rPr>
        <w:t>3</w:t>
      </w:r>
      <w:r>
        <w:rPr>
          <w:rFonts w:ascii="Microsoft JhengHei" w:hAnsi="Microsoft JhengHei" w:eastAsia="Microsoft JhengHei" w:cs="Microsoft JhengHei"/>
          <w:spacing w:val="12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19"/>
          <w:szCs w:val="19"/>
        </w:rPr>
        <w:t>.4</w:t>
      </w:r>
      <w:r>
        <w:rPr>
          <w:rFonts w:ascii="Microsoft JhengHei" w:hAnsi="Microsoft JhengHei" w:eastAsia="Microsoft JhengHei" w:cs="Microsoft JhengHei"/>
          <w:spacing w:val="7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19"/>
          <w:szCs w:val="19"/>
        </w:rPr>
        <w:t>.8</w:t>
      </w:r>
      <w:r>
        <w:rPr>
          <w:rFonts w:ascii="宋体" w:hAnsi="宋体" w:eastAsia="宋体" w:cs="宋体"/>
          <w:spacing w:val="7"/>
          <w:sz w:val="19"/>
          <w:szCs w:val="19"/>
        </w:rPr>
        <w:t>违约责任与解决争议的方法</w:t>
      </w:r>
      <w:r>
        <w:rPr>
          <w:rFonts w:ascii="宋体" w:hAnsi="宋体" w:eastAsia="宋体" w:cs="宋体"/>
          <w:sz w:val="19"/>
          <w:szCs w:val="19"/>
        </w:rPr>
        <w:t xml:space="preserve"> 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rFonts w:ascii="宋体" w:hAnsi="宋体" w:eastAsia="宋体" w:cs="宋体"/>
          <w:sz w:val="19"/>
          <w:szCs w:val="19"/>
        </w:rPr>
        <w:t>：</w:t>
      </w:r>
    </w:p>
    <w:p>
      <w:pPr>
        <w:spacing w:before="129" w:line="221" w:lineRule="auto"/>
        <w:ind w:left="384"/>
        <w:outlineLvl w:val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根据招标文件</w:t>
      </w:r>
      <w:r>
        <w:rPr>
          <w:rFonts w:ascii="宋体" w:hAnsi="宋体" w:eastAsia="宋体" w:cs="宋体"/>
          <w:spacing w:val="1"/>
          <w:sz w:val="19"/>
          <w:szCs w:val="19"/>
        </w:rPr>
        <w:t>要求及合同约定执行</w:t>
      </w:r>
    </w:p>
    <w:p>
      <w:pPr>
        <w:spacing w:before="328" w:line="192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15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spacing w:val="9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9"/>
          <w:sz w:val="21"/>
          <w:szCs w:val="21"/>
        </w:rPr>
        <w:t>.5</w:t>
      </w:r>
      <w:r>
        <w:rPr>
          <w:rFonts w:ascii="宋体" w:hAnsi="宋体" w:eastAsia="宋体" w:cs="宋体"/>
          <w:spacing w:val="9"/>
          <w:sz w:val="21"/>
          <w:szCs w:val="21"/>
        </w:rPr>
        <w:t>其他要求</w:t>
      </w:r>
    </w:p>
    <w:p>
      <w:pPr>
        <w:spacing w:before="89" w:line="337" w:lineRule="auto"/>
        <w:ind w:firstLine="387"/>
        <w:sectPr>
          <w:footerReference r:id="rId9" w:type="default"/>
          <w:pgSz w:w="11900" w:h="16840"/>
          <w:pgMar w:top="785" w:right="672" w:bottom="276" w:left="673" w:header="0" w:footer="0" w:gutter="0"/>
          <w:cols w:space="720" w:num="1"/>
        </w:sectPr>
      </w:pPr>
      <w:r>
        <w:rPr>
          <w:rFonts w:ascii="宋体" w:hAnsi="宋体" w:eastAsia="宋体" w:cs="宋体"/>
          <w:spacing w:val="2"/>
          <w:sz w:val="19"/>
          <w:szCs w:val="19"/>
        </w:rPr>
        <w:t>一、本项目通过电子化交易系统投标，供应商除需在电子化交易系统上传投标文件外，另外还需在投标截止时</w:t>
      </w:r>
      <w:r>
        <w:rPr>
          <w:rFonts w:ascii="宋体" w:hAnsi="宋体" w:eastAsia="宋体" w:cs="宋体"/>
          <w:sz w:val="19"/>
          <w:szCs w:val="19"/>
        </w:rPr>
        <w:t xml:space="preserve">间前，向代 </w:t>
      </w:r>
      <w:r>
        <w:rPr>
          <w:rFonts w:ascii="宋体" w:hAnsi="宋体" w:eastAsia="宋体" w:cs="宋体"/>
          <w:spacing w:val="2"/>
          <w:sz w:val="19"/>
          <w:szCs w:val="19"/>
        </w:rPr>
        <w:t>理机构递交密封完好的系统生成的纸质版投标文件 (两份，胶装) ，密封封套上标注项目名称和供应商名称。有</w:t>
      </w:r>
      <w:r>
        <w:rPr>
          <w:rFonts w:ascii="宋体" w:hAnsi="宋体" w:eastAsia="宋体" w:cs="宋体"/>
          <w:spacing w:val="1"/>
          <w:sz w:val="19"/>
          <w:szCs w:val="19"/>
        </w:rPr>
        <w:t>关</w:t>
      </w:r>
      <w:r>
        <w:rPr>
          <w:rFonts w:ascii="宋体" w:hAnsi="宋体" w:eastAsia="宋体" w:cs="宋体"/>
          <w:sz w:val="19"/>
          <w:szCs w:val="19"/>
        </w:rPr>
        <w:t xml:space="preserve">报价文件， </w:t>
      </w:r>
      <w:r>
        <w:rPr>
          <w:rFonts w:ascii="宋体" w:hAnsi="宋体" w:eastAsia="宋体" w:cs="宋体"/>
          <w:spacing w:val="-8"/>
          <w:sz w:val="19"/>
          <w:szCs w:val="19"/>
        </w:rPr>
        <w:t xml:space="preserve">供应商可以不提供。  </w:t>
      </w:r>
      <w:r>
        <w:rPr>
          <w:rFonts w:ascii="Lucida Sans Unicode" w:hAnsi="Lucida Sans Unicode" w:eastAsia="Lucida Sans Unicode" w:cs="Lucida Sans Unicode"/>
          <w:spacing w:val="-7"/>
          <w:sz w:val="19"/>
          <w:szCs w:val="19"/>
        </w:rPr>
        <w:t>2</w:t>
      </w:r>
      <w:r>
        <w:rPr>
          <w:rFonts w:ascii="Lucida Sans Unicode" w:hAnsi="Lucida Sans Unicode" w:eastAsia="Lucida Sans Unicode" w:cs="Lucida Sans Unicode"/>
          <w:spacing w:val="-4"/>
          <w:sz w:val="19"/>
          <w:szCs w:val="19"/>
        </w:rPr>
        <w:t>.</w:t>
      </w:r>
      <w:r>
        <w:rPr>
          <w:rFonts w:ascii="宋体" w:hAnsi="宋体" w:eastAsia="宋体" w:cs="宋体"/>
          <w:spacing w:val="-4"/>
          <w:sz w:val="19"/>
          <w:szCs w:val="19"/>
        </w:rPr>
        <w:t>开标当日，供应商应保持通讯畅通，以便出现询标时能及时在线。  二、非实质性偏离：  非实质性偏差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不影响投标文件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的有效性。以下情况属于非实质性偏差： 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1.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文字表述的内容含义不明确的； 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 xml:space="preserve">2. </w:t>
      </w:r>
      <w:r>
        <w:rPr>
          <w:rFonts w:ascii="宋体" w:hAnsi="宋体" w:eastAsia="宋体" w:cs="宋体"/>
          <w:spacing w:val="-5"/>
          <w:sz w:val="19"/>
          <w:szCs w:val="19"/>
        </w:rPr>
        <w:t xml:space="preserve">同类问题表述不一致的；  </w:t>
      </w:r>
      <w:r>
        <w:rPr>
          <w:rFonts w:ascii="Lucida Sans Unicode" w:hAnsi="Lucida Sans Unicode" w:eastAsia="Lucida Sans Unicode" w:cs="Lucida Sans Unicode"/>
          <w:spacing w:val="-5"/>
          <w:sz w:val="19"/>
          <w:szCs w:val="19"/>
        </w:rPr>
        <w:t>3.</w:t>
      </w:r>
      <w:r>
        <w:rPr>
          <w:rFonts w:ascii="宋体" w:hAnsi="宋体" w:eastAsia="宋体" w:cs="宋体"/>
          <w:spacing w:val="-5"/>
          <w:sz w:val="19"/>
          <w:szCs w:val="19"/>
        </w:rPr>
        <w:t>有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2"/>
          <w:sz w:val="19"/>
          <w:szCs w:val="19"/>
        </w:rPr>
        <w:t>明显文字和计算</w:t>
      </w:r>
      <w:r>
        <w:rPr>
          <w:rFonts w:ascii="宋体" w:hAnsi="宋体" w:eastAsia="宋体" w:cs="宋体"/>
          <w:spacing w:val="-11"/>
          <w:sz w:val="19"/>
          <w:szCs w:val="19"/>
        </w:rPr>
        <w:t>错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误的；  </w:t>
      </w:r>
      <w:r>
        <w:rPr>
          <w:rFonts w:ascii="Lucida Sans Unicode" w:hAnsi="Lucida Sans Unicode" w:eastAsia="Lucida Sans Unicode" w:cs="Lucida Sans Unicode"/>
          <w:spacing w:val="-6"/>
          <w:sz w:val="19"/>
          <w:szCs w:val="19"/>
        </w:rPr>
        <w:t>4.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提供的技术信息和资料不完整的；  </w:t>
      </w:r>
      <w:r>
        <w:rPr>
          <w:rFonts w:ascii="Lucida Sans Unicode" w:hAnsi="Lucida Sans Unicode" w:eastAsia="Lucida Sans Unicode" w:cs="Lucida Sans Unicode"/>
          <w:spacing w:val="-6"/>
          <w:sz w:val="19"/>
          <w:szCs w:val="19"/>
        </w:rPr>
        <w:t>5.</w:t>
      </w:r>
      <w:r>
        <w:rPr>
          <w:rFonts w:ascii="宋体" w:hAnsi="宋体" w:eastAsia="宋体" w:cs="宋体"/>
          <w:spacing w:val="-6"/>
          <w:sz w:val="19"/>
          <w:szCs w:val="19"/>
        </w:rPr>
        <w:t>评标委员会认定的其他非实质性偏差。  三、中小企业：  是</w:t>
      </w:r>
      <w:r>
        <w:rPr>
          <w:rFonts w:ascii="宋体" w:hAnsi="宋体" w:eastAsia="宋体" w:cs="宋体"/>
          <w:sz w:val="19"/>
          <w:szCs w:val="19"/>
        </w:rPr>
        <w:t xml:space="preserve"> 否属于中小企业，供应商按《政府采购促进中小企业发展管理办法》  (财库〔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2020</w:t>
      </w:r>
      <w:r>
        <w:rPr>
          <w:rFonts w:ascii="宋体" w:hAnsi="宋体" w:eastAsia="宋体" w:cs="宋体"/>
          <w:sz w:val="19"/>
          <w:szCs w:val="19"/>
        </w:rPr>
        <w:t>〕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46</w:t>
      </w:r>
      <w:r>
        <w:rPr>
          <w:rFonts w:ascii="宋体" w:hAnsi="宋体" w:eastAsia="宋体" w:cs="宋体"/>
          <w:sz w:val="19"/>
          <w:szCs w:val="19"/>
        </w:rPr>
        <w:t xml:space="preserve">号) 和《统计上大中小微型企业划分 </w:t>
      </w:r>
      <w:r>
        <w:rPr>
          <w:rFonts w:ascii="宋体" w:hAnsi="宋体" w:eastAsia="宋体" w:cs="宋体"/>
          <w:spacing w:val="-12"/>
          <w:sz w:val="19"/>
          <w:szCs w:val="19"/>
        </w:rPr>
        <w:t>办法 (</w:t>
      </w:r>
      <w:r>
        <w:rPr>
          <w:rFonts w:ascii="Lucida Sans Unicode" w:hAnsi="Lucida Sans Unicode" w:eastAsia="Lucida Sans Unicode" w:cs="Lucida Sans Unicode"/>
          <w:spacing w:val="-12"/>
          <w:sz w:val="19"/>
          <w:szCs w:val="19"/>
        </w:rPr>
        <w:t>2017</w:t>
      </w:r>
      <w:r>
        <w:rPr>
          <w:rFonts w:ascii="宋体" w:hAnsi="宋体" w:eastAsia="宋体" w:cs="宋体"/>
          <w:spacing w:val="-8"/>
          <w:sz w:val="19"/>
          <w:szCs w:val="19"/>
        </w:rPr>
        <w:t>)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 》  (国统字 ﹝ </w:t>
      </w:r>
      <w:r>
        <w:rPr>
          <w:rFonts w:ascii="Lucida Sans Unicode" w:hAnsi="Lucida Sans Unicode" w:eastAsia="Lucida Sans Unicode" w:cs="Lucida Sans Unicode"/>
          <w:spacing w:val="-6"/>
          <w:sz w:val="19"/>
          <w:szCs w:val="19"/>
        </w:rPr>
        <w:t xml:space="preserve">2017 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﹞ </w:t>
      </w:r>
      <w:r>
        <w:rPr>
          <w:rFonts w:ascii="Lucida Sans Unicode" w:hAnsi="Lucida Sans Unicode" w:eastAsia="Lucida Sans Unicode" w:cs="Lucida Sans Unicode"/>
          <w:spacing w:val="-6"/>
          <w:sz w:val="19"/>
          <w:szCs w:val="19"/>
        </w:rPr>
        <w:t>213</w:t>
      </w:r>
      <w:r>
        <w:rPr>
          <w:rFonts w:ascii="宋体" w:hAnsi="宋体" w:eastAsia="宋体" w:cs="宋体"/>
          <w:spacing w:val="-6"/>
          <w:sz w:val="19"/>
          <w:szCs w:val="19"/>
        </w:rPr>
        <w:t>号) 划型标准判定，并承担责任。如判定原则与第五章不一致的，以此为准。  四、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2"/>
          <w:sz w:val="19"/>
          <w:szCs w:val="19"/>
        </w:rPr>
        <w:t>本文件中供应商也称投标人，采</w:t>
      </w:r>
      <w:r>
        <w:rPr>
          <w:rFonts w:ascii="宋体" w:hAnsi="宋体" w:eastAsia="宋体" w:cs="宋体"/>
          <w:spacing w:val="1"/>
          <w:sz w:val="19"/>
          <w:szCs w:val="19"/>
        </w:rPr>
        <w:t>购文件也称招标文件。</w:t>
      </w:r>
    </w:p>
    <w:p>
      <w:pPr>
        <w:spacing w:before="92" w:line="240" w:lineRule="exact"/>
        <w:rPr>
          <w:rFonts w:ascii="Lucida Sans Unicode" w:hAnsi="Lucida Sans Unicode" w:eastAsia="Lucida Sans Unicode" w:cs="Lucida Sans Unicode"/>
          <w:sz w:val="24"/>
          <w:szCs w:val="24"/>
        </w:rPr>
      </w:pPr>
    </w:p>
    <w:sectPr>
      <w:footerReference r:id="rId10" w:type="default"/>
      <w:pgSz w:w="11900" w:h="16840"/>
      <w:pgMar w:top="1431" w:right="1785" w:bottom="36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4813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2"/>
        <w:sz w:val="24"/>
        <w:szCs w:val="24"/>
      </w:rPr>
      <w:t>-</w:t>
    </w:r>
    <w:r>
      <w:rPr>
        <w:rFonts w:ascii="宋体" w:hAnsi="宋体" w:eastAsia="宋体" w:cs="宋体"/>
        <w:spacing w:val="-2"/>
        <w:sz w:val="24"/>
        <w:szCs w:val="24"/>
      </w:rPr>
      <w:t>第</w:t>
    </w:r>
    <w:r>
      <w:rPr>
        <w:rFonts w:ascii="微软雅黑" w:hAnsi="微软雅黑" w:eastAsia="微软雅黑" w:cs="微软雅黑"/>
        <w:spacing w:val="-2"/>
        <w:sz w:val="24"/>
        <w:szCs w:val="24"/>
      </w:rPr>
      <w:t>1</w:t>
    </w:r>
    <w:r>
      <w:rPr>
        <w:rFonts w:ascii="微软雅黑" w:hAnsi="微软雅黑" w:eastAsia="微软雅黑" w:cs="微软雅黑"/>
        <w:spacing w:val="-1"/>
        <w:sz w:val="24"/>
        <w:szCs w:val="24"/>
      </w:rPr>
      <w:t>3</w:t>
    </w:r>
    <w:r>
      <w:rPr>
        <w:rFonts w:ascii="宋体" w:hAnsi="宋体" w:eastAsia="宋体" w:cs="宋体"/>
        <w:spacing w:val="-1"/>
        <w:sz w:val="24"/>
        <w:szCs w:val="24"/>
      </w:rPr>
      <w:t>页</w:t>
    </w:r>
    <w:r>
      <w:rPr>
        <w:rFonts w:ascii="微软雅黑" w:hAnsi="微软雅黑" w:eastAsia="微软雅黑" w:cs="微软雅黑"/>
        <w:spacing w:val="-1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4813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2"/>
        <w:sz w:val="24"/>
        <w:szCs w:val="24"/>
      </w:rPr>
      <w:t>-</w:t>
    </w:r>
    <w:r>
      <w:rPr>
        <w:rFonts w:ascii="宋体" w:hAnsi="宋体" w:eastAsia="宋体" w:cs="宋体"/>
        <w:spacing w:val="-2"/>
        <w:sz w:val="24"/>
        <w:szCs w:val="24"/>
      </w:rPr>
      <w:t>第</w:t>
    </w:r>
    <w:r>
      <w:rPr>
        <w:rFonts w:ascii="微软雅黑" w:hAnsi="微软雅黑" w:eastAsia="微软雅黑" w:cs="微软雅黑"/>
        <w:spacing w:val="-2"/>
        <w:sz w:val="24"/>
        <w:szCs w:val="24"/>
      </w:rPr>
      <w:t>1</w:t>
    </w:r>
    <w:r>
      <w:rPr>
        <w:rFonts w:ascii="微软雅黑" w:hAnsi="微软雅黑" w:eastAsia="微软雅黑" w:cs="微软雅黑"/>
        <w:spacing w:val="-1"/>
        <w:sz w:val="24"/>
        <w:szCs w:val="24"/>
      </w:rPr>
      <w:t>4</w:t>
    </w:r>
    <w:r>
      <w:rPr>
        <w:rFonts w:ascii="宋体" w:hAnsi="宋体" w:eastAsia="宋体" w:cs="宋体"/>
        <w:spacing w:val="-1"/>
        <w:sz w:val="24"/>
        <w:szCs w:val="24"/>
      </w:rPr>
      <w:t>页</w:t>
    </w:r>
    <w:r>
      <w:rPr>
        <w:rFonts w:ascii="微软雅黑" w:hAnsi="微软雅黑" w:eastAsia="微软雅黑" w:cs="微软雅黑"/>
        <w:spacing w:val="-1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9" w:lineRule="auto"/>
      <w:ind w:left="4813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-1"/>
        <w:sz w:val="24"/>
        <w:szCs w:val="24"/>
      </w:rPr>
      <w:t>-</w:t>
    </w:r>
    <w:r>
      <w:rPr>
        <w:rFonts w:ascii="宋体" w:hAnsi="宋体" w:eastAsia="宋体" w:cs="宋体"/>
        <w:spacing w:val="-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-1"/>
        <w:sz w:val="24"/>
        <w:szCs w:val="24"/>
      </w:rPr>
      <w:t>15</w:t>
    </w:r>
    <w:r>
      <w:rPr>
        <w:rFonts w:ascii="宋体" w:hAnsi="宋体" w:eastAsia="宋体" w:cs="宋体"/>
        <w:spacing w:val="-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-1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4813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spacing w:val="-2"/>
        <w:sz w:val="24"/>
        <w:szCs w:val="24"/>
      </w:rPr>
      <w:t>-</w:t>
    </w:r>
    <w:r>
      <w:rPr>
        <w:rFonts w:ascii="宋体" w:hAnsi="宋体" w:eastAsia="宋体" w:cs="宋体"/>
        <w:spacing w:val="-2"/>
        <w:sz w:val="24"/>
        <w:szCs w:val="24"/>
      </w:rPr>
      <w:t>第</w:t>
    </w:r>
    <w:r>
      <w:rPr>
        <w:rFonts w:ascii="微软雅黑" w:hAnsi="微软雅黑" w:eastAsia="微软雅黑" w:cs="微软雅黑"/>
        <w:spacing w:val="-2"/>
        <w:sz w:val="24"/>
        <w:szCs w:val="24"/>
      </w:rPr>
      <w:t>1</w:t>
    </w:r>
    <w:r>
      <w:rPr>
        <w:rFonts w:ascii="微软雅黑" w:hAnsi="微软雅黑" w:eastAsia="微软雅黑" w:cs="微软雅黑"/>
        <w:spacing w:val="-1"/>
        <w:sz w:val="24"/>
        <w:szCs w:val="24"/>
      </w:rPr>
      <w:t>6</w:t>
    </w:r>
    <w:r>
      <w:rPr>
        <w:rFonts w:ascii="宋体" w:hAnsi="宋体" w:eastAsia="宋体" w:cs="宋体"/>
        <w:spacing w:val="-1"/>
        <w:sz w:val="24"/>
        <w:szCs w:val="24"/>
      </w:rPr>
      <w:t>页</w:t>
    </w:r>
    <w:r>
      <w:rPr>
        <w:rFonts w:ascii="微软雅黑" w:hAnsi="微软雅黑" w:eastAsia="微软雅黑" w:cs="微软雅黑"/>
        <w:spacing w:val="-1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805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12"/>
        <w:sz w:val="24"/>
        <w:szCs w:val="24"/>
      </w:rPr>
      <w:t>-</w:t>
    </w:r>
    <w:r>
      <w:rPr>
        <w:rFonts w:ascii="宋体" w:hAnsi="宋体" w:eastAsia="宋体" w:cs="宋体"/>
        <w:spacing w:val="-11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11"/>
        <w:sz w:val="24"/>
        <w:szCs w:val="24"/>
      </w:rPr>
      <w:t>17</w:t>
    </w:r>
    <w:r>
      <w:rPr>
        <w:rFonts w:ascii="宋体" w:hAnsi="宋体" w:eastAsia="宋体" w:cs="宋体"/>
        <w:spacing w:val="-11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11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jNTkyNDJjNWFiYWRmMjRlNGYzNzgwOGFjNTE0OGUifQ=="/>
  </w:docVars>
  <w:rsids>
    <w:rsidRoot w:val="00000000"/>
    <w:rsid w:val="11C61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24612</Words>
  <Characters>25713</Characters>
  <TotalTime>1</TotalTime>
  <ScaleCrop>false</ScaleCrop>
  <LinksUpToDate>false</LinksUpToDate>
  <CharactersWithSpaces>26881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2023-09-07T15:49:00Z</dcterms:created>
  <dc:creator>de'l'l</dc:creator>
  <cp:lastModifiedBy>新昱</cp:lastModifiedBy>
  <dcterms:modified xsi:type="dcterms:W3CDTF">2023-09-07T08:01:10Z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2023-09-07T15:59:06Z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0E1B988485534E86A6FC7961E7DE0B37_13</vt:lpwstr>
  </property>
</Properties>
</file>