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lang w:val="en-US" w:eastAsia="zh-CN"/>
        </w:rPr>
        <w:t>谈判</w:t>
      </w:r>
      <w:r>
        <w:rPr>
          <w:rFonts w:hint="eastAsia" w:ascii="仿宋" w:hAnsi="仿宋" w:eastAsia="仿宋" w:cs="仿宋_GB2312"/>
        </w:rPr>
        <w:t>保证金缴纳凭证</w:t>
      </w:r>
    </w:p>
    <w:p>
      <w:pPr>
        <w:spacing w:line="360" w:lineRule="auto"/>
        <w:rPr>
          <w:rFonts w:ascii="仿宋" w:hAnsi="仿宋" w:eastAsia="仿宋" w:cs="仿宋_GB2312"/>
          <w:sz w:val="24"/>
          <w:szCs w:val="28"/>
        </w:rPr>
      </w:pPr>
      <w:r>
        <w:rPr>
          <w:rFonts w:hint="eastAsia" w:ascii="仿宋" w:hAnsi="仿宋" w:eastAsia="仿宋" w:cs="仿宋_GB2312"/>
          <w:sz w:val="24"/>
          <w:szCs w:val="28"/>
        </w:rPr>
        <w:t>附</w:t>
      </w:r>
      <w:r>
        <w:rPr>
          <w:rFonts w:hint="eastAsia" w:ascii="仿宋" w:hAnsi="仿宋" w:eastAsia="仿宋" w:cs="仿宋_GB2312"/>
          <w:lang w:val="en-US" w:eastAsia="zh-CN"/>
        </w:rPr>
        <w:t>谈判</w:t>
      </w:r>
      <w:r>
        <w:rPr>
          <w:rFonts w:hint="eastAsia" w:ascii="仿宋" w:hAnsi="仿宋" w:eastAsia="仿宋" w:cs="仿宋_GB2312"/>
          <w:sz w:val="24"/>
          <w:szCs w:val="28"/>
        </w:rPr>
        <w:t>保证金缴纳凭证复印件加盖供应商公章。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64887E62"/>
    <w:rsid w:val="64887E62"/>
    <w:rsid w:val="7F23509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陕西中技招标有限公司</cp:lastModifiedBy>
  <dcterms:modified xsi:type="dcterms:W3CDTF">2023-09-12T02:43:56Z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AFCF01C6162343AB8F536746E555931B_11</vt:lpwstr>
  </property>
</Properties>
</file>