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r>
        <w:rPr>
          <w:rFonts w:hint="eastAsia"/>
        </w:rPr>
        <w:t xml:space="preserve"> </w:t>
      </w:r>
    </w:p>
    <w:p>
      <w:pPr>
        <w:rPr>
          <w:rFonts w:hint="eastAsia"/>
        </w:rPr>
      </w:pPr>
    </w:p>
    <w:p>
      <w:pPr>
        <w:rPr>
          <w:rFonts w:hint="eastAsia"/>
        </w:rPr>
      </w:pPr>
    </w:p>
    <w:p>
      <w:pPr>
        <w:rPr>
          <w:rFonts w:hint="eastAsia"/>
        </w:rPr>
      </w:pPr>
    </w:p>
    <w:p/>
    <w:p>
      <w:pPr>
        <w:spacing w:line="360" w:lineRule="auto"/>
        <w:rPr>
          <w:b/>
          <w:sz w:val="28"/>
          <w:szCs w:val="28"/>
        </w:rPr>
      </w:pPr>
    </w:p>
    <w:p>
      <w:pPr>
        <w:spacing w:line="360" w:lineRule="auto"/>
        <w:jc w:val="center"/>
        <w:rPr>
          <w:rFonts w:ascii="华文中宋" w:hAnsi="华文中宋" w:eastAsia="华文中宋"/>
          <w:b/>
          <w:sz w:val="52"/>
          <w:szCs w:val="52"/>
        </w:rPr>
      </w:pPr>
      <w:r>
        <w:rPr>
          <w:rFonts w:hint="eastAsia" w:ascii="华文中宋" w:hAnsi="华文中宋" w:eastAsia="华文中宋"/>
          <w:b/>
          <w:sz w:val="52"/>
          <w:szCs w:val="52"/>
        </w:rPr>
        <w:t>政府采购合同</w:t>
      </w: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tabs>
          <w:tab w:val="left" w:pos="7740"/>
          <w:tab w:val="left" w:pos="8155"/>
        </w:tabs>
        <w:snapToGrid w:val="0"/>
        <w:spacing w:line="360" w:lineRule="auto"/>
        <w:rPr>
          <w:rFonts w:ascii="宋体" w:hAnsi="宋体"/>
          <w:bCs/>
          <w:sz w:val="28"/>
          <w:szCs w:val="28"/>
          <w:u w:val="single"/>
        </w:rPr>
      </w:pPr>
      <w:r>
        <w:rPr>
          <w:rFonts w:hint="eastAsia" w:ascii="宋体" w:hAnsi="宋体"/>
          <w:sz w:val="28"/>
          <w:szCs w:val="28"/>
        </w:rPr>
        <w:t>项 目 名 称：</w:t>
      </w:r>
      <w:r>
        <w:rPr>
          <w:rFonts w:hint="eastAsia" w:ascii="宋体" w:hAnsi="宋体"/>
          <w:sz w:val="28"/>
          <w:szCs w:val="28"/>
          <w:u w:val="single"/>
          <w:lang w:val="en-US" w:eastAsia="zh-CN"/>
        </w:rPr>
        <w:t>陕西省水利工程标准化管理及技术标准研究制定</w:t>
      </w:r>
    </w:p>
    <w:p>
      <w:pPr>
        <w:snapToGrid w:val="0"/>
        <w:spacing w:line="360" w:lineRule="auto"/>
        <w:rPr>
          <w:rFonts w:ascii="宋体" w:hAnsi="宋体"/>
          <w:sz w:val="28"/>
          <w:szCs w:val="28"/>
          <w:u w:val="single"/>
        </w:rPr>
      </w:pPr>
      <w:r>
        <w:rPr>
          <w:rFonts w:hint="eastAsia" w:ascii="宋体" w:hAnsi="宋体"/>
          <w:sz w:val="28"/>
          <w:szCs w:val="28"/>
        </w:rPr>
        <w:t>合 同 编 号：</w:t>
      </w:r>
      <w:r>
        <w:rPr>
          <w:rFonts w:hint="eastAsia" w:ascii="宋体" w:hAnsi="宋体"/>
          <w:sz w:val="28"/>
          <w:szCs w:val="28"/>
          <w:u w:val="single"/>
        </w:rPr>
        <w:t xml:space="preserve">                                          </w:t>
      </w:r>
    </w:p>
    <w:p>
      <w:pPr>
        <w:pStyle w:val="5"/>
        <w:tabs>
          <w:tab w:val="left" w:pos="4473"/>
          <w:tab w:val="left" w:pos="8946"/>
        </w:tabs>
        <w:snapToGrid w:val="0"/>
        <w:spacing w:line="360" w:lineRule="auto"/>
        <w:rPr>
          <w:rFonts w:hAnsi="宋体"/>
          <w:sz w:val="28"/>
          <w:szCs w:val="28"/>
          <w:u w:val="single"/>
        </w:rPr>
      </w:pPr>
      <w:r>
        <w:rPr>
          <w:rFonts w:hint="eastAsia" w:hAnsi="宋体"/>
          <w:sz w:val="28"/>
          <w:szCs w:val="28"/>
        </w:rPr>
        <w:t>资质证书等级：</w:t>
      </w:r>
      <w:r>
        <w:rPr>
          <w:rFonts w:hint="eastAsia" w:hAnsi="宋体"/>
          <w:sz w:val="28"/>
          <w:szCs w:val="28"/>
          <w:u w:val="single"/>
        </w:rPr>
        <w:t xml:space="preserve">                                         </w:t>
      </w:r>
    </w:p>
    <w:p>
      <w:pPr>
        <w:snapToGrid w:val="0"/>
        <w:spacing w:line="360" w:lineRule="auto"/>
        <w:rPr>
          <w:rFonts w:ascii="宋体" w:hAnsi="宋体"/>
          <w:bCs/>
          <w:sz w:val="28"/>
          <w:szCs w:val="28"/>
          <w:u w:val="single"/>
        </w:rPr>
      </w:pPr>
      <w:r>
        <w:rPr>
          <w:rFonts w:hint="eastAsia" w:ascii="宋体" w:hAnsi="宋体"/>
          <w:sz w:val="28"/>
          <w:szCs w:val="28"/>
        </w:rPr>
        <w:t>发  包  人：</w:t>
      </w:r>
      <w:r>
        <w:rPr>
          <w:rFonts w:hint="eastAsia" w:ascii="宋体" w:hAnsi="宋体"/>
          <w:sz w:val="28"/>
          <w:szCs w:val="28"/>
          <w:u w:val="single"/>
        </w:rPr>
        <w:t xml:space="preserve">  陕西省水利厅                             </w:t>
      </w:r>
    </w:p>
    <w:p>
      <w:pPr>
        <w:spacing w:line="360" w:lineRule="auto"/>
        <w:rPr>
          <w:sz w:val="28"/>
          <w:szCs w:val="28"/>
          <w:u w:val="single"/>
        </w:rPr>
      </w:pPr>
      <w:r>
        <w:rPr>
          <w:rFonts w:hint="eastAsia" w:ascii="宋体" w:hAnsi="宋体"/>
          <w:sz w:val="28"/>
          <w:szCs w:val="28"/>
        </w:rPr>
        <w:t>编  制  人：</w:t>
      </w:r>
      <w:r>
        <w:rPr>
          <w:rFonts w:hint="eastAsia" w:ascii="宋体" w:hAnsi="宋体"/>
          <w:sz w:val="28"/>
          <w:szCs w:val="28"/>
          <w:u w:val="single"/>
        </w:rPr>
        <w:t xml:space="preserve">                                           </w:t>
      </w:r>
    </w:p>
    <w:p>
      <w:pPr>
        <w:snapToGrid w:val="0"/>
        <w:spacing w:line="360" w:lineRule="auto"/>
        <w:ind w:right="468"/>
        <w:rPr>
          <w:rFonts w:ascii="宋体" w:hAnsi="宋体"/>
          <w:sz w:val="28"/>
          <w:szCs w:val="28"/>
        </w:rPr>
      </w:pPr>
      <w:r>
        <w:rPr>
          <w:rFonts w:hint="eastAsia" w:ascii="宋体" w:hAnsi="宋体"/>
          <w:sz w:val="28"/>
          <w:szCs w:val="28"/>
        </w:rPr>
        <w:t>签 订 日 期：</w:t>
      </w:r>
      <w:r>
        <w:rPr>
          <w:rFonts w:hint="eastAsia" w:ascii="宋体" w:hAnsi="宋体"/>
          <w:sz w:val="28"/>
          <w:szCs w:val="28"/>
          <w:u w:val="single"/>
        </w:rPr>
        <w:t xml:space="preserve">                                          </w:t>
      </w:r>
    </w:p>
    <w:p>
      <w:pPr>
        <w:snapToGrid w:val="0"/>
        <w:spacing w:line="360" w:lineRule="auto"/>
        <w:ind w:right="468" w:firstLine="480" w:firstLineChars="200"/>
        <w:jc w:val="left"/>
        <w:rPr>
          <w:rFonts w:ascii="仿宋_GB2312" w:eastAsia="仿宋_GB2312"/>
          <w:sz w:val="24"/>
          <w:szCs w:val="24"/>
        </w:rPr>
      </w:pPr>
    </w:p>
    <w:p>
      <w:pPr>
        <w:snapToGrid w:val="0"/>
        <w:spacing w:line="360" w:lineRule="auto"/>
        <w:ind w:right="468" w:firstLine="480" w:firstLineChars="200"/>
        <w:jc w:val="left"/>
        <w:rPr>
          <w:rFonts w:ascii="仿宋_GB2312" w:eastAsia="仿宋_GB2312"/>
          <w:sz w:val="24"/>
          <w:szCs w:val="24"/>
        </w:rPr>
      </w:pPr>
    </w:p>
    <w:p>
      <w:pPr>
        <w:snapToGrid w:val="0"/>
        <w:spacing w:line="360" w:lineRule="auto"/>
        <w:ind w:right="468" w:firstLine="480" w:firstLineChars="200"/>
        <w:jc w:val="left"/>
        <w:rPr>
          <w:rFonts w:ascii="仿宋_GB2312" w:eastAsia="仿宋_GB2312"/>
          <w:sz w:val="24"/>
          <w:szCs w:val="24"/>
        </w:rPr>
      </w:pPr>
    </w:p>
    <w:p>
      <w:pPr>
        <w:snapToGrid w:val="0"/>
        <w:spacing w:line="360" w:lineRule="auto"/>
        <w:rPr>
          <w:rFonts w:ascii="宋体" w:hAnsi="宋体"/>
          <w:bCs/>
          <w:sz w:val="24"/>
          <w:szCs w:val="24"/>
        </w:rPr>
      </w:pPr>
    </w:p>
    <w:p>
      <w:pPr>
        <w:snapToGrid w:val="0"/>
        <w:spacing w:line="360" w:lineRule="auto"/>
        <w:rPr>
          <w:rFonts w:ascii="宋体" w:hAnsi="宋体"/>
          <w:bCs/>
          <w:sz w:val="24"/>
          <w:szCs w:val="24"/>
        </w:rPr>
        <w:sectPr>
          <w:footerReference r:id="rId3" w:type="default"/>
          <w:pgSz w:w="11906" w:h="16838"/>
          <w:pgMar w:top="1418" w:right="1134" w:bottom="1418" w:left="1418" w:header="851" w:footer="850" w:gutter="284"/>
          <w:pgNumType w:start="0"/>
          <w:cols w:space="720" w:num="1"/>
          <w:titlePg/>
          <w:docGrid w:linePitch="312" w:charSpace="0"/>
        </w:sectPr>
      </w:pPr>
    </w:p>
    <w:p>
      <w:pPr>
        <w:spacing w:line="360" w:lineRule="auto"/>
        <w:jc w:val="center"/>
        <w:rPr>
          <w:b/>
          <w:sz w:val="32"/>
          <w:szCs w:val="32"/>
        </w:rPr>
      </w:pPr>
      <w:r>
        <w:rPr>
          <w:rFonts w:hint="eastAsia"/>
          <w:b/>
          <w:sz w:val="32"/>
          <w:szCs w:val="32"/>
        </w:rPr>
        <w:t>合同协议书</w:t>
      </w:r>
    </w:p>
    <w:p>
      <w:pPr>
        <w:snapToGrid w:val="0"/>
        <w:spacing w:line="360" w:lineRule="auto"/>
        <w:rPr>
          <w:rFonts w:hint="eastAsia" w:ascii="宋体" w:hAnsi="宋体"/>
          <w:bCs/>
          <w:snapToGrid w:val="0"/>
          <w:kern w:val="0"/>
          <w:sz w:val="24"/>
          <w:szCs w:val="24"/>
        </w:rPr>
      </w:pPr>
    </w:p>
    <w:p>
      <w:pPr>
        <w:snapToGrid w:val="0"/>
        <w:spacing w:line="360" w:lineRule="auto"/>
        <w:ind w:firstLine="400" w:firstLineChars="200"/>
        <w:rPr>
          <w:rFonts w:ascii="宋体" w:hAnsi="宋体"/>
          <w:bCs/>
          <w:snapToGrid w:val="0"/>
          <w:kern w:val="0"/>
          <w:sz w:val="20"/>
          <w:szCs w:val="20"/>
        </w:rPr>
      </w:pPr>
      <w:r>
        <w:rPr>
          <w:rFonts w:hint="eastAsia" w:ascii="宋体" w:hAnsi="宋体"/>
          <w:bCs/>
          <w:snapToGrid w:val="0"/>
          <w:kern w:val="0"/>
          <w:sz w:val="20"/>
          <w:szCs w:val="20"/>
        </w:rPr>
        <w:t>（</w:t>
      </w:r>
      <w:r>
        <w:rPr>
          <w:rFonts w:hint="eastAsia" w:ascii="宋体" w:hAnsi="宋体"/>
          <w:bCs/>
          <w:snapToGrid w:val="0"/>
          <w:kern w:val="0"/>
          <w:sz w:val="20"/>
          <w:szCs w:val="20"/>
          <w:lang w:val="en-US" w:eastAsia="zh-CN"/>
        </w:rPr>
        <w:t>注：</w:t>
      </w:r>
      <w:r>
        <w:rPr>
          <w:rFonts w:hint="eastAsia" w:ascii="宋体" w:hAnsi="宋体"/>
          <w:bCs/>
          <w:snapToGrid w:val="0"/>
          <w:kern w:val="0"/>
          <w:sz w:val="20"/>
          <w:szCs w:val="20"/>
        </w:rPr>
        <w:t>本格式条款仅作为双方签订合同的参考，最终的合同</w:t>
      </w:r>
      <w:r>
        <w:rPr>
          <w:rFonts w:hint="eastAsia" w:ascii="宋体" w:hAnsi="宋体"/>
          <w:bCs/>
          <w:snapToGrid w:val="0"/>
          <w:kern w:val="0"/>
          <w:sz w:val="20"/>
          <w:szCs w:val="20"/>
          <w:lang w:val="en-US" w:eastAsia="zh-CN"/>
        </w:rPr>
        <w:t>中标人</w:t>
      </w:r>
      <w:r>
        <w:rPr>
          <w:rFonts w:hint="eastAsia" w:ascii="宋体" w:hAnsi="宋体"/>
          <w:bCs/>
          <w:snapToGrid w:val="0"/>
          <w:kern w:val="0"/>
          <w:sz w:val="20"/>
          <w:szCs w:val="20"/>
        </w:rPr>
        <w:t>与</w:t>
      </w:r>
      <w:r>
        <w:rPr>
          <w:rFonts w:hint="eastAsia" w:ascii="宋体" w:hAnsi="宋体"/>
          <w:bCs/>
          <w:snapToGrid w:val="0"/>
          <w:kern w:val="0"/>
          <w:sz w:val="20"/>
          <w:szCs w:val="20"/>
          <w:lang w:val="en-US" w:eastAsia="zh-CN"/>
        </w:rPr>
        <w:t>招标</w:t>
      </w:r>
      <w:r>
        <w:rPr>
          <w:rFonts w:hint="eastAsia" w:ascii="宋体" w:hAnsi="宋体"/>
          <w:bCs/>
          <w:snapToGrid w:val="0"/>
          <w:kern w:val="0"/>
          <w:sz w:val="20"/>
          <w:szCs w:val="20"/>
        </w:rPr>
        <w:t>人协商签订，双方协商为阐明各方的权利和义务，经协商可修改旧的条款、增加新的条款。 但不得与</w:t>
      </w:r>
      <w:r>
        <w:rPr>
          <w:rFonts w:hint="eastAsia" w:ascii="宋体" w:hAnsi="宋体"/>
          <w:bCs/>
          <w:snapToGrid w:val="0"/>
          <w:kern w:val="0"/>
          <w:sz w:val="20"/>
          <w:szCs w:val="20"/>
          <w:lang w:val="en-US" w:eastAsia="zh-CN"/>
        </w:rPr>
        <w:t>招标</w:t>
      </w:r>
      <w:r>
        <w:rPr>
          <w:rFonts w:hint="eastAsia" w:ascii="宋体" w:hAnsi="宋体"/>
          <w:bCs/>
          <w:snapToGrid w:val="0"/>
          <w:kern w:val="0"/>
          <w:sz w:val="20"/>
          <w:szCs w:val="20"/>
        </w:rPr>
        <w:t>文件、</w:t>
      </w:r>
      <w:r>
        <w:rPr>
          <w:rFonts w:hint="eastAsia" w:ascii="宋体" w:hAnsi="宋体"/>
          <w:bCs/>
          <w:snapToGrid w:val="0"/>
          <w:kern w:val="0"/>
          <w:sz w:val="20"/>
          <w:szCs w:val="20"/>
          <w:lang w:val="en-US" w:eastAsia="zh-CN"/>
        </w:rPr>
        <w:t>投标</w:t>
      </w:r>
      <w:r>
        <w:rPr>
          <w:rFonts w:hint="eastAsia" w:ascii="宋体" w:hAnsi="宋体"/>
          <w:bCs/>
          <w:snapToGrid w:val="0"/>
          <w:kern w:val="0"/>
          <w:sz w:val="20"/>
          <w:szCs w:val="20"/>
        </w:rPr>
        <w:t>文件的实质性内容相背离）</w:t>
      </w:r>
    </w:p>
    <w:p>
      <w:pPr>
        <w:pStyle w:val="4"/>
        <w:rPr>
          <w:rFonts w:ascii="宋体" w:hAnsi="宋体"/>
          <w:bCs/>
          <w:snapToGrid w:val="0"/>
          <w:kern w:val="0"/>
          <w:sz w:val="24"/>
          <w:szCs w:val="24"/>
        </w:rPr>
      </w:pP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本协议由</w:t>
      </w:r>
      <w:r>
        <w:rPr>
          <w:rFonts w:hint="eastAsia" w:ascii="宋体" w:hAnsi="宋体"/>
          <w:bCs/>
          <w:snapToGrid w:val="0"/>
          <w:kern w:val="0"/>
          <w:sz w:val="24"/>
          <w:szCs w:val="24"/>
          <w:u w:val="single"/>
        </w:rPr>
        <w:t xml:space="preserve"> </w:t>
      </w:r>
      <w:r>
        <w:rPr>
          <w:rFonts w:hint="eastAsia" w:ascii="宋体" w:hAnsi="宋体"/>
          <w:sz w:val="24"/>
          <w:szCs w:val="24"/>
          <w:u w:val="single"/>
        </w:rPr>
        <w:t xml:space="preserve"> 陕西省水利厅 </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（以下简称“发包人”）与</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（以下简称“编制人”）于</w:t>
      </w:r>
      <w:r>
        <w:rPr>
          <w:rFonts w:hint="eastAsia" w:ascii="宋体" w:hAnsi="宋体"/>
          <w:bCs/>
          <w:snapToGrid w:val="0"/>
          <w:kern w:val="0"/>
          <w:sz w:val="24"/>
          <w:szCs w:val="24"/>
          <w:u w:val="single"/>
        </w:rPr>
        <w:t>2023</w:t>
      </w:r>
      <w:r>
        <w:rPr>
          <w:rFonts w:hint="eastAsia" w:ascii="宋体" w:hAnsi="宋体"/>
          <w:bCs/>
          <w:snapToGrid w:val="0"/>
          <w:kern w:val="0"/>
          <w:sz w:val="24"/>
          <w:szCs w:val="24"/>
        </w:rPr>
        <w:t>年</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u w:val="single"/>
          <w:lang w:val="en-US" w:eastAsia="zh-CN"/>
        </w:rPr>
        <w:t xml:space="preserve"> </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月</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u w:val="single"/>
          <w:lang w:val="en-US" w:eastAsia="zh-CN"/>
        </w:rPr>
        <w:t xml:space="preserve"> </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日商定并签署。</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鉴于发包人拟进行</w:t>
      </w:r>
      <w:r>
        <w:rPr>
          <w:rFonts w:hint="eastAsia" w:ascii="宋体" w:hAnsi="宋体"/>
          <w:bCs/>
          <w:snapToGrid w:val="0"/>
          <w:kern w:val="0"/>
          <w:sz w:val="24"/>
          <w:szCs w:val="24"/>
          <w:u w:val="single"/>
        </w:rPr>
        <w:t xml:space="preserve"> 陕西省水利工程标准化管理及技术标准研究制定</w:t>
      </w:r>
      <w:r>
        <w:rPr>
          <w:rFonts w:hint="eastAsia" w:ascii="宋体" w:hAnsi="宋体"/>
          <w:sz w:val="24"/>
          <w:szCs w:val="24"/>
          <w:u w:val="single"/>
        </w:rPr>
        <w:t xml:space="preserve"> </w:t>
      </w:r>
      <w:r>
        <w:rPr>
          <w:rFonts w:hint="eastAsia" w:ascii="宋体" w:hAnsi="宋体"/>
          <w:bCs/>
          <w:snapToGrid w:val="0"/>
          <w:kern w:val="0"/>
          <w:sz w:val="24"/>
          <w:szCs w:val="24"/>
        </w:rPr>
        <w:t>（项目简称），并通过</w:t>
      </w:r>
      <w:r>
        <w:rPr>
          <w:rFonts w:hint="eastAsia" w:ascii="宋体" w:hAnsi="宋体"/>
          <w:bCs/>
          <w:snapToGrid w:val="0"/>
          <w:kern w:val="0"/>
          <w:sz w:val="24"/>
          <w:szCs w:val="24"/>
          <w:u w:val="single"/>
        </w:rPr>
        <w:t>2023</w:t>
      </w:r>
      <w:r>
        <w:rPr>
          <w:rFonts w:hint="eastAsia" w:ascii="宋体" w:hAnsi="宋体"/>
          <w:bCs/>
          <w:snapToGrid w:val="0"/>
          <w:kern w:val="0"/>
          <w:sz w:val="24"/>
          <w:szCs w:val="24"/>
        </w:rPr>
        <w:t>年</w:t>
      </w:r>
      <w:r>
        <w:rPr>
          <w:rFonts w:hint="eastAsia" w:ascii="宋体" w:hAnsi="宋体"/>
          <w:bCs/>
          <w:snapToGrid w:val="0"/>
          <w:kern w:val="0"/>
          <w:sz w:val="24"/>
          <w:szCs w:val="24"/>
          <w:u w:val="single"/>
          <w:lang w:val="en-US" w:eastAsia="zh-CN"/>
        </w:rPr>
        <w:t xml:space="preserve">     </w:t>
      </w:r>
      <w:r>
        <w:rPr>
          <w:rFonts w:hint="eastAsia" w:ascii="宋体" w:hAnsi="宋体"/>
          <w:bCs/>
          <w:snapToGrid w:val="0"/>
          <w:kern w:val="0"/>
          <w:sz w:val="24"/>
          <w:szCs w:val="24"/>
        </w:rPr>
        <w:t>月</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 xml:space="preserve">日的《中标通知书》接受了编制人以人民币 </w:t>
      </w:r>
      <w:r>
        <w:rPr>
          <w:rFonts w:hint="eastAsia" w:ascii="宋体" w:hAnsi="宋体"/>
          <w:bCs/>
          <w:snapToGrid w:val="0"/>
          <w:kern w:val="0"/>
          <w:sz w:val="24"/>
          <w:szCs w:val="24"/>
          <w:u w:val="single"/>
        </w:rPr>
        <w:t xml:space="preserve"> （大写）           </w:t>
      </w:r>
      <w:r>
        <w:rPr>
          <w:rFonts w:hint="eastAsia" w:ascii="宋体" w:hAnsi="宋体"/>
          <w:bCs/>
          <w:snapToGrid w:val="0"/>
          <w:kern w:val="0"/>
          <w:sz w:val="24"/>
          <w:szCs w:val="24"/>
        </w:rPr>
        <w:t xml:space="preserve"> 为</w:t>
      </w:r>
      <w:r>
        <w:rPr>
          <w:rFonts w:hint="eastAsia" w:ascii="宋体" w:hAnsi="宋体"/>
          <w:bCs/>
          <w:snapToGrid w:val="0"/>
          <w:kern w:val="0"/>
          <w:sz w:val="24"/>
          <w:szCs w:val="24"/>
          <w:u w:val="single"/>
        </w:rPr>
        <w:t xml:space="preserve"> 陕西省水利工程标准化管理及技术标准研究制定（项目名称）</w:t>
      </w:r>
      <w:r>
        <w:rPr>
          <w:rFonts w:hint="eastAsia" w:ascii="宋体" w:hAnsi="宋体"/>
          <w:bCs/>
          <w:snapToGrid w:val="0"/>
          <w:kern w:val="0"/>
          <w:sz w:val="24"/>
          <w:szCs w:val="24"/>
        </w:rPr>
        <w:t>所做的投标，双方达成如下协议：</w:t>
      </w:r>
    </w:p>
    <w:p>
      <w:pPr>
        <w:snapToGrid w:val="0"/>
        <w:spacing w:line="360" w:lineRule="auto"/>
        <w:ind w:firstLine="602" w:firstLineChars="250"/>
        <w:rPr>
          <w:rFonts w:ascii="宋体" w:hAnsi="宋体"/>
          <w:b/>
          <w:bCs/>
          <w:snapToGrid w:val="0"/>
          <w:kern w:val="0"/>
          <w:sz w:val="24"/>
          <w:szCs w:val="24"/>
        </w:rPr>
      </w:pPr>
      <w:r>
        <w:rPr>
          <w:rFonts w:hint="eastAsia" w:ascii="宋体" w:hAnsi="宋体"/>
          <w:b/>
          <w:bCs/>
          <w:snapToGrid w:val="0"/>
          <w:kern w:val="0"/>
          <w:sz w:val="24"/>
          <w:szCs w:val="24"/>
        </w:rPr>
        <w:t>1、编制人承担的研究任务内容：</w:t>
      </w:r>
    </w:p>
    <w:p>
      <w:pPr>
        <w:snapToGrid w:val="0"/>
        <w:spacing w:line="360" w:lineRule="auto"/>
        <w:ind w:firstLine="600" w:firstLineChars="250"/>
        <w:rPr>
          <w:rFonts w:hint="eastAsia" w:ascii="宋体" w:hAnsi="宋体"/>
          <w:sz w:val="24"/>
          <w:szCs w:val="24"/>
          <w:lang w:eastAsia="zh-CN"/>
        </w:rPr>
      </w:pPr>
      <w:r>
        <w:rPr>
          <w:rFonts w:hint="eastAsia" w:ascii="宋体" w:hAnsi="宋体"/>
          <w:sz w:val="24"/>
          <w:szCs w:val="24"/>
        </w:rPr>
        <w:t>（一）</w:t>
      </w:r>
      <w:r>
        <w:rPr>
          <w:rFonts w:hint="eastAsia" w:ascii="宋体" w:hAnsi="宋体"/>
          <w:sz w:val="24"/>
          <w:szCs w:val="24"/>
          <w:lang w:eastAsia="zh-CN"/>
        </w:rPr>
        <w:t>项目概况</w:t>
      </w:r>
      <w:r>
        <w:rPr>
          <w:rFonts w:hint="eastAsia" w:ascii="宋体" w:hAnsi="宋体"/>
          <w:sz w:val="24"/>
          <w:szCs w:val="24"/>
        </w:rPr>
        <w:t>：</w:t>
      </w:r>
      <w:r>
        <w:rPr>
          <w:rFonts w:hint="eastAsia" w:ascii="宋体" w:hAnsi="宋体"/>
          <w:sz w:val="24"/>
          <w:szCs w:val="24"/>
          <w:lang w:eastAsia="zh-CN"/>
        </w:rPr>
        <w:t>按照水利部关于印发《关于推进水利工程标准化管理的指导意见》《水利工程标准化管理评价办法》及其评价标准的通知（水运管〔2022〕130号文），以及水利部办公厅《关于切实做好水利工程标准化管理有关工作的通知》（办运管〔2022〕129号）、《水利部办公厅关于做好大中型灌区、灌排泵站标准化管理评价工作的通知》（办农水〔2022〕331号）、水利部办公厅关于印发《调水工程标准化管理评价标准》的通知（办调管〔2022〕294号）、《水利部办公厅关于推进调水工程标准化管理工作的函》（办调管函〔2022〕1165号）等文件要求。为全面推进我省水利工程标准化管理工作，结合我省实际，</w:t>
      </w:r>
      <w:r>
        <w:rPr>
          <w:rFonts w:hint="eastAsia" w:ascii="宋体" w:hAnsi="宋体"/>
          <w:sz w:val="24"/>
          <w:szCs w:val="24"/>
          <w:lang w:val="en-US" w:eastAsia="zh-CN"/>
        </w:rPr>
        <w:t>陕西省水利</w:t>
      </w:r>
      <w:r>
        <w:rPr>
          <w:rFonts w:hint="eastAsia" w:ascii="宋体" w:hAnsi="宋体"/>
          <w:sz w:val="24"/>
          <w:szCs w:val="24"/>
          <w:lang w:eastAsia="zh-CN"/>
        </w:rPr>
        <w:t>厅印发了《陕西省水利工程标准化管理工作实施方案》的通知（陕水河湖发〔2022〕51）号。水利工程标准化管理要依据国家和水利部颁布的相关管理制度和技术标准规范，结合工程运行管理实际，梳理工程状况、安全管理、运行管护、管理保障和信息化建设等方面的管理事项，制定标准化管理制度，编制标准化</w:t>
      </w:r>
      <w:r>
        <w:rPr>
          <w:rFonts w:hint="eastAsia" w:ascii="宋体" w:hAnsi="宋体"/>
          <w:sz w:val="24"/>
          <w:szCs w:val="24"/>
          <w:lang w:val="en-US" w:eastAsia="zh-CN"/>
        </w:rPr>
        <w:t>评价办法、</w:t>
      </w:r>
      <w:r>
        <w:rPr>
          <w:rFonts w:hint="eastAsia" w:ascii="宋体" w:hAnsi="宋体"/>
          <w:sz w:val="24"/>
          <w:szCs w:val="24"/>
          <w:lang w:eastAsia="zh-CN"/>
        </w:rPr>
        <w:t>按照工程类别（水库、水闸、堤防、泵站、灌区和调水工程）</w:t>
      </w:r>
      <w:r>
        <w:rPr>
          <w:rFonts w:hint="eastAsia" w:ascii="宋体" w:hAnsi="宋体"/>
          <w:sz w:val="24"/>
          <w:szCs w:val="24"/>
          <w:lang w:val="en-US" w:eastAsia="zh-CN"/>
        </w:rPr>
        <w:t>编制评价标准、细则及</w:t>
      </w:r>
      <w:r>
        <w:rPr>
          <w:rFonts w:hint="eastAsia" w:ascii="宋体" w:hAnsi="宋体"/>
          <w:sz w:val="24"/>
          <w:szCs w:val="24"/>
          <w:lang w:eastAsia="zh-CN"/>
        </w:rPr>
        <w:t>工作手册</w:t>
      </w:r>
      <w:r>
        <w:rPr>
          <w:rFonts w:hint="eastAsia" w:ascii="宋体" w:hAnsi="宋体"/>
          <w:sz w:val="24"/>
          <w:szCs w:val="24"/>
          <w:lang w:val="en-US" w:eastAsia="zh-CN"/>
        </w:rPr>
        <w:t>编制指南</w:t>
      </w:r>
      <w:r>
        <w:rPr>
          <w:rFonts w:hint="eastAsia" w:ascii="宋体" w:hAnsi="宋体"/>
          <w:sz w:val="24"/>
          <w:szCs w:val="24"/>
          <w:lang w:eastAsia="zh-CN"/>
        </w:rPr>
        <w:t>。</w:t>
      </w:r>
    </w:p>
    <w:p>
      <w:pPr>
        <w:snapToGrid w:val="0"/>
        <w:spacing w:line="360" w:lineRule="auto"/>
        <w:ind w:firstLine="600" w:firstLineChars="250"/>
        <w:rPr>
          <w:rFonts w:ascii="宋体" w:hAnsi="宋体"/>
          <w:bCs/>
          <w:snapToGrid w:val="0"/>
          <w:color w:val="auto"/>
          <w:kern w:val="0"/>
          <w:sz w:val="24"/>
          <w:szCs w:val="24"/>
        </w:rPr>
      </w:pPr>
      <w:r>
        <w:rPr>
          <w:rFonts w:hint="eastAsia" w:ascii="宋体" w:hAnsi="宋体"/>
          <w:bCs/>
          <w:snapToGrid w:val="0"/>
          <w:color w:val="auto"/>
          <w:kern w:val="0"/>
          <w:sz w:val="24"/>
          <w:szCs w:val="24"/>
        </w:rPr>
        <w:t>（</w:t>
      </w:r>
      <w:r>
        <w:rPr>
          <w:rFonts w:hint="eastAsia" w:ascii="宋体" w:hAnsi="宋体"/>
          <w:bCs/>
          <w:snapToGrid w:val="0"/>
          <w:color w:val="auto"/>
          <w:kern w:val="0"/>
          <w:sz w:val="24"/>
          <w:szCs w:val="24"/>
          <w:lang w:eastAsia="zh-CN"/>
        </w:rPr>
        <w:t>二</w:t>
      </w:r>
      <w:r>
        <w:rPr>
          <w:rFonts w:hint="eastAsia" w:ascii="宋体" w:hAnsi="宋体"/>
          <w:bCs/>
          <w:snapToGrid w:val="0"/>
          <w:color w:val="auto"/>
          <w:kern w:val="0"/>
          <w:sz w:val="24"/>
          <w:szCs w:val="24"/>
        </w:rPr>
        <w:t>）工作内容：</w:t>
      </w:r>
    </w:p>
    <w:p>
      <w:pPr>
        <w:snapToGrid w:val="0"/>
        <w:spacing w:line="360" w:lineRule="auto"/>
        <w:ind w:firstLine="600" w:firstLineChars="250"/>
        <w:rPr>
          <w:rFonts w:hint="eastAsia" w:ascii="宋体" w:hAnsi="宋体" w:eastAsia="宋体"/>
          <w:bCs/>
          <w:snapToGrid w:val="0"/>
          <w:color w:val="000000" w:themeColor="text1"/>
          <w:kern w:val="0"/>
          <w:sz w:val="24"/>
          <w:szCs w:val="24"/>
          <w:lang w:val="en-US" w:eastAsia="zh-CN"/>
          <w14:textFill>
            <w14:solidFill>
              <w14:schemeClr w14:val="tx1"/>
            </w14:solidFill>
          </w14:textFill>
        </w:rPr>
      </w:pPr>
      <w:r>
        <w:rPr>
          <w:rFonts w:hint="eastAsia" w:ascii="宋体" w:hAnsi="宋体"/>
          <w:bCs/>
          <w:snapToGrid w:val="0"/>
          <w:color w:val="000000" w:themeColor="text1"/>
          <w:kern w:val="0"/>
          <w:sz w:val="24"/>
          <w:szCs w:val="24"/>
          <w14:textFill>
            <w14:solidFill>
              <w14:schemeClr w14:val="tx1"/>
            </w14:solidFill>
          </w14:textFill>
        </w:rPr>
        <w:t>完成陕西省水库、水闸、堤防、泵站、灌区、调水工程的标准化管理办法，评价标准、细则及工作手册编制指南</w:t>
      </w:r>
      <w:r>
        <w:rPr>
          <w:rFonts w:hint="eastAsia" w:ascii="宋体" w:hAnsi="宋体"/>
          <w:bCs/>
          <w:snapToGrid w:val="0"/>
          <w:color w:val="000000" w:themeColor="text1"/>
          <w:kern w:val="0"/>
          <w:sz w:val="24"/>
          <w:szCs w:val="24"/>
          <w:lang w:eastAsia="zh-CN"/>
          <w14:textFill>
            <w14:solidFill>
              <w14:schemeClr w14:val="tx1"/>
            </w14:solidFill>
          </w14:textFill>
        </w:rPr>
        <w:t>。</w:t>
      </w:r>
    </w:p>
    <w:p>
      <w:pPr>
        <w:spacing w:line="360" w:lineRule="auto"/>
        <w:ind w:firstLine="570"/>
        <w:rPr>
          <w:rFonts w:ascii="宋体" w:hAnsi="宋体"/>
          <w:b/>
          <w:bCs/>
          <w:snapToGrid w:val="0"/>
          <w:kern w:val="0"/>
          <w:sz w:val="24"/>
          <w:szCs w:val="24"/>
          <w:u w:val="single"/>
        </w:rPr>
      </w:pPr>
      <w:r>
        <w:rPr>
          <w:rFonts w:hint="eastAsia" w:ascii="宋体" w:hAnsi="宋体"/>
          <w:b/>
          <w:bCs/>
          <w:snapToGrid w:val="0"/>
          <w:kern w:val="0"/>
          <w:sz w:val="24"/>
          <w:szCs w:val="24"/>
        </w:rPr>
        <w:t>2、</w:t>
      </w:r>
      <w:r>
        <w:rPr>
          <w:rFonts w:hint="eastAsia" w:ascii="宋体" w:hAnsi="宋体"/>
          <w:b/>
          <w:bCs/>
          <w:snapToGrid w:val="0"/>
          <w:kern w:val="0"/>
          <w:sz w:val="24"/>
          <w:szCs w:val="24"/>
          <w:lang w:val="en-US" w:eastAsia="zh-CN"/>
        </w:rPr>
        <w:t>交付期限</w:t>
      </w:r>
      <w:r>
        <w:rPr>
          <w:rFonts w:hint="eastAsia" w:ascii="宋体" w:hAnsi="宋体"/>
          <w:b/>
          <w:bCs/>
          <w:snapToGrid w:val="0"/>
          <w:kern w:val="0"/>
          <w:sz w:val="24"/>
          <w:szCs w:val="24"/>
        </w:rPr>
        <w:t>及提交的成果资料：</w:t>
      </w:r>
    </w:p>
    <w:p>
      <w:pPr>
        <w:snapToGrid w:val="0"/>
        <w:spacing w:line="360" w:lineRule="auto"/>
        <w:ind w:right="468" w:firstLine="480" w:firstLineChars="200"/>
        <w:jc w:val="left"/>
        <w:rPr>
          <w:rFonts w:hint="eastAsia" w:ascii="宋体" w:hAnsi="宋体"/>
          <w:bCs/>
          <w:snapToGrid w:val="0"/>
          <w:kern w:val="0"/>
          <w:sz w:val="24"/>
          <w:szCs w:val="24"/>
        </w:rPr>
      </w:pPr>
      <w:r>
        <w:rPr>
          <w:rFonts w:hint="eastAsia" w:ascii="宋体" w:hAnsi="宋体"/>
          <w:bCs/>
          <w:snapToGrid w:val="0"/>
          <w:kern w:val="0"/>
          <w:sz w:val="24"/>
          <w:szCs w:val="24"/>
        </w:rPr>
        <w:t>交付（实施）的时间（期限）：总时间安排为2023年</w:t>
      </w:r>
      <w:r>
        <w:rPr>
          <w:rFonts w:hint="eastAsia" w:ascii="宋体" w:hAnsi="宋体"/>
          <w:bCs/>
          <w:snapToGrid w:val="0"/>
          <w:kern w:val="0"/>
          <w:sz w:val="24"/>
          <w:szCs w:val="24"/>
          <w:lang w:val="en-US" w:eastAsia="zh-CN"/>
        </w:rPr>
        <w:t>10</w:t>
      </w:r>
      <w:r>
        <w:rPr>
          <w:rFonts w:hint="eastAsia" w:ascii="宋体" w:hAnsi="宋体"/>
          <w:bCs/>
          <w:snapToGrid w:val="0"/>
          <w:kern w:val="0"/>
          <w:sz w:val="24"/>
          <w:szCs w:val="24"/>
        </w:rPr>
        <w:t>月至2024年6月底，（随工作的要求可随时调整）；</w:t>
      </w:r>
    </w:p>
    <w:p>
      <w:pPr>
        <w:spacing w:line="360" w:lineRule="auto"/>
        <w:ind w:firstLine="480" w:firstLineChars="200"/>
        <w:rPr>
          <w:rFonts w:ascii="宋体" w:hAnsi="宋体"/>
          <w:sz w:val="24"/>
          <w:szCs w:val="24"/>
        </w:rPr>
      </w:pPr>
      <w:r>
        <w:rPr>
          <w:rFonts w:hint="eastAsia" w:ascii="宋体" w:hAnsi="宋体"/>
          <w:sz w:val="24"/>
          <w:szCs w:val="24"/>
        </w:rPr>
        <w:t>成果资料：陕西省水库、水闸、堤防、泵站、灌区、调水工程的标准化管理办法，评价标准、细则及工作手册。</w:t>
      </w:r>
    </w:p>
    <w:p>
      <w:pPr>
        <w:snapToGrid w:val="0"/>
        <w:spacing w:line="360" w:lineRule="auto"/>
        <w:ind w:right="468" w:firstLine="482" w:firstLineChars="200"/>
        <w:jc w:val="left"/>
        <w:rPr>
          <w:rFonts w:ascii="宋体" w:hAnsi="宋体"/>
          <w:b/>
          <w:bCs w:val="0"/>
          <w:snapToGrid w:val="0"/>
          <w:kern w:val="0"/>
          <w:sz w:val="24"/>
          <w:szCs w:val="24"/>
        </w:rPr>
      </w:pPr>
      <w:r>
        <w:rPr>
          <w:rFonts w:hint="eastAsia" w:ascii="宋体" w:hAnsi="宋体"/>
          <w:b/>
          <w:bCs w:val="0"/>
          <w:snapToGrid w:val="0"/>
          <w:kern w:val="0"/>
          <w:sz w:val="24"/>
          <w:szCs w:val="24"/>
        </w:rPr>
        <w:t>注:</w:t>
      </w:r>
    </w:p>
    <w:p>
      <w:pPr>
        <w:snapToGrid w:val="0"/>
        <w:spacing w:line="360" w:lineRule="auto"/>
        <w:ind w:right="468" w:firstLine="480" w:firstLineChars="200"/>
        <w:jc w:val="left"/>
        <w:rPr>
          <w:rFonts w:ascii="宋体" w:hAnsi="宋体"/>
          <w:bCs/>
          <w:snapToGrid w:val="0"/>
          <w:kern w:val="0"/>
          <w:sz w:val="24"/>
          <w:szCs w:val="24"/>
        </w:rPr>
      </w:pPr>
      <w:r>
        <w:rPr>
          <w:rFonts w:hint="eastAsia" w:ascii="宋体" w:hAnsi="宋体"/>
          <w:bCs/>
          <w:snapToGrid w:val="0"/>
          <w:kern w:val="0"/>
          <w:sz w:val="24"/>
          <w:szCs w:val="24"/>
        </w:rPr>
        <w:t>（1）编制人根据发包人</w:t>
      </w:r>
      <w:r>
        <w:rPr>
          <w:rFonts w:hint="eastAsia" w:ascii="宋体" w:hAnsi="宋体"/>
          <w:bCs/>
          <w:snapToGrid w:val="0"/>
          <w:kern w:val="0"/>
          <w:sz w:val="24"/>
          <w:szCs w:val="24"/>
          <w:lang w:eastAsia="zh-CN"/>
        </w:rPr>
        <w:t>要求</w:t>
      </w:r>
      <w:r>
        <w:rPr>
          <w:rFonts w:hint="eastAsia" w:ascii="宋体" w:hAnsi="宋体"/>
          <w:bCs/>
          <w:snapToGrid w:val="0"/>
          <w:kern w:val="0"/>
          <w:sz w:val="24"/>
          <w:szCs w:val="24"/>
        </w:rPr>
        <w:t>按时完成成果资料的提交。</w:t>
      </w:r>
    </w:p>
    <w:p>
      <w:pPr>
        <w:snapToGrid w:val="0"/>
        <w:spacing w:line="360" w:lineRule="auto"/>
        <w:ind w:right="468" w:firstLine="480" w:firstLineChars="200"/>
        <w:jc w:val="left"/>
        <w:rPr>
          <w:rFonts w:ascii="宋体" w:hAnsi="宋体"/>
          <w:bCs/>
          <w:snapToGrid w:val="0"/>
          <w:kern w:val="0"/>
          <w:sz w:val="24"/>
          <w:szCs w:val="24"/>
        </w:rPr>
      </w:pPr>
      <w:r>
        <w:rPr>
          <w:rFonts w:hint="eastAsia" w:ascii="宋体" w:hAnsi="宋体"/>
          <w:bCs/>
          <w:snapToGrid w:val="0"/>
          <w:kern w:val="0"/>
          <w:sz w:val="24"/>
          <w:szCs w:val="24"/>
        </w:rPr>
        <w:t>（2）编制人向发包人提交最终成果报告，同时提供相应成果的电子版（电子版应保持原有文件的格式，即：文字部分WORD格式，图纸CAD格式，电子表格保留原有链接等）。</w:t>
      </w:r>
    </w:p>
    <w:p>
      <w:pPr>
        <w:snapToGrid w:val="0"/>
        <w:spacing w:line="360" w:lineRule="auto"/>
        <w:ind w:firstLine="482" w:firstLineChars="200"/>
        <w:rPr>
          <w:rFonts w:ascii="宋体" w:hAnsi="宋体"/>
          <w:b/>
          <w:bCs/>
          <w:snapToGrid w:val="0"/>
          <w:kern w:val="0"/>
          <w:sz w:val="24"/>
          <w:szCs w:val="24"/>
        </w:rPr>
      </w:pPr>
      <w:r>
        <w:rPr>
          <w:rFonts w:hint="eastAsia" w:ascii="宋体" w:hAnsi="宋体"/>
          <w:b/>
          <w:bCs/>
          <w:snapToGrid w:val="0"/>
          <w:kern w:val="0"/>
          <w:sz w:val="24"/>
          <w:szCs w:val="24"/>
        </w:rPr>
        <w:t>3、下列文件应作为本合同的组成部分：</w:t>
      </w:r>
    </w:p>
    <w:p>
      <w:pPr>
        <w:snapToGrid w:val="0"/>
        <w:spacing w:line="360" w:lineRule="auto"/>
        <w:ind w:right="468" w:firstLine="480" w:firstLineChars="200"/>
        <w:jc w:val="left"/>
        <w:rPr>
          <w:rFonts w:ascii="宋体" w:hAnsi="宋体"/>
          <w:bCs/>
          <w:snapToGrid w:val="0"/>
          <w:kern w:val="0"/>
          <w:sz w:val="24"/>
          <w:szCs w:val="24"/>
        </w:rPr>
      </w:pPr>
      <w:r>
        <w:rPr>
          <w:rFonts w:hint="eastAsia" w:ascii="宋体" w:hAnsi="宋体"/>
          <w:bCs/>
          <w:snapToGrid w:val="0"/>
          <w:kern w:val="0"/>
          <w:sz w:val="24"/>
          <w:szCs w:val="24"/>
        </w:rPr>
        <w:t>（1）本协议书及各种合同附件（含评标期间和合同谈判过程中的澄清文件和补充资料；编制人提交的经发包人审核通过的工作大纲及进度计划以及双方协商同意的补充及修改文件等）；</w:t>
      </w:r>
    </w:p>
    <w:p>
      <w:pPr>
        <w:snapToGrid w:val="0"/>
        <w:spacing w:line="360" w:lineRule="auto"/>
        <w:ind w:firstLine="480" w:firstLineChars="200"/>
        <w:rPr>
          <w:rFonts w:ascii="宋体" w:hAnsi="宋体"/>
          <w:bCs/>
          <w:snapToGrid w:val="0"/>
          <w:kern w:val="0"/>
          <w:sz w:val="24"/>
          <w:szCs w:val="24"/>
        </w:rPr>
      </w:pPr>
      <w:r>
        <w:rPr>
          <w:rFonts w:hint="eastAsia" w:ascii="宋体" w:hAnsi="宋体"/>
          <w:bCs/>
          <w:snapToGrid w:val="0"/>
          <w:kern w:val="0"/>
          <w:sz w:val="24"/>
          <w:szCs w:val="24"/>
        </w:rPr>
        <w:t>(2)中标通知书；</w:t>
      </w:r>
    </w:p>
    <w:p>
      <w:pPr>
        <w:snapToGrid w:val="0"/>
        <w:spacing w:line="360" w:lineRule="auto"/>
        <w:ind w:firstLine="480" w:firstLineChars="200"/>
        <w:rPr>
          <w:rFonts w:ascii="宋体" w:hAnsi="宋体"/>
          <w:bCs/>
          <w:snapToGrid w:val="0"/>
          <w:kern w:val="0"/>
          <w:sz w:val="24"/>
          <w:szCs w:val="24"/>
        </w:rPr>
      </w:pPr>
      <w:r>
        <w:rPr>
          <w:rFonts w:hint="eastAsia" w:ascii="宋体" w:hAnsi="宋体"/>
          <w:bCs/>
          <w:snapToGrid w:val="0"/>
          <w:kern w:val="0"/>
          <w:sz w:val="24"/>
          <w:szCs w:val="24"/>
        </w:rPr>
        <w:t>(3)投标文件；</w:t>
      </w:r>
    </w:p>
    <w:p>
      <w:pPr>
        <w:snapToGrid w:val="0"/>
        <w:spacing w:line="360" w:lineRule="auto"/>
        <w:ind w:firstLine="480" w:firstLineChars="200"/>
        <w:rPr>
          <w:rFonts w:ascii="宋体" w:hAnsi="宋体"/>
          <w:bCs/>
          <w:snapToGrid w:val="0"/>
          <w:kern w:val="0"/>
          <w:sz w:val="24"/>
          <w:szCs w:val="24"/>
        </w:rPr>
      </w:pPr>
      <w:r>
        <w:rPr>
          <w:rFonts w:hint="eastAsia" w:ascii="宋体" w:hAnsi="宋体"/>
          <w:bCs/>
          <w:snapToGrid w:val="0"/>
          <w:kern w:val="0"/>
          <w:sz w:val="24"/>
          <w:szCs w:val="24"/>
        </w:rPr>
        <w:t>(4)合同条款；</w:t>
      </w:r>
    </w:p>
    <w:p>
      <w:pPr>
        <w:snapToGrid w:val="0"/>
        <w:spacing w:line="360" w:lineRule="auto"/>
        <w:ind w:firstLine="480" w:firstLineChars="200"/>
        <w:rPr>
          <w:rFonts w:ascii="宋体" w:hAnsi="宋体"/>
          <w:bCs/>
          <w:snapToGrid w:val="0"/>
          <w:kern w:val="0"/>
          <w:sz w:val="24"/>
          <w:szCs w:val="24"/>
        </w:rPr>
      </w:pPr>
      <w:r>
        <w:rPr>
          <w:rFonts w:hint="eastAsia" w:ascii="宋体" w:hAnsi="宋体"/>
          <w:bCs/>
          <w:snapToGrid w:val="0"/>
          <w:kern w:val="0"/>
          <w:sz w:val="24"/>
          <w:szCs w:val="24"/>
        </w:rPr>
        <w:t>(5)技术要求；</w:t>
      </w:r>
    </w:p>
    <w:p>
      <w:pPr>
        <w:snapToGrid w:val="0"/>
        <w:spacing w:line="360" w:lineRule="auto"/>
        <w:ind w:firstLine="480" w:firstLineChars="200"/>
        <w:rPr>
          <w:rFonts w:ascii="宋体" w:hAnsi="宋体"/>
          <w:bCs/>
          <w:snapToGrid w:val="0"/>
          <w:kern w:val="0"/>
          <w:sz w:val="24"/>
          <w:szCs w:val="24"/>
        </w:rPr>
      </w:pPr>
      <w:r>
        <w:rPr>
          <w:rFonts w:hint="eastAsia" w:ascii="宋体" w:hAnsi="宋体"/>
          <w:bCs/>
          <w:snapToGrid w:val="0"/>
          <w:kern w:val="0"/>
          <w:sz w:val="24"/>
          <w:szCs w:val="24"/>
        </w:rPr>
        <w:t>(6)构成本合同组成部分的其它文件。</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上述文件互为补充和解释，如有不清或不一致之处，以上面所列顺序在前的为准。</w:t>
      </w:r>
    </w:p>
    <w:p>
      <w:pPr>
        <w:snapToGrid w:val="0"/>
        <w:spacing w:line="360" w:lineRule="auto"/>
        <w:ind w:firstLine="482" w:firstLineChars="200"/>
        <w:rPr>
          <w:rFonts w:ascii="宋体" w:hAnsi="宋体"/>
          <w:b/>
          <w:bCs/>
          <w:snapToGrid w:val="0"/>
          <w:kern w:val="0"/>
          <w:sz w:val="24"/>
          <w:szCs w:val="24"/>
        </w:rPr>
      </w:pPr>
      <w:r>
        <w:rPr>
          <w:rFonts w:hint="eastAsia" w:ascii="宋体" w:hAnsi="宋体"/>
          <w:b/>
          <w:bCs/>
          <w:snapToGrid w:val="0"/>
          <w:kern w:val="0"/>
          <w:sz w:val="24"/>
          <w:szCs w:val="24"/>
        </w:rPr>
        <w:t>4、合同总价及支付方式</w:t>
      </w:r>
    </w:p>
    <w:p>
      <w:pPr>
        <w:snapToGrid w:val="0"/>
        <w:spacing w:line="360" w:lineRule="auto"/>
        <w:ind w:left="479" w:leftChars="228" w:firstLine="120" w:firstLineChars="50"/>
        <w:rPr>
          <w:rFonts w:ascii="宋体" w:hAnsi="宋体"/>
          <w:bCs/>
          <w:snapToGrid w:val="0"/>
          <w:kern w:val="0"/>
          <w:sz w:val="24"/>
          <w:szCs w:val="24"/>
        </w:rPr>
      </w:pPr>
      <w:r>
        <w:rPr>
          <w:rFonts w:hint="eastAsia" w:ascii="宋体" w:hAnsi="宋体"/>
          <w:bCs/>
          <w:snapToGrid w:val="0"/>
          <w:kern w:val="0"/>
          <w:sz w:val="24"/>
          <w:szCs w:val="24"/>
        </w:rPr>
        <w:t>（1）本合同为</w:t>
      </w:r>
      <w:r>
        <w:rPr>
          <w:rFonts w:hint="eastAsia" w:ascii="宋体" w:hAnsi="宋体"/>
          <w:bCs/>
          <w:snapToGrid w:val="0"/>
          <w:kern w:val="0"/>
          <w:sz w:val="24"/>
          <w:szCs w:val="24"/>
          <w:u w:val="single"/>
        </w:rPr>
        <w:t xml:space="preserve"> 固定总价合同 </w:t>
      </w:r>
      <w:r>
        <w:rPr>
          <w:rFonts w:hint="eastAsia" w:ascii="宋体" w:hAnsi="宋体"/>
          <w:bCs/>
          <w:snapToGrid w:val="0"/>
          <w:kern w:val="0"/>
          <w:sz w:val="24"/>
          <w:szCs w:val="24"/>
        </w:rPr>
        <w:t>，合同总价为人民币（大写</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w:t>
      </w:r>
      <w:r>
        <w:rPr>
          <w:rFonts w:hint="eastAsia" w:ascii="宋体" w:hAnsi="宋体" w:cs="HiddenHorzOCR"/>
          <w:kern w:val="0"/>
          <w:sz w:val="24"/>
          <w:szCs w:val="24"/>
          <w:u w:val="single"/>
        </w:rPr>
        <w:t xml:space="preserve">       </w:t>
      </w:r>
      <w:r>
        <w:rPr>
          <w:rFonts w:hint="eastAsia" w:ascii="宋体" w:hAnsi="宋体"/>
          <w:bCs/>
          <w:snapToGrid w:val="0"/>
          <w:kern w:val="0"/>
          <w:sz w:val="24"/>
          <w:szCs w:val="24"/>
        </w:rPr>
        <w:t>元）。</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（2）合同支付方式和时间</w:t>
      </w:r>
    </w:p>
    <w:p>
      <w:pPr>
        <w:snapToGrid w:val="0"/>
        <w:spacing w:line="360" w:lineRule="auto"/>
        <w:ind w:firstLine="600" w:firstLineChars="250"/>
        <w:rPr>
          <w:rFonts w:ascii="宋体" w:hAnsi="宋体"/>
          <w:bCs/>
          <w:snapToGrid w:val="0"/>
          <w:color w:val="auto"/>
          <w:kern w:val="0"/>
          <w:sz w:val="24"/>
          <w:szCs w:val="24"/>
          <w:highlight w:val="none"/>
        </w:rPr>
      </w:pPr>
      <w:r>
        <w:rPr>
          <w:rFonts w:hint="eastAsia" w:ascii="宋体" w:hAnsi="宋体"/>
          <w:color w:val="auto"/>
          <w:sz w:val="24"/>
          <w:szCs w:val="24"/>
          <w:highlight w:val="none"/>
          <w:u w:val="single"/>
        </w:rPr>
        <w:t xml:space="preserve"> 每个阶段付款前，乙方应及时向甲方提供甲方认可的增值税普通发票。签订合同</w:t>
      </w:r>
      <w:r>
        <w:rPr>
          <w:rFonts w:hint="eastAsia" w:ascii="宋体" w:hAnsi="宋体"/>
          <w:color w:val="auto"/>
          <w:sz w:val="24"/>
          <w:szCs w:val="24"/>
          <w:highlight w:val="none"/>
          <w:u w:val="single"/>
          <w:lang w:val="en-US" w:eastAsia="zh-CN"/>
        </w:rPr>
        <w:t>之日起</w:t>
      </w:r>
      <w:r>
        <w:rPr>
          <w:rFonts w:hint="eastAsia" w:ascii="宋体" w:hAnsi="宋体"/>
          <w:color w:val="auto"/>
          <w:sz w:val="24"/>
          <w:szCs w:val="24"/>
          <w:highlight w:val="none"/>
          <w:u w:val="single"/>
        </w:rPr>
        <w:t>1</w:t>
      </w:r>
      <w:r>
        <w:rPr>
          <w:rFonts w:hint="eastAsia" w:ascii="宋体" w:hAnsi="宋体"/>
          <w:color w:val="auto"/>
          <w:sz w:val="24"/>
          <w:szCs w:val="24"/>
          <w:highlight w:val="none"/>
          <w:u w:val="single"/>
          <w:lang w:val="en-US" w:eastAsia="zh-CN"/>
        </w:rPr>
        <w:t>5</w:t>
      </w:r>
      <w:r>
        <w:rPr>
          <w:rFonts w:hint="eastAsia" w:ascii="宋体" w:hAnsi="宋体"/>
          <w:color w:val="auto"/>
          <w:sz w:val="24"/>
          <w:szCs w:val="24"/>
          <w:highlight w:val="none"/>
          <w:u w:val="single"/>
        </w:rPr>
        <w:t>日内，支付合同总金额的30.00%；提交陕西省水利工程标准化管理及技术标准研究制定编制文件（水库、水闸、堤防工程、灌区、泵站、调水工程）并通过招标人审查后</w:t>
      </w:r>
      <w:r>
        <w:rPr>
          <w:rFonts w:hint="eastAsia" w:ascii="宋体" w:hAnsi="宋体"/>
          <w:color w:val="auto"/>
          <w:sz w:val="24"/>
          <w:szCs w:val="24"/>
          <w:highlight w:val="none"/>
          <w:u w:val="single"/>
          <w:lang w:val="en-US" w:eastAsia="zh-CN"/>
        </w:rPr>
        <w:t>15</w:t>
      </w:r>
      <w:r>
        <w:rPr>
          <w:rFonts w:hint="eastAsia" w:ascii="宋体" w:hAnsi="宋体"/>
          <w:color w:val="auto"/>
          <w:sz w:val="24"/>
          <w:szCs w:val="24"/>
          <w:highlight w:val="none"/>
          <w:u w:val="single"/>
        </w:rPr>
        <w:t>个</w:t>
      </w:r>
      <w:r>
        <w:rPr>
          <w:rFonts w:hint="eastAsia" w:ascii="宋体" w:hAnsi="宋体"/>
          <w:color w:val="auto"/>
          <w:sz w:val="24"/>
          <w:szCs w:val="24"/>
          <w:highlight w:val="none"/>
          <w:u w:val="single"/>
          <w:lang w:val="en-US" w:eastAsia="zh-CN"/>
        </w:rPr>
        <w:t>日内</w:t>
      </w:r>
      <w:r>
        <w:rPr>
          <w:rFonts w:hint="eastAsia" w:ascii="宋体" w:hAnsi="宋体"/>
          <w:color w:val="auto"/>
          <w:sz w:val="24"/>
          <w:szCs w:val="24"/>
          <w:highlight w:val="none"/>
          <w:u w:val="single"/>
        </w:rPr>
        <w:t>支付合同总金额的</w:t>
      </w:r>
      <w:r>
        <w:rPr>
          <w:rFonts w:hint="eastAsia" w:ascii="宋体" w:hAnsi="宋体"/>
          <w:color w:val="auto"/>
          <w:sz w:val="24"/>
          <w:szCs w:val="24"/>
          <w:highlight w:val="none"/>
          <w:u w:val="single"/>
          <w:lang w:val="en-US" w:eastAsia="zh-CN"/>
        </w:rPr>
        <w:t>6</w:t>
      </w:r>
      <w:r>
        <w:rPr>
          <w:rFonts w:hint="eastAsia" w:ascii="宋体" w:hAnsi="宋体"/>
          <w:color w:val="auto"/>
          <w:sz w:val="24"/>
          <w:szCs w:val="24"/>
          <w:highlight w:val="none"/>
          <w:u w:val="single"/>
        </w:rPr>
        <w:t>0％；成果提交完毕并通过招标人验收后</w:t>
      </w:r>
      <w:r>
        <w:rPr>
          <w:rFonts w:hint="eastAsia" w:ascii="宋体" w:hAnsi="宋体"/>
          <w:color w:val="auto"/>
          <w:sz w:val="24"/>
          <w:szCs w:val="24"/>
          <w:highlight w:val="none"/>
          <w:u w:val="single"/>
          <w:lang w:val="en-US" w:eastAsia="zh-CN"/>
        </w:rPr>
        <w:t>15日内</w:t>
      </w:r>
      <w:r>
        <w:rPr>
          <w:rFonts w:hint="eastAsia" w:ascii="宋体" w:hAnsi="宋体"/>
          <w:color w:val="auto"/>
          <w:sz w:val="24"/>
          <w:szCs w:val="24"/>
          <w:highlight w:val="none"/>
          <w:u w:val="single"/>
        </w:rPr>
        <w:t>支付合同总金额的10.00%</w:t>
      </w:r>
      <w:bookmarkStart w:id="0" w:name="_GoBack"/>
      <w:bookmarkEnd w:id="0"/>
    </w:p>
    <w:p>
      <w:pPr>
        <w:snapToGrid w:val="0"/>
        <w:spacing w:line="360" w:lineRule="auto"/>
        <w:ind w:firstLine="602" w:firstLineChars="250"/>
        <w:rPr>
          <w:rFonts w:ascii="宋体" w:hAnsi="宋体"/>
          <w:b/>
          <w:bCs/>
          <w:snapToGrid w:val="0"/>
          <w:kern w:val="0"/>
          <w:sz w:val="24"/>
          <w:szCs w:val="24"/>
        </w:rPr>
      </w:pPr>
      <w:r>
        <w:rPr>
          <w:rFonts w:hint="eastAsia" w:ascii="宋体" w:hAnsi="宋体"/>
          <w:b/>
          <w:bCs/>
          <w:snapToGrid w:val="0"/>
          <w:kern w:val="0"/>
          <w:sz w:val="24"/>
          <w:szCs w:val="24"/>
        </w:rPr>
        <w:t>5、知识产权归属</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本项目的</w:t>
      </w:r>
      <w:r>
        <w:rPr>
          <w:rFonts w:hint="eastAsia" w:ascii="宋体" w:hAnsi="宋体"/>
          <w:bCs/>
          <w:snapToGrid w:val="0"/>
          <w:kern w:val="0"/>
          <w:sz w:val="24"/>
          <w:szCs w:val="24"/>
          <w:lang w:val="en-US" w:eastAsia="zh-CN"/>
        </w:rPr>
        <w:t>知识产权归属由甲乙双方自行协定，违约责任参照相关法律法规规定</w:t>
      </w:r>
      <w:r>
        <w:rPr>
          <w:rFonts w:hint="eastAsia" w:ascii="宋体" w:hAnsi="宋体"/>
          <w:bCs/>
          <w:snapToGrid w:val="0"/>
          <w:kern w:val="0"/>
          <w:sz w:val="24"/>
          <w:szCs w:val="24"/>
        </w:rPr>
        <w:t>。</w:t>
      </w:r>
    </w:p>
    <w:p>
      <w:pPr>
        <w:adjustRightInd w:val="0"/>
        <w:snapToGrid w:val="0"/>
        <w:spacing w:line="360" w:lineRule="auto"/>
        <w:ind w:firstLine="482" w:firstLineChars="200"/>
        <w:rPr>
          <w:rFonts w:hint="eastAsia" w:ascii="宋体" w:hAnsi="宋体" w:eastAsia="宋体"/>
          <w:bCs/>
          <w:snapToGrid w:val="0"/>
          <w:kern w:val="0"/>
          <w:sz w:val="24"/>
          <w:szCs w:val="24"/>
          <w:lang w:eastAsia="zh-CN"/>
        </w:rPr>
      </w:pPr>
      <w:r>
        <w:rPr>
          <w:rFonts w:hint="eastAsia" w:ascii="宋体" w:hAnsi="宋体"/>
          <w:b/>
          <w:bCs/>
          <w:snapToGrid w:val="0"/>
          <w:kern w:val="0"/>
          <w:sz w:val="24"/>
          <w:szCs w:val="24"/>
        </w:rPr>
        <w:t>6、项目负责人：</w:t>
      </w:r>
      <w:r>
        <w:rPr>
          <w:rFonts w:hint="eastAsia" w:ascii="宋体" w:hAnsi="宋体"/>
          <w:b/>
          <w:bCs/>
          <w:snapToGrid w:val="0"/>
          <w:kern w:val="0"/>
          <w:sz w:val="24"/>
          <w:szCs w:val="24"/>
          <w:u w:val="single"/>
        </w:rPr>
        <w:t xml:space="preserve"> </w:t>
      </w:r>
      <w:r>
        <w:rPr>
          <w:rFonts w:hint="eastAsia" w:ascii="宋体" w:hAnsi="宋体"/>
          <w:b/>
          <w:bCs/>
          <w:snapToGrid w:val="0"/>
          <w:kern w:val="0"/>
          <w:sz w:val="24"/>
          <w:szCs w:val="24"/>
          <w:u w:val="single"/>
          <w:lang w:val="en-US" w:eastAsia="zh-CN"/>
        </w:rPr>
        <w:t xml:space="preserve">    </w:t>
      </w:r>
      <w:r>
        <w:rPr>
          <w:rFonts w:hint="eastAsia" w:ascii="宋体" w:hAnsi="宋体"/>
          <w:b/>
          <w:bCs/>
          <w:snapToGrid w:val="0"/>
          <w:kern w:val="0"/>
          <w:sz w:val="24"/>
          <w:szCs w:val="24"/>
          <w:u w:val="single"/>
        </w:rPr>
        <w:t xml:space="preserve">     </w:t>
      </w:r>
      <w:r>
        <w:rPr>
          <w:rFonts w:hint="eastAsia" w:ascii="宋体" w:hAnsi="宋体"/>
          <w:b/>
          <w:bCs/>
          <w:snapToGrid w:val="0"/>
          <w:kern w:val="0"/>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b w:val="0"/>
          <w:bCs w:val="0"/>
          <w:snapToGrid w:val="0"/>
          <w:kern w:val="0"/>
          <w:sz w:val="24"/>
          <w:szCs w:val="24"/>
        </w:rPr>
      </w:pPr>
      <w:r>
        <w:rPr>
          <w:rFonts w:hint="eastAsia" w:ascii="宋体" w:hAnsi="宋体"/>
          <w:b w:val="0"/>
          <w:bCs w:val="0"/>
          <w:snapToGrid w:val="0"/>
          <w:kern w:val="0"/>
          <w:sz w:val="24"/>
          <w:szCs w:val="24"/>
        </w:rPr>
        <w:t xml:space="preserve">7、违约责任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b w:val="0"/>
          <w:bCs w:val="0"/>
          <w:snapToGrid w:val="0"/>
          <w:kern w:val="0"/>
          <w:sz w:val="24"/>
          <w:szCs w:val="24"/>
        </w:rPr>
      </w:pPr>
      <w:r>
        <w:rPr>
          <w:rFonts w:hint="eastAsia" w:ascii="宋体" w:hAnsi="宋体"/>
          <w:b w:val="0"/>
          <w:bCs w:val="0"/>
          <w:snapToGrid w:val="0"/>
          <w:kern w:val="0"/>
          <w:sz w:val="24"/>
          <w:szCs w:val="24"/>
          <w:lang w:val="en-US" w:eastAsia="zh-CN"/>
        </w:rPr>
        <w:t>1）</w:t>
      </w:r>
      <w:r>
        <w:rPr>
          <w:rFonts w:hint="eastAsia" w:ascii="宋体" w:hAnsi="宋体"/>
          <w:b w:val="0"/>
          <w:bCs w:val="0"/>
          <w:snapToGrid w:val="0"/>
          <w:kern w:val="0"/>
          <w:sz w:val="24"/>
          <w:szCs w:val="24"/>
        </w:rPr>
        <w:t xml:space="preserve">若一方不能履行合同义务，出现重大违约，则另一方可以书面通知方式单方面终止本合同，并可要求赔偿损失。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b w:val="0"/>
          <w:bCs w:val="0"/>
          <w:snapToGrid w:val="0"/>
          <w:kern w:val="0"/>
          <w:sz w:val="24"/>
          <w:szCs w:val="24"/>
        </w:rPr>
      </w:pPr>
      <w:r>
        <w:rPr>
          <w:rFonts w:hint="eastAsia" w:ascii="宋体" w:hAnsi="宋体"/>
          <w:b w:val="0"/>
          <w:bCs w:val="0"/>
          <w:snapToGrid w:val="0"/>
          <w:kern w:val="0"/>
          <w:sz w:val="24"/>
          <w:szCs w:val="24"/>
        </w:rPr>
        <w:t>2）除上述规定之情形外，提供</w:t>
      </w:r>
      <w:r>
        <w:rPr>
          <w:rFonts w:hint="eastAsia" w:ascii="宋体" w:hAnsi="宋体"/>
          <w:b w:val="0"/>
          <w:bCs w:val="0"/>
          <w:snapToGrid w:val="0"/>
          <w:kern w:val="0"/>
          <w:sz w:val="24"/>
          <w:szCs w:val="24"/>
          <w:lang w:val="en-US" w:eastAsia="zh-CN"/>
        </w:rPr>
        <w:t>服务</w:t>
      </w:r>
      <w:r>
        <w:rPr>
          <w:rFonts w:hint="eastAsia" w:ascii="宋体" w:hAnsi="宋体"/>
          <w:b w:val="0"/>
          <w:bCs w:val="0"/>
          <w:snapToGrid w:val="0"/>
          <w:kern w:val="0"/>
          <w:sz w:val="24"/>
          <w:szCs w:val="24"/>
        </w:rPr>
        <w:t xml:space="preserve">过程中如果没有对方的书面同意，一方不能提前解除合同。如果未经对方同意解除合同，其应当支付合同暂定金额千分之一的违约金。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b w:val="0"/>
          <w:bCs w:val="0"/>
          <w:snapToGrid w:val="0"/>
          <w:kern w:val="0"/>
          <w:sz w:val="24"/>
          <w:szCs w:val="24"/>
        </w:rPr>
      </w:pPr>
      <w:r>
        <w:rPr>
          <w:rFonts w:hint="eastAsia" w:ascii="宋体" w:hAnsi="宋体"/>
          <w:b w:val="0"/>
          <w:bCs w:val="0"/>
          <w:snapToGrid w:val="0"/>
          <w:kern w:val="0"/>
          <w:sz w:val="24"/>
          <w:szCs w:val="24"/>
        </w:rPr>
        <w:t>3）甲方延迟支付服务费，每延迟一日，应按延迟部分的千分之一向乙方支付逾期滞纳金。</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b w:val="0"/>
          <w:bCs w:val="0"/>
          <w:snapToGrid w:val="0"/>
          <w:kern w:val="0"/>
          <w:sz w:val="24"/>
          <w:szCs w:val="24"/>
        </w:rPr>
      </w:pPr>
      <w:r>
        <w:rPr>
          <w:rFonts w:hint="eastAsia" w:ascii="宋体" w:hAnsi="宋体"/>
          <w:b w:val="0"/>
          <w:bCs w:val="0"/>
          <w:snapToGrid w:val="0"/>
          <w:kern w:val="0"/>
          <w:sz w:val="24"/>
          <w:szCs w:val="24"/>
        </w:rPr>
        <w:t>4）如因乙方没有履行本合同相关义务以及条款对甲方造成损失的由乙方负全部责任。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b w:val="0"/>
          <w:bCs w:val="0"/>
          <w:snapToGrid w:val="0"/>
          <w:kern w:val="0"/>
          <w:sz w:val="24"/>
          <w:szCs w:val="24"/>
          <w:lang w:eastAsia="zh-CN"/>
        </w:rPr>
      </w:pPr>
      <w:r>
        <w:rPr>
          <w:rFonts w:hint="eastAsia" w:ascii="宋体" w:hAnsi="宋体"/>
          <w:b w:val="0"/>
          <w:bCs w:val="0"/>
          <w:snapToGrid w:val="0"/>
          <w:kern w:val="0"/>
          <w:sz w:val="24"/>
          <w:szCs w:val="24"/>
        </w:rPr>
        <w:t>5）若乙方未能按时提交符合要求的</w:t>
      </w:r>
      <w:r>
        <w:rPr>
          <w:rFonts w:hint="eastAsia" w:ascii="宋体" w:hAnsi="宋体"/>
          <w:b w:val="0"/>
          <w:bCs w:val="0"/>
          <w:snapToGrid w:val="0"/>
          <w:kern w:val="0"/>
          <w:sz w:val="24"/>
          <w:szCs w:val="24"/>
          <w:lang w:val="en-US" w:eastAsia="zh-CN"/>
        </w:rPr>
        <w:t>成果文件</w:t>
      </w:r>
      <w:r>
        <w:rPr>
          <w:rFonts w:hint="eastAsia" w:ascii="宋体" w:hAnsi="宋体"/>
          <w:b w:val="0"/>
          <w:bCs w:val="0"/>
          <w:snapToGrid w:val="0"/>
          <w:kern w:val="0"/>
          <w:sz w:val="24"/>
          <w:szCs w:val="24"/>
        </w:rPr>
        <w:t>等，甲方除要求退还已付款项外还可以已付款项为基数，每延迟一日，应按已付款项的千分之一向甲方支付逾期违约</w:t>
      </w:r>
      <w:r>
        <w:rPr>
          <w:rFonts w:hint="eastAsia" w:ascii="宋体" w:hAnsi="宋体"/>
          <w:b w:val="0"/>
          <w:bCs w:val="0"/>
          <w:snapToGrid w:val="0"/>
          <w:kern w:val="0"/>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b w:val="0"/>
          <w:bCs w:val="0"/>
          <w:snapToGrid w:val="0"/>
          <w:kern w:val="0"/>
          <w:sz w:val="24"/>
          <w:szCs w:val="24"/>
        </w:rPr>
      </w:pPr>
      <w:r>
        <w:rPr>
          <w:rFonts w:hint="eastAsia" w:ascii="宋体" w:hAnsi="宋体"/>
          <w:b w:val="0"/>
          <w:bCs w:val="0"/>
          <w:snapToGrid w:val="0"/>
          <w:kern w:val="0"/>
          <w:sz w:val="24"/>
          <w:szCs w:val="24"/>
        </w:rPr>
        <w:t>6）合同一方违约的，对方应积极采取适当措施阻止损失扩大，否则不得就扩大部分的损失要求赔偿；违约方应当承担守约方为阻止损失扩大而支付的合理费用。</w:t>
      </w:r>
    </w:p>
    <w:p>
      <w:pPr>
        <w:keepNext w:val="0"/>
        <w:keepLines w:val="0"/>
        <w:pageBreakBefore w:val="0"/>
        <w:widowControl w:val="0"/>
        <w:kinsoku/>
        <w:wordWrap/>
        <w:overflowPunct/>
        <w:topLinePunct w:val="0"/>
        <w:autoSpaceDE/>
        <w:autoSpaceDN/>
        <w:bidi w:val="0"/>
        <w:snapToGrid w:val="0"/>
        <w:spacing w:line="360" w:lineRule="auto"/>
        <w:ind w:right="468" w:firstLine="480" w:firstLineChars="200"/>
        <w:jc w:val="left"/>
        <w:textAlignment w:val="auto"/>
        <w:rPr>
          <w:rFonts w:hint="eastAsia" w:ascii="宋体" w:hAnsi="宋体"/>
          <w:b w:val="0"/>
          <w:bCs w:val="0"/>
          <w:snapToGrid w:val="0"/>
          <w:kern w:val="0"/>
          <w:sz w:val="24"/>
          <w:szCs w:val="24"/>
        </w:rPr>
      </w:pPr>
      <w:r>
        <w:rPr>
          <w:rFonts w:hint="eastAsia" w:ascii="宋体" w:hAnsi="宋体"/>
          <w:b w:val="0"/>
          <w:bCs w:val="0"/>
          <w:snapToGrid w:val="0"/>
          <w:kern w:val="0"/>
          <w:sz w:val="24"/>
          <w:szCs w:val="24"/>
          <w:lang w:val="en-US" w:eastAsia="zh-CN"/>
        </w:rPr>
        <w:t>8、</w:t>
      </w:r>
      <w:r>
        <w:rPr>
          <w:rFonts w:hint="eastAsia" w:ascii="宋体" w:hAnsi="宋体"/>
          <w:b w:val="0"/>
          <w:bCs w:val="0"/>
          <w:snapToGrid w:val="0"/>
          <w:kern w:val="0"/>
          <w:sz w:val="24"/>
          <w:szCs w:val="24"/>
        </w:rPr>
        <w:t>争议解决</w:t>
      </w:r>
    </w:p>
    <w:p>
      <w:pPr>
        <w:keepNext w:val="0"/>
        <w:keepLines w:val="0"/>
        <w:pageBreakBefore w:val="0"/>
        <w:widowControl w:val="0"/>
        <w:kinsoku/>
        <w:wordWrap/>
        <w:overflowPunct/>
        <w:topLinePunct w:val="0"/>
        <w:autoSpaceDE/>
        <w:autoSpaceDN/>
        <w:bidi w:val="0"/>
        <w:snapToGrid w:val="0"/>
        <w:spacing w:line="360" w:lineRule="auto"/>
        <w:ind w:right="468" w:firstLine="480" w:firstLineChars="200"/>
        <w:jc w:val="left"/>
        <w:textAlignment w:val="auto"/>
        <w:rPr>
          <w:rFonts w:hint="eastAsia" w:ascii="宋体" w:hAnsi="宋体"/>
          <w:b w:val="0"/>
          <w:bCs w:val="0"/>
          <w:snapToGrid w:val="0"/>
          <w:kern w:val="0"/>
          <w:sz w:val="24"/>
          <w:szCs w:val="24"/>
        </w:rPr>
      </w:pPr>
      <w:r>
        <w:rPr>
          <w:rFonts w:hint="eastAsia" w:ascii="宋体" w:hAnsi="宋体"/>
          <w:b w:val="0"/>
          <w:bCs w:val="0"/>
          <w:snapToGrid w:val="0"/>
          <w:kern w:val="0"/>
          <w:sz w:val="24"/>
          <w:szCs w:val="24"/>
        </w:rPr>
        <w:t>双方本着友好合作的态度,对合同履行过程中发生的纠纷应及时协商解决,协商不成，向甲方所在地人民法院诉讼解决。</w:t>
      </w:r>
    </w:p>
    <w:p>
      <w:pPr>
        <w:keepNext w:val="0"/>
        <w:keepLines w:val="0"/>
        <w:pageBreakBefore w:val="0"/>
        <w:widowControl w:val="0"/>
        <w:kinsoku/>
        <w:wordWrap/>
        <w:overflowPunct/>
        <w:topLinePunct w:val="0"/>
        <w:autoSpaceDE/>
        <w:autoSpaceDN/>
        <w:bidi w:val="0"/>
        <w:snapToGrid w:val="0"/>
        <w:spacing w:line="360" w:lineRule="auto"/>
        <w:ind w:right="468" w:firstLine="480" w:firstLineChars="200"/>
        <w:jc w:val="left"/>
        <w:textAlignment w:val="auto"/>
        <w:rPr>
          <w:rFonts w:ascii="宋体" w:hAnsi="宋体"/>
          <w:b w:val="0"/>
          <w:bCs w:val="0"/>
          <w:snapToGrid w:val="0"/>
          <w:kern w:val="0"/>
          <w:sz w:val="24"/>
          <w:szCs w:val="24"/>
        </w:rPr>
      </w:pPr>
      <w:r>
        <w:rPr>
          <w:rFonts w:hint="eastAsia" w:ascii="宋体" w:hAnsi="宋体"/>
          <w:b w:val="0"/>
          <w:bCs w:val="0"/>
          <w:snapToGrid w:val="0"/>
          <w:kern w:val="0"/>
          <w:sz w:val="24"/>
          <w:szCs w:val="24"/>
          <w:lang w:val="en-US" w:eastAsia="zh-CN"/>
        </w:rPr>
        <w:t>9</w:t>
      </w:r>
      <w:r>
        <w:rPr>
          <w:rFonts w:hint="eastAsia" w:ascii="宋体" w:hAnsi="宋体"/>
          <w:b w:val="0"/>
          <w:bCs w:val="0"/>
          <w:snapToGrid w:val="0"/>
          <w:kern w:val="0"/>
          <w:sz w:val="24"/>
          <w:szCs w:val="24"/>
        </w:rPr>
        <w:t>、本协议书由双方法定代表人或其委托代理人签署并加盖单位章后生效。承包人完成全部研究任务且费用结清后失效。</w:t>
      </w:r>
    </w:p>
    <w:p>
      <w:pPr>
        <w:adjustRightInd w:val="0"/>
        <w:snapToGrid w:val="0"/>
        <w:spacing w:line="360" w:lineRule="auto"/>
        <w:ind w:firstLine="482" w:firstLineChars="200"/>
        <w:rPr>
          <w:rFonts w:ascii="宋体" w:hAnsi="宋体"/>
          <w:b/>
          <w:bCs/>
          <w:snapToGrid w:val="0"/>
          <w:kern w:val="0"/>
          <w:sz w:val="24"/>
          <w:szCs w:val="24"/>
        </w:rPr>
      </w:pPr>
      <w:r>
        <w:rPr>
          <w:rFonts w:hint="eastAsia" w:ascii="宋体" w:hAnsi="宋体"/>
          <w:b/>
          <w:bCs/>
          <w:snapToGrid w:val="0"/>
          <w:kern w:val="0"/>
          <w:sz w:val="24"/>
          <w:szCs w:val="24"/>
          <w:lang w:val="en-US" w:eastAsia="zh-CN"/>
        </w:rPr>
        <w:t>10</w:t>
      </w:r>
      <w:r>
        <w:rPr>
          <w:rFonts w:hint="eastAsia" w:ascii="宋体" w:hAnsi="宋体"/>
          <w:b/>
          <w:bCs/>
          <w:snapToGrid w:val="0"/>
          <w:kern w:val="0"/>
          <w:sz w:val="24"/>
          <w:szCs w:val="24"/>
        </w:rPr>
        <w:t>、本协议书一式</w:t>
      </w:r>
      <w:r>
        <w:rPr>
          <w:rFonts w:hint="eastAsia" w:ascii="宋体" w:hAnsi="宋体"/>
          <w:b/>
          <w:bCs/>
          <w:snapToGrid w:val="0"/>
          <w:kern w:val="0"/>
          <w:sz w:val="24"/>
          <w:szCs w:val="24"/>
          <w:u w:val="single"/>
          <w:lang w:eastAsia="zh-CN"/>
        </w:rPr>
        <w:t>陆</w:t>
      </w:r>
      <w:r>
        <w:rPr>
          <w:rFonts w:hint="eastAsia" w:ascii="宋体" w:hAnsi="宋体"/>
          <w:b/>
          <w:bCs/>
          <w:snapToGrid w:val="0"/>
          <w:kern w:val="0"/>
          <w:sz w:val="24"/>
          <w:szCs w:val="24"/>
        </w:rPr>
        <w:t>份，其中正本</w:t>
      </w:r>
      <w:r>
        <w:rPr>
          <w:rFonts w:hint="eastAsia" w:ascii="宋体" w:hAnsi="宋体"/>
          <w:b/>
          <w:bCs/>
          <w:snapToGrid w:val="0"/>
          <w:kern w:val="0"/>
          <w:sz w:val="24"/>
          <w:szCs w:val="24"/>
          <w:u w:val="single"/>
          <w:lang w:eastAsia="zh-CN"/>
        </w:rPr>
        <w:t>贰</w:t>
      </w:r>
      <w:r>
        <w:rPr>
          <w:rFonts w:hint="eastAsia" w:ascii="宋体" w:hAnsi="宋体"/>
          <w:b/>
          <w:bCs/>
          <w:snapToGrid w:val="0"/>
          <w:kern w:val="0"/>
          <w:sz w:val="24"/>
          <w:szCs w:val="24"/>
        </w:rPr>
        <w:t>份，双方各执</w:t>
      </w:r>
      <w:r>
        <w:rPr>
          <w:rFonts w:hint="eastAsia" w:ascii="宋体" w:hAnsi="宋体"/>
          <w:b/>
          <w:bCs/>
          <w:snapToGrid w:val="0"/>
          <w:kern w:val="0"/>
          <w:sz w:val="24"/>
          <w:szCs w:val="24"/>
          <w:lang w:eastAsia="zh-CN"/>
        </w:rPr>
        <w:t>壹</w:t>
      </w:r>
      <w:r>
        <w:rPr>
          <w:rFonts w:hint="eastAsia" w:ascii="宋体" w:hAnsi="宋体"/>
          <w:b/>
          <w:bCs/>
          <w:snapToGrid w:val="0"/>
          <w:kern w:val="0"/>
          <w:sz w:val="24"/>
          <w:szCs w:val="24"/>
        </w:rPr>
        <w:t>份；副本</w:t>
      </w:r>
      <w:r>
        <w:rPr>
          <w:rFonts w:hint="eastAsia" w:ascii="宋体" w:hAnsi="宋体"/>
          <w:b/>
          <w:bCs/>
          <w:snapToGrid w:val="0"/>
          <w:kern w:val="0"/>
          <w:sz w:val="24"/>
          <w:szCs w:val="24"/>
          <w:u w:val="single"/>
          <w:lang w:eastAsia="zh-CN"/>
        </w:rPr>
        <w:t>肆</w:t>
      </w:r>
      <w:r>
        <w:rPr>
          <w:rFonts w:hint="eastAsia" w:ascii="宋体" w:hAnsi="宋体"/>
          <w:b/>
          <w:bCs/>
          <w:snapToGrid w:val="0"/>
          <w:kern w:val="0"/>
          <w:sz w:val="24"/>
          <w:szCs w:val="24"/>
        </w:rPr>
        <w:t>份，双方各执</w:t>
      </w:r>
      <w:r>
        <w:rPr>
          <w:rFonts w:hint="eastAsia" w:ascii="宋体" w:hAnsi="宋体"/>
          <w:b/>
          <w:bCs/>
          <w:snapToGrid w:val="0"/>
          <w:kern w:val="0"/>
          <w:sz w:val="24"/>
          <w:szCs w:val="24"/>
          <w:u w:val="single"/>
          <w:lang w:eastAsia="zh-CN"/>
        </w:rPr>
        <w:t>贰</w:t>
      </w:r>
      <w:r>
        <w:rPr>
          <w:rFonts w:hint="eastAsia" w:ascii="宋体" w:hAnsi="宋体"/>
          <w:b/>
          <w:bCs/>
          <w:snapToGrid w:val="0"/>
          <w:kern w:val="0"/>
          <w:sz w:val="24"/>
          <w:szCs w:val="24"/>
        </w:rPr>
        <w:t>份。</w:t>
      </w:r>
    </w:p>
    <w:p>
      <w:pPr>
        <w:adjustRightInd w:val="0"/>
        <w:snapToGrid w:val="0"/>
        <w:spacing w:line="360" w:lineRule="auto"/>
        <w:ind w:firstLine="482" w:firstLineChars="200"/>
        <w:rPr>
          <w:rFonts w:hint="eastAsia" w:ascii="宋体" w:hAnsi="宋体"/>
          <w:b/>
          <w:bCs/>
          <w:snapToGrid w:val="0"/>
          <w:kern w:val="0"/>
          <w:sz w:val="24"/>
          <w:szCs w:val="24"/>
        </w:rPr>
      </w:pPr>
      <w:r>
        <w:rPr>
          <w:rFonts w:hint="eastAsia" w:ascii="宋体" w:hAnsi="宋体"/>
          <w:b/>
          <w:bCs/>
          <w:snapToGrid w:val="0"/>
          <w:kern w:val="0"/>
          <w:sz w:val="24"/>
          <w:szCs w:val="24"/>
        </w:rPr>
        <w:t>1</w:t>
      </w:r>
      <w:r>
        <w:rPr>
          <w:rFonts w:hint="eastAsia" w:ascii="宋体" w:hAnsi="宋体"/>
          <w:b/>
          <w:bCs/>
          <w:snapToGrid w:val="0"/>
          <w:kern w:val="0"/>
          <w:sz w:val="24"/>
          <w:szCs w:val="24"/>
          <w:lang w:val="en-US" w:eastAsia="zh-CN"/>
        </w:rPr>
        <w:t>1</w:t>
      </w:r>
      <w:r>
        <w:rPr>
          <w:rFonts w:hint="eastAsia" w:ascii="宋体" w:hAnsi="宋体"/>
          <w:b/>
          <w:bCs/>
          <w:snapToGrid w:val="0"/>
          <w:kern w:val="0"/>
          <w:sz w:val="24"/>
          <w:szCs w:val="24"/>
        </w:rPr>
        <w:t>、合同未尽事宜，双方另行签订补充协议。补充协议是合同的组成部分。</w:t>
      </w:r>
    </w:p>
    <w:p>
      <w:pPr>
        <w:rPr>
          <w:rFonts w:hint="eastAsia" w:ascii="宋体" w:hAnsi="宋体"/>
          <w:b/>
          <w:bCs/>
          <w:snapToGrid w:val="0"/>
          <w:kern w:val="0"/>
          <w:sz w:val="24"/>
          <w:szCs w:val="24"/>
        </w:rPr>
      </w:pPr>
      <w:r>
        <w:rPr>
          <w:rFonts w:hint="eastAsia" w:ascii="宋体" w:hAnsi="宋体"/>
          <w:b/>
          <w:bCs/>
          <w:snapToGrid w:val="0"/>
          <w:kern w:val="0"/>
          <w:sz w:val="24"/>
          <w:szCs w:val="24"/>
        </w:rPr>
        <w:br w:type="page"/>
      </w:r>
    </w:p>
    <w:p>
      <w:pPr>
        <w:pStyle w:val="4"/>
        <w:spacing w:line="480" w:lineRule="auto"/>
        <w:ind w:left="0" w:leftChars="0" w:firstLine="0" w:firstLineChars="0"/>
        <w:rPr>
          <w:rFonts w:hint="eastAsia"/>
          <w:lang w:eastAsia="zh-CN"/>
        </w:rPr>
      </w:pPr>
      <w:r>
        <w:rPr>
          <w:rFonts w:hint="eastAsia"/>
          <w:lang w:val="en-US" w:eastAsia="zh-CN"/>
        </w:rPr>
        <w:t>以下无正文，</w:t>
      </w:r>
      <w:r>
        <w:rPr>
          <w:rFonts w:hint="eastAsia"/>
          <w:lang w:eastAsia="zh-CN"/>
        </w:rPr>
        <w:t>为甲乙双方签署</w:t>
      </w:r>
      <w:r>
        <w:rPr>
          <w:rFonts w:hint="eastAsia"/>
          <w:u w:val="single"/>
          <w:lang w:val="en-US" w:eastAsia="zh-CN"/>
        </w:rPr>
        <w:t>陕西省水利工程标准化管理及技术标准研究制定</w:t>
      </w:r>
      <w:r>
        <w:rPr>
          <w:rFonts w:hint="eastAsia"/>
          <w:lang w:val="en-US" w:eastAsia="zh-CN"/>
        </w:rPr>
        <w:t>技术服务</w:t>
      </w:r>
      <w:r>
        <w:rPr>
          <w:rFonts w:hint="eastAsia"/>
          <w:lang w:eastAsia="zh-CN"/>
        </w:rPr>
        <w:t>合同的签署</w:t>
      </w:r>
      <w:r>
        <w:rPr>
          <w:rFonts w:hint="eastAsia"/>
          <w:lang w:val="en-US" w:eastAsia="zh-CN"/>
        </w:rPr>
        <w:t>处；</w:t>
      </w:r>
    </w:p>
    <w:p>
      <w:pPr>
        <w:pStyle w:val="4"/>
        <w:ind w:left="0" w:leftChars="0" w:firstLine="0" w:firstLineChars="0"/>
      </w:pPr>
    </w:p>
    <w:p>
      <w:pPr>
        <w:pStyle w:val="4"/>
        <w:ind w:left="0" w:leftChars="0" w:firstLine="0" w:firstLineChars="0"/>
      </w:pPr>
    </w:p>
    <w:p>
      <w:pPr>
        <w:pStyle w:val="4"/>
        <w:ind w:left="0" w:leftChars="0" w:firstLine="0" w:firstLineChars="0"/>
      </w:pPr>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4"/>
        <w:gridCol w:w="479"/>
        <w:gridCol w:w="44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4144"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发 包 人：陕西省水利厅  （公章）</w:t>
            </w:r>
          </w:p>
        </w:tc>
        <w:tc>
          <w:tcPr>
            <w:tcW w:w="479" w:type="dxa"/>
            <w:vAlign w:val="center"/>
          </w:tcPr>
          <w:p>
            <w:pPr>
              <w:adjustRightInd w:val="0"/>
              <w:snapToGrid w:val="0"/>
              <w:spacing w:line="240" w:lineRule="auto"/>
              <w:jc w:val="left"/>
              <w:rPr>
                <w:rFonts w:ascii="宋体" w:hAnsi="宋体"/>
                <w:bCs/>
                <w:snapToGrid w:val="0"/>
                <w:kern w:val="0"/>
                <w:sz w:val="24"/>
                <w:szCs w:val="24"/>
              </w:rPr>
            </w:pPr>
          </w:p>
        </w:tc>
        <w:tc>
          <w:tcPr>
            <w:tcW w:w="4495"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编制人：</w:t>
            </w:r>
            <w:r>
              <w:rPr>
                <w:rFonts w:hint="eastAsia" w:ascii="宋体" w:hAnsi="宋体"/>
                <w:sz w:val="24"/>
                <w:szCs w:val="24"/>
              </w:rPr>
              <w:t xml:space="preserve">     </w:t>
            </w:r>
            <w:r>
              <w:rPr>
                <w:rFonts w:hint="eastAsia" w:ascii="宋体" w:hAnsi="宋体"/>
                <w:bCs/>
                <w:snapToGrid w:val="0"/>
                <w:kern w:val="0"/>
                <w:sz w:val="24"/>
                <w:szCs w:val="24"/>
              </w:rPr>
              <w:t>（公章）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4144"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法定代表人</w:t>
            </w:r>
          </w:p>
        </w:tc>
        <w:tc>
          <w:tcPr>
            <w:tcW w:w="479" w:type="dxa"/>
            <w:vAlign w:val="center"/>
          </w:tcPr>
          <w:p>
            <w:pPr>
              <w:adjustRightInd w:val="0"/>
              <w:snapToGrid w:val="0"/>
              <w:spacing w:line="240" w:lineRule="auto"/>
              <w:jc w:val="left"/>
              <w:rPr>
                <w:rFonts w:ascii="宋体" w:hAnsi="宋体"/>
                <w:bCs/>
                <w:snapToGrid w:val="0"/>
                <w:kern w:val="0"/>
                <w:sz w:val="24"/>
                <w:szCs w:val="24"/>
              </w:rPr>
            </w:pPr>
          </w:p>
        </w:tc>
        <w:tc>
          <w:tcPr>
            <w:tcW w:w="4495"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4144"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委托代理人</w:t>
            </w:r>
          </w:p>
        </w:tc>
        <w:tc>
          <w:tcPr>
            <w:tcW w:w="479" w:type="dxa"/>
            <w:vAlign w:val="center"/>
          </w:tcPr>
          <w:p>
            <w:pPr>
              <w:adjustRightInd w:val="0"/>
              <w:snapToGrid w:val="0"/>
              <w:spacing w:line="240" w:lineRule="auto"/>
              <w:jc w:val="left"/>
              <w:rPr>
                <w:rFonts w:ascii="宋体" w:hAnsi="宋体"/>
                <w:bCs/>
                <w:snapToGrid w:val="0"/>
                <w:kern w:val="0"/>
                <w:sz w:val="24"/>
                <w:szCs w:val="24"/>
              </w:rPr>
            </w:pPr>
          </w:p>
        </w:tc>
        <w:tc>
          <w:tcPr>
            <w:tcW w:w="4495"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委托代理人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4144"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开户银行</w:t>
            </w:r>
          </w:p>
        </w:tc>
        <w:tc>
          <w:tcPr>
            <w:tcW w:w="479" w:type="dxa"/>
            <w:vAlign w:val="center"/>
          </w:tcPr>
          <w:p>
            <w:pPr>
              <w:adjustRightInd w:val="0"/>
              <w:snapToGrid w:val="0"/>
              <w:spacing w:line="240" w:lineRule="auto"/>
              <w:jc w:val="left"/>
              <w:rPr>
                <w:rFonts w:ascii="宋体" w:hAnsi="宋体"/>
                <w:bCs/>
                <w:snapToGrid w:val="0"/>
                <w:kern w:val="0"/>
                <w:sz w:val="24"/>
                <w:szCs w:val="24"/>
              </w:rPr>
            </w:pPr>
          </w:p>
        </w:tc>
        <w:tc>
          <w:tcPr>
            <w:tcW w:w="4495"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4144"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账号</w:t>
            </w:r>
          </w:p>
        </w:tc>
        <w:tc>
          <w:tcPr>
            <w:tcW w:w="479" w:type="dxa"/>
            <w:vAlign w:val="center"/>
          </w:tcPr>
          <w:p>
            <w:pPr>
              <w:adjustRightInd w:val="0"/>
              <w:snapToGrid w:val="0"/>
              <w:spacing w:line="240" w:lineRule="auto"/>
              <w:jc w:val="left"/>
              <w:rPr>
                <w:rFonts w:ascii="宋体" w:hAnsi="宋体"/>
                <w:bCs/>
                <w:snapToGrid w:val="0"/>
                <w:kern w:val="0"/>
                <w:sz w:val="24"/>
                <w:szCs w:val="24"/>
              </w:rPr>
            </w:pPr>
          </w:p>
        </w:tc>
        <w:tc>
          <w:tcPr>
            <w:tcW w:w="4495"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4144"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地址</w:t>
            </w:r>
          </w:p>
        </w:tc>
        <w:tc>
          <w:tcPr>
            <w:tcW w:w="479" w:type="dxa"/>
            <w:vAlign w:val="center"/>
          </w:tcPr>
          <w:p>
            <w:pPr>
              <w:adjustRightInd w:val="0"/>
              <w:snapToGrid w:val="0"/>
              <w:spacing w:line="240" w:lineRule="auto"/>
              <w:jc w:val="left"/>
              <w:rPr>
                <w:rFonts w:ascii="宋体" w:hAnsi="宋体"/>
                <w:bCs/>
                <w:snapToGrid w:val="0"/>
                <w:kern w:val="0"/>
                <w:sz w:val="24"/>
                <w:szCs w:val="24"/>
              </w:rPr>
            </w:pPr>
          </w:p>
        </w:tc>
        <w:tc>
          <w:tcPr>
            <w:tcW w:w="4495"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4144"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电话</w:t>
            </w:r>
          </w:p>
        </w:tc>
        <w:tc>
          <w:tcPr>
            <w:tcW w:w="479" w:type="dxa"/>
            <w:vAlign w:val="center"/>
          </w:tcPr>
          <w:p>
            <w:pPr>
              <w:adjustRightInd w:val="0"/>
              <w:snapToGrid w:val="0"/>
              <w:spacing w:line="240" w:lineRule="auto"/>
              <w:jc w:val="left"/>
              <w:rPr>
                <w:rFonts w:ascii="宋体" w:hAnsi="宋体"/>
                <w:bCs/>
                <w:snapToGrid w:val="0"/>
                <w:kern w:val="0"/>
                <w:sz w:val="24"/>
                <w:szCs w:val="24"/>
              </w:rPr>
            </w:pPr>
          </w:p>
        </w:tc>
        <w:tc>
          <w:tcPr>
            <w:tcW w:w="4495"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4144"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传真</w:t>
            </w:r>
          </w:p>
        </w:tc>
        <w:tc>
          <w:tcPr>
            <w:tcW w:w="479" w:type="dxa"/>
            <w:vAlign w:val="center"/>
          </w:tcPr>
          <w:p>
            <w:pPr>
              <w:adjustRightInd w:val="0"/>
              <w:snapToGrid w:val="0"/>
              <w:spacing w:line="240" w:lineRule="auto"/>
              <w:jc w:val="left"/>
              <w:rPr>
                <w:rFonts w:ascii="宋体" w:hAnsi="宋体"/>
                <w:bCs/>
                <w:snapToGrid w:val="0"/>
                <w:kern w:val="0"/>
                <w:sz w:val="24"/>
                <w:szCs w:val="24"/>
              </w:rPr>
            </w:pPr>
          </w:p>
        </w:tc>
        <w:tc>
          <w:tcPr>
            <w:tcW w:w="4495"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4144"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 xml:space="preserve">日期：    年  </w:t>
            </w:r>
            <w:r>
              <w:rPr>
                <w:rFonts w:hint="eastAsia" w:ascii="宋体" w:hAnsi="宋体"/>
                <w:bCs/>
                <w:snapToGrid w:val="0"/>
                <w:kern w:val="0"/>
                <w:sz w:val="24"/>
                <w:szCs w:val="24"/>
                <w:lang w:val="en-US" w:eastAsia="zh-CN"/>
              </w:rPr>
              <w:t xml:space="preserve"> </w:t>
            </w:r>
            <w:r>
              <w:rPr>
                <w:rFonts w:hint="eastAsia" w:ascii="宋体" w:hAnsi="宋体"/>
                <w:bCs/>
                <w:snapToGrid w:val="0"/>
                <w:kern w:val="0"/>
                <w:sz w:val="24"/>
                <w:szCs w:val="24"/>
              </w:rPr>
              <w:t xml:space="preserve">  月 </w:t>
            </w:r>
            <w:r>
              <w:rPr>
                <w:rFonts w:hint="eastAsia" w:ascii="宋体" w:hAnsi="宋体"/>
                <w:bCs/>
                <w:snapToGrid w:val="0"/>
                <w:kern w:val="0"/>
                <w:sz w:val="24"/>
                <w:szCs w:val="24"/>
                <w:lang w:val="en-US" w:eastAsia="zh-CN"/>
              </w:rPr>
              <w:t xml:space="preserve">  </w:t>
            </w:r>
            <w:r>
              <w:rPr>
                <w:rFonts w:hint="eastAsia" w:ascii="宋体" w:hAnsi="宋体"/>
                <w:bCs/>
                <w:snapToGrid w:val="0"/>
                <w:kern w:val="0"/>
                <w:sz w:val="24"/>
                <w:szCs w:val="24"/>
              </w:rPr>
              <w:t xml:space="preserve">  日</w:t>
            </w:r>
          </w:p>
        </w:tc>
        <w:tc>
          <w:tcPr>
            <w:tcW w:w="479" w:type="dxa"/>
            <w:vAlign w:val="center"/>
          </w:tcPr>
          <w:p>
            <w:pPr>
              <w:adjustRightInd w:val="0"/>
              <w:snapToGrid w:val="0"/>
              <w:spacing w:line="240" w:lineRule="auto"/>
              <w:jc w:val="left"/>
              <w:rPr>
                <w:rFonts w:ascii="宋体" w:hAnsi="宋体"/>
                <w:bCs/>
                <w:snapToGrid w:val="0"/>
                <w:kern w:val="0"/>
                <w:sz w:val="24"/>
                <w:szCs w:val="24"/>
              </w:rPr>
            </w:pPr>
          </w:p>
        </w:tc>
        <w:tc>
          <w:tcPr>
            <w:tcW w:w="4495" w:type="dxa"/>
            <w:vAlign w:val="center"/>
          </w:tcPr>
          <w:p>
            <w:pPr>
              <w:adjustRightInd w:val="0"/>
              <w:snapToGrid w:val="0"/>
              <w:spacing w:line="240" w:lineRule="auto"/>
              <w:jc w:val="left"/>
              <w:rPr>
                <w:rFonts w:ascii="宋体" w:hAnsi="宋体"/>
                <w:bCs/>
                <w:snapToGrid w:val="0"/>
                <w:kern w:val="0"/>
                <w:sz w:val="24"/>
                <w:szCs w:val="24"/>
              </w:rPr>
            </w:pPr>
            <w:r>
              <w:rPr>
                <w:rFonts w:hint="eastAsia" w:ascii="宋体" w:hAnsi="宋体"/>
                <w:bCs/>
                <w:snapToGrid w:val="0"/>
                <w:kern w:val="0"/>
                <w:sz w:val="24"/>
                <w:szCs w:val="24"/>
              </w:rPr>
              <w:t xml:space="preserve">日期：     年    月  </w:t>
            </w:r>
            <w:r>
              <w:rPr>
                <w:rFonts w:hint="eastAsia" w:ascii="宋体" w:hAnsi="宋体"/>
                <w:bCs/>
                <w:snapToGrid w:val="0"/>
                <w:kern w:val="0"/>
                <w:sz w:val="24"/>
                <w:szCs w:val="24"/>
                <w:lang w:val="en-US" w:eastAsia="zh-CN"/>
              </w:rPr>
              <w:t xml:space="preserve"> </w:t>
            </w:r>
            <w:r>
              <w:rPr>
                <w:rFonts w:hint="eastAsia" w:ascii="宋体" w:hAnsi="宋体"/>
                <w:bCs/>
                <w:snapToGrid w:val="0"/>
                <w:kern w:val="0"/>
                <w:sz w:val="24"/>
                <w:szCs w:val="24"/>
              </w:rPr>
              <w:t xml:space="preserve"> 日</w:t>
            </w:r>
          </w:p>
        </w:tc>
      </w:tr>
    </w:tbl>
    <w:p>
      <w:pPr>
        <w:spacing w:line="360" w:lineRule="auto"/>
      </w:pPr>
    </w:p>
    <w:sectPr>
      <w:pgSz w:w="11906" w:h="16838"/>
      <w:pgMar w:top="1440" w:right="1423" w:bottom="1440" w:left="142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HiddenHorzOCR">
    <w:altName w:val="MS Gothic"/>
    <w:panose1 w:val="00000000000000000000"/>
    <w:charset w:val="80"/>
    <w:family w:val="auto"/>
    <w:pitch w:val="default"/>
    <w:sig w:usb0="00000000" w:usb1="00000000" w:usb2="00000010" w:usb3="00000000" w:csb0="0002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83823"/>
    </w:sdtPr>
    <w:sdtContent>
      <w:p>
        <w:pPr>
          <w:pStyle w:val="7"/>
          <w:jc w:val="center"/>
        </w:pPr>
        <w:r>
          <w:fldChar w:fldCharType="begin"/>
        </w:r>
        <w:r>
          <w:instrText xml:space="preserve">PAGE   \* MERGEFORMAT</w:instrText>
        </w:r>
        <w:r>
          <w:fldChar w:fldCharType="separate"/>
        </w:r>
        <w:r>
          <w:rPr>
            <w:lang w:val="zh-CN"/>
          </w:rPr>
          <w:t>2</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hNDMyZDhhMDJkY2NlOTVjOTQ5NWM0YzFjYmRkOTYifQ=="/>
  </w:docVars>
  <w:rsids>
    <w:rsidRoot w:val="002E449D"/>
    <w:rsid w:val="000A09DC"/>
    <w:rsid w:val="00177B77"/>
    <w:rsid w:val="001926DB"/>
    <w:rsid w:val="001B3A07"/>
    <w:rsid w:val="00207F08"/>
    <w:rsid w:val="002D215C"/>
    <w:rsid w:val="002E449D"/>
    <w:rsid w:val="003614EB"/>
    <w:rsid w:val="00383EA0"/>
    <w:rsid w:val="00457D13"/>
    <w:rsid w:val="004E5254"/>
    <w:rsid w:val="00531276"/>
    <w:rsid w:val="005A5C99"/>
    <w:rsid w:val="005E042A"/>
    <w:rsid w:val="0064691F"/>
    <w:rsid w:val="006865CF"/>
    <w:rsid w:val="00720028"/>
    <w:rsid w:val="00742BCA"/>
    <w:rsid w:val="007826C2"/>
    <w:rsid w:val="00832637"/>
    <w:rsid w:val="008A1E2A"/>
    <w:rsid w:val="008A629A"/>
    <w:rsid w:val="008C34F1"/>
    <w:rsid w:val="008E01C9"/>
    <w:rsid w:val="00921133"/>
    <w:rsid w:val="009473BB"/>
    <w:rsid w:val="009B7CB5"/>
    <w:rsid w:val="009C2A01"/>
    <w:rsid w:val="00A23ECD"/>
    <w:rsid w:val="00A429F6"/>
    <w:rsid w:val="00AE788F"/>
    <w:rsid w:val="00C56419"/>
    <w:rsid w:val="00C955A2"/>
    <w:rsid w:val="00CA4013"/>
    <w:rsid w:val="00D26F89"/>
    <w:rsid w:val="00D63EFD"/>
    <w:rsid w:val="00DA62B8"/>
    <w:rsid w:val="00DF0DC8"/>
    <w:rsid w:val="00EE264F"/>
    <w:rsid w:val="00F70C07"/>
    <w:rsid w:val="00F750A8"/>
    <w:rsid w:val="28224299"/>
    <w:rsid w:val="425D46E1"/>
    <w:rsid w:val="43AF2DF7"/>
    <w:rsid w:val="453D5123"/>
    <w:rsid w:val="45EA594C"/>
    <w:rsid w:val="49710DBE"/>
    <w:rsid w:val="4AD8213D"/>
    <w:rsid w:val="4F163262"/>
    <w:rsid w:val="695E68FE"/>
    <w:rsid w:val="7710142E"/>
    <w:rsid w:val="7BDF6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link w:val="12"/>
    <w:qFormat/>
    <w:uiPriority w:val="0"/>
    <w:pPr>
      <w:keepNext/>
      <w:keepLines/>
      <w:spacing w:line="360" w:lineRule="auto"/>
      <w:outlineLvl w:val="2"/>
    </w:pPr>
    <w:rPr>
      <w:b/>
      <w:sz w:val="24"/>
      <w:szCs w:val="20"/>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4">
    <w:name w:val="Normal Indent"/>
    <w:basedOn w:val="1"/>
    <w:qFormat/>
    <w:uiPriority w:val="0"/>
    <w:pPr>
      <w:spacing w:line="400" w:lineRule="exact"/>
      <w:ind w:firstLine="482" w:firstLineChars="0"/>
    </w:pPr>
    <w:rPr>
      <w:rFonts w:eastAsia="宋体"/>
      <w:sz w:val="24"/>
    </w:rPr>
  </w:style>
  <w:style w:type="paragraph" w:styleId="5">
    <w:name w:val="Plain Text"/>
    <w:basedOn w:val="1"/>
    <w:link w:val="13"/>
    <w:qFormat/>
    <w:uiPriority w:val="0"/>
    <w:rPr>
      <w:rFonts w:ascii="宋体" w:hAnsi="Courier New" w:cstheme="minorBidi"/>
    </w:rPr>
  </w:style>
  <w:style w:type="paragraph" w:styleId="6">
    <w:name w:val="Balloon Text"/>
    <w:basedOn w:val="1"/>
    <w:link w:val="17"/>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标题 3 Char"/>
    <w:basedOn w:val="11"/>
    <w:link w:val="3"/>
    <w:qFormat/>
    <w:uiPriority w:val="0"/>
    <w:rPr>
      <w:rFonts w:ascii="Calibri" w:hAnsi="Calibri" w:eastAsia="宋体" w:cs="Times New Roman"/>
      <w:b/>
      <w:sz w:val="24"/>
      <w:szCs w:val="20"/>
    </w:rPr>
  </w:style>
  <w:style w:type="character" w:customStyle="1" w:styleId="13">
    <w:name w:val="纯文本 Char"/>
    <w:link w:val="5"/>
    <w:qFormat/>
    <w:uiPriority w:val="0"/>
    <w:rPr>
      <w:rFonts w:ascii="宋体" w:hAnsi="Courier New" w:eastAsia="宋体"/>
    </w:rPr>
  </w:style>
  <w:style w:type="character" w:customStyle="1" w:styleId="14">
    <w:name w:val="纯文本 Char1"/>
    <w:basedOn w:val="11"/>
    <w:semiHidden/>
    <w:qFormat/>
    <w:uiPriority w:val="99"/>
    <w:rPr>
      <w:rFonts w:ascii="宋体" w:hAnsi="Courier New" w:eastAsia="宋体" w:cs="Courier New"/>
      <w:szCs w:val="21"/>
    </w:rPr>
  </w:style>
  <w:style w:type="character" w:customStyle="1" w:styleId="15">
    <w:name w:val="页眉 Char"/>
    <w:basedOn w:val="11"/>
    <w:link w:val="8"/>
    <w:qFormat/>
    <w:uiPriority w:val="99"/>
    <w:rPr>
      <w:rFonts w:ascii="Calibri" w:hAnsi="Calibri" w:eastAsia="宋体" w:cs="Times New Roman"/>
      <w:sz w:val="18"/>
      <w:szCs w:val="18"/>
    </w:rPr>
  </w:style>
  <w:style w:type="character" w:customStyle="1" w:styleId="16">
    <w:name w:val="页脚 Char"/>
    <w:basedOn w:val="11"/>
    <w:link w:val="7"/>
    <w:qFormat/>
    <w:uiPriority w:val="99"/>
    <w:rPr>
      <w:rFonts w:ascii="Calibri" w:hAnsi="Calibri" w:eastAsia="宋体" w:cs="Times New Roman"/>
      <w:sz w:val="18"/>
      <w:szCs w:val="18"/>
    </w:rPr>
  </w:style>
  <w:style w:type="character" w:customStyle="1" w:styleId="17">
    <w:name w:val="批注框文本 Char"/>
    <w:basedOn w:val="11"/>
    <w:link w:val="6"/>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360</Words>
  <Characters>2056</Characters>
  <Lines>17</Lines>
  <Paragraphs>4</Paragraphs>
  <TotalTime>1</TotalTime>
  <ScaleCrop>false</ScaleCrop>
  <LinksUpToDate>false</LinksUpToDate>
  <CharactersWithSpaces>2412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2023-07-26T01:56:00Z</dcterms:created>
  <dc:creator>DELL</dc:creator>
  <cp:lastModifiedBy>冰糖葫芦</cp:lastModifiedBy>
  <dcterms:modified xsi:type="dcterms:W3CDTF">2023-10-07T01:52:02Z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2F0A5170D8024ADFAB4F8AC52B423DE6_13</vt:lpwstr>
  </property>
</Properties>
</file>