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1"/>
        <w:rPr>
          <w:rFonts w:hint="eastAsia" w:ascii="宋体" w:hAnsi="宋体" w:eastAsia="宋体" w:cs="宋体"/>
          <w:b/>
          <w:bCs/>
          <w:sz w:val="28"/>
          <w:szCs w:val="28"/>
        </w:rPr>
      </w:pPr>
      <w:bookmarkStart w:id="0" w:name="_Toc24830"/>
      <w:r>
        <w:rPr>
          <w:rFonts w:hint="eastAsia" w:ascii="宋体" w:hAnsi="宋体" w:eastAsia="宋体" w:cs="宋体"/>
          <w:b/>
          <w:bCs/>
          <w:sz w:val="28"/>
          <w:szCs w:val="28"/>
        </w:rPr>
        <w:t>1.6 供应商为本项目提供的资格证明文件及其他</w:t>
      </w:r>
      <w:bookmarkEnd w:id="0"/>
    </w:p>
    <w:p>
      <w:pPr>
        <w:pStyle w:val="4"/>
        <w:spacing w:line="360" w:lineRule="auto"/>
        <w:rPr>
          <w:rFonts w:hint="eastAsia" w:ascii="宋体" w:hAnsi="宋体" w:eastAsia="宋体" w:cs="宋体"/>
        </w:rPr>
      </w:pPr>
    </w:p>
    <w:p>
      <w:pPr>
        <w:spacing w:line="360" w:lineRule="auto"/>
        <w:outlineLvl w:val="9"/>
        <w:rPr>
          <w:rFonts w:hint="eastAsia" w:ascii="宋体" w:hAnsi="宋体" w:eastAsia="宋体" w:cs="宋体"/>
          <w:b w:val="0"/>
          <w:bCs w:val="0"/>
          <w:sz w:val="24"/>
          <w:szCs w:val="24"/>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-1  具有独立承担民事责任的能力</w:t>
      </w:r>
    </w:p>
    <w:p>
      <w:pPr>
        <w:spacing w:line="360" w:lineRule="auto"/>
        <w:outlineLvl w:val="9"/>
        <w:rPr>
          <w:rFonts w:hint="eastAsia" w:ascii="宋体" w:hAnsi="宋体" w:eastAsia="宋体" w:cs="宋体"/>
          <w:b w:val="0"/>
          <w:bCs w:val="0"/>
          <w:sz w:val="24"/>
          <w:szCs w:val="24"/>
        </w:rPr>
      </w:pPr>
      <w:r>
        <w:rPr>
          <w:rFonts w:hint="eastAsia" w:ascii="宋体" w:hAnsi="宋体" w:eastAsia="宋体" w:cs="宋体"/>
          <w:b w:val="0"/>
          <w:bCs w:val="0"/>
          <w:color w:val="auto"/>
          <w:kern w:val="2"/>
          <w:sz w:val="24"/>
          <w:szCs w:val="24"/>
          <w:lang w:val="en-US" w:eastAsia="zh-CN" w:bidi="ar-SA"/>
        </w:rPr>
        <w:t>附件6-2  具有良好的商业信誉和健全的财务会计制度</w:t>
      </w:r>
    </w:p>
    <w:p>
      <w:pPr>
        <w:spacing w:line="360" w:lineRule="auto"/>
        <w:outlineLvl w:val="9"/>
        <w:rPr>
          <w:rFonts w:hint="eastAsia" w:ascii="宋体" w:hAnsi="宋体" w:eastAsia="宋体" w:cs="宋体"/>
          <w:b w:val="0"/>
          <w:bCs w:val="0"/>
          <w:sz w:val="24"/>
          <w:szCs w:val="24"/>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-3  具有履行合同所必需的设备和专业技术能力</w:t>
      </w:r>
    </w:p>
    <w:p>
      <w:pPr>
        <w:spacing w:line="360" w:lineRule="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-4  有依法缴纳税收和社会保障资金的良好记录</w:t>
      </w:r>
    </w:p>
    <w:p>
      <w:pPr>
        <w:spacing w:line="360" w:lineRule="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参加政府采购活动前三年内，在经营活动中没有重大违法记录</w:t>
      </w:r>
    </w:p>
    <w:p>
      <w:pPr>
        <w:spacing w:line="360" w:lineRule="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控股管理关系</w:t>
      </w:r>
    </w:p>
    <w:p>
      <w:pPr>
        <w:spacing w:line="360" w:lineRule="auto"/>
        <w:outlineLvl w:val="9"/>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rPr>
        <w:t xml:space="preserve">  法定代表人授权委托书</w:t>
      </w:r>
    </w:p>
    <w:p>
      <w:pPr>
        <w:spacing w:line="360" w:lineRule="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 xml:space="preserve">8  </w:t>
      </w:r>
      <w:r>
        <w:rPr>
          <w:rFonts w:hint="eastAsia" w:ascii="宋体" w:hAnsi="宋体" w:eastAsia="宋体" w:cs="宋体"/>
          <w:b w:val="0"/>
          <w:bCs w:val="0"/>
          <w:color w:val="auto"/>
          <w:sz w:val="24"/>
          <w:szCs w:val="24"/>
        </w:rPr>
        <w:t>本项目不接受联合体</w:t>
      </w:r>
      <w:r>
        <w:rPr>
          <w:rFonts w:hint="eastAsia" w:ascii="宋体" w:hAnsi="宋体" w:eastAsia="宋体" w:cs="宋体"/>
          <w:b w:val="0"/>
          <w:bCs w:val="0"/>
          <w:color w:val="auto"/>
          <w:sz w:val="24"/>
          <w:szCs w:val="24"/>
          <w:lang w:val="en-US" w:eastAsia="zh-CN"/>
        </w:rPr>
        <w:t>磋商</w:t>
      </w:r>
      <w:r>
        <w:rPr>
          <w:rFonts w:hint="eastAsia" w:ascii="宋体" w:hAnsi="宋体" w:eastAsia="宋体" w:cs="宋体"/>
          <w:b w:val="0"/>
          <w:bCs w:val="0"/>
          <w:color w:val="auto"/>
          <w:sz w:val="24"/>
          <w:szCs w:val="24"/>
        </w:rPr>
        <w:t>，不允许分包</w:t>
      </w:r>
    </w:p>
    <w:p>
      <w:pPr>
        <w:spacing w:line="360" w:lineRule="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附件</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9</w:t>
      </w:r>
      <w:r>
        <w:rPr>
          <w:rFonts w:hint="eastAsia" w:ascii="宋体" w:hAnsi="宋体" w:eastAsia="宋体" w:cs="宋体"/>
          <w:b w:val="0"/>
          <w:bCs w:val="0"/>
          <w:color w:val="auto"/>
          <w:sz w:val="24"/>
          <w:szCs w:val="24"/>
        </w:rPr>
        <w:t xml:space="preserve">  本项目专门面向中小企业采购，仅限符合《政府采购促进中小企业发展办法》（财库〔2020〕46号）条件的中小企业参与，并提供中小企业声明函</w:t>
      </w:r>
    </w:p>
    <w:p>
      <w:pPr>
        <w:spacing w:line="360" w:lineRule="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附件6-10  具备建筑工程施工总承包三级及以上（含三级）资质或防水防腐保温工程专业承包二级及以上（含二级）资质，具备有效的国家建设行政主管部门颁发的安全生产许可证。</w:t>
      </w:r>
    </w:p>
    <w:p>
      <w:pPr>
        <w:spacing w:line="360" w:lineRule="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附件6-11  拟派项目经理须提供建筑工程专业二级（含二级）以上注册建造师证书及有效的安全生产考核合格证，且需提供无在建工程承诺。</w:t>
      </w:r>
    </w:p>
    <w:p>
      <w:pPr>
        <w:spacing w:line="360" w:lineRule="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附件6-12  供应商及拟派项目经理须在“陕西省建筑市场监管与诚信信息发布平台”可查询且无不良记录</w:t>
      </w:r>
    </w:p>
    <w:p>
      <w:pPr>
        <w:spacing w:line="360" w:lineRule="auto"/>
        <w:outlineLvl w:val="2"/>
        <w:rPr>
          <w:rFonts w:hint="eastAsia" w:ascii="宋体" w:hAnsi="宋体" w:eastAsia="宋体" w:cs="宋体"/>
          <w:color w:val="auto"/>
          <w:sz w:val="24"/>
          <w:szCs w:val="24"/>
        </w:rPr>
      </w:pPr>
      <w:r>
        <w:rPr>
          <w:rFonts w:hint="eastAsia" w:ascii="宋体" w:hAnsi="宋体" w:eastAsia="宋体" w:cs="宋体"/>
          <w:b w:val="0"/>
          <w:bCs w:val="0"/>
          <w:color w:val="auto"/>
          <w:sz w:val="24"/>
          <w:szCs w:val="24"/>
        </w:rPr>
        <w:br w:type="page"/>
      </w:r>
      <w:bookmarkStart w:id="1" w:name="_Toc33738226"/>
      <w:bookmarkStart w:id="2" w:name="_Toc20847"/>
      <w:bookmarkStart w:id="3" w:name="_Toc472"/>
      <w:bookmarkStart w:id="4" w:name="_Toc30930"/>
      <w:bookmarkStart w:id="5" w:name="_Toc4470"/>
      <w:bookmarkStart w:id="6" w:name="_Toc22506"/>
      <w:bookmarkStart w:id="7" w:name="_Toc5187"/>
      <w:bookmarkStart w:id="8" w:name="_Toc21278"/>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6</w:t>
      </w:r>
      <w:r>
        <w:rPr>
          <w:rFonts w:hint="eastAsia" w:ascii="宋体" w:hAnsi="宋体" w:eastAsia="宋体" w:cs="宋体"/>
          <w:b/>
          <w:bCs/>
          <w:color w:val="auto"/>
          <w:sz w:val="24"/>
          <w:szCs w:val="24"/>
        </w:rPr>
        <w:t xml:space="preserve">-1  </w:t>
      </w:r>
      <w:bookmarkEnd w:id="1"/>
      <w:bookmarkEnd w:id="2"/>
      <w:bookmarkEnd w:id="3"/>
      <w:bookmarkEnd w:id="4"/>
      <w:bookmarkEnd w:id="5"/>
      <w:bookmarkEnd w:id="6"/>
      <w:bookmarkStart w:id="9" w:name="_Toc7202"/>
      <w:bookmarkStart w:id="10" w:name="_Toc22996"/>
      <w:r>
        <w:rPr>
          <w:rFonts w:hint="eastAsia" w:ascii="宋体" w:hAnsi="宋体" w:eastAsia="宋体" w:cs="宋体"/>
          <w:b/>
          <w:bCs/>
          <w:color w:val="auto"/>
          <w:sz w:val="24"/>
          <w:szCs w:val="24"/>
        </w:rPr>
        <w:t>具有独立承担民事责任的能力</w:t>
      </w:r>
      <w:bookmarkEnd w:id="7"/>
    </w:p>
    <w:p>
      <w:pPr>
        <w:outlineLvl w:val="9"/>
        <w:rPr>
          <w:rFonts w:hint="eastAsia" w:ascii="宋体" w:hAnsi="宋体" w:eastAsia="宋体" w:cs="宋体"/>
          <w:color w:val="auto"/>
          <w:sz w:val="24"/>
          <w:szCs w:val="24"/>
          <w:lang w:eastAsia="zh-CN"/>
        </w:rPr>
      </w:pPr>
      <w:r>
        <w:rPr>
          <w:rFonts w:hint="eastAsia" w:ascii="宋体" w:hAnsi="宋体" w:eastAsia="宋体" w:cs="宋体"/>
          <w:b w:val="0"/>
          <w:bCs/>
          <w:color w:val="auto"/>
          <w:sz w:val="24"/>
          <w:szCs w:val="24"/>
        </w:rPr>
        <w:t>提供</w:t>
      </w:r>
      <w:r>
        <w:rPr>
          <w:rFonts w:hint="eastAsia" w:ascii="宋体" w:hAnsi="宋体" w:eastAsia="宋体" w:cs="宋体"/>
          <w:color w:val="auto"/>
          <w:sz w:val="24"/>
          <w:szCs w:val="24"/>
          <w:lang w:eastAsia="zh-CN"/>
        </w:rPr>
        <w:t>：</w:t>
      </w:r>
    </w:p>
    <w:p>
      <w:pPr>
        <w:outlineLvl w:val="9"/>
        <w:rPr>
          <w:rFonts w:hint="eastAsia" w:ascii="宋体" w:hAnsi="宋体" w:eastAsia="宋体" w:cs="宋体"/>
          <w:b w:val="0"/>
          <w:bCs/>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有效存续的企业营业执照（副本）/事业单位法人证书/专业服务机构执业许可证/民办非企业单位登记证书</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br w:type="page"/>
      </w:r>
      <w:bookmarkStart w:id="11" w:name="_Toc25995"/>
      <w:bookmarkStart w:id="12" w:name="_Toc16196"/>
    </w:p>
    <w:p>
      <w:pPr>
        <w:outlineLvl w:val="2"/>
        <w:rPr>
          <w:rFonts w:hint="eastAsia" w:ascii="宋体" w:hAnsi="宋体" w:eastAsia="宋体" w:cs="宋体"/>
          <w:b/>
          <w:color w:val="auto"/>
          <w:kern w:val="2"/>
          <w:sz w:val="24"/>
          <w:szCs w:val="24"/>
          <w:lang w:val="en-US" w:eastAsia="zh-CN" w:bidi="ar-SA"/>
        </w:rPr>
      </w:pPr>
      <w:bookmarkStart w:id="13" w:name="_Toc1301"/>
      <w:r>
        <w:rPr>
          <w:rFonts w:hint="eastAsia" w:ascii="宋体" w:hAnsi="宋体" w:eastAsia="宋体" w:cs="宋体"/>
          <w:b/>
          <w:color w:val="auto"/>
          <w:kern w:val="2"/>
          <w:sz w:val="24"/>
          <w:szCs w:val="24"/>
          <w:lang w:val="en-US" w:eastAsia="zh-CN" w:bidi="ar-SA"/>
        </w:rPr>
        <w:t xml:space="preserve">附件6-2  </w:t>
      </w:r>
      <w:bookmarkEnd w:id="8"/>
      <w:bookmarkEnd w:id="9"/>
      <w:bookmarkEnd w:id="10"/>
      <w:bookmarkEnd w:id="11"/>
      <w:bookmarkEnd w:id="12"/>
      <w:r>
        <w:rPr>
          <w:rFonts w:hint="eastAsia" w:ascii="宋体" w:hAnsi="宋体" w:eastAsia="宋体" w:cs="宋体"/>
          <w:b/>
          <w:color w:val="auto"/>
          <w:kern w:val="2"/>
          <w:sz w:val="24"/>
          <w:szCs w:val="24"/>
          <w:lang w:val="en-US" w:eastAsia="zh-CN" w:bidi="ar-SA"/>
        </w:rPr>
        <w:t>具有良好的商业信誉和健全的财务会计制度</w:t>
      </w:r>
      <w:bookmarkEnd w:id="13"/>
    </w:p>
    <w:p>
      <w:pPr>
        <w:outlineLvl w:val="9"/>
        <w:rPr>
          <w:rFonts w:hint="eastAsia" w:ascii="宋体" w:hAnsi="宋体" w:eastAsia="宋体" w:cs="宋体"/>
          <w:b/>
          <w:color w:val="auto"/>
          <w:kern w:val="2"/>
          <w:sz w:val="24"/>
          <w:szCs w:val="24"/>
          <w:lang w:val="en-US" w:eastAsia="zh-CN" w:bidi="ar-SA"/>
        </w:rPr>
      </w:pPr>
    </w:p>
    <w:p>
      <w:pPr>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提供：</w:t>
      </w:r>
    </w:p>
    <w:p>
      <w:pPr>
        <w:outlineLvl w:val="9"/>
        <w:rPr>
          <w:rFonts w:hint="eastAsia" w:ascii="宋体" w:hAnsi="宋体" w:eastAsia="宋体" w:cs="宋体"/>
          <w:b w:val="0"/>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2022年度经审计的财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3"/>
        <w:rPr>
          <w:rFonts w:hint="eastAsia" w:ascii="宋体" w:hAnsi="宋体" w:eastAsia="宋体" w:cs="宋体"/>
          <w:color w:val="auto"/>
          <w:sz w:val="24"/>
          <w:szCs w:val="24"/>
        </w:rPr>
      </w:pPr>
      <w:r>
        <w:rPr>
          <w:rFonts w:hint="eastAsia" w:ascii="宋体" w:hAnsi="宋体" w:eastAsia="宋体" w:cs="宋体"/>
          <w:color w:val="auto"/>
          <w:sz w:val="24"/>
          <w:szCs w:val="24"/>
        </w:rPr>
        <w:br w:type="page"/>
      </w:r>
      <w:bookmarkStart w:id="14" w:name="_Toc21739"/>
      <w:bookmarkStart w:id="15" w:name="_Toc2559"/>
      <w:bookmarkStart w:id="16" w:name="_Toc6713"/>
      <w:bookmarkStart w:id="17" w:name="_Toc15375"/>
      <w:bookmarkStart w:id="18" w:name="_Toc1513"/>
      <w:bookmarkStart w:id="19" w:name="_Toc6829"/>
      <w:bookmarkStart w:id="20" w:name="_Toc27717"/>
      <w:bookmarkStart w:id="21" w:name="_Toc29630"/>
      <w:bookmarkStart w:id="22" w:name="_Toc21381"/>
      <w:bookmarkStart w:id="23" w:name="_Toc4848"/>
      <w:bookmarkStart w:id="24" w:name="_Toc20762"/>
      <w:r>
        <w:rPr>
          <w:rFonts w:hint="eastAsia" w:ascii="宋体" w:hAnsi="宋体" w:eastAsia="宋体" w:cs="宋体"/>
          <w:color w:val="auto"/>
          <w:sz w:val="24"/>
          <w:szCs w:val="24"/>
        </w:rPr>
        <w:t>附件</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-3  具有履行合同所必需的设备和专业技术能力</w:t>
      </w:r>
      <w:bookmarkEnd w:id="14"/>
      <w:bookmarkEnd w:id="15"/>
      <w:bookmarkEnd w:id="16"/>
      <w:bookmarkEnd w:id="17"/>
      <w:bookmarkEnd w:id="18"/>
      <w:bookmarkEnd w:id="19"/>
    </w:p>
    <w:p>
      <w:pPr>
        <w:adjustRightInd w:val="0"/>
        <w:spacing w:line="416" w:lineRule="atLeast"/>
        <w:jc w:val="center"/>
        <w:textAlignment w:val="baseline"/>
        <w:rPr>
          <w:rFonts w:hint="eastAsia" w:ascii="宋体" w:hAnsi="宋体" w:eastAsia="宋体" w:cs="宋体"/>
          <w:b/>
          <w:bCs/>
          <w:iCs/>
          <w:color w:val="auto"/>
          <w:sz w:val="28"/>
          <w:szCs w:val="36"/>
        </w:rPr>
      </w:pPr>
    </w:p>
    <w:p>
      <w:pPr>
        <w:adjustRightInd w:val="0"/>
        <w:spacing w:line="416" w:lineRule="atLeast"/>
        <w:jc w:val="center"/>
        <w:textAlignment w:val="baseline"/>
        <w:rPr>
          <w:rFonts w:hint="eastAsia" w:ascii="宋体" w:hAnsi="宋体" w:eastAsia="宋体" w:cs="宋体"/>
          <w:b/>
          <w:bCs/>
          <w:iCs/>
          <w:color w:val="auto"/>
          <w:sz w:val="28"/>
          <w:szCs w:val="36"/>
        </w:rPr>
      </w:pPr>
      <w:r>
        <w:rPr>
          <w:rFonts w:hint="eastAsia" w:ascii="宋体" w:hAnsi="宋体" w:eastAsia="宋体" w:cs="宋体"/>
          <w:b/>
          <w:bCs/>
          <w:iCs/>
          <w:color w:val="auto"/>
          <w:sz w:val="28"/>
          <w:szCs w:val="36"/>
        </w:rPr>
        <w:t>履行合同所必需的设备和专业技术能力的说明及承诺（参考格式）</w:t>
      </w:r>
    </w:p>
    <w:p>
      <w:pPr>
        <w:spacing w:line="360" w:lineRule="auto"/>
        <w:rPr>
          <w:rFonts w:hint="eastAsia" w:ascii="宋体" w:hAnsi="宋体" w:eastAsia="宋体" w:cs="宋体"/>
          <w:color w:val="auto"/>
        </w:rPr>
      </w:pPr>
    </w:p>
    <w:p>
      <w:pPr>
        <w:spacing w:line="360"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r>
        <w:rPr>
          <w:rFonts w:hint="eastAsia" w:ascii="宋体" w:hAnsi="宋体" w:eastAsia="宋体" w:cs="宋体"/>
          <w:color w:val="auto"/>
          <w:spacing w:val="4"/>
          <w:sz w:val="24"/>
          <w:szCs w:val="24"/>
          <w:u w:val="single"/>
          <w:lang w:val="en-US" w:eastAsia="zh-CN"/>
        </w:rPr>
        <w:t>采购人</w:t>
      </w:r>
      <w:r>
        <w:rPr>
          <w:rFonts w:hint="eastAsia" w:ascii="宋体" w:hAnsi="宋体" w:eastAsia="宋体" w:cs="宋体"/>
          <w:color w:val="auto"/>
          <w:spacing w:val="4"/>
          <w:sz w:val="24"/>
          <w:szCs w:val="24"/>
          <w:u w:val="single"/>
          <w:lang w:eastAsia="zh-CN"/>
        </w:rPr>
        <w:t>）</w:t>
      </w:r>
      <w:r>
        <w:rPr>
          <w:rFonts w:hint="eastAsia" w:ascii="宋体" w:hAnsi="宋体" w:eastAsia="宋体" w:cs="宋体"/>
          <w:color w:val="auto"/>
          <w:spacing w:val="4"/>
          <w:sz w:val="24"/>
          <w:szCs w:val="24"/>
          <w:u w:val="single"/>
        </w:rPr>
        <w:t>：</w:t>
      </w:r>
    </w:p>
    <w:p>
      <w:pPr>
        <w:spacing w:before="240" w:beforeLines="100" w:after="120" w:afterLines="50" w:line="360" w:lineRule="auto"/>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u w:val="single"/>
        </w:rPr>
        <w:t xml:space="preserve">   （投标人名称）    </w:t>
      </w:r>
      <w:r>
        <w:rPr>
          <w:rFonts w:hint="eastAsia" w:ascii="宋体" w:hAnsi="宋体" w:eastAsia="宋体" w:cs="宋体"/>
          <w:color w:val="auto"/>
          <w:spacing w:val="4"/>
          <w:sz w:val="24"/>
          <w:szCs w:val="24"/>
        </w:rPr>
        <w:t xml:space="preserve"> 于</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 xml:space="preserve">               （详细注册地址）     </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，营业（生产经营）面积为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，现有员工数量为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，其中与履行本合同相关的专业技术人员有（</w:t>
      </w:r>
      <w:r>
        <w:rPr>
          <w:rFonts w:hint="eastAsia" w:ascii="宋体" w:hAnsi="宋体" w:eastAsia="宋体" w:cs="宋体"/>
          <w:color w:val="auto"/>
          <w:spacing w:val="4"/>
          <w:sz w:val="24"/>
          <w:szCs w:val="24"/>
          <w:u w:val="single"/>
        </w:rPr>
        <w:t xml:space="preserve">             专业能力、数量</w:t>
      </w:r>
      <w:r>
        <w:rPr>
          <w:rFonts w:hint="eastAsia" w:ascii="宋体" w:hAnsi="宋体" w:eastAsia="宋体" w:cs="宋体"/>
          <w:color w:val="auto"/>
          <w:spacing w:val="4"/>
          <w:sz w:val="24"/>
          <w:szCs w:val="24"/>
        </w:rPr>
        <w:t>），本公司郑重承诺，具有履行本合同所必需的设备和专业技术能力。</w:t>
      </w:r>
    </w:p>
    <w:tbl>
      <w:tblPr>
        <w:tblStyle w:val="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宋体" w:hAnsi="宋体" w:eastAsia="宋体" w:cs="宋体"/>
                <w:b/>
                <w:color w:val="auto"/>
                <w:sz w:val="24"/>
              </w:rPr>
            </w:pPr>
            <w:r>
              <w:rPr>
                <w:rFonts w:hint="eastAsia" w:ascii="宋体" w:hAnsi="宋体" w:eastAsia="宋体" w:cs="宋体"/>
                <w:b/>
                <w:color w:val="auto"/>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序号</w:t>
            </w:r>
          </w:p>
        </w:tc>
        <w:tc>
          <w:tcPr>
            <w:tcW w:w="2693"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设备或材料名称</w:t>
            </w:r>
          </w:p>
        </w:tc>
        <w:tc>
          <w:tcPr>
            <w:tcW w:w="2268"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品牌及型号</w:t>
            </w:r>
          </w:p>
        </w:tc>
        <w:tc>
          <w:tcPr>
            <w:tcW w:w="851"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数量</w:t>
            </w:r>
          </w:p>
        </w:tc>
        <w:tc>
          <w:tcPr>
            <w:tcW w:w="2126"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1</w:t>
            </w:r>
          </w:p>
        </w:tc>
        <w:tc>
          <w:tcPr>
            <w:tcW w:w="2693" w:type="dxa"/>
            <w:noWrap w:val="0"/>
            <w:vAlign w:val="center"/>
          </w:tcPr>
          <w:p>
            <w:pPr>
              <w:spacing w:line="360" w:lineRule="auto"/>
              <w:jc w:val="center"/>
              <w:rPr>
                <w:rFonts w:hint="eastAsia" w:ascii="宋体" w:hAnsi="宋体" w:eastAsia="宋体" w:cs="宋体"/>
                <w:color w:val="auto"/>
                <w:sz w:val="24"/>
              </w:rPr>
            </w:pPr>
          </w:p>
        </w:tc>
        <w:tc>
          <w:tcPr>
            <w:tcW w:w="2268" w:type="dxa"/>
            <w:noWrap w:val="0"/>
            <w:vAlign w:val="center"/>
          </w:tcPr>
          <w:p>
            <w:pPr>
              <w:spacing w:line="360" w:lineRule="auto"/>
              <w:jc w:val="center"/>
              <w:rPr>
                <w:rFonts w:hint="eastAsia" w:ascii="宋体" w:hAnsi="宋体" w:eastAsia="宋体" w:cs="宋体"/>
                <w:color w:val="auto"/>
                <w:sz w:val="24"/>
              </w:rPr>
            </w:pPr>
          </w:p>
        </w:tc>
        <w:tc>
          <w:tcPr>
            <w:tcW w:w="851" w:type="dxa"/>
            <w:noWrap w:val="0"/>
            <w:vAlign w:val="center"/>
          </w:tcPr>
          <w:p>
            <w:pPr>
              <w:spacing w:line="360" w:lineRule="auto"/>
              <w:jc w:val="center"/>
              <w:rPr>
                <w:rFonts w:hint="eastAsia" w:ascii="宋体" w:hAnsi="宋体" w:eastAsia="宋体" w:cs="宋体"/>
                <w:color w:val="auto"/>
                <w:sz w:val="24"/>
              </w:rPr>
            </w:pPr>
          </w:p>
        </w:tc>
        <w:tc>
          <w:tcPr>
            <w:tcW w:w="2126" w:type="dxa"/>
            <w:noWrap w:val="0"/>
            <w:vAlign w:val="center"/>
          </w:tcPr>
          <w:p>
            <w:pPr>
              <w:spacing w:line="360" w:lineRule="auto"/>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2</w:t>
            </w:r>
          </w:p>
        </w:tc>
        <w:tc>
          <w:tcPr>
            <w:tcW w:w="2693" w:type="dxa"/>
            <w:noWrap w:val="0"/>
            <w:vAlign w:val="center"/>
          </w:tcPr>
          <w:p>
            <w:pPr>
              <w:spacing w:line="360" w:lineRule="auto"/>
              <w:jc w:val="center"/>
              <w:rPr>
                <w:rFonts w:hint="eastAsia" w:ascii="宋体" w:hAnsi="宋体" w:eastAsia="宋体" w:cs="宋体"/>
                <w:color w:val="auto"/>
                <w:sz w:val="24"/>
              </w:rPr>
            </w:pPr>
          </w:p>
        </w:tc>
        <w:tc>
          <w:tcPr>
            <w:tcW w:w="2268" w:type="dxa"/>
            <w:noWrap w:val="0"/>
            <w:vAlign w:val="center"/>
          </w:tcPr>
          <w:p>
            <w:pPr>
              <w:spacing w:line="360" w:lineRule="auto"/>
              <w:jc w:val="center"/>
              <w:rPr>
                <w:rFonts w:hint="eastAsia" w:ascii="宋体" w:hAnsi="宋体" w:eastAsia="宋体" w:cs="宋体"/>
                <w:color w:val="auto"/>
                <w:sz w:val="24"/>
              </w:rPr>
            </w:pPr>
          </w:p>
        </w:tc>
        <w:tc>
          <w:tcPr>
            <w:tcW w:w="851" w:type="dxa"/>
            <w:noWrap w:val="0"/>
            <w:vAlign w:val="center"/>
          </w:tcPr>
          <w:p>
            <w:pPr>
              <w:spacing w:line="360" w:lineRule="auto"/>
              <w:jc w:val="center"/>
              <w:rPr>
                <w:rFonts w:hint="eastAsia" w:ascii="宋体" w:hAnsi="宋体" w:eastAsia="宋体" w:cs="宋体"/>
                <w:color w:val="auto"/>
                <w:sz w:val="24"/>
              </w:rPr>
            </w:pPr>
          </w:p>
        </w:tc>
        <w:tc>
          <w:tcPr>
            <w:tcW w:w="2126" w:type="dxa"/>
            <w:noWrap w:val="0"/>
            <w:vAlign w:val="center"/>
          </w:tcPr>
          <w:p>
            <w:pPr>
              <w:spacing w:line="360" w:lineRule="auto"/>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3</w:t>
            </w:r>
          </w:p>
        </w:tc>
        <w:tc>
          <w:tcPr>
            <w:tcW w:w="2693" w:type="dxa"/>
            <w:noWrap w:val="0"/>
            <w:vAlign w:val="center"/>
          </w:tcPr>
          <w:p>
            <w:pPr>
              <w:spacing w:line="360" w:lineRule="auto"/>
              <w:jc w:val="center"/>
              <w:rPr>
                <w:rFonts w:hint="eastAsia" w:ascii="宋体" w:hAnsi="宋体" w:eastAsia="宋体" w:cs="宋体"/>
                <w:color w:val="auto"/>
                <w:sz w:val="24"/>
              </w:rPr>
            </w:pPr>
          </w:p>
        </w:tc>
        <w:tc>
          <w:tcPr>
            <w:tcW w:w="2268" w:type="dxa"/>
            <w:noWrap w:val="0"/>
            <w:vAlign w:val="center"/>
          </w:tcPr>
          <w:p>
            <w:pPr>
              <w:spacing w:line="360" w:lineRule="auto"/>
              <w:jc w:val="center"/>
              <w:rPr>
                <w:rFonts w:hint="eastAsia" w:ascii="宋体" w:hAnsi="宋体" w:eastAsia="宋体" w:cs="宋体"/>
                <w:color w:val="auto"/>
                <w:sz w:val="24"/>
              </w:rPr>
            </w:pPr>
          </w:p>
        </w:tc>
        <w:tc>
          <w:tcPr>
            <w:tcW w:w="851" w:type="dxa"/>
            <w:noWrap w:val="0"/>
            <w:vAlign w:val="center"/>
          </w:tcPr>
          <w:p>
            <w:pPr>
              <w:spacing w:line="360" w:lineRule="auto"/>
              <w:jc w:val="center"/>
              <w:rPr>
                <w:rFonts w:hint="eastAsia" w:ascii="宋体" w:hAnsi="宋体" w:eastAsia="宋体" w:cs="宋体"/>
                <w:color w:val="auto"/>
                <w:sz w:val="24"/>
              </w:rPr>
            </w:pPr>
          </w:p>
        </w:tc>
        <w:tc>
          <w:tcPr>
            <w:tcW w:w="2126" w:type="dxa"/>
            <w:noWrap w:val="0"/>
            <w:vAlign w:val="center"/>
          </w:tcPr>
          <w:p>
            <w:pPr>
              <w:spacing w:line="360" w:lineRule="auto"/>
              <w:jc w:val="center"/>
              <w:rPr>
                <w:rFonts w:hint="eastAsia" w:ascii="宋体" w:hAnsi="宋体" w:eastAsia="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w:t>
            </w:r>
          </w:p>
        </w:tc>
        <w:tc>
          <w:tcPr>
            <w:tcW w:w="2693" w:type="dxa"/>
            <w:noWrap w:val="0"/>
            <w:vAlign w:val="center"/>
          </w:tcPr>
          <w:p>
            <w:pPr>
              <w:spacing w:line="360" w:lineRule="auto"/>
              <w:jc w:val="center"/>
              <w:rPr>
                <w:rFonts w:hint="eastAsia" w:ascii="宋体" w:hAnsi="宋体" w:eastAsia="宋体" w:cs="宋体"/>
                <w:color w:val="auto"/>
                <w:sz w:val="24"/>
              </w:rPr>
            </w:pPr>
          </w:p>
        </w:tc>
        <w:tc>
          <w:tcPr>
            <w:tcW w:w="2268" w:type="dxa"/>
            <w:noWrap w:val="0"/>
            <w:vAlign w:val="center"/>
          </w:tcPr>
          <w:p>
            <w:pPr>
              <w:spacing w:line="360" w:lineRule="auto"/>
              <w:jc w:val="center"/>
              <w:rPr>
                <w:rFonts w:hint="eastAsia" w:ascii="宋体" w:hAnsi="宋体" w:eastAsia="宋体" w:cs="宋体"/>
                <w:color w:val="auto"/>
                <w:sz w:val="24"/>
              </w:rPr>
            </w:pPr>
          </w:p>
        </w:tc>
        <w:tc>
          <w:tcPr>
            <w:tcW w:w="851" w:type="dxa"/>
            <w:noWrap w:val="0"/>
            <w:vAlign w:val="center"/>
          </w:tcPr>
          <w:p>
            <w:pPr>
              <w:spacing w:line="360" w:lineRule="auto"/>
              <w:jc w:val="center"/>
              <w:rPr>
                <w:rFonts w:hint="eastAsia" w:ascii="宋体" w:hAnsi="宋体" w:eastAsia="宋体" w:cs="宋体"/>
                <w:color w:val="auto"/>
                <w:sz w:val="24"/>
              </w:rPr>
            </w:pPr>
          </w:p>
        </w:tc>
        <w:tc>
          <w:tcPr>
            <w:tcW w:w="2126" w:type="dxa"/>
            <w:noWrap w:val="0"/>
            <w:vAlign w:val="center"/>
          </w:tcPr>
          <w:p>
            <w:pPr>
              <w:spacing w:line="360" w:lineRule="auto"/>
              <w:jc w:val="center"/>
              <w:rPr>
                <w:rFonts w:hint="eastAsia" w:ascii="宋体" w:hAnsi="宋体" w:eastAsia="宋体" w:cs="宋体"/>
                <w:color w:val="auto"/>
                <w:sz w:val="24"/>
              </w:rPr>
            </w:pPr>
          </w:p>
        </w:tc>
      </w:tr>
    </w:tbl>
    <w:p>
      <w:pPr>
        <w:rPr>
          <w:rFonts w:hint="eastAsia" w:ascii="宋体" w:hAnsi="宋体" w:eastAsia="宋体" w:cs="宋体"/>
          <w:color w:val="auto"/>
        </w:rPr>
      </w:pPr>
    </w:p>
    <w:p>
      <w:pPr>
        <w:pStyle w:val="2"/>
        <w:rPr>
          <w:rFonts w:hint="eastAsia" w:ascii="宋体" w:hAnsi="宋体" w:eastAsia="宋体" w:cs="宋体"/>
          <w:color w:val="auto"/>
        </w:rPr>
      </w:pPr>
    </w:p>
    <w:p>
      <w:pPr>
        <w:rPr>
          <w:rFonts w:hint="eastAsia" w:ascii="宋体" w:hAnsi="宋体" w:eastAsia="宋体" w:cs="宋体"/>
          <w:color w:val="auto"/>
        </w:rPr>
      </w:pPr>
    </w:p>
    <w:p>
      <w:pPr>
        <w:spacing w:line="480" w:lineRule="auto"/>
        <w:ind w:right="-161"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法定代表人或被授权代表签字或盖章：</w:t>
      </w:r>
      <w:r>
        <w:rPr>
          <w:rFonts w:hint="eastAsia" w:ascii="宋体" w:hAnsi="宋体" w:eastAsia="宋体" w:cs="宋体"/>
          <w:color w:val="auto"/>
          <w:sz w:val="24"/>
          <w:szCs w:val="24"/>
          <w:u w:val="single"/>
        </w:rPr>
        <w:t xml:space="preserve">                 </w:t>
      </w:r>
    </w:p>
    <w:p>
      <w:pPr>
        <w:spacing w:line="480" w:lineRule="auto"/>
        <w:ind w:right="-161" w:firstLine="2640" w:firstLineChars="1100"/>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u w:val="single"/>
        </w:rPr>
        <w:t>（公章）</w:t>
      </w:r>
    </w:p>
    <w:p>
      <w:pPr>
        <w:ind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pPr>
        <w:pStyle w:val="4"/>
        <w:rPr>
          <w:rFonts w:hint="eastAsia" w:ascii="宋体" w:hAnsi="宋体" w:eastAsia="宋体" w:cs="宋体"/>
          <w:color w:val="auto"/>
        </w:rPr>
      </w:pPr>
    </w:p>
    <w:p>
      <w:pPr>
        <w:rPr>
          <w:rFonts w:hint="eastAsia" w:ascii="宋体" w:hAnsi="宋体" w:eastAsia="宋体" w:cs="宋体"/>
          <w:color w:val="auto"/>
        </w:rPr>
      </w:pPr>
    </w:p>
    <w:p>
      <w:pPr>
        <w:pStyle w:val="4"/>
        <w:rPr>
          <w:rFonts w:hint="eastAsia" w:ascii="宋体" w:hAnsi="宋体" w:eastAsia="宋体" w:cs="宋体"/>
          <w:color w:val="auto"/>
        </w:rPr>
      </w:pPr>
    </w:p>
    <w:p>
      <w:pPr>
        <w:rPr>
          <w:rFonts w:hint="eastAsia" w:ascii="宋体" w:hAnsi="宋体" w:eastAsia="宋体" w:cs="宋体"/>
          <w:color w:val="auto"/>
        </w:rPr>
      </w:pPr>
    </w:p>
    <w:p>
      <w:pPr>
        <w:pStyle w:val="4"/>
        <w:rPr>
          <w:rFonts w:hint="eastAsia" w:ascii="宋体" w:hAnsi="宋体" w:eastAsia="宋体" w:cs="宋体"/>
          <w:color w:val="auto"/>
        </w:rPr>
      </w:pPr>
    </w:p>
    <w:p>
      <w:pPr>
        <w:rPr>
          <w:rFonts w:hint="eastAsia" w:ascii="宋体" w:hAnsi="宋体" w:eastAsia="宋体" w:cs="宋体"/>
          <w:color w:val="auto"/>
          <w:szCs w:val="24"/>
        </w:rPr>
      </w:pPr>
    </w:p>
    <w:p>
      <w:pPr>
        <w:pStyle w:val="3"/>
        <w:rPr>
          <w:rFonts w:hint="eastAsia" w:ascii="宋体" w:hAnsi="宋体" w:eastAsia="宋体" w:cs="宋体"/>
          <w:color w:val="auto"/>
          <w:sz w:val="24"/>
          <w:szCs w:val="24"/>
        </w:rPr>
      </w:pPr>
      <w:bookmarkStart w:id="25" w:name="_Toc18926"/>
      <w:r>
        <w:rPr>
          <w:rFonts w:hint="eastAsia" w:ascii="宋体" w:hAnsi="宋体" w:eastAsia="宋体" w:cs="宋体"/>
          <w:color w:val="auto"/>
          <w:sz w:val="24"/>
          <w:szCs w:val="24"/>
        </w:rPr>
        <w:t>附件</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 xml:space="preserve">-4  </w:t>
      </w:r>
      <w:bookmarkEnd w:id="20"/>
      <w:bookmarkEnd w:id="21"/>
      <w:bookmarkEnd w:id="22"/>
      <w:bookmarkEnd w:id="23"/>
      <w:bookmarkEnd w:id="24"/>
      <w:r>
        <w:rPr>
          <w:rFonts w:hint="eastAsia" w:ascii="宋体" w:hAnsi="宋体" w:eastAsia="宋体" w:cs="宋体"/>
          <w:color w:val="auto"/>
          <w:sz w:val="24"/>
          <w:szCs w:val="24"/>
        </w:rPr>
        <w:t>有依法缴纳税收和社会保障资金的良好记录</w:t>
      </w:r>
      <w:bookmarkEnd w:id="25"/>
    </w:p>
    <w:p>
      <w:pP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提供：</w:t>
      </w:r>
    </w:p>
    <w:p>
      <w:pPr>
        <w:pStyle w:val="7"/>
        <w:outlineLvl w:val="9"/>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社保缴纳证明：</w:t>
      </w:r>
      <w:r>
        <w:rPr>
          <w:rFonts w:hint="eastAsia" w:ascii="宋体" w:hAnsi="宋体" w:eastAsia="宋体" w:cs="宋体"/>
          <w:b w:val="0"/>
          <w:color w:val="auto"/>
          <w:kern w:val="2"/>
          <w:sz w:val="24"/>
          <w:szCs w:val="24"/>
          <w:lang w:val="en-US" w:eastAsia="zh-CN" w:bidi="ar-SA"/>
        </w:rPr>
        <w:t>提供已缴存的2023年1月1日以来至少三个月的社会保障资金缴存单据或社保机构开具的社会保险参保缴费情况证明。依法不需要缴纳社会保障资金的供应商应提供相关文件证明。</w:t>
      </w:r>
    </w:p>
    <w:p>
      <w:pPr>
        <w:pStyle w:val="7"/>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税收缴纳证明：</w:t>
      </w:r>
      <w:r>
        <w:rPr>
          <w:rFonts w:hint="eastAsia" w:ascii="宋体" w:hAnsi="宋体" w:eastAsia="宋体" w:cs="宋体"/>
          <w:b w:val="0"/>
          <w:color w:val="auto"/>
          <w:kern w:val="2"/>
          <w:sz w:val="24"/>
          <w:szCs w:val="24"/>
          <w:lang w:val="en-US" w:eastAsia="zh-CN" w:bidi="ar-SA"/>
        </w:rPr>
        <w:t>提供已缴纳的2023年1月1日以来至少三个月的纳税证明或完税证明（须同时提供增值税、企业所得税），纳税证明或完税证明上应有代收机构或税务机关的公章或业务专用章。依法免税的供应商应提供相关文件证明。</w:t>
      </w:r>
    </w:p>
    <w:p>
      <w:pPr>
        <w:outlineLvl w:val="9"/>
        <w:rPr>
          <w:rFonts w:hint="eastAsia" w:ascii="宋体" w:hAnsi="宋体" w:eastAsia="宋体" w:cs="宋体"/>
          <w:color w:val="auto"/>
          <w:sz w:val="24"/>
          <w:szCs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10"/>
        <w:rPr>
          <w:rFonts w:hint="eastAsia" w:ascii="宋体" w:hAnsi="宋体" w:eastAsia="宋体" w:cs="宋体"/>
          <w:b/>
          <w:color w:val="auto"/>
          <w:sz w:val="24"/>
        </w:rPr>
      </w:pPr>
    </w:p>
    <w:p>
      <w:pPr>
        <w:pStyle w:val="3"/>
        <w:rPr>
          <w:rFonts w:hint="eastAsia" w:ascii="宋体" w:hAnsi="宋体" w:eastAsia="宋体" w:cs="宋体"/>
          <w:color w:val="auto"/>
        </w:rPr>
      </w:pPr>
      <w:bookmarkStart w:id="26" w:name="_Toc278"/>
      <w:bookmarkStart w:id="27" w:name="_Toc28742"/>
      <w:bookmarkStart w:id="28" w:name="_Toc11057"/>
      <w:bookmarkStart w:id="29" w:name="_Toc15928"/>
      <w:bookmarkStart w:id="30" w:name="_Toc16783"/>
      <w:bookmarkStart w:id="31" w:name="_Toc13180"/>
      <w:r>
        <w:rPr>
          <w:rFonts w:hint="eastAsia" w:ascii="宋体" w:hAnsi="宋体" w:eastAsia="宋体" w:cs="宋体"/>
          <w:color w:val="auto"/>
          <w:sz w:val="24"/>
        </w:rPr>
        <w:t>附件</w:t>
      </w: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5</w:t>
      </w:r>
      <w:r>
        <w:rPr>
          <w:rFonts w:hint="eastAsia" w:ascii="宋体" w:hAnsi="宋体" w:eastAsia="宋体" w:cs="宋体"/>
          <w:color w:val="auto"/>
          <w:sz w:val="24"/>
        </w:rPr>
        <w:t xml:space="preserve"> </w:t>
      </w:r>
      <w:bookmarkEnd w:id="26"/>
      <w:bookmarkEnd w:id="27"/>
      <w:bookmarkEnd w:id="28"/>
      <w:bookmarkEnd w:id="29"/>
      <w:bookmarkEnd w:id="30"/>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参加政府采购活动前三年内，在经营活动中没有重大违法记录</w:t>
      </w:r>
      <w:bookmarkEnd w:id="31"/>
    </w:p>
    <w:p>
      <w:pPr>
        <w:rPr>
          <w:rFonts w:hint="eastAsia" w:ascii="宋体" w:hAnsi="宋体" w:eastAsia="宋体" w:cs="宋体"/>
          <w:color w:val="auto"/>
          <w:szCs w:val="24"/>
        </w:rPr>
      </w:pPr>
    </w:p>
    <w:p>
      <w:pPr>
        <w:widowControl/>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u w:val="single"/>
          <w:lang w:val="en-US" w:eastAsia="zh-CN"/>
        </w:rPr>
        <w:t>采购人</w:t>
      </w: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rPr>
        <w:t>：</w:t>
      </w:r>
    </w:p>
    <w:p>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我方作为</w:t>
      </w:r>
      <w:r>
        <w:rPr>
          <w:rFonts w:hint="eastAsia" w:ascii="宋体" w:hAnsi="宋体" w:eastAsia="宋体" w:cs="宋体"/>
          <w:color w:val="auto"/>
          <w:kern w:val="0"/>
          <w:sz w:val="24"/>
          <w:szCs w:val="24"/>
          <w:u w:val="single"/>
        </w:rPr>
        <w:t xml:space="preserve">项目名称           </w:t>
      </w:r>
      <w:r>
        <w:rPr>
          <w:rFonts w:hint="eastAsia" w:ascii="宋体" w:hAnsi="宋体" w:eastAsia="宋体" w:cs="宋体"/>
          <w:color w:val="auto"/>
          <w:kern w:val="0"/>
          <w:sz w:val="24"/>
          <w:szCs w:val="24"/>
        </w:rPr>
        <w:t>（项目编号：____）</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包号：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的</w:t>
      </w:r>
      <w:r>
        <w:rPr>
          <w:rFonts w:hint="eastAsia" w:ascii="宋体" w:hAnsi="宋体" w:eastAsia="宋体" w:cs="宋体"/>
          <w:color w:val="auto"/>
          <w:sz w:val="24"/>
        </w:rPr>
        <w:t>投标人</w:t>
      </w:r>
      <w:r>
        <w:rPr>
          <w:rFonts w:hint="eastAsia" w:ascii="宋体" w:hAnsi="宋体" w:eastAsia="宋体" w:cs="宋体"/>
          <w:color w:val="auto"/>
          <w:kern w:val="0"/>
          <w:sz w:val="24"/>
          <w:szCs w:val="24"/>
        </w:rPr>
        <w:t>，在此郑重声明：</w:t>
      </w:r>
    </w:p>
    <w:p>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1、在参加本次政府采购活动前3年内的经营活动中____（填“没有”或“有”）重大违法记录。</w:t>
      </w:r>
      <w:r>
        <w:rPr>
          <w:rFonts w:hint="eastAsia" w:ascii="宋体" w:hAnsi="宋体" w:eastAsia="宋体" w:cs="宋体"/>
          <w:color w:val="auto"/>
          <w:sz w:val="24"/>
        </w:rPr>
        <w:t>投标人</w:t>
      </w:r>
      <w:r>
        <w:rPr>
          <w:rFonts w:hint="eastAsia" w:ascii="宋体" w:hAnsi="宋体" w:eastAsia="宋体" w:cs="宋体"/>
          <w:b/>
          <w:bCs/>
          <w:color w:val="auto"/>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2、我方______（填“未被列入”或“被列入”）失信被执行人名单。</w:t>
      </w:r>
    </w:p>
    <w:p>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3、我方______（填“未被列入”或“被列入”）重大税收违法案件当事人名单。</w:t>
      </w:r>
    </w:p>
    <w:p>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pPr>
        <w:spacing w:line="360" w:lineRule="auto"/>
        <w:rPr>
          <w:rFonts w:hint="eastAsia" w:ascii="宋体" w:hAnsi="宋体" w:eastAsia="宋体" w:cs="宋体"/>
          <w:color w:val="auto"/>
          <w:sz w:val="24"/>
        </w:rPr>
      </w:pPr>
    </w:p>
    <w:p>
      <w:pPr>
        <w:spacing w:line="360" w:lineRule="auto"/>
        <w:rPr>
          <w:rFonts w:hint="eastAsia" w:ascii="宋体" w:hAnsi="宋体" w:eastAsia="宋体" w:cs="宋体"/>
          <w:color w:val="auto"/>
          <w:sz w:val="24"/>
        </w:rPr>
      </w:pPr>
    </w:p>
    <w:p>
      <w:pPr>
        <w:pStyle w:val="6"/>
        <w:spacing w:before="120" w:beforeLines="50" w:beforeAutospacing="0" w:after="240" w:afterLines="100" w:afterAutospacing="0" w:line="360" w:lineRule="auto"/>
        <w:jc w:val="right"/>
        <w:rPr>
          <w:rFonts w:hint="eastAsia" w:ascii="宋体" w:hAnsi="宋体" w:eastAsia="宋体" w:cs="宋体"/>
          <w:color w:val="auto"/>
          <w:szCs w:val="24"/>
          <w:u w:val="single"/>
        </w:rPr>
      </w:pPr>
      <w:r>
        <w:rPr>
          <w:rFonts w:hint="eastAsia" w:ascii="宋体" w:hAnsi="宋体" w:eastAsia="宋体" w:cs="宋体"/>
          <w:color w:val="auto"/>
          <w:szCs w:val="24"/>
        </w:rPr>
        <w:t>供应商名称：</w:t>
      </w:r>
      <w:r>
        <w:rPr>
          <w:rFonts w:hint="eastAsia" w:ascii="宋体" w:hAnsi="宋体" w:eastAsia="宋体" w:cs="宋体"/>
          <w:color w:val="auto"/>
          <w:szCs w:val="24"/>
          <w:u w:val="single"/>
        </w:rPr>
        <w:t xml:space="preserve">                           （盖章）</w:t>
      </w:r>
    </w:p>
    <w:p>
      <w:pPr>
        <w:pStyle w:val="6"/>
        <w:spacing w:before="120" w:beforeLines="50" w:beforeAutospacing="0" w:after="240" w:afterLines="100" w:afterAutospacing="0" w:line="360" w:lineRule="auto"/>
        <w:jc w:val="right"/>
        <w:rPr>
          <w:rFonts w:hint="eastAsia" w:ascii="宋体" w:hAnsi="宋体" w:eastAsia="宋体" w:cs="宋体"/>
          <w:color w:val="auto"/>
          <w:szCs w:val="24"/>
        </w:rPr>
      </w:pPr>
      <w:r>
        <w:rPr>
          <w:rFonts w:hint="eastAsia" w:ascii="宋体" w:hAnsi="宋体" w:eastAsia="宋体" w:cs="宋体"/>
          <w:color w:val="auto"/>
          <w:szCs w:val="24"/>
        </w:rPr>
        <w:t>法定代表人或授权代理人：</w:t>
      </w:r>
      <w:r>
        <w:rPr>
          <w:rFonts w:hint="eastAsia" w:ascii="宋体" w:hAnsi="宋体" w:eastAsia="宋体" w:cs="宋体"/>
          <w:color w:val="auto"/>
          <w:szCs w:val="24"/>
          <w:u w:val="single"/>
        </w:rPr>
        <w:t xml:space="preserve">         （签字或盖章）</w:t>
      </w:r>
    </w:p>
    <w:p>
      <w:pPr>
        <w:pStyle w:val="6"/>
        <w:spacing w:before="120" w:beforeLines="50" w:beforeAutospacing="0" w:after="240" w:afterLines="100" w:afterAutospacing="0" w:line="360" w:lineRule="auto"/>
        <w:ind w:right="420"/>
        <w:jc w:val="right"/>
        <w:rPr>
          <w:rFonts w:hint="eastAsia" w:ascii="宋体" w:hAnsi="宋体" w:eastAsia="宋体" w:cs="宋体"/>
          <w:color w:val="auto"/>
          <w:szCs w:val="24"/>
        </w:rPr>
      </w:pPr>
      <w:r>
        <w:rPr>
          <w:rFonts w:hint="eastAsia" w:ascii="宋体" w:hAnsi="宋体" w:eastAsia="宋体" w:cs="宋体"/>
          <w:color w:val="auto"/>
          <w:szCs w:val="24"/>
        </w:rPr>
        <w:t>202</w:t>
      </w:r>
      <w:r>
        <w:rPr>
          <w:rFonts w:hint="eastAsia" w:ascii="宋体" w:hAnsi="宋体" w:eastAsia="宋体" w:cs="宋体"/>
          <w:color w:val="auto"/>
          <w:szCs w:val="24"/>
          <w:lang w:val="en-US" w:eastAsia="zh-CN"/>
        </w:rPr>
        <w:t>3</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pStyle w:val="10"/>
        <w:keepNext w:val="0"/>
        <w:keepLines w:val="0"/>
        <w:pageBreakBefore w:val="0"/>
        <w:widowControl w:val="0"/>
        <w:kinsoku/>
        <w:wordWrap/>
        <w:overflowPunct/>
        <w:topLinePunct w:val="0"/>
        <w:autoSpaceDE/>
        <w:autoSpaceDN/>
        <w:bidi w:val="0"/>
        <w:adjustRightInd w:val="0"/>
        <w:snapToGrid/>
        <w:spacing w:line="360" w:lineRule="auto"/>
        <w:ind w:left="0" w:leftChars="0" w:firstLine="420" w:firstLineChars="200"/>
        <w:textAlignment w:val="baseline"/>
        <w:rPr>
          <w:rFonts w:hint="eastAsia" w:eastAsia="宋体" w:cs="宋体"/>
          <w:color w:val="auto"/>
          <w:sz w:val="24"/>
          <w:szCs w:val="32"/>
          <w:lang w:eastAsia="zh-CN"/>
        </w:rPr>
      </w:pPr>
      <w:r>
        <w:rPr>
          <w:rFonts w:hint="eastAsia" w:ascii="宋体" w:hAnsi="宋体" w:eastAsia="宋体" w:cs="宋体"/>
          <w:color w:val="auto"/>
          <w:szCs w:val="24"/>
        </w:rPr>
        <w:br w:type="page"/>
      </w:r>
      <w:r>
        <w:rPr>
          <w:rFonts w:hint="eastAsia" w:ascii="宋体" w:hAnsi="宋体" w:eastAsia="宋体" w:cs="宋体"/>
          <w:color w:val="auto"/>
          <w:sz w:val="24"/>
          <w:szCs w:val="32"/>
        </w:rPr>
        <w:t>供应商</w:t>
      </w:r>
      <w:r>
        <w:rPr>
          <w:rFonts w:hint="eastAsia" w:eastAsia="宋体" w:cs="宋体"/>
          <w:color w:val="auto"/>
          <w:sz w:val="24"/>
          <w:szCs w:val="32"/>
          <w:lang w:val="en-US" w:eastAsia="zh-CN"/>
        </w:rPr>
        <w:t>不得列入</w:t>
      </w:r>
      <w:r>
        <w:rPr>
          <w:rFonts w:hint="eastAsia" w:ascii="宋体" w:hAnsi="宋体" w:eastAsia="宋体" w:cs="宋体"/>
          <w:color w:val="auto"/>
          <w:sz w:val="24"/>
          <w:szCs w:val="32"/>
        </w:rPr>
        <w:t>“信用中国”网站(www.creditchina.gov.cn)失信被执行人和中国政府采购网(www.ccgp.gov.cn)政府采购严重违法失信行为记录名单</w:t>
      </w:r>
      <w:r>
        <w:rPr>
          <w:rFonts w:hint="eastAsia" w:eastAsia="宋体" w:cs="宋体"/>
          <w:color w:val="auto"/>
          <w:sz w:val="24"/>
          <w:szCs w:val="32"/>
          <w:lang w:eastAsia="zh-CN"/>
        </w:rPr>
        <w:t>。（</w:t>
      </w:r>
      <w:r>
        <w:rPr>
          <w:rFonts w:hint="eastAsia" w:eastAsia="宋体" w:cs="宋体"/>
          <w:color w:val="auto"/>
          <w:sz w:val="24"/>
          <w:szCs w:val="32"/>
          <w:lang w:val="en-US" w:eastAsia="zh-CN"/>
        </w:rPr>
        <w:t>提供截图</w:t>
      </w:r>
      <w:r>
        <w:rPr>
          <w:rFonts w:hint="eastAsia" w:eastAsia="宋体" w:cs="宋体"/>
          <w:color w:val="auto"/>
          <w:sz w:val="24"/>
          <w:szCs w:val="32"/>
          <w:lang w:eastAsia="zh-CN"/>
        </w:rPr>
        <w:t>）。</w:t>
      </w:r>
    </w:p>
    <w:p>
      <w:pPr>
        <w:pStyle w:val="10"/>
        <w:keepNext w:val="0"/>
        <w:keepLines w:val="0"/>
        <w:pageBreakBefore w:val="0"/>
        <w:widowControl w:val="0"/>
        <w:kinsoku/>
        <w:wordWrap/>
        <w:overflowPunct/>
        <w:topLinePunct w:val="0"/>
        <w:autoSpaceDE/>
        <w:autoSpaceDN/>
        <w:bidi w:val="0"/>
        <w:adjustRightInd w:val="0"/>
        <w:snapToGrid/>
        <w:spacing w:line="360" w:lineRule="auto"/>
        <w:ind w:left="0" w:leftChars="0" w:firstLine="420" w:firstLineChars="200"/>
        <w:textAlignment w:val="baseline"/>
        <w:rPr>
          <w:rFonts w:hint="eastAsia" w:ascii="宋体" w:hAnsi="宋体" w:eastAsia="宋体" w:cs="宋体"/>
          <w:color w:val="auto"/>
          <w:sz w:val="24"/>
        </w:rPr>
      </w:pPr>
      <w:r>
        <w:rPr>
          <w:rFonts w:hint="eastAsia" w:ascii="宋体" w:hAnsi="宋体" w:eastAsia="宋体" w:cs="宋体"/>
          <w:color w:val="auto"/>
          <w:szCs w:val="24"/>
        </w:rPr>
        <w:br w:type="page"/>
      </w:r>
    </w:p>
    <w:p>
      <w:pPr>
        <w:pStyle w:val="3"/>
        <w:rPr>
          <w:rFonts w:hint="eastAsia" w:ascii="宋体" w:hAnsi="宋体" w:eastAsia="宋体" w:cs="宋体"/>
          <w:color w:val="auto"/>
          <w:sz w:val="24"/>
          <w:lang w:val="en-US" w:eastAsia="zh-CN"/>
        </w:rPr>
      </w:pPr>
      <w:bookmarkStart w:id="32" w:name="_Toc31382"/>
      <w:bookmarkStart w:id="33" w:name="_Toc1608"/>
      <w:bookmarkStart w:id="34" w:name="_Toc29667"/>
      <w:bookmarkStart w:id="35" w:name="_Toc20119"/>
      <w:bookmarkStart w:id="36" w:name="_Toc1035"/>
      <w:bookmarkStart w:id="37" w:name="_Toc24657"/>
      <w:bookmarkStart w:id="38" w:name="_Toc11646"/>
      <w:bookmarkStart w:id="39" w:name="_Toc24599"/>
      <w:bookmarkStart w:id="40" w:name="_Toc26461"/>
      <w:bookmarkStart w:id="41" w:name="_Toc11795"/>
      <w:bookmarkStart w:id="42" w:name="_Toc33738227"/>
      <w:r>
        <w:rPr>
          <w:rFonts w:hint="eastAsia" w:ascii="宋体" w:hAnsi="宋体" w:eastAsia="宋体" w:cs="宋体"/>
          <w:color w:val="auto"/>
          <w:sz w:val="24"/>
        </w:rPr>
        <w:t>附件</w:t>
      </w: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6</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控股管理关系</w:t>
      </w:r>
      <w:bookmarkEnd w:id="32"/>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提供：</w:t>
      </w:r>
    </w:p>
    <w:p>
      <w:pPr>
        <w:pStyle w:val="7"/>
        <w:outlineLvl w:val="9"/>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直接控股和管理关系清单（格式自拟）。若与其他供应商存在单位负责人为同一人或者存在直接控股、管理关系的，则投标无效。</w:t>
      </w: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b w:val="0"/>
          <w:bCs/>
          <w:color w:val="auto"/>
          <w:sz w:val="24"/>
          <w:lang w:val="en-US" w:eastAsia="zh-CN"/>
        </w:rPr>
      </w:pPr>
    </w:p>
    <w:p>
      <w:pPr>
        <w:pStyle w:val="7"/>
        <w:outlineLvl w:val="9"/>
        <w:rPr>
          <w:rFonts w:hint="eastAsia" w:ascii="宋体" w:hAnsi="宋体" w:eastAsia="宋体" w:cs="宋体"/>
          <w:b w:val="0"/>
          <w:bCs/>
          <w:color w:val="auto"/>
          <w:sz w:val="24"/>
          <w:lang w:val="en-US" w:eastAsia="zh-CN"/>
        </w:rPr>
      </w:pPr>
    </w:p>
    <w:p>
      <w:pPr>
        <w:rPr>
          <w:rFonts w:hint="eastAsia" w:ascii="宋体" w:hAnsi="宋体" w:eastAsia="宋体" w:cs="宋体"/>
          <w:color w:val="auto"/>
          <w:lang w:val="en-US" w:eastAsia="zh-CN"/>
        </w:rPr>
      </w:pPr>
    </w:p>
    <w:bookmarkEnd w:id="33"/>
    <w:bookmarkEnd w:id="34"/>
    <w:bookmarkEnd w:id="35"/>
    <w:bookmarkEnd w:id="36"/>
    <w:bookmarkEnd w:id="37"/>
    <w:bookmarkEnd w:id="38"/>
    <w:bookmarkEnd w:id="39"/>
    <w:bookmarkEnd w:id="40"/>
    <w:bookmarkEnd w:id="41"/>
    <w:bookmarkEnd w:id="42"/>
    <w:p>
      <w:pPr>
        <w:pStyle w:val="3"/>
        <w:rPr>
          <w:rFonts w:hint="eastAsia" w:ascii="宋体" w:hAnsi="宋体" w:eastAsia="宋体" w:cs="宋体"/>
          <w:b w:val="0"/>
          <w:bCs/>
          <w:color w:val="auto"/>
          <w:sz w:val="24"/>
          <w:lang w:eastAsia="zh-CN"/>
        </w:rPr>
      </w:pPr>
      <w:r>
        <w:rPr>
          <w:rFonts w:hint="eastAsia" w:ascii="宋体" w:hAnsi="宋体" w:eastAsia="宋体" w:cs="宋体"/>
          <w:b/>
          <w:color w:val="auto"/>
          <w:sz w:val="24"/>
        </w:rPr>
        <w:br w:type="page"/>
      </w:r>
      <w:bookmarkStart w:id="43" w:name="_Toc7402"/>
      <w:r>
        <w:rPr>
          <w:rFonts w:hint="eastAsia" w:ascii="宋体" w:hAnsi="宋体" w:eastAsia="宋体" w:cs="宋体"/>
          <w:b/>
          <w:color w:val="auto"/>
          <w:sz w:val="24"/>
        </w:rPr>
        <w:t>附件</w:t>
      </w:r>
      <w:r>
        <w:rPr>
          <w:rFonts w:hint="eastAsia" w:ascii="宋体" w:hAnsi="宋体" w:eastAsia="宋体" w:cs="宋体"/>
          <w:b/>
          <w:color w:val="auto"/>
          <w:sz w:val="24"/>
          <w:lang w:val="en-US" w:eastAsia="zh-CN"/>
        </w:rPr>
        <w:t>6</w:t>
      </w:r>
      <w:r>
        <w:rPr>
          <w:rFonts w:hint="eastAsia" w:ascii="宋体" w:hAnsi="宋体" w:eastAsia="宋体" w:cs="宋体"/>
          <w:b/>
          <w:color w:val="auto"/>
          <w:sz w:val="24"/>
        </w:rPr>
        <w:t>-</w:t>
      </w:r>
      <w:r>
        <w:rPr>
          <w:rFonts w:hint="eastAsia" w:ascii="宋体" w:hAnsi="宋体" w:eastAsia="宋体" w:cs="宋体"/>
          <w:b/>
          <w:color w:val="auto"/>
          <w:sz w:val="24"/>
          <w:lang w:val="en-US" w:eastAsia="zh-CN"/>
        </w:rPr>
        <w:t>7</w:t>
      </w:r>
      <w:r>
        <w:rPr>
          <w:rFonts w:hint="eastAsia" w:ascii="宋体" w:hAnsi="宋体" w:eastAsia="宋体" w:cs="宋体"/>
          <w:b/>
          <w:color w:val="auto"/>
          <w:sz w:val="24"/>
        </w:rPr>
        <w:t xml:space="preserve">  法定代表人授权委托书</w:t>
      </w:r>
      <w:bookmarkEnd w:id="43"/>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sz w:val="24"/>
        </w:rPr>
      </w:pPr>
    </w:p>
    <w:p>
      <w:pPr>
        <w:spacing w:line="360" w:lineRule="auto"/>
        <w:jc w:val="center"/>
        <w:rPr>
          <w:rFonts w:hint="eastAsia" w:ascii="宋体" w:hAnsi="宋体" w:eastAsia="宋体" w:cs="宋体"/>
          <w:b/>
          <w:color w:val="auto"/>
          <w:sz w:val="24"/>
        </w:rPr>
      </w:pPr>
      <w:r>
        <w:rPr>
          <w:rFonts w:hint="eastAsia" w:ascii="宋体" w:hAnsi="宋体" w:eastAsia="宋体" w:cs="宋体"/>
          <w:b/>
          <w:color w:val="auto"/>
          <w:sz w:val="24"/>
        </w:rPr>
        <w:t>法定代表人授权委托书</w:t>
      </w:r>
    </w:p>
    <w:p>
      <w:pPr>
        <w:pStyle w:val="7"/>
        <w:outlineLvl w:val="9"/>
        <w:rPr>
          <w:rFonts w:hint="eastAsia" w:ascii="宋体" w:hAnsi="宋体" w:eastAsia="宋体" w:cs="宋体"/>
          <w:color w:val="auto"/>
        </w:rPr>
      </w:pPr>
    </w:p>
    <w:p>
      <w:pPr>
        <w:tabs>
          <w:tab w:val="left" w:pos="8820"/>
        </w:tabs>
        <w:spacing w:line="360" w:lineRule="auto"/>
        <w:ind w:firstLine="570"/>
        <w:rPr>
          <w:rFonts w:hint="eastAsia" w:ascii="宋体" w:hAnsi="宋体" w:eastAsia="宋体" w:cs="宋体"/>
          <w:color w:val="auto"/>
          <w:sz w:val="24"/>
        </w:rPr>
      </w:pPr>
      <w:r>
        <w:rPr>
          <w:rFonts w:hint="eastAsia" w:ascii="宋体" w:hAnsi="宋体" w:eastAsia="宋体" w:cs="宋体"/>
          <w:color w:val="auto"/>
          <w:sz w:val="24"/>
        </w:rPr>
        <w:t>本授权委托书声明：我</w:t>
      </w:r>
      <w:r>
        <w:rPr>
          <w:rFonts w:hint="eastAsia" w:ascii="宋体" w:hAnsi="宋体" w:eastAsia="宋体" w:cs="宋体"/>
          <w:color w:val="auto"/>
          <w:sz w:val="24"/>
          <w:u w:val="single"/>
        </w:rPr>
        <w:t>（法定代表人姓名）</w:t>
      </w:r>
      <w:r>
        <w:rPr>
          <w:rFonts w:hint="eastAsia" w:ascii="宋体" w:hAnsi="宋体" w:eastAsia="宋体" w:cs="宋体"/>
          <w:color w:val="auto"/>
          <w:sz w:val="24"/>
        </w:rPr>
        <w:t>系注册于</w:t>
      </w:r>
      <w:r>
        <w:rPr>
          <w:rFonts w:hint="eastAsia" w:ascii="宋体" w:hAnsi="宋体" w:eastAsia="宋体" w:cs="宋体"/>
          <w:color w:val="auto"/>
          <w:sz w:val="24"/>
          <w:u w:val="single"/>
        </w:rPr>
        <w:t xml:space="preserve">  （供应商地址）  </w:t>
      </w:r>
      <w:r>
        <w:rPr>
          <w:rFonts w:hint="eastAsia" w:ascii="宋体" w:hAnsi="宋体" w:eastAsia="宋体" w:cs="宋体"/>
          <w:color w:val="auto"/>
          <w:sz w:val="24"/>
        </w:rPr>
        <w:t>的</w:t>
      </w:r>
      <w:r>
        <w:rPr>
          <w:rFonts w:hint="eastAsia" w:ascii="宋体" w:hAnsi="宋体" w:eastAsia="宋体" w:cs="宋体"/>
          <w:color w:val="auto"/>
          <w:sz w:val="24"/>
          <w:u w:val="single"/>
        </w:rPr>
        <w:t>（供应商名称）</w:t>
      </w:r>
      <w:r>
        <w:rPr>
          <w:rFonts w:hint="eastAsia" w:ascii="宋体" w:hAnsi="宋体" w:eastAsia="宋体" w:cs="宋体"/>
          <w:color w:val="auto"/>
          <w:sz w:val="24"/>
        </w:rPr>
        <w:t>的法定代表人，现代表单位授权下面签字的</w:t>
      </w:r>
      <w:r>
        <w:rPr>
          <w:rFonts w:hint="eastAsia" w:ascii="宋体" w:hAnsi="宋体" w:eastAsia="宋体" w:cs="宋体"/>
          <w:color w:val="auto"/>
          <w:sz w:val="24"/>
          <w:u w:val="single"/>
        </w:rPr>
        <w:t>（被授权人的姓名、职务）</w:t>
      </w:r>
      <w:r>
        <w:rPr>
          <w:rFonts w:hint="eastAsia" w:ascii="宋体" w:hAnsi="宋体" w:eastAsia="宋体" w:cs="宋体"/>
          <w:color w:val="auto"/>
          <w:sz w:val="24"/>
        </w:rPr>
        <w:t>为我单位合法代理人，代表本单位参加</w:t>
      </w:r>
      <w:r>
        <w:rPr>
          <w:rFonts w:hint="eastAsia" w:ascii="宋体" w:hAnsi="宋体" w:eastAsia="宋体" w:cs="宋体"/>
          <w:color w:val="auto"/>
          <w:sz w:val="24"/>
          <w:u w:val="single"/>
        </w:rPr>
        <w:t xml:space="preserve"> （项目名称）、（项目编号）</w:t>
      </w:r>
      <w:r>
        <w:rPr>
          <w:rFonts w:hint="eastAsia" w:ascii="宋体" w:hAnsi="宋体" w:eastAsia="宋体" w:cs="宋体"/>
          <w:color w:val="auto"/>
          <w:sz w:val="24"/>
          <w:u w:val="single"/>
          <w:lang w:eastAsia="zh-CN"/>
        </w:rPr>
        <w:t>、</w:t>
      </w: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u w:val="single"/>
          <w:lang w:val="en-US" w:eastAsia="zh-CN"/>
        </w:rPr>
        <w:t xml:space="preserve">包号：   </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rPr>
        <w:t>的投标活动。代理人在本次投标中所签署的一切文件和处理的一切有关事物，我单位均予承认。</w:t>
      </w:r>
    </w:p>
    <w:p>
      <w:pPr>
        <w:spacing w:line="360" w:lineRule="auto"/>
        <w:ind w:firstLine="570"/>
        <w:rPr>
          <w:rFonts w:hint="eastAsia" w:ascii="宋体" w:hAnsi="宋体" w:eastAsia="宋体" w:cs="宋体"/>
          <w:color w:val="auto"/>
          <w:sz w:val="24"/>
        </w:rPr>
      </w:pPr>
      <w:r>
        <w:rPr>
          <w:rFonts w:hint="eastAsia" w:ascii="宋体" w:hAnsi="宋体" w:eastAsia="宋体" w:cs="宋体"/>
          <w:color w:val="auto"/>
          <w:sz w:val="24"/>
        </w:rPr>
        <w:t>本授权有效期：自投标截止之日起90日历天；特此声明。</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trPr>
        <w:tc>
          <w:tcPr>
            <w:tcW w:w="4501" w:type="dxa"/>
            <w:noWrap w:val="0"/>
            <w:vAlign w:val="top"/>
          </w:tcPr>
          <w:p>
            <w:pPr>
              <w:spacing w:line="360" w:lineRule="auto"/>
              <w:rPr>
                <w:rFonts w:hint="eastAsia" w:ascii="宋体" w:hAnsi="宋体" w:eastAsia="宋体" w:cs="宋体"/>
                <w:color w:val="auto"/>
                <w:sz w:val="24"/>
              </w:rPr>
            </w:pPr>
          </w:p>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法定代表人身份证复印件</w:t>
            </w:r>
          </w:p>
          <w:p>
            <w:pPr>
              <w:spacing w:line="360" w:lineRule="auto"/>
              <w:jc w:val="center"/>
              <w:rPr>
                <w:rFonts w:hint="eastAsia" w:ascii="宋体" w:hAnsi="宋体" w:eastAsia="宋体" w:cs="宋体"/>
                <w:color w:val="auto"/>
                <w:sz w:val="24"/>
              </w:rPr>
            </w:pPr>
          </w:p>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（正、反面）</w:t>
            </w:r>
          </w:p>
          <w:p>
            <w:pPr>
              <w:spacing w:line="360" w:lineRule="auto"/>
              <w:jc w:val="center"/>
              <w:rPr>
                <w:rFonts w:hint="eastAsia" w:ascii="宋体" w:hAnsi="宋体" w:eastAsia="宋体" w:cs="宋体"/>
                <w:color w:val="auto"/>
                <w:sz w:val="24"/>
              </w:rPr>
            </w:pPr>
          </w:p>
        </w:tc>
        <w:tc>
          <w:tcPr>
            <w:tcW w:w="4502" w:type="dxa"/>
            <w:noWrap w:val="0"/>
            <w:vAlign w:val="top"/>
          </w:tcPr>
          <w:p>
            <w:pPr>
              <w:spacing w:line="360" w:lineRule="auto"/>
              <w:rPr>
                <w:rFonts w:hint="eastAsia" w:ascii="宋体" w:hAnsi="宋体" w:eastAsia="宋体" w:cs="宋体"/>
                <w:color w:val="auto"/>
                <w:sz w:val="24"/>
              </w:rPr>
            </w:pPr>
          </w:p>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授权代表身份证复印件</w:t>
            </w:r>
          </w:p>
          <w:p>
            <w:pPr>
              <w:spacing w:line="360" w:lineRule="auto"/>
              <w:jc w:val="center"/>
              <w:rPr>
                <w:rFonts w:hint="eastAsia" w:ascii="宋体" w:hAnsi="宋体" w:eastAsia="宋体" w:cs="宋体"/>
                <w:color w:val="auto"/>
                <w:sz w:val="24"/>
              </w:rPr>
            </w:pPr>
          </w:p>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（正、反面）</w:t>
            </w:r>
          </w:p>
          <w:p>
            <w:pPr>
              <w:spacing w:line="360" w:lineRule="auto"/>
              <w:jc w:val="center"/>
              <w:rPr>
                <w:rFonts w:hint="eastAsia" w:ascii="宋体" w:hAnsi="宋体" w:eastAsia="宋体" w:cs="宋体"/>
                <w:color w:val="auto"/>
                <w:sz w:val="24"/>
              </w:rPr>
            </w:pPr>
          </w:p>
        </w:tc>
      </w:tr>
    </w:tbl>
    <w:p>
      <w:pPr>
        <w:spacing w:line="360" w:lineRule="auto"/>
        <w:rPr>
          <w:rFonts w:hint="eastAsia" w:ascii="宋体" w:hAnsi="宋体" w:eastAsia="宋体" w:cs="宋体"/>
          <w:color w:val="auto"/>
          <w:sz w:val="24"/>
        </w:rPr>
      </w:pPr>
    </w:p>
    <w:p>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投标</w:t>
      </w:r>
      <w:r>
        <w:rPr>
          <w:rFonts w:hint="eastAsia" w:ascii="宋体" w:hAnsi="宋体" w:eastAsia="宋体" w:cs="宋体"/>
          <w:color w:val="auto"/>
          <w:sz w:val="24"/>
          <w:szCs w:val="24"/>
        </w:rPr>
        <w:t>供应商</w:t>
      </w:r>
      <w:r>
        <w:rPr>
          <w:rFonts w:hint="eastAsia" w:ascii="宋体" w:hAnsi="宋体" w:eastAsia="宋体" w:cs="宋体"/>
          <w:color w:val="auto"/>
          <w:sz w:val="24"/>
        </w:rPr>
        <w:t>名称：</w:t>
      </w:r>
      <w:r>
        <w:rPr>
          <w:rFonts w:hint="eastAsia" w:ascii="宋体" w:hAnsi="宋体" w:eastAsia="宋体" w:cs="宋体"/>
          <w:color w:val="auto"/>
          <w:sz w:val="24"/>
          <w:u w:val="single"/>
        </w:rPr>
        <w:t xml:space="preserve">                    （公章）</w:t>
      </w:r>
    </w:p>
    <w:p>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w:t>
      </w:r>
      <w:r>
        <w:rPr>
          <w:rFonts w:hint="eastAsia" w:ascii="宋体" w:hAnsi="宋体" w:eastAsia="宋体" w:cs="宋体"/>
          <w:color w:val="auto"/>
          <w:sz w:val="24"/>
          <w:u w:val="single"/>
        </w:rPr>
        <w:t xml:space="preserve">                  （签字或盖章）</w:t>
      </w:r>
    </w:p>
    <w:p>
      <w:pPr>
        <w:wordWrap w:val="0"/>
        <w:spacing w:line="360" w:lineRule="auto"/>
        <w:jc w:val="right"/>
        <w:rPr>
          <w:rFonts w:hint="eastAsia" w:ascii="宋体" w:hAnsi="宋体" w:eastAsia="宋体" w:cs="宋体"/>
          <w:color w:val="auto"/>
          <w:sz w:val="24"/>
        </w:rPr>
      </w:pPr>
      <w:r>
        <w:rPr>
          <w:rFonts w:hint="eastAsia" w:ascii="宋体" w:hAnsi="宋体" w:eastAsia="宋体" w:cs="宋体"/>
          <w:color w:val="auto"/>
          <w:sz w:val="24"/>
        </w:rPr>
        <w:t xml:space="preserve">  授权代理人（</w:t>
      </w:r>
      <w:r>
        <w:rPr>
          <w:rFonts w:hint="eastAsia" w:ascii="宋体" w:hAnsi="宋体" w:eastAsia="宋体" w:cs="宋体"/>
          <w:color w:val="auto"/>
          <w:sz w:val="24"/>
          <w:szCs w:val="24"/>
        </w:rPr>
        <w:t>被授权代表</w:t>
      </w:r>
      <w:r>
        <w:rPr>
          <w:rFonts w:hint="eastAsia" w:ascii="宋体" w:hAnsi="宋体" w:eastAsia="宋体" w:cs="宋体"/>
          <w:color w:val="auto"/>
          <w:sz w:val="24"/>
        </w:rPr>
        <w:t>）：</w:t>
      </w:r>
      <w:r>
        <w:rPr>
          <w:rFonts w:hint="eastAsia" w:ascii="宋体" w:hAnsi="宋体" w:eastAsia="宋体" w:cs="宋体"/>
          <w:color w:val="auto"/>
          <w:sz w:val="24"/>
          <w:u w:val="single"/>
        </w:rPr>
        <w:t xml:space="preserve">    （签字或盖章）</w:t>
      </w:r>
    </w:p>
    <w:p>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 xml:space="preserve">                    日期：</w:t>
      </w:r>
      <w:r>
        <w:rPr>
          <w:rFonts w:hint="eastAsia" w:ascii="宋体" w:hAnsi="宋体" w:eastAsia="宋体" w:cs="宋体"/>
          <w:color w:val="auto"/>
          <w:sz w:val="24"/>
          <w:u w:val="single"/>
        </w:rPr>
        <w:t xml:space="preserve">      年     月     日</w:t>
      </w:r>
    </w:p>
    <w:p>
      <w:pPr>
        <w:spacing w:line="360" w:lineRule="auto"/>
        <w:outlineLvl w:val="9"/>
        <w:rPr>
          <w:rFonts w:hint="eastAsia" w:ascii="宋体" w:hAnsi="宋体" w:eastAsia="宋体" w:cs="宋体"/>
          <w:b/>
          <w:color w:val="auto"/>
          <w:sz w:val="24"/>
        </w:rPr>
      </w:pPr>
      <w:bookmarkStart w:id="44" w:name="_Toc13275"/>
      <w:bookmarkStart w:id="45" w:name="_Toc16826"/>
      <w:bookmarkStart w:id="46" w:name="_Toc102653918"/>
      <w:bookmarkStart w:id="47" w:name="_Toc15710"/>
    </w:p>
    <w:p>
      <w:pPr>
        <w:spacing w:line="360" w:lineRule="auto"/>
        <w:outlineLvl w:val="9"/>
        <w:rPr>
          <w:rFonts w:hint="eastAsia" w:ascii="宋体" w:hAnsi="宋体" w:eastAsia="宋体" w:cs="宋体"/>
          <w:b/>
          <w:color w:val="auto"/>
          <w:sz w:val="24"/>
        </w:rPr>
      </w:pPr>
    </w:p>
    <w:p>
      <w:pPr>
        <w:spacing w:line="360" w:lineRule="auto"/>
        <w:outlineLvl w:val="2"/>
        <w:rPr>
          <w:rFonts w:hint="eastAsia" w:ascii="宋体" w:hAnsi="宋体" w:eastAsia="宋体" w:cs="宋体"/>
          <w:b/>
          <w:color w:val="auto"/>
          <w:sz w:val="24"/>
        </w:rPr>
      </w:pPr>
      <w:r>
        <w:rPr>
          <w:rFonts w:hint="eastAsia" w:ascii="宋体" w:hAnsi="宋体" w:eastAsia="宋体" w:cs="宋体"/>
          <w:b/>
          <w:color w:val="auto"/>
          <w:sz w:val="24"/>
        </w:rPr>
        <w:br w:type="page"/>
      </w:r>
      <w:bookmarkStart w:id="48" w:name="_Toc1586"/>
      <w:r>
        <w:rPr>
          <w:rFonts w:hint="eastAsia" w:ascii="宋体" w:hAnsi="宋体" w:eastAsia="宋体" w:cs="宋体"/>
          <w:b/>
          <w:color w:val="auto"/>
          <w:sz w:val="24"/>
        </w:rPr>
        <w:t>附件</w:t>
      </w:r>
      <w:r>
        <w:rPr>
          <w:rFonts w:hint="eastAsia" w:ascii="宋体" w:hAnsi="宋体" w:eastAsia="宋体" w:cs="宋体"/>
          <w:b/>
          <w:color w:val="auto"/>
          <w:sz w:val="24"/>
          <w:lang w:val="en-US" w:eastAsia="zh-CN"/>
        </w:rPr>
        <w:t>6</w:t>
      </w:r>
      <w:r>
        <w:rPr>
          <w:rFonts w:hint="eastAsia" w:ascii="宋体" w:hAnsi="宋体" w:eastAsia="宋体" w:cs="宋体"/>
          <w:b/>
          <w:color w:val="auto"/>
          <w:sz w:val="24"/>
        </w:rPr>
        <w:t>-</w:t>
      </w:r>
      <w:bookmarkEnd w:id="44"/>
      <w:bookmarkEnd w:id="45"/>
      <w:bookmarkEnd w:id="46"/>
      <w:bookmarkEnd w:id="47"/>
      <w:r>
        <w:rPr>
          <w:rFonts w:hint="eastAsia" w:ascii="宋体" w:hAnsi="宋体" w:eastAsia="宋体" w:cs="宋体"/>
          <w:b/>
          <w:color w:val="auto"/>
          <w:sz w:val="24"/>
          <w:lang w:val="en-US" w:eastAsia="zh-CN"/>
        </w:rPr>
        <w:t xml:space="preserve">8  </w:t>
      </w:r>
      <w:r>
        <w:rPr>
          <w:rFonts w:hint="eastAsia" w:ascii="宋体" w:hAnsi="宋体" w:eastAsia="宋体" w:cs="宋体"/>
          <w:b/>
          <w:color w:val="auto"/>
          <w:sz w:val="24"/>
        </w:rPr>
        <w:t>本项目不接受联合体</w:t>
      </w:r>
      <w:r>
        <w:rPr>
          <w:rFonts w:hint="eastAsia" w:ascii="宋体" w:hAnsi="宋体" w:eastAsia="宋体" w:cs="宋体"/>
          <w:b/>
          <w:color w:val="auto"/>
          <w:sz w:val="24"/>
          <w:lang w:val="en-US" w:eastAsia="zh-CN"/>
        </w:rPr>
        <w:t>磋商</w:t>
      </w:r>
      <w:r>
        <w:rPr>
          <w:rFonts w:hint="eastAsia" w:ascii="宋体" w:hAnsi="宋体" w:eastAsia="宋体" w:cs="宋体"/>
          <w:b/>
          <w:color w:val="auto"/>
          <w:sz w:val="24"/>
        </w:rPr>
        <w:t>，不允许分包</w:t>
      </w:r>
      <w:bookmarkEnd w:id="48"/>
    </w:p>
    <w:p>
      <w:pPr>
        <w:pStyle w:val="6"/>
        <w:wordWrap w:val="0"/>
        <w:spacing w:before="0" w:beforeAutospacing="0" w:after="0" w:afterAutospacing="0" w:line="360" w:lineRule="auto"/>
        <w:outlineLvl w:val="9"/>
        <w:rPr>
          <w:rFonts w:hint="eastAsia" w:ascii="宋体" w:hAnsi="宋体" w:eastAsia="宋体" w:cs="宋体"/>
          <w:b w:val="0"/>
          <w:bCs/>
          <w:color w:val="auto"/>
          <w:sz w:val="24"/>
        </w:rPr>
      </w:pPr>
    </w:p>
    <w:p>
      <w:pPr>
        <w:pStyle w:val="6"/>
        <w:wordWrap w:val="0"/>
        <w:spacing w:before="0" w:beforeAutospacing="0" w:after="0" w:afterAutospacing="0" w:line="360" w:lineRule="auto"/>
        <w:outlineLvl w:val="9"/>
        <w:rPr>
          <w:rFonts w:hint="eastAsia" w:ascii="宋体" w:hAnsi="宋体" w:eastAsia="宋体" w:cs="宋体"/>
          <w:b w:val="0"/>
          <w:bCs/>
          <w:color w:val="auto"/>
          <w:sz w:val="24"/>
        </w:rPr>
      </w:pPr>
    </w:p>
    <w:p>
      <w:pPr>
        <w:pStyle w:val="6"/>
        <w:wordWrap w:val="0"/>
        <w:spacing w:before="0" w:beforeAutospacing="0" w:after="0" w:afterAutospacing="0" w:line="360" w:lineRule="auto"/>
        <w:jc w:val="center"/>
        <w:rPr>
          <w:rFonts w:hint="eastAsia" w:ascii="宋体" w:hAnsi="宋体" w:eastAsia="宋体" w:cs="宋体"/>
          <w:b/>
          <w:bCs w:val="0"/>
          <w:color w:val="auto"/>
          <w:szCs w:val="24"/>
          <w:u w:val="single"/>
          <w:shd w:val="clear" w:color="auto" w:fill="FFFFFF"/>
        </w:rPr>
      </w:pPr>
      <w:r>
        <w:rPr>
          <w:rFonts w:hint="eastAsia" w:ascii="宋体" w:hAnsi="宋体" w:eastAsia="宋体" w:cs="宋体"/>
          <w:b/>
          <w:bCs w:val="0"/>
          <w:color w:val="auto"/>
          <w:sz w:val="24"/>
        </w:rPr>
        <w:t>非联合体不分包投标声明</w:t>
      </w:r>
    </w:p>
    <w:p>
      <w:pPr>
        <w:pStyle w:val="6"/>
        <w:wordWrap w:val="0"/>
        <w:spacing w:before="0" w:beforeAutospacing="0" w:after="0" w:afterAutospacing="0" w:line="360" w:lineRule="auto"/>
        <w:rPr>
          <w:rFonts w:hint="eastAsia" w:ascii="宋体" w:hAnsi="宋体" w:eastAsia="宋体" w:cs="宋体"/>
          <w:color w:val="auto"/>
          <w:szCs w:val="24"/>
          <w:u w:val="single"/>
          <w:shd w:val="clear" w:color="auto" w:fill="FFFFFF"/>
        </w:rPr>
      </w:pPr>
    </w:p>
    <w:p>
      <w:pPr>
        <w:pStyle w:val="6"/>
        <w:wordWrap w:val="0"/>
        <w:spacing w:before="0" w:beforeAutospacing="0" w:after="0" w:afterAutospacing="0" w:line="360" w:lineRule="auto"/>
        <w:ind w:firstLine="420"/>
        <w:rPr>
          <w:rFonts w:hint="eastAsia" w:ascii="宋体" w:hAnsi="宋体" w:eastAsia="宋体" w:cs="宋体"/>
          <w:color w:val="auto"/>
          <w:szCs w:val="24"/>
          <w:u w:val="single"/>
          <w:shd w:val="clear" w:color="auto" w:fill="FFFFFF"/>
        </w:rPr>
      </w:pPr>
      <w:r>
        <w:rPr>
          <w:rFonts w:hint="eastAsia" w:ascii="宋体" w:hAnsi="宋体" w:eastAsia="宋体" w:cs="宋体"/>
          <w:color w:val="auto"/>
          <w:szCs w:val="24"/>
          <w:u w:val="single"/>
          <w:shd w:val="clear" w:color="auto" w:fill="FFFFFF"/>
        </w:rPr>
        <w:t>致：</w:t>
      </w:r>
      <w:r>
        <w:rPr>
          <w:rFonts w:hint="eastAsia" w:ascii="宋体" w:hAnsi="宋体" w:eastAsia="宋体" w:cs="宋体"/>
          <w:color w:val="auto"/>
          <w:szCs w:val="24"/>
          <w:u w:val="single"/>
          <w:shd w:val="clear" w:color="auto" w:fill="FFFFFF"/>
          <w:lang w:eastAsia="zh-CN"/>
        </w:rPr>
        <w:t>（</w:t>
      </w:r>
      <w:r>
        <w:rPr>
          <w:rFonts w:hint="eastAsia" w:ascii="宋体" w:hAnsi="宋体" w:eastAsia="宋体" w:cs="宋体"/>
          <w:color w:val="auto"/>
          <w:szCs w:val="24"/>
          <w:u w:val="single"/>
          <w:shd w:val="clear" w:color="auto" w:fill="FFFFFF"/>
          <w:lang w:val="en-US" w:eastAsia="zh-CN"/>
        </w:rPr>
        <w:t>采购人）</w:t>
      </w:r>
      <w:r>
        <w:rPr>
          <w:rFonts w:hint="eastAsia" w:ascii="宋体" w:hAnsi="宋体" w:eastAsia="宋体" w:cs="宋体"/>
          <w:color w:val="auto"/>
          <w:szCs w:val="24"/>
          <w:u w:val="single"/>
          <w:shd w:val="clear" w:color="auto" w:fill="FFFFFF"/>
        </w:rPr>
        <w:t xml:space="preserve"> </w:t>
      </w:r>
    </w:p>
    <w:p>
      <w:pPr>
        <w:pStyle w:val="6"/>
        <w:wordWrap w:val="0"/>
        <w:spacing w:before="0" w:beforeAutospacing="0" w:after="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shd w:val="clear" w:color="auto" w:fill="FFFFFF"/>
        </w:rPr>
        <w:t>我方作为项目名称</w:t>
      </w:r>
      <w:r>
        <w:rPr>
          <w:rFonts w:hint="eastAsia" w:ascii="宋体" w:hAnsi="宋体" w:eastAsia="宋体" w:cs="宋体"/>
          <w:color w:val="auto"/>
          <w:szCs w:val="24"/>
          <w:u w:val="single"/>
          <w:shd w:val="clear" w:color="auto" w:fill="FFFFFF"/>
        </w:rPr>
        <w:t xml:space="preserve">             </w:t>
      </w:r>
      <w:r>
        <w:rPr>
          <w:rFonts w:hint="eastAsia" w:ascii="宋体" w:hAnsi="宋体" w:eastAsia="宋体" w:cs="宋体"/>
          <w:color w:val="auto"/>
          <w:szCs w:val="24"/>
          <w:shd w:val="clear" w:color="auto" w:fill="FFFFFF"/>
        </w:rPr>
        <w:t>（项目编号：</w:t>
      </w:r>
      <w:r>
        <w:rPr>
          <w:rFonts w:hint="eastAsia" w:ascii="宋体" w:hAnsi="宋体" w:eastAsia="宋体" w:cs="宋体"/>
          <w:i/>
          <w:iCs/>
          <w:color w:val="auto"/>
          <w:szCs w:val="24"/>
          <w:u w:val="single"/>
          <w:shd w:val="clear" w:color="auto" w:fill="FFFFFF"/>
        </w:rPr>
        <w:t xml:space="preserve">          </w:t>
      </w:r>
      <w:r>
        <w:rPr>
          <w:rFonts w:hint="eastAsia" w:ascii="宋体" w:hAnsi="宋体" w:eastAsia="宋体" w:cs="宋体"/>
          <w:color w:val="auto"/>
          <w:szCs w:val="24"/>
          <w:shd w:val="clear" w:color="auto" w:fill="FFFFFF"/>
        </w:rPr>
        <w:t>）</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包号：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eastAsia="zh-CN"/>
        </w:rPr>
        <w:t>）</w:t>
      </w:r>
      <w:r>
        <w:rPr>
          <w:rFonts w:hint="eastAsia" w:ascii="宋体" w:hAnsi="宋体" w:eastAsia="宋体" w:cs="宋体"/>
          <w:color w:val="auto"/>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hint="eastAsia" w:ascii="宋体" w:hAnsi="宋体" w:eastAsia="宋体" w:cs="宋体"/>
          <w:color w:val="auto"/>
          <w:szCs w:val="24"/>
          <w:shd w:val="clear" w:color="auto" w:fill="FFFFFF"/>
        </w:rPr>
      </w:pPr>
      <w:r>
        <w:rPr>
          <w:rFonts w:hint="eastAsia" w:ascii="宋体" w:hAnsi="宋体" w:eastAsia="宋体" w:cs="宋体"/>
          <w:color w:val="auto"/>
          <w:szCs w:val="24"/>
          <w:shd w:val="clear" w:color="auto" w:fill="FFFFFF"/>
        </w:rPr>
        <w:t>我单位参与本项目并非联合体磋商，本项目由本公司独立承担。</w:t>
      </w:r>
    </w:p>
    <w:p>
      <w:pPr>
        <w:pStyle w:val="6"/>
        <w:wordWrap w:val="0"/>
        <w:spacing w:before="0" w:beforeAutospacing="0" w:after="0" w:afterAutospacing="0" w:line="360" w:lineRule="auto"/>
        <w:ind w:firstLine="420"/>
        <w:rPr>
          <w:rFonts w:hint="eastAsia" w:ascii="宋体" w:hAnsi="宋体" w:eastAsia="宋体" w:cs="宋体"/>
          <w:color w:val="auto"/>
          <w:szCs w:val="24"/>
          <w:shd w:val="clear" w:color="auto" w:fill="FFFFFF"/>
        </w:rPr>
      </w:pPr>
      <w:r>
        <w:rPr>
          <w:rFonts w:hint="eastAsia" w:ascii="宋体" w:hAnsi="宋体" w:eastAsia="宋体" w:cs="宋体"/>
          <w:color w:val="auto"/>
          <w:szCs w:val="24"/>
          <w:shd w:val="clear" w:color="auto" w:fill="FFFFFF"/>
        </w:rPr>
        <w:t xml:space="preserve">特此声明。 </w:t>
      </w:r>
    </w:p>
    <w:p>
      <w:pPr>
        <w:pStyle w:val="6"/>
        <w:wordWrap w:val="0"/>
        <w:spacing w:before="0" w:beforeAutospacing="0" w:after="0" w:afterAutospacing="0" w:line="360" w:lineRule="auto"/>
        <w:ind w:firstLine="420"/>
        <w:rPr>
          <w:rFonts w:hint="eastAsia" w:ascii="宋体" w:hAnsi="宋体" w:eastAsia="宋体" w:cs="宋体"/>
          <w:color w:val="auto"/>
          <w:szCs w:val="24"/>
          <w:highlight w:val="yellow"/>
        </w:rPr>
      </w:pPr>
    </w:p>
    <w:p>
      <w:pPr>
        <w:pStyle w:val="6"/>
        <w:wordWrap w:val="0"/>
        <w:spacing w:before="0" w:beforeAutospacing="0" w:after="0" w:afterAutospacing="0" w:line="360" w:lineRule="auto"/>
        <w:ind w:firstLine="420"/>
        <w:rPr>
          <w:rFonts w:hint="eastAsia" w:ascii="宋体" w:hAnsi="宋体" w:eastAsia="宋体" w:cs="宋体"/>
          <w:color w:val="auto"/>
          <w:szCs w:val="24"/>
          <w:highlight w:val="yellow"/>
        </w:rPr>
      </w:pPr>
    </w:p>
    <w:p>
      <w:pPr>
        <w:pStyle w:val="6"/>
        <w:wordWrap w:val="0"/>
        <w:spacing w:before="0" w:beforeAutospacing="0" w:after="0" w:afterAutospacing="0" w:line="360" w:lineRule="auto"/>
        <w:rPr>
          <w:rFonts w:hint="eastAsia" w:ascii="宋体" w:hAnsi="宋体" w:eastAsia="宋体" w:cs="宋体"/>
          <w:color w:val="auto"/>
          <w:szCs w:val="24"/>
          <w:highlight w:val="yellow"/>
        </w:rPr>
      </w:pPr>
    </w:p>
    <w:p>
      <w:pPr>
        <w:pStyle w:val="6"/>
        <w:wordWrap w:val="0"/>
        <w:spacing w:before="0" w:beforeAutospacing="0" w:after="0" w:afterAutospacing="0" w:line="360" w:lineRule="auto"/>
        <w:ind w:firstLine="420"/>
        <w:rPr>
          <w:rFonts w:hint="eastAsia" w:ascii="宋体" w:hAnsi="宋体" w:eastAsia="宋体" w:cs="宋体"/>
          <w:color w:val="auto"/>
          <w:szCs w:val="24"/>
          <w:highlight w:val="yellow"/>
        </w:rPr>
      </w:pPr>
    </w:p>
    <w:p>
      <w:pPr>
        <w:pStyle w:val="6"/>
        <w:wordWrap w:val="0"/>
        <w:spacing w:before="0" w:beforeAutospacing="0" w:after="0" w:afterAutospacing="0" w:line="360" w:lineRule="auto"/>
        <w:ind w:firstLine="420"/>
        <w:rPr>
          <w:rFonts w:hint="eastAsia" w:ascii="宋体" w:hAnsi="宋体" w:eastAsia="宋体" w:cs="宋体"/>
          <w:color w:val="auto"/>
          <w:szCs w:val="24"/>
          <w:highlight w:val="yellow"/>
        </w:rPr>
      </w:pPr>
    </w:p>
    <w:p>
      <w:pPr>
        <w:pStyle w:val="6"/>
        <w:wordWrap w:val="0"/>
        <w:spacing w:before="0" w:beforeAutospacing="0" w:after="0" w:afterAutospacing="0" w:line="360" w:lineRule="auto"/>
        <w:ind w:firstLine="420"/>
        <w:rPr>
          <w:rFonts w:hint="eastAsia" w:ascii="宋体" w:hAnsi="宋体" w:eastAsia="宋体" w:cs="宋体"/>
          <w:color w:val="auto"/>
          <w:szCs w:val="24"/>
          <w:highlight w:val="yellow"/>
        </w:rPr>
      </w:pPr>
    </w:p>
    <w:p>
      <w:pPr>
        <w:pStyle w:val="6"/>
        <w:wordWrap w:val="0"/>
        <w:spacing w:before="0" w:beforeAutospacing="0" w:after="0" w:afterAutospacing="0" w:line="360" w:lineRule="auto"/>
        <w:ind w:firstLine="420"/>
        <w:rPr>
          <w:rFonts w:hint="eastAsia" w:ascii="宋体" w:hAnsi="宋体" w:eastAsia="宋体" w:cs="宋体"/>
          <w:color w:val="auto"/>
          <w:szCs w:val="24"/>
          <w:highlight w:val="yellow"/>
        </w:rPr>
      </w:pPr>
    </w:p>
    <w:p>
      <w:pPr>
        <w:pStyle w:val="6"/>
        <w:wordWrap w:val="0"/>
        <w:spacing w:before="0" w:beforeAutospacing="0" w:after="0" w:afterAutospacing="0" w:line="360" w:lineRule="auto"/>
        <w:ind w:firstLine="420"/>
        <w:rPr>
          <w:rFonts w:hint="eastAsia" w:ascii="宋体" w:hAnsi="宋体" w:eastAsia="宋体" w:cs="宋体"/>
          <w:color w:val="auto"/>
          <w:szCs w:val="24"/>
          <w:highlight w:val="yellow"/>
        </w:rPr>
      </w:pPr>
    </w:p>
    <w:p>
      <w:pPr>
        <w:spacing w:line="480" w:lineRule="auto"/>
        <w:ind w:right="-161" w:firstLine="2640" w:firstLineChars="11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法定代表人或被授权代表签字或盖章：</w:t>
      </w:r>
      <w:r>
        <w:rPr>
          <w:rFonts w:hint="eastAsia" w:ascii="宋体" w:hAnsi="宋体" w:eastAsia="宋体" w:cs="宋体"/>
          <w:color w:val="auto"/>
          <w:sz w:val="24"/>
          <w:szCs w:val="24"/>
          <w:u w:val="single"/>
        </w:rPr>
        <w:t xml:space="preserve">                 </w:t>
      </w:r>
    </w:p>
    <w:p>
      <w:pPr>
        <w:spacing w:line="480" w:lineRule="auto"/>
        <w:ind w:right="-161" w:firstLine="2640" w:firstLineChars="1100"/>
        <w:rPr>
          <w:rFonts w:hint="eastAsia" w:ascii="宋体" w:hAnsi="宋体" w:eastAsia="宋体" w:cs="宋体"/>
          <w:color w:val="auto"/>
          <w:sz w:val="24"/>
          <w:szCs w:val="24"/>
        </w:rPr>
      </w:pPr>
      <w:r>
        <w:rPr>
          <w:rFonts w:hint="eastAsia" w:ascii="宋体" w:hAnsi="宋体" w:eastAsia="宋体" w:cs="宋体"/>
          <w:color w:val="auto"/>
          <w:sz w:val="24"/>
          <w:szCs w:val="24"/>
        </w:rPr>
        <w:t>投标供应商名称：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u w:val="single"/>
        </w:rPr>
        <w:t>（公章）</w:t>
      </w:r>
    </w:p>
    <w:p>
      <w:pPr>
        <w:ind w:firstLine="2640" w:firstLineChars="1100"/>
        <w:rPr>
          <w:rFonts w:hint="eastAsia" w:ascii="宋体" w:hAnsi="宋体" w:eastAsia="宋体" w:cs="宋体"/>
          <w:color w:val="auto"/>
          <w:sz w:val="24"/>
          <w:szCs w:val="24"/>
          <w:u w:val="single"/>
        </w:rPr>
        <w:sectPr>
          <w:pgSz w:w="11906" w:h="16838"/>
          <w:pgMar w:top="1440" w:right="1423" w:bottom="1219" w:left="1644" w:header="720" w:footer="907" w:gutter="0"/>
          <w:pgNumType w:fmt="decimal"/>
          <w:cols w:space="720" w:num="1"/>
          <w:docGrid w:linePitch="312" w:charSpace="0"/>
        </w:sect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pPr>
        <w:pStyle w:val="3"/>
        <w:spacing w:line="360" w:lineRule="auto"/>
        <w:rPr>
          <w:rFonts w:hint="eastAsia" w:ascii="宋体" w:hAnsi="宋体" w:eastAsia="宋体" w:cs="宋体"/>
          <w:color w:val="auto"/>
          <w:sz w:val="24"/>
          <w:szCs w:val="24"/>
        </w:rPr>
      </w:pPr>
      <w:bookmarkStart w:id="49" w:name="_Toc29696"/>
      <w:bookmarkStart w:id="50" w:name="_Toc16702"/>
      <w:bookmarkStart w:id="51" w:name="_Toc9660"/>
      <w:bookmarkStart w:id="52" w:name="_Toc19109"/>
      <w:bookmarkStart w:id="53" w:name="_Toc11014"/>
      <w:bookmarkStart w:id="54" w:name="_Toc22079"/>
      <w:bookmarkStart w:id="55" w:name="_Toc21745"/>
      <w:bookmarkStart w:id="56" w:name="_Toc332805620"/>
      <w:bookmarkStart w:id="57" w:name="_Toc332805175"/>
      <w:bookmarkStart w:id="58" w:name="_Toc33738233"/>
      <w:r>
        <w:rPr>
          <w:rFonts w:hint="eastAsia" w:ascii="宋体" w:hAnsi="宋体" w:eastAsia="宋体" w:cs="宋体"/>
          <w:color w:val="auto"/>
          <w:sz w:val="24"/>
        </w:rPr>
        <w:t>附件</w:t>
      </w: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9</w:t>
      </w:r>
      <w:r>
        <w:rPr>
          <w:rFonts w:hint="eastAsia" w:ascii="宋体" w:hAnsi="宋体" w:eastAsia="宋体" w:cs="宋体"/>
          <w:color w:val="auto"/>
          <w:sz w:val="24"/>
        </w:rPr>
        <w:t xml:space="preserve">  </w:t>
      </w:r>
      <w:r>
        <w:rPr>
          <w:rFonts w:hint="eastAsia" w:ascii="宋体" w:hAnsi="宋体" w:eastAsia="宋体" w:cs="宋体"/>
          <w:color w:val="auto"/>
          <w:sz w:val="24"/>
          <w:szCs w:val="22"/>
        </w:rPr>
        <w:t>本项目专门面向中小企业采购，仅限符合《政府采购促进中小企业发展办法》（财库〔2020〕46号）条件的中小企业参与，并提供中小企业声明函；</w:t>
      </w:r>
      <w:bookmarkEnd w:id="49"/>
      <w:bookmarkEnd w:id="50"/>
      <w:bookmarkEnd w:id="51"/>
      <w:bookmarkEnd w:id="52"/>
      <w:bookmarkEnd w:id="53"/>
      <w:bookmarkEnd w:id="54"/>
      <w:bookmarkEnd w:id="55"/>
      <w:bookmarkEnd w:id="56"/>
      <w:bookmarkEnd w:id="57"/>
      <w:bookmarkEnd w:id="58"/>
    </w:p>
    <w:p>
      <w:pPr>
        <w:widowControl/>
        <w:spacing w:line="360" w:lineRule="auto"/>
        <w:jc w:val="center"/>
        <w:rPr>
          <w:rFonts w:hint="eastAsia" w:ascii="宋体" w:hAnsi="宋体" w:eastAsia="宋体" w:cs="宋体"/>
          <w:b/>
          <w:bCs/>
          <w:color w:val="auto"/>
          <w:kern w:val="0"/>
          <w:sz w:val="32"/>
          <w:szCs w:val="32"/>
          <w:lang w:eastAsia="zh-CN" w:bidi="ar"/>
        </w:rPr>
      </w:pPr>
      <w:r>
        <w:rPr>
          <w:rFonts w:hint="eastAsia" w:ascii="宋体" w:hAnsi="宋体" w:eastAsia="宋体" w:cs="宋体"/>
          <w:b/>
          <w:bCs/>
          <w:color w:val="auto"/>
          <w:kern w:val="0"/>
          <w:sz w:val="32"/>
          <w:szCs w:val="32"/>
          <w:lang w:eastAsia="zh-CN" w:bidi="ar"/>
        </w:rPr>
        <w:t>中小企业声明函</w:t>
      </w:r>
    </w:p>
    <w:p>
      <w:pPr>
        <w:widowControl/>
        <w:spacing w:line="360" w:lineRule="auto"/>
        <w:ind w:firstLine="480" w:firstLineChars="200"/>
        <w:jc w:val="left"/>
        <w:rPr>
          <w:rFonts w:hint="eastAsia" w:ascii="宋体" w:hAnsi="宋体" w:eastAsia="宋体" w:cs="宋体"/>
          <w:color w:val="auto"/>
          <w:kern w:val="0"/>
          <w:sz w:val="24"/>
          <w:szCs w:val="24"/>
          <w:lang w:bidi="ar"/>
        </w:rPr>
      </w:pPr>
    </w:p>
    <w:p>
      <w:pPr>
        <w:widowControl/>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 xml:space="preserve">1. </w:t>
      </w:r>
      <w:r>
        <w:rPr>
          <w:rFonts w:hint="eastAsia" w:ascii="宋体" w:hAnsi="宋体" w:eastAsia="宋体" w:cs="宋体"/>
          <w:color w:val="auto"/>
          <w:kern w:val="0"/>
          <w:sz w:val="24"/>
          <w:szCs w:val="24"/>
          <w:u w:val="single"/>
          <w:lang w:bidi="ar"/>
        </w:rPr>
        <w:t xml:space="preserve">（标的名称） </w:t>
      </w:r>
      <w:r>
        <w:rPr>
          <w:rFonts w:hint="eastAsia" w:ascii="宋体" w:hAnsi="宋体" w:eastAsia="宋体" w:cs="宋体"/>
          <w:color w:val="auto"/>
          <w:kern w:val="0"/>
          <w:sz w:val="24"/>
          <w:szCs w:val="24"/>
          <w:lang w:bidi="ar"/>
        </w:rPr>
        <w:t>，属于</w:t>
      </w:r>
      <w:r>
        <w:rPr>
          <w:rFonts w:hint="eastAsia" w:ascii="宋体" w:hAnsi="宋体" w:eastAsia="宋体" w:cs="宋体"/>
          <w:color w:val="auto"/>
          <w:kern w:val="0"/>
          <w:sz w:val="24"/>
          <w:szCs w:val="24"/>
          <w:u w:val="single"/>
          <w:lang w:bidi="ar"/>
        </w:rPr>
        <w:t>（采购文件中明确的所属行业）</w:t>
      </w:r>
      <w:r>
        <w:rPr>
          <w:rFonts w:hint="eastAsia" w:ascii="宋体" w:hAnsi="宋体" w:eastAsia="宋体" w:cs="宋体"/>
          <w:color w:val="auto"/>
          <w:kern w:val="0"/>
          <w:sz w:val="24"/>
          <w:szCs w:val="24"/>
          <w:lang w:bidi="ar"/>
        </w:rPr>
        <w:t>；承建（承接）企业为</w:t>
      </w:r>
      <w:r>
        <w:rPr>
          <w:rFonts w:hint="eastAsia" w:ascii="宋体" w:hAnsi="宋体" w:eastAsia="宋体" w:cs="宋体"/>
          <w:color w:val="auto"/>
          <w:kern w:val="0"/>
          <w:sz w:val="24"/>
          <w:szCs w:val="24"/>
          <w:u w:val="single"/>
          <w:lang w:bidi="ar"/>
        </w:rPr>
        <w:t>（企业名称）</w:t>
      </w:r>
      <w:r>
        <w:rPr>
          <w:rFonts w:hint="eastAsia" w:ascii="宋体" w:hAnsi="宋体" w:eastAsia="宋体" w:cs="宋体"/>
          <w:color w:val="auto"/>
          <w:kern w:val="0"/>
          <w:sz w:val="24"/>
          <w:szCs w:val="24"/>
          <w:lang w:bidi="ar"/>
        </w:rPr>
        <w:t>，从业人员</w:t>
      </w:r>
      <w:r>
        <w:rPr>
          <w:rFonts w:hint="eastAsia" w:ascii="宋体" w:hAnsi="宋体" w:eastAsia="宋体" w:cs="宋体"/>
          <w:color w:val="auto"/>
          <w:kern w:val="0"/>
          <w:sz w:val="24"/>
          <w:szCs w:val="24"/>
          <w:u w:val="single"/>
          <w:lang w:bidi="ar"/>
        </w:rPr>
        <w:t xml:space="preserve">     </w:t>
      </w:r>
      <w:r>
        <w:rPr>
          <w:rFonts w:hint="eastAsia" w:ascii="宋体" w:hAnsi="宋体" w:eastAsia="宋体" w:cs="宋体"/>
          <w:color w:val="auto"/>
          <w:kern w:val="0"/>
          <w:sz w:val="24"/>
          <w:szCs w:val="24"/>
          <w:lang w:bidi="ar"/>
        </w:rPr>
        <w:t>人，营业收入为</w:t>
      </w:r>
      <w:r>
        <w:rPr>
          <w:rFonts w:hint="eastAsia" w:ascii="宋体" w:hAnsi="宋体" w:eastAsia="宋体" w:cs="宋体"/>
          <w:color w:val="auto"/>
          <w:kern w:val="0"/>
          <w:sz w:val="24"/>
          <w:szCs w:val="24"/>
          <w:u w:val="single"/>
          <w:lang w:bidi="ar"/>
        </w:rPr>
        <w:t xml:space="preserve">      </w:t>
      </w:r>
      <w:r>
        <w:rPr>
          <w:rFonts w:hint="eastAsia" w:ascii="宋体" w:hAnsi="宋体" w:eastAsia="宋体" w:cs="宋体"/>
          <w:color w:val="auto"/>
          <w:kern w:val="0"/>
          <w:sz w:val="24"/>
          <w:szCs w:val="24"/>
          <w:lang w:bidi="ar"/>
        </w:rPr>
        <w:t>万元，资产总额为</w:t>
      </w:r>
      <w:r>
        <w:rPr>
          <w:rFonts w:hint="eastAsia" w:ascii="宋体" w:hAnsi="宋体" w:eastAsia="宋体" w:cs="宋体"/>
          <w:color w:val="auto"/>
          <w:kern w:val="0"/>
          <w:sz w:val="24"/>
          <w:szCs w:val="24"/>
          <w:u w:val="single"/>
          <w:lang w:bidi="ar"/>
        </w:rPr>
        <w:t xml:space="preserve">      </w:t>
      </w:r>
      <w:r>
        <w:rPr>
          <w:rFonts w:hint="eastAsia" w:ascii="宋体" w:hAnsi="宋体" w:eastAsia="宋体" w:cs="宋体"/>
          <w:color w:val="auto"/>
          <w:kern w:val="0"/>
          <w:sz w:val="24"/>
          <w:szCs w:val="24"/>
          <w:lang w:bidi="ar"/>
        </w:rPr>
        <w:t>万元，属于</w:t>
      </w:r>
      <w:r>
        <w:rPr>
          <w:rFonts w:hint="eastAsia" w:ascii="宋体" w:hAnsi="宋体" w:eastAsia="宋体" w:cs="宋体"/>
          <w:color w:val="auto"/>
          <w:kern w:val="0"/>
          <w:sz w:val="24"/>
          <w:szCs w:val="24"/>
          <w:u w:val="single"/>
          <w:lang w:bidi="ar"/>
        </w:rPr>
        <w:t>（中型企业、小型企业、微型企业）</w:t>
      </w:r>
      <w:r>
        <w:rPr>
          <w:rFonts w:hint="eastAsia" w:ascii="宋体" w:hAnsi="宋体" w:eastAsia="宋体" w:cs="宋体"/>
          <w:color w:val="auto"/>
          <w:kern w:val="0"/>
          <w:sz w:val="24"/>
          <w:szCs w:val="24"/>
          <w:lang w:bidi="ar"/>
        </w:rPr>
        <w:t xml:space="preserve">； </w:t>
      </w:r>
    </w:p>
    <w:p>
      <w:pPr>
        <w:widowControl/>
        <w:spacing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 xml:space="preserve">2. </w:t>
      </w:r>
      <w:r>
        <w:rPr>
          <w:rFonts w:hint="eastAsia" w:ascii="宋体" w:hAnsi="宋体" w:eastAsia="宋体" w:cs="宋体"/>
          <w:color w:val="auto"/>
          <w:kern w:val="0"/>
          <w:sz w:val="24"/>
          <w:szCs w:val="24"/>
          <w:u w:val="single"/>
          <w:lang w:bidi="ar"/>
        </w:rPr>
        <w:t xml:space="preserve">（标的名称） </w:t>
      </w:r>
      <w:r>
        <w:rPr>
          <w:rFonts w:hint="eastAsia" w:ascii="宋体" w:hAnsi="宋体" w:eastAsia="宋体" w:cs="宋体"/>
          <w:color w:val="auto"/>
          <w:kern w:val="0"/>
          <w:sz w:val="24"/>
          <w:szCs w:val="24"/>
          <w:lang w:bidi="ar"/>
        </w:rPr>
        <w:t>，属于</w:t>
      </w:r>
      <w:r>
        <w:rPr>
          <w:rFonts w:hint="eastAsia" w:ascii="宋体" w:hAnsi="宋体" w:eastAsia="宋体" w:cs="宋体"/>
          <w:color w:val="auto"/>
          <w:kern w:val="0"/>
          <w:sz w:val="24"/>
          <w:szCs w:val="24"/>
          <w:u w:val="single"/>
          <w:lang w:bidi="ar"/>
        </w:rPr>
        <w:t>（采购文件中明确的所属行业）</w:t>
      </w:r>
      <w:r>
        <w:rPr>
          <w:rFonts w:hint="eastAsia" w:ascii="宋体" w:hAnsi="宋体" w:eastAsia="宋体" w:cs="宋体"/>
          <w:color w:val="auto"/>
          <w:kern w:val="0"/>
          <w:sz w:val="24"/>
          <w:szCs w:val="24"/>
          <w:lang w:bidi="ar"/>
        </w:rPr>
        <w:t>；承建（承接）企业为</w:t>
      </w:r>
      <w:r>
        <w:rPr>
          <w:rFonts w:hint="eastAsia" w:ascii="宋体" w:hAnsi="宋体" w:eastAsia="宋体" w:cs="宋体"/>
          <w:color w:val="auto"/>
          <w:kern w:val="0"/>
          <w:sz w:val="24"/>
          <w:szCs w:val="24"/>
          <w:u w:val="single"/>
          <w:lang w:bidi="ar"/>
        </w:rPr>
        <w:t>（企业名称）</w:t>
      </w:r>
      <w:r>
        <w:rPr>
          <w:rFonts w:hint="eastAsia" w:ascii="宋体" w:hAnsi="宋体" w:eastAsia="宋体" w:cs="宋体"/>
          <w:color w:val="auto"/>
          <w:kern w:val="0"/>
          <w:sz w:val="24"/>
          <w:szCs w:val="24"/>
          <w:lang w:bidi="ar"/>
        </w:rPr>
        <w:t>，从业人员</w:t>
      </w:r>
      <w:r>
        <w:rPr>
          <w:rFonts w:hint="eastAsia" w:ascii="宋体" w:hAnsi="宋体" w:eastAsia="宋体" w:cs="宋体"/>
          <w:color w:val="auto"/>
          <w:kern w:val="0"/>
          <w:sz w:val="24"/>
          <w:szCs w:val="24"/>
          <w:u w:val="single"/>
          <w:lang w:bidi="ar"/>
        </w:rPr>
        <w:t xml:space="preserve">     </w:t>
      </w:r>
      <w:r>
        <w:rPr>
          <w:rFonts w:hint="eastAsia" w:ascii="宋体" w:hAnsi="宋体" w:eastAsia="宋体" w:cs="宋体"/>
          <w:color w:val="auto"/>
          <w:kern w:val="0"/>
          <w:sz w:val="24"/>
          <w:szCs w:val="24"/>
          <w:lang w:bidi="ar"/>
        </w:rPr>
        <w:t>人，营业收入为</w:t>
      </w:r>
      <w:r>
        <w:rPr>
          <w:rFonts w:hint="eastAsia" w:ascii="宋体" w:hAnsi="宋体" w:eastAsia="宋体" w:cs="宋体"/>
          <w:color w:val="auto"/>
          <w:kern w:val="0"/>
          <w:sz w:val="24"/>
          <w:szCs w:val="24"/>
          <w:u w:val="single"/>
          <w:lang w:bidi="ar"/>
        </w:rPr>
        <w:t xml:space="preserve">      </w:t>
      </w:r>
      <w:r>
        <w:rPr>
          <w:rFonts w:hint="eastAsia" w:ascii="宋体" w:hAnsi="宋体" w:eastAsia="宋体" w:cs="宋体"/>
          <w:color w:val="auto"/>
          <w:kern w:val="0"/>
          <w:sz w:val="24"/>
          <w:szCs w:val="24"/>
          <w:lang w:bidi="ar"/>
        </w:rPr>
        <w:t>万元，资产总额为</w:t>
      </w:r>
      <w:r>
        <w:rPr>
          <w:rFonts w:hint="eastAsia" w:ascii="宋体" w:hAnsi="宋体" w:eastAsia="宋体" w:cs="宋体"/>
          <w:color w:val="auto"/>
          <w:kern w:val="0"/>
          <w:sz w:val="24"/>
          <w:szCs w:val="24"/>
          <w:u w:val="single"/>
          <w:lang w:bidi="ar"/>
        </w:rPr>
        <w:t xml:space="preserve">     </w:t>
      </w:r>
      <w:r>
        <w:rPr>
          <w:rFonts w:hint="eastAsia" w:ascii="宋体" w:hAnsi="宋体" w:eastAsia="宋体" w:cs="宋体"/>
          <w:color w:val="auto"/>
          <w:kern w:val="0"/>
          <w:sz w:val="24"/>
          <w:szCs w:val="24"/>
          <w:lang w:bidi="ar"/>
        </w:rPr>
        <w:t>万元，属于</w:t>
      </w:r>
      <w:r>
        <w:rPr>
          <w:rFonts w:hint="eastAsia" w:ascii="宋体" w:hAnsi="宋体" w:eastAsia="宋体" w:cs="宋体"/>
          <w:color w:val="auto"/>
          <w:kern w:val="0"/>
          <w:sz w:val="24"/>
          <w:szCs w:val="24"/>
          <w:u w:val="single"/>
          <w:lang w:bidi="ar"/>
        </w:rPr>
        <w:t>（中型企业、小型企业、微型企业）</w:t>
      </w:r>
      <w:r>
        <w:rPr>
          <w:rFonts w:hint="eastAsia" w:ascii="宋体" w:hAnsi="宋体" w:eastAsia="宋体" w:cs="宋体"/>
          <w:color w:val="auto"/>
          <w:kern w:val="0"/>
          <w:sz w:val="24"/>
          <w:szCs w:val="24"/>
          <w:lang w:bidi="ar"/>
        </w:rPr>
        <w:t xml:space="preserve">； </w:t>
      </w:r>
    </w:p>
    <w:p>
      <w:pPr>
        <w:widowControl/>
        <w:spacing w:line="36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w:t>
      </w:r>
    </w:p>
    <w:p>
      <w:pPr>
        <w:widowControl/>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 xml:space="preserve">本企业对上述声明内容的真实性负责。如有虚假，将依 法承担相应责任。 </w:t>
      </w:r>
    </w:p>
    <w:p>
      <w:pPr>
        <w:widowControl/>
        <w:spacing w:line="360" w:lineRule="auto"/>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 xml:space="preserve">                 </w:t>
      </w:r>
    </w:p>
    <w:p>
      <w:pPr>
        <w:widowControl/>
        <w:spacing w:line="360" w:lineRule="auto"/>
        <w:jc w:val="center"/>
        <w:rPr>
          <w:rFonts w:hint="eastAsia" w:ascii="宋体" w:hAnsi="宋体" w:eastAsia="宋体" w:cs="宋体"/>
          <w:color w:val="auto"/>
          <w:kern w:val="0"/>
          <w:sz w:val="24"/>
          <w:szCs w:val="24"/>
          <w:lang w:bidi="ar"/>
        </w:rPr>
      </w:pPr>
    </w:p>
    <w:p>
      <w:pPr>
        <w:widowControl/>
        <w:spacing w:line="36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 xml:space="preserve">                        企业名称（盖章）：</w:t>
      </w:r>
    </w:p>
    <w:p>
      <w:pPr>
        <w:widowControl/>
        <w:spacing w:line="36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 xml:space="preserve">                              日 期：</w:t>
      </w:r>
    </w:p>
    <w:p>
      <w:pPr>
        <w:widowControl/>
        <w:spacing w:line="360" w:lineRule="auto"/>
        <w:jc w:val="left"/>
        <w:rPr>
          <w:rFonts w:hint="eastAsia" w:ascii="宋体" w:hAnsi="宋体" w:eastAsia="宋体" w:cs="宋体"/>
          <w:color w:val="auto"/>
          <w:sz w:val="24"/>
          <w:szCs w:val="24"/>
        </w:rPr>
      </w:pPr>
    </w:p>
    <w:p>
      <w:pPr>
        <w:pStyle w:val="5"/>
        <w:rPr>
          <w:rFonts w:hint="eastAsia" w:ascii="宋体" w:hAnsi="宋体" w:eastAsia="宋体" w:cs="宋体"/>
          <w:b/>
          <w:color w:val="auto"/>
          <w:sz w:val="18"/>
          <w:szCs w:val="16"/>
          <w:u w:val="none"/>
        </w:rPr>
      </w:pPr>
      <w:r>
        <w:rPr>
          <w:rFonts w:hint="eastAsia" w:ascii="宋体" w:hAnsi="宋体" w:eastAsia="宋体" w:cs="宋体"/>
          <w:b/>
          <w:color w:val="auto"/>
          <w:sz w:val="18"/>
          <w:szCs w:val="16"/>
          <w:u w:val="none"/>
        </w:rPr>
        <w:t>从业人员、营业收入、资产总额填报上一年度数据，无上一年度数据的新成立企业可不填报。</w:t>
      </w:r>
    </w:p>
    <w:p>
      <w:pPr>
        <w:pStyle w:val="5"/>
        <w:rPr>
          <w:rFonts w:hint="eastAsia" w:ascii="宋体" w:hAnsi="宋体" w:eastAsia="宋体" w:cs="宋体"/>
          <w:color w:val="auto"/>
        </w:rPr>
        <w:sectPr>
          <w:pgSz w:w="11906" w:h="16838"/>
          <w:pgMar w:top="1440" w:right="1423" w:bottom="1219" w:left="1644" w:header="720" w:footer="907" w:gutter="0"/>
          <w:pgNumType w:fmt="decimal"/>
          <w:cols w:space="720" w:num="1"/>
          <w:docGrid w:linePitch="312" w:charSpace="0"/>
        </w:sectPr>
      </w:pPr>
    </w:p>
    <w:p>
      <w:pPr>
        <w:pStyle w:val="3"/>
        <w:tabs>
          <w:tab w:val="left" w:pos="576"/>
        </w:tabs>
        <w:adjustRightInd w:val="0"/>
        <w:spacing w:before="0" w:after="0" w:line="360" w:lineRule="auto"/>
        <w:textAlignment w:val="baseline"/>
        <w:rPr>
          <w:rFonts w:hint="eastAsia" w:ascii="宋体" w:hAnsi="宋体" w:eastAsia="宋体" w:cs="宋体"/>
          <w:color w:val="auto"/>
          <w:sz w:val="24"/>
        </w:rPr>
      </w:pPr>
      <w:bookmarkStart w:id="59" w:name="_Toc7768"/>
      <w:r>
        <w:rPr>
          <w:rFonts w:hint="eastAsia" w:ascii="宋体" w:hAnsi="宋体" w:eastAsia="宋体" w:cs="宋体"/>
          <w:color w:val="auto"/>
          <w:sz w:val="24"/>
        </w:rPr>
        <w:t>附件</w:t>
      </w: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10</w:t>
      </w:r>
      <w:r>
        <w:rPr>
          <w:rFonts w:hint="eastAsia" w:ascii="宋体" w:hAnsi="宋体" w:eastAsia="宋体" w:cs="宋体"/>
          <w:color w:val="auto"/>
          <w:sz w:val="24"/>
        </w:rPr>
        <w:t xml:space="preserve">  具备建筑工程施工总承包三级及以上</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含三级</w:t>
      </w:r>
      <w:r>
        <w:rPr>
          <w:rFonts w:hint="eastAsia" w:ascii="宋体" w:hAnsi="宋体" w:eastAsia="宋体" w:cs="宋体"/>
          <w:color w:val="auto"/>
          <w:sz w:val="24"/>
          <w:lang w:eastAsia="zh-CN"/>
        </w:rPr>
        <w:t>）</w:t>
      </w:r>
      <w:r>
        <w:rPr>
          <w:rFonts w:hint="eastAsia" w:ascii="宋体" w:hAnsi="宋体" w:eastAsia="宋体" w:cs="宋体"/>
          <w:color w:val="auto"/>
          <w:sz w:val="24"/>
        </w:rPr>
        <w:t>资质或防水防腐保温工程专业承包</w:t>
      </w:r>
      <w:r>
        <w:rPr>
          <w:rFonts w:hint="eastAsia" w:ascii="宋体" w:hAnsi="宋体" w:eastAsia="宋体" w:cs="宋体"/>
          <w:color w:val="auto"/>
          <w:sz w:val="24"/>
          <w:lang w:val="en-US" w:eastAsia="zh-CN"/>
        </w:rPr>
        <w:t>二级</w:t>
      </w:r>
      <w:r>
        <w:rPr>
          <w:rFonts w:hint="eastAsia" w:ascii="宋体" w:hAnsi="宋体" w:eastAsia="宋体" w:cs="宋体"/>
          <w:color w:val="auto"/>
          <w:sz w:val="24"/>
        </w:rPr>
        <w:t>及以上</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含二级</w:t>
      </w:r>
      <w:r>
        <w:rPr>
          <w:rFonts w:hint="eastAsia" w:ascii="宋体" w:hAnsi="宋体" w:eastAsia="宋体" w:cs="宋体"/>
          <w:color w:val="auto"/>
          <w:sz w:val="24"/>
          <w:lang w:eastAsia="zh-CN"/>
        </w:rPr>
        <w:t>）</w:t>
      </w:r>
      <w:r>
        <w:rPr>
          <w:rFonts w:hint="eastAsia" w:ascii="宋体" w:hAnsi="宋体" w:eastAsia="宋体" w:cs="宋体"/>
          <w:color w:val="auto"/>
          <w:sz w:val="24"/>
        </w:rPr>
        <w:t>资质，</w:t>
      </w:r>
      <w:r>
        <w:rPr>
          <w:rFonts w:hint="eastAsia" w:ascii="宋体" w:hAnsi="宋体" w:eastAsia="宋体" w:cs="宋体"/>
          <w:color w:val="auto"/>
          <w:sz w:val="24"/>
          <w:lang w:val="en-US" w:eastAsia="zh-CN"/>
        </w:rPr>
        <w:t>具备有效的国家建设行政主管部门颁发的安全生产许可证</w:t>
      </w:r>
      <w:r>
        <w:rPr>
          <w:rFonts w:hint="eastAsia" w:ascii="宋体" w:hAnsi="宋体" w:eastAsia="宋体" w:cs="宋体"/>
          <w:color w:val="auto"/>
          <w:sz w:val="24"/>
        </w:rPr>
        <w:t>。</w:t>
      </w:r>
      <w:bookmarkEnd w:id="59"/>
    </w:p>
    <w:p>
      <w:pPr>
        <w:pStyle w:val="3"/>
        <w:tabs>
          <w:tab w:val="left" w:pos="576"/>
        </w:tabs>
        <w:adjustRightInd w:val="0"/>
        <w:spacing w:before="0" w:after="0" w:line="360" w:lineRule="auto"/>
        <w:textAlignment w:val="baseline"/>
        <w:rPr>
          <w:rFonts w:hint="eastAsia" w:ascii="宋体" w:hAnsi="宋体" w:eastAsia="宋体" w:cs="宋体"/>
          <w:color w:val="auto"/>
          <w:sz w:val="24"/>
        </w:rPr>
      </w:pPr>
      <w:r>
        <w:rPr>
          <w:rFonts w:hint="eastAsia" w:ascii="宋体" w:hAnsi="宋体" w:eastAsia="宋体" w:cs="宋体"/>
          <w:color w:val="auto"/>
          <w:sz w:val="24"/>
        </w:rPr>
        <w:br w:type="page"/>
      </w:r>
      <w:bookmarkStart w:id="60" w:name="_Toc12792"/>
      <w:r>
        <w:rPr>
          <w:rFonts w:hint="eastAsia" w:ascii="宋体" w:hAnsi="宋体" w:eastAsia="宋体" w:cs="宋体"/>
          <w:color w:val="auto"/>
          <w:sz w:val="24"/>
        </w:rPr>
        <w:t>附件</w:t>
      </w: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11</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拟派</w:t>
      </w:r>
      <w:r>
        <w:rPr>
          <w:rFonts w:hint="eastAsia" w:ascii="宋体" w:hAnsi="宋体" w:eastAsia="宋体" w:cs="宋体"/>
          <w:color w:val="auto"/>
          <w:sz w:val="24"/>
        </w:rPr>
        <w:t>项目经理须提供建筑工程专业</w:t>
      </w:r>
      <w:r>
        <w:rPr>
          <w:rFonts w:hint="eastAsia" w:ascii="宋体" w:hAnsi="宋体" w:eastAsia="宋体" w:cs="宋体"/>
          <w:color w:val="auto"/>
          <w:sz w:val="24"/>
          <w:lang w:val="en-US" w:eastAsia="zh-CN"/>
        </w:rPr>
        <w:t>二</w:t>
      </w:r>
      <w:r>
        <w:rPr>
          <w:rFonts w:hint="eastAsia" w:ascii="宋体" w:hAnsi="宋体" w:eastAsia="宋体" w:cs="宋体"/>
          <w:color w:val="auto"/>
          <w:sz w:val="24"/>
        </w:rPr>
        <w:t>级（含</w:t>
      </w:r>
      <w:r>
        <w:rPr>
          <w:rFonts w:hint="eastAsia" w:ascii="宋体" w:hAnsi="宋体" w:eastAsia="宋体" w:cs="宋体"/>
          <w:color w:val="auto"/>
          <w:sz w:val="24"/>
          <w:lang w:val="en-US" w:eastAsia="zh-CN"/>
        </w:rPr>
        <w:t>二</w:t>
      </w:r>
      <w:r>
        <w:rPr>
          <w:rFonts w:hint="eastAsia" w:ascii="宋体" w:hAnsi="宋体" w:eastAsia="宋体" w:cs="宋体"/>
          <w:color w:val="auto"/>
          <w:sz w:val="24"/>
        </w:rPr>
        <w:t>级）以上注册建造师证书及有效的安全生产考核合格证，且</w:t>
      </w:r>
      <w:r>
        <w:rPr>
          <w:rFonts w:hint="eastAsia" w:ascii="宋体" w:hAnsi="宋体" w:eastAsia="宋体" w:cs="宋体"/>
          <w:color w:val="auto"/>
          <w:sz w:val="24"/>
          <w:lang w:val="en-US" w:eastAsia="zh-CN"/>
        </w:rPr>
        <w:t>需提供</w:t>
      </w:r>
      <w:r>
        <w:rPr>
          <w:rFonts w:hint="eastAsia" w:ascii="宋体" w:hAnsi="宋体" w:eastAsia="宋体" w:cs="宋体"/>
          <w:color w:val="auto"/>
          <w:sz w:val="24"/>
        </w:rPr>
        <w:t>无在建工程承诺。</w:t>
      </w:r>
      <w:bookmarkEnd w:id="60"/>
    </w:p>
    <w:p>
      <w:pPr>
        <w:tabs>
          <w:tab w:val="left" w:pos="576"/>
        </w:tabs>
        <w:adjustRightInd w:val="0"/>
        <w:spacing w:before="0" w:after="0" w:line="360" w:lineRule="auto"/>
        <w:jc w:val="center"/>
        <w:textAlignment w:val="baseline"/>
        <w:outlineLvl w:val="9"/>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格式自拟</w:t>
      </w:r>
      <w:r>
        <w:rPr>
          <w:rFonts w:hint="eastAsia" w:ascii="宋体" w:hAnsi="宋体" w:eastAsia="宋体" w:cs="宋体"/>
          <w:color w:val="auto"/>
          <w:sz w:val="24"/>
          <w:lang w:eastAsia="zh-CN"/>
        </w:rPr>
        <w:t>）</w:t>
      </w:r>
    </w:p>
    <w:p>
      <w:pPr>
        <w:pStyle w:val="3"/>
        <w:tabs>
          <w:tab w:val="left" w:pos="576"/>
        </w:tabs>
        <w:adjustRightInd w:val="0"/>
        <w:spacing w:before="0" w:after="0" w:line="360" w:lineRule="auto"/>
        <w:jc w:val="left"/>
        <w:textAlignment w:val="baseline"/>
        <w:outlineLvl w:val="2"/>
        <w:rPr>
          <w:rFonts w:hint="eastAsia" w:ascii="宋体" w:hAnsi="宋体" w:eastAsia="宋体" w:cs="宋体"/>
          <w:color w:val="auto"/>
          <w:sz w:val="24"/>
        </w:rPr>
      </w:pPr>
      <w:r>
        <w:rPr>
          <w:rFonts w:hint="eastAsia" w:ascii="宋体" w:hAnsi="宋体" w:eastAsia="宋体" w:cs="宋体"/>
          <w:color w:val="auto"/>
          <w:sz w:val="24"/>
          <w:lang w:eastAsia="zh-CN"/>
        </w:rPr>
        <w:br w:type="page"/>
      </w:r>
      <w:bookmarkStart w:id="61" w:name="_Toc13649"/>
      <w:r>
        <w:rPr>
          <w:rFonts w:hint="eastAsia" w:ascii="宋体" w:hAnsi="宋体" w:eastAsia="宋体" w:cs="宋体"/>
          <w:color w:val="auto"/>
          <w:sz w:val="24"/>
        </w:rPr>
        <w:t>附件</w:t>
      </w:r>
      <w:r>
        <w:rPr>
          <w:rFonts w:hint="eastAsia" w:ascii="宋体" w:hAnsi="宋体" w:eastAsia="宋体" w:cs="宋体"/>
          <w:color w:val="auto"/>
          <w:sz w:val="24"/>
          <w:lang w:val="en-US" w:eastAsia="zh-CN"/>
        </w:rPr>
        <w:t>6</w:t>
      </w:r>
      <w:r>
        <w:rPr>
          <w:rFonts w:hint="eastAsia" w:ascii="宋体" w:hAnsi="宋体" w:eastAsia="宋体" w:cs="宋体"/>
          <w:color w:val="auto"/>
          <w:sz w:val="24"/>
        </w:rPr>
        <w:t>-</w:t>
      </w:r>
      <w:r>
        <w:rPr>
          <w:rFonts w:hint="eastAsia" w:ascii="宋体" w:hAnsi="宋体" w:eastAsia="宋体" w:cs="宋体"/>
          <w:color w:val="auto"/>
          <w:sz w:val="24"/>
          <w:lang w:val="en-US" w:eastAsia="zh-CN"/>
        </w:rPr>
        <w:t>12</w:t>
      </w:r>
      <w:r>
        <w:rPr>
          <w:rFonts w:hint="eastAsia" w:ascii="宋体" w:hAnsi="宋体" w:eastAsia="宋体" w:cs="宋体"/>
          <w:color w:val="auto"/>
          <w:sz w:val="24"/>
        </w:rPr>
        <w:t xml:space="preserve"> 供应商及</w:t>
      </w:r>
      <w:r>
        <w:rPr>
          <w:rFonts w:hint="eastAsia" w:ascii="宋体" w:hAnsi="宋体" w:eastAsia="宋体" w:cs="宋体"/>
          <w:color w:val="auto"/>
          <w:sz w:val="24"/>
          <w:lang w:val="en-US" w:eastAsia="zh-CN"/>
        </w:rPr>
        <w:t>拟派</w:t>
      </w:r>
      <w:r>
        <w:rPr>
          <w:rFonts w:hint="eastAsia" w:ascii="宋体" w:hAnsi="宋体" w:eastAsia="宋体" w:cs="宋体"/>
          <w:color w:val="auto"/>
          <w:sz w:val="24"/>
        </w:rPr>
        <w:t>项目经理须在“陕西省建筑市场监管与诚信信息发布平台”可查询且无不良记录</w:t>
      </w:r>
      <w:bookmarkEnd w:id="61"/>
    </w:p>
    <w:p>
      <w:bookmarkStart w:id="62" w:name="_GoBack"/>
      <w:bookmarkEnd w:id="6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5NjI5ODkxMzM2ZjhjM2U1NTI4Y2Q0NTMyNzYxNzcifQ=="/>
  </w:docVars>
  <w:rsids>
    <w:rsidRoot w:val="00000000"/>
    <w:rsid w:val="22566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9628"/>
      </w:tabs>
      <w:spacing w:line="360" w:lineRule="auto"/>
      <w:ind w:firstLine="480"/>
      <w:jc w:val="left"/>
    </w:pPr>
  </w:style>
  <w:style w:type="paragraph" w:styleId="4">
    <w:name w:val="Body Text"/>
    <w:basedOn w:val="1"/>
    <w:next w:val="1"/>
    <w:qFormat/>
    <w:uiPriority w:val="99"/>
    <w:rPr>
      <w:rFonts w:ascii="宋体" w:hAnsi="宋体"/>
      <w:kern w:val="0"/>
      <w:sz w:val="30"/>
      <w:szCs w:val="20"/>
    </w:rPr>
  </w:style>
  <w:style w:type="paragraph" w:styleId="5">
    <w:name w:val="Body Text 2"/>
    <w:basedOn w:val="1"/>
    <w:qFormat/>
    <w:uiPriority w:val="0"/>
    <w:pPr>
      <w:widowControl/>
      <w:jc w:val="left"/>
    </w:pPr>
    <w:rPr>
      <w:kern w:val="0"/>
      <w:sz w:val="24"/>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7">
    <w:name w:val="Title"/>
    <w:basedOn w:val="1"/>
    <w:next w:val="1"/>
    <w:qFormat/>
    <w:uiPriority w:val="0"/>
    <w:pPr>
      <w:spacing w:before="240" w:after="60"/>
      <w:jc w:val="center"/>
      <w:outlineLvl w:val="0"/>
    </w:pPr>
    <w:rPr>
      <w:rFonts w:ascii="Cambria" w:hAnsi="Cambria" w:eastAsia="方正小标宋简体"/>
      <w:bCs/>
      <w:szCs w:val="32"/>
    </w:rPr>
  </w:style>
  <w:style w:type="paragraph" w:customStyle="1" w:styleId="10">
    <w:name w:val="正文首行缩进1"/>
    <w:basedOn w:val="4"/>
    <w:qFormat/>
    <w:uiPriority w:val="0"/>
    <w:pPr>
      <w:adjustRightInd w:val="0"/>
      <w:ind w:firstLine="420"/>
      <w:jc w:val="left"/>
      <w:textAlignment w:val="baseline"/>
    </w:pPr>
    <w:rPr>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2023-10-19T09:21:59Z</dcterms:created>
  <dc:creator>Administrator</dc:creator>
  <cp:lastModifiedBy>张彦</cp:lastModifiedBy>
  <dcterms:modified xsi:type="dcterms:W3CDTF">2023-10-19T09:22:17Z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E5731DC29A2A468883FC8969950DEE0C_12</vt:lpwstr>
  </property>
</Properties>
</file>