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sz w:val="24"/>
        </w:rPr>
      </w:pPr>
      <w:bookmarkStart w:id="0" w:name="_Toc10772"/>
      <w:r>
        <w:rPr>
          <w:rFonts w:hint="eastAsia" w:ascii="宋体" w:hAnsi="宋体" w:eastAsia="宋体" w:cs="宋体"/>
          <w:b/>
          <w:sz w:val="28"/>
          <w:szCs w:val="28"/>
        </w:rPr>
        <w:t>1.5技术部分</w:t>
      </w:r>
      <w:bookmarkEnd w:id="0"/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供应商自行编制，格式自定，包括但不限于以下项目：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1）确保工程质量的技术组织措施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2）确保安全生产的技术组织措施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3）确保文明施工的技术组织措施及环境保护措施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4）确保工期的技术组织措施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5）施工方案及项目组织机构及项目经理部组成人员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6）施工机械配备和材料投入计划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7）应急管理措施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质保措施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10F8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pPr>
      <w:tabs>
        <w:tab w:val="right" w:leader="dot" w:pos="9628"/>
      </w:tabs>
      <w:spacing w:line="360" w:lineRule="auto"/>
      <w:ind w:firstLine="48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2023-10-19T09:18:29Z</dcterms:created>
  <dc:creator>Administrator</dc:creator>
  <cp:lastModifiedBy>张彦</cp:lastModifiedBy>
  <dcterms:modified xsi:type="dcterms:W3CDTF">2023-10-19T09:18:40Z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5C567A9EB0454CB9BD99D3EDA4879701_12</vt:lpwstr>
  </property>
</Properties>
</file>