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采购内容</w:t>
      </w:r>
    </w:p>
    <w:tbl>
      <w:tblPr>
        <w:tblStyle w:val="2"/>
        <w:tblW w:w="400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霍乱弧菌O1/ O139群核酸双重实时荧光PCR检测试剂盒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霍乱弧菌CTX毒力基因双重实时荧光PCR检测试剂盒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五种致泻大肠埃希氏菌核酸多重实时荧光PCR检测试剂盒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肠道致病性大肠埃希氏菌（EPEC）核酸实时荧光PCR检测试剂盒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产肠毒素大肠埃希氏菌（ETEC）核酸实时荧光PCR检测试剂盒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肠道出血性大肠埃希氏菌（EHEC）核酸实时荧光PCR检测试剂盒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肠道集聚性大肠埃希氏菌（EAEC）核酸实时荧光PCR检测试剂盒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肠道侵袭性大肠埃希氏菌（EIEC）核酸实时荧光PCR检测试剂盒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炭疽杆菌核酸测定试剂盒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128种常见沙门氏菌血清型分子鉴定试剂盒（荧光PCR法）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bidi="ar"/>
              </w:rPr>
              <w:t>肠道</w:t>
            </w: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病毒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bidi="ar"/>
              </w:rPr>
              <w:t>通用/EV71/CA16实时荧光PCR检测试剂盒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肠道病毒CA6/CA10实时荧光PCR检测试剂盒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36577BF9"/>
    <w:rsid w:val="0D747B9F"/>
    <w:rsid w:val="365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2023-11-20T09:06:00Z</dcterms:created>
  <dc:creator>夏日微凉</dc:creator>
  <cp:lastModifiedBy>夏日微凉</cp:lastModifiedBy>
  <cp:lastPrinted>2023-11-20T09:07:44Z</cp:lastPrinted>
  <dcterms:modified xsi:type="dcterms:W3CDTF">2023-11-20T09:11:31Z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AA1F29008E9048C999207CD1187FC48D_11</vt:lpwstr>
  </property>
</Properties>
</file>