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autoSpaceDN w:val="0"/>
        <w:spacing w:line="460" w:lineRule="exact"/>
        <w:jc w:val="center"/>
        <w:rPr>
          <w:rFonts w:hint="eastAsia" w:cs="宋体"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28"/>
          <w:szCs w:val="28"/>
        </w:rPr>
        <w:t>西安市第九医院腹腔镜等设备一批采购更正公告</w:t>
      </w:r>
    </w:p>
    <w:p>
      <w:pPr>
        <w:pStyle w:val="17"/>
        <w:autoSpaceDN w:val="0"/>
        <w:spacing w:line="460" w:lineRule="exact"/>
        <w:jc w:val="center"/>
        <w:rPr>
          <w:rFonts w:cs="宋体" w:asciiTheme="minorEastAsia" w:hAnsiTheme="minorEastAsia" w:eastAsiaTheme="minorEastAsia"/>
          <w:b/>
          <w:color w:val="auto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color w:val="auto"/>
          <w:sz w:val="28"/>
          <w:szCs w:val="28"/>
        </w:rPr>
        <w:t>（第一次）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bookmarkStart w:id="0" w:name="OLE_LINK1"/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一、项目基本情况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原公告的采购项目编号：</w:t>
      </w:r>
      <w:r>
        <w:rPr>
          <w:rFonts w:cs="宋体" w:asciiTheme="minorEastAsia" w:hAnsiTheme="minorEastAsia" w:eastAsiaTheme="minorEastAsia"/>
          <w:color w:val="auto"/>
          <w:sz w:val="21"/>
          <w:szCs w:val="21"/>
        </w:rPr>
        <w:t>LZBB2023-1755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原公告的采购项目名称：腹腔镜等设备一批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首次公告日期：2023年11月24日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二、更正信息：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更正事项：采购文件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更正原因：招标文件参数更正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更正内容：</w:t>
      </w:r>
    </w:p>
    <w:p>
      <w:pPr>
        <w:pStyle w:val="17"/>
        <w:autoSpaceDN w:val="0"/>
        <w:spacing w:line="380" w:lineRule="exact"/>
        <w:ind w:firstLine="420" w:firstLineChars="200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原公告的投标文件提交截止时间：2023-12-18 09:30:00，更正为：2023-12-22 09:30:00。</w:t>
      </w:r>
    </w:p>
    <w:p>
      <w:pPr>
        <w:pStyle w:val="17"/>
        <w:autoSpaceDN w:val="0"/>
        <w:spacing w:line="380" w:lineRule="exact"/>
        <w:ind w:firstLine="420" w:firstLineChars="200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原公告的开标时间：2023-12-18 09:30:00，更正为：2023-12-22 09:30:00。</w:t>
      </w:r>
    </w:p>
    <w:p>
      <w:pPr>
        <w:pStyle w:val="17"/>
        <w:autoSpaceDN w:val="0"/>
        <w:spacing w:line="380" w:lineRule="exact"/>
        <w:ind w:firstLine="420" w:firstLineChars="200"/>
        <w:rPr>
          <w:rFonts w:hint="eastAsia"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原招标文件中“第三部分 招标内容及技术要求”中的“品目一、腹腔镜系统(4K+3D)参数”调整，</w:t>
      </w:r>
      <w:r>
        <w:rPr>
          <w:rFonts w:hint="eastAsia" w:cs="宋体" w:asciiTheme="minorEastAsia" w:hAnsiTheme="minorEastAsia" w:eastAsiaTheme="minorEastAsia"/>
          <w:b/>
          <w:color w:val="auto"/>
          <w:sz w:val="21"/>
          <w:szCs w:val="21"/>
        </w:rPr>
        <w:t>现变更为：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删除1.3；1.5；1.6；1.7；1.9；1.11；1.12；5.5；7.3；7.4；7.5；7.8；8.3条内容；</w:t>
      </w:r>
      <w:r>
        <w:rPr>
          <w:rFonts w:cs="宋体" w:asciiTheme="minorEastAsia" w:hAnsiTheme="minorEastAsia" w:eastAsiaTheme="minorEastAsia"/>
          <w:color w:val="auto"/>
          <w:sz w:val="21"/>
          <w:szCs w:val="21"/>
        </w:rPr>
        <w:t xml:space="preserve"> 同时修改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  <w:lang w:eastAsia="zh-CN"/>
        </w:rPr>
        <w:t>为</w:t>
      </w:r>
      <w:bookmarkStart w:id="1" w:name="_GoBack"/>
      <w:bookmarkEnd w:id="1"/>
      <w:r>
        <w:rPr>
          <w:rFonts w:cs="宋体" w:asciiTheme="minorEastAsia" w:hAnsiTheme="minorEastAsia" w:eastAsiaTheme="minorEastAsia"/>
          <w:color w:val="auto"/>
          <w:sz w:val="21"/>
          <w:szCs w:val="21"/>
        </w:rPr>
        <w:t>“1.10.</w:t>
      </w:r>
      <w:r>
        <w:rPr>
          <w:rFonts w:hint="eastAsia"/>
        </w:rPr>
        <w:t xml:space="preserve"> 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采用4KCMOS传感器</w:t>
      </w:r>
      <w:r>
        <w:rPr>
          <w:rFonts w:cs="宋体" w:asciiTheme="minorEastAsia" w:hAnsiTheme="minorEastAsia" w:eastAsiaTheme="minorEastAsia"/>
          <w:color w:val="auto"/>
          <w:sz w:val="21"/>
          <w:szCs w:val="21"/>
        </w:rPr>
        <w:t>”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；</w:t>
      </w:r>
      <w:r>
        <w:rPr>
          <w:rFonts w:cs="宋体" w:asciiTheme="minorEastAsia" w:hAnsiTheme="minorEastAsia" w:eastAsiaTheme="minorEastAsia"/>
          <w:color w:val="auto"/>
          <w:sz w:val="21"/>
          <w:szCs w:val="21"/>
        </w:rPr>
        <w:t>“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1.13.整体重量≤300g</w:t>
      </w:r>
      <w:r>
        <w:rPr>
          <w:rFonts w:cs="宋体" w:asciiTheme="minorEastAsia" w:hAnsiTheme="minorEastAsia" w:eastAsiaTheme="minorEastAsia"/>
          <w:color w:val="auto"/>
          <w:sz w:val="21"/>
          <w:szCs w:val="21"/>
        </w:rPr>
        <w:t>”；“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★1.16.</w:t>
      </w:r>
      <w:r>
        <w:rPr>
          <w:rFonts w:hint="eastAsia"/>
        </w:rPr>
        <w:t xml:space="preserve"> 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具有自动对焦功能或常规对焦功能</w:t>
      </w:r>
      <w:r>
        <w:rPr>
          <w:rFonts w:cs="宋体" w:asciiTheme="minorEastAsia" w:hAnsiTheme="minorEastAsia" w:eastAsiaTheme="minorEastAsia"/>
          <w:color w:val="auto"/>
          <w:sz w:val="21"/>
          <w:szCs w:val="21"/>
        </w:rPr>
        <w:t>”；“2.1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300W氙灯照明或LED照明</w:t>
      </w:r>
      <w:r>
        <w:rPr>
          <w:rFonts w:cs="宋体" w:asciiTheme="minorEastAsia" w:hAnsiTheme="minorEastAsia" w:eastAsiaTheme="minorEastAsia"/>
          <w:color w:val="auto"/>
          <w:sz w:val="21"/>
          <w:szCs w:val="21"/>
        </w:rPr>
        <w:t>”；“5.3.</w:t>
      </w:r>
      <w:r>
        <w:rPr>
          <w:rFonts w:hint="eastAsia"/>
        </w:rPr>
        <w:t xml:space="preserve"> 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视野范围≥80°</w:t>
      </w:r>
      <w:r>
        <w:rPr>
          <w:rFonts w:cs="宋体" w:asciiTheme="minorEastAsia" w:hAnsiTheme="minorEastAsia" w:eastAsiaTheme="minorEastAsia"/>
          <w:color w:val="auto"/>
          <w:sz w:val="21"/>
          <w:szCs w:val="21"/>
        </w:rPr>
        <w:t>”；“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5.4光学视管长度≥300mm</w:t>
      </w:r>
      <w:r>
        <w:rPr>
          <w:rFonts w:cs="宋体" w:asciiTheme="minorEastAsia" w:hAnsiTheme="minorEastAsia" w:eastAsiaTheme="minorEastAsia"/>
          <w:color w:val="auto"/>
          <w:sz w:val="21"/>
          <w:szCs w:val="21"/>
        </w:rPr>
        <w:t>”；“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★7.6.具有多平台功能：可实现远红外荧光观察</w:t>
      </w:r>
      <w:r>
        <w:rPr>
          <w:rFonts w:cs="宋体" w:asciiTheme="minorEastAsia" w:hAnsiTheme="minorEastAsia" w:eastAsiaTheme="minorEastAsia"/>
          <w:color w:val="auto"/>
          <w:sz w:val="21"/>
          <w:szCs w:val="21"/>
        </w:rPr>
        <w:t>”；“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7.7可兼容摄像头及电子镜，如电子腹腔镜、电子胆道镜、电子膀胱镜、电子鼻咽喉镜等</w:t>
      </w:r>
      <w:r>
        <w:rPr>
          <w:rFonts w:cs="宋体" w:asciiTheme="minorEastAsia" w:hAnsiTheme="minorEastAsia" w:eastAsiaTheme="minorEastAsia"/>
          <w:color w:val="auto"/>
          <w:sz w:val="21"/>
          <w:szCs w:val="21"/>
        </w:rPr>
        <w:t>”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；其余参数不变。</w:t>
      </w:r>
    </w:p>
    <w:p>
      <w:pPr>
        <w:pStyle w:val="17"/>
        <w:autoSpaceDN w:val="0"/>
        <w:spacing w:line="380" w:lineRule="exact"/>
        <w:ind w:firstLine="420" w:firstLineChars="200"/>
        <w:rPr>
          <w:rFonts w:hint="eastAsia" w:cs="宋体" w:asciiTheme="minorEastAsia" w:hAnsiTheme="minorEastAsia" w:eastAsiaTheme="minorEastAsia"/>
          <w:b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“品目三、综合动力系统”</w:t>
      </w:r>
      <w:r>
        <w:rPr>
          <w:rFonts w:hint="eastAsia"/>
        </w:rPr>
        <w:t xml:space="preserve"> </w:t>
      </w: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技术参数调整，</w:t>
      </w:r>
      <w:r>
        <w:rPr>
          <w:rFonts w:hint="eastAsia" w:cs="宋体" w:asciiTheme="minorEastAsia" w:hAnsiTheme="minorEastAsia" w:eastAsiaTheme="minorEastAsia"/>
          <w:b/>
          <w:color w:val="auto"/>
          <w:sz w:val="21"/>
          <w:szCs w:val="21"/>
        </w:rPr>
        <w:t>现变更为：</w:t>
      </w:r>
    </w:p>
    <w:tbl>
      <w:tblPr>
        <w:tblStyle w:val="8"/>
        <w:tblpPr w:leftFromText="180" w:rightFromText="180" w:vertAnchor="text" w:horzAnchor="page" w:tblpXSpec="center" w:tblpY="3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273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</w:trPr>
        <w:tc>
          <w:tcPr>
            <w:tcW w:w="11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微软雅黑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595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cs="微软雅黑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微软雅黑" w:asciiTheme="minorEastAsia" w:hAnsiTheme="minorEastAsia"/>
                <w:b/>
                <w:sz w:val="24"/>
                <w:szCs w:val="24"/>
              </w:rPr>
              <w:t xml:space="preserve">设备技术参数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</w:trPr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7227" w:type="dxa"/>
            <w:gridSpan w:val="2"/>
            <w:vAlign w:val="center"/>
          </w:tcPr>
          <w:p>
            <w:pPr>
              <w:spacing w:line="3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1.1</w:t>
            </w: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主机</w:t>
            </w:r>
          </w:p>
          <w:p>
            <w:pPr>
              <w:spacing w:line="3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控制台</w:t>
            </w:r>
          </w:p>
        </w:tc>
        <w:tc>
          <w:tcPr>
            <w:tcW w:w="5954" w:type="dxa"/>
          </w:tcPr>
          <w:p>
            <w:pPr>
              <w:spacing w:line="300" w:lineRule="exact"/>
              <w:ind w:left="210" w:hanging="210" w:hangingChars="1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★3、主机可同时用于：神经外科、脊柱外科、手足外科、关节、创伤、耳鼻喉科、口腔颌面外科、烧伤整形外科等，可以连接微型摆动锯、往复锯、矢状锯、刨削手机及钻、铣、磨接头等；</w:t>
            </w:r>
          </w:p>
          <w:p>
            <w:pPr>
              <w:spacing w:line="3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7、可编程，医生自行设定程序，智能存储操作设定；</w:t>
            </w:r>
          </w:p>
          <w:p>
            <w:pPr>
              <w:spacing w:line="3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8、带工作状态指示功能；</w:t>
            </w:r>
          </w:p>
          <w:p>
            <w:pPr>
              <w:spacing w:line="3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9、可支持连接多把手机；</w:t>
            </w:r>
          </w:p>
          <w:p>
            <w:pPr>
              <w:spacing w:line="3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10、可在术中根据切割组织不同,实现扭矩自动调节；</w:t>
            </w:r>
          </w:p>
          <w:p>
            <w:pPr>
              <w:spacing w:line="3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12、加速和停止速度根据手术需要可实现多级调节；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7227" w:type="dxa"/>
            <w:gridSpan w:val="2"/>
            <w:vAlign w:val="center"/>
          </w:tcPr>
          <w:p>
            <w:pPr>
              <w:spacing w:line="3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电钻部分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</w:trPr>
        <w:tc>
          <w:tcPr>
            <w:tcW w:w="1103" w:type="dxa"/>
            <w:vAlign w:val="center"/>
          </w:tcPr>
          <w:p>
            <w:pPr>
              <w:adjustRightInd w:val="0"/>
              <w:snapToGrid w:val="0"/>
              <w:spacing w:beforeAutospacing="1" w:afterAutospacing="1" w:line="3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2.1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高速钻手机</w:t>
            </w:r>
          </w:p>
        </w:tc>
        <w:tc>
          <w:tcPr>
            <w:tcW w:w="5954" w:type="dxa"/>
            <w:vAlign w:val="center"/>
          </w:tcPr>
          <w:p>
            <w:pPr>
              <w:spacing w:line="3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2、马达失速扭矩：≥5.00in-oz，运行扭矩：≥2.0in-oz；</w:t>
            </w:r>
          </w:p>
          <w:p>
            <w:pPr>
              <w:spacing w:line="3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6、具有手机、冲洗泵盒自动识别功能；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103" w:type="dxa"/>
            <w:vAlign w:val="center"/>
          </w:tcPr>
          <w:p>
            <w:pPr>
              <w:adjustRightInd w:val="0"/>
              <w:snapToGrid w:val="0"/>
              <w:spacing w:beforeAutospacing="1" w:afterAutospacing="1" w:line="30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2.2</w:t>
            </w:r>
          </w:p>
        </w:tc>
        <w:tc>
          <w:tcPr>
            <w:tcW w:w="1273" w:type="dxa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角度接头</w:t>
            </w:r>
          </w:p>
        </w:tc>
        <w:tc>
          <w:tcPr>
            <w:tcW w:w="5954" w:type="dxa"/>
            <w:vAlign w:val="center"/>
          </w:tcPr>
          <w:p>
            <w:pPr>
              <w:spacing w:line="30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6、不同长度接头,配同样长度磨/钻头；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2.3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直接头</w:t>
            </w:r>
          </w:p>
        </w:tc>
        <w:tc>
          <w:tcPr>
            <w:tcW w:w="5954" w:type="dxa"/>
          </w:tcPr>
          <w:p>
            <w:pPr>
              <w:spacing w:line="36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5、不同长度接头,配同样长度磨/钻头；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2.4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MIS手术用接头</w:t>
            </w:r>
          </w:p>
        </w:tc>
        <w:tc>
          <w:tcPr>
            <w:tcW w:w="5954" w:type="dxa"/>
          </w:tcPr>
          <w:p>
            <w:pPr>
              <w:pStyle w:val="18"/>
              <w:numPr>
                <w:ilvl w:val="0"/>
                <w:numId w:val="1"/>
              </w:numPr>
              <w:spacing w:line="360" w:lineRule="exact"/>
              <w:ind w:firstLine="34" w:firstLineChars="0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有多种不同长度、角度/弧度的接头可选；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2.8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铣刀片</w:t>
            </w:r>
          </w:p>
        </w:tc>
        <w:tc>
          <w:tcPr>
            <w:tcW w:w="5954" w:type="dxa"/>
          </w:tcPr>
          <w:p>
            <w:pPr>
              <w:spacing w:line="36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2、具备配套铣刀片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</w:trPr>
        <w:tc>
          <w:tcPr>
            <w:tcW w:w="1103" w:type="dxa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7227" w:type="dxa"/>
            <w:gridSpan w:val="2"/>
            <w:vAlign w:val="center"/>
          </w:tcPr>
          <w:p>
            <w:pPr>
              <w:spacing w:line="36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刨削系统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103" w:type="dxa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3.1</w:t>
            </w:r>
          </w:p>
        </w:tc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刨削器手柄</w:t>
            </w:r>
          </w:p>
        </w:tc>
        <w:tc>
          <w:tcPr>
            <w:tcW w:w="5954" w:type="dxa"/>
          </w:tcPr>
          <w:p>
            <w:pPr>
              <w:spacing w:line="360" w:lineRule="exac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可在术中根据切割组织不同,实现扭矩自动调节</w:t>
            </w:r>
          </w:p>
        </w:tc>
      </w:tr>
    </w:tbl>
    <w:p>
      <w:pPr>
        <w:pStyle w:val="17"/>
        <w:autoSpaceDN w:val="0"/>
        <w:spacing w:line="380" w:lineRule="exact"/>
        <w:ind w:firstLine="420" w:firstLineChars="200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其余参数不变。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其他内容不变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更正日期：2023年12月06日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三、其他补充事项：</w:t>
      </w:r>
    </w:p>
    <w:p>
      <w:pPr>
        <w:pStyle w:val="17"/>
        <w:autoSpaceDN w:val="0"/>
        <w:spacing w:line="380" w:lineRule="exact"/>
        <w:ind w:firstLine="1050" w:firstLineChars="500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无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四、凡对本次公告内容提出询问，请按以下方式联系。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1.采购人信息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名称：西安市第九医院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地址：西安市南二环东段151号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联系方式：029-61165668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2.采购代理机构信息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名称：龙寰项目管理咨询有限公司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地址：陕西省西安市高新区太白南路181号A座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联系方式：029-88228899-626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3.项目联系方式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项目联系人：王万里、安力、张波</w:t>
      </w:r>
    </w:p>
    <w:p>
      <w:pPr>
        <w:pStyle w:val="17"/>
        <w:autoSpaceDN w:val="0"/>
        <w:spacing w:line="380" w:lineRule="exact"/>
        <w:rPr>
          <w:rFonts w:cs="宋体" w:asciiTheme="minorEastAsia" w:hAnsiTheme="minorEastAsia" w:eastAsiaTheme="minorEastAsia"/>
          <w:color w:val="auto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auto"/>
          <w:sz w:val="21"/>
          <w:szCs w:val="21"/>
        </w:rPr>
        <w:t>电话：029-88228899-626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CE018"/>
    <w:multiLevelType w:val="singleLevel"/>
    <w:tmpl w:val="AEECE018"/>
    <w:lvl w:ilvl="0" w:tentative="0">
      <w:start w:val="1"/>
      <w:numFmt w:val="decimal"/>
      <w:suff w:val="nothing"/>
      <w:lvlText w:val="%1、"/>
      <w:lvlJc w:val="left"/>
      <w:rPr>
        <w:rFonts w:ascii="宋体" w:hAnsi="宋体" w:eastAsia="宋体" w:cs="微软雅黑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YzE4NzE3NzMxYTZhZWZmMDZlYTZlYTg5MDNkMDcifQ=="/>
  </w:docVars>
  <w:rsids>
    <w:rsidRoot w:val="003A6443"/>
    <w:rsid w:val="000B6986"/>
    <w:rsid w:val="000B7DE4"/>
    <w:rsid w:val="001B1D52"/>
    <w:rsid w:val="00205C32"/>
    <w:rsid w:val="00233BED"/>
    <w:rsid w:val="00350E77"/>
    <w:rsid w:val="003A6443"/>
    <w:rsid w:val="003D7209"/>
    <w:rsid w:val="0041479E"/>
    <w:rsid w:val="004D3124"/>
    <w:rsid w:val="005172AD"/>
    <w:rsid w:val="00605BE8"/>
    <w:rsid w:val="0065667C"/>
    <w:rsid w:val="006870B5"/>
    <w:rsid w:val="00765CEB"/>
    <w:rsid w:val="007B04D8"/>
    <w:rsid w:val="007F42C4"/>
    <w:rsid w:val="00862610"/>
    <w:rsid w:val="008B3280"/>
    <w:rsid w:val="0095389C"/>
    <w:rsid w:val="009A5B4E"/>
    <w:rsid w:val="009A64AE"/>
    <w:rsid w:val="00A2346E"/>
    <w:rsid w:val="00A42755"/>
    <w:rsid w:val="00B1294B"/>
    <w:rsid w:val="00BC3BA1"/>
    <w:rsid w:val="00C10000"/>
    <w:rsid w:val="00C231A2"/>
    <w:rsid w:val="00C47798"/>
    <w:rsid w:val="00C676A8"/>
    <w:rsid w:val="00C900B7"/>
    <w:rsid w:val="00CB07CE"/>
    <w:rsid w:val="00CB7955"/>
    <w:rsid w:val="00CF0CCF"/>
    <w:rsid w:val="00D27D9B"/>
    <w:rsid w:val="00DC1C48"/>
    <w:rsid w:val="00F76897"/>
    <w:rsid w:val="0FB4296F"/>
    <w:rsid w:val="11577667"/>
    <w:rsid w:val="22631AF5"/>
    <w:rsid w:val="227368C4"/>
    <w:rsid w:val="26222F8D"/>
    <w:rsid w:val="26E968AF"/>
    <w:rsid w:val="39AC53DE"/>
    <w:rsid w:val="543F7950"/>
    <w:rsid w:val="5BDA4375"/>
    <w:rsid w:val="7CE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3">
    <w:name w:val="heading 6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4 Char"/>
    <w:basedOn w:val="9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标题 6 Char"/>
    <w:basedOn w:val="9"/>
    <w:link w:val="3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5">
    <w:name w:val="u-content"/>
    <w:basedOn w:val="9"/>
    <w:qFormat/>
    <w:uiPriority w:val="0"/>
  </w:style>
  <w:style w:type="character" w:customStyle="1" w:styleId="16">
    <w:name w:val="正文文本 Char"/>
    <w:basedOn w:val="9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lang w:val="en-US" w:eastAsia="zh-CN" w:bidi="ar-SA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1088</Characters>
  <Lines>9</Lines>
  <Paragraphs>2</Paragraphs>
  <TotalTime>122</TotalTime>
  <ScaleCrop>false</ScaleCrop>
  <LinksUpToDate>false</LinksUpToDate>
  <CharactersWithSpaces>1276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2023-07-19T09:00:00Z</dcterms:created>
  <dc:creator>Administrator</dc:creator>
  <cp:lastModifiedBy>Administrator</cp:lastModifiedBy>
  <cp:lastPrinted>2023-10-30T09:29:00Z</cp:lastPrinted>
  <dcterms:modified xsi:type="dcterms:W3CDTF">2023-12-06T10:40:18Z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C606CE3CC7FF44029D39115D95928043</vt:lpwstr>
  </property>
</Properties>
</file>