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188" w:rsidRDefault="002A37E3">
      <w:pPr>
        <w:spacing w:line="360" w:lineRule="auto"/>
        <w:rPr>
          <w:rFonts w:asciiTheme="minorEastAsia" w:eastAsiaTheme="minorEastAsia" w:hAnsiTheme="minorEastAsia"/>
          <w:b/>
          <w:kern w:val="0"/>
          <w:sz w:val="32"/>
          <w:szCs w:val="32"/>
        </w:rPr>
      </w:pPr>
      <w:r>
        <w:rPr>
          <w:rFonts w:ascii="宋体" w:hAnsi="宋体" w:cs="宋体"/>
          <w:b/>
          <w:noProof/>
          <w:color w:val="000000"/>
          <w:kern w:val="0"/>
          <w:sz w:val="30"/>
          <w:szCs w:val="30"/>
        </w:rPr>
        <w:drawing>
          <wp:inline distT="0" distB="0" distL="0" distR="0">
            <wp:extent cx="3361690" cy="5143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61690" cy="514350"/>
                    </a:xfrm>
                    <a:prstGeom prst="rect">
                      <a:avLst/>
                    </a:prstGeom>
                    <a:noFill/>
                    <a:ln>
                      <a:noFill/>
                    </a:ln>
                  </pic:spPr>
                </pic:pic>
              </a:graphicData>
            </a:graphic>
          </wp:inline>
        </w:drawing>
      </w:r>
    </w:p>
    <w:p w:rsidR="00317188" w:rsidRDefault="002A37E3">
      <w:pPr>
        <w:spacing w:line="360" w:lineRule="auto"/>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招标编号：LZBB2023-1644</w:t>
      </w:r>
    </w:p>
    <w:p w:rsidR="00317188" w:rsidRDefault="00317188">
      <w:pPr>
        <w:tabs>
          <w:tab w:val="left" w:pos="4515"/>
        </w:tabs>
        <w:spacing w:line="360" w:lineRule="auto"/>
        <w:jc w:val="center"/>
        <w:rPr>
          <w:rFonts w:asciiTheme="minorEastAsia" w:eastAsiaTheme="minorEastAsia" w:hAnsiTheme="minorEastAsia"/>
          <w:kern w:val="0"/>
          <w:szCs w:val="21"/>
        </w:rPr>
      </w:pPr>
    </w:p>
    <w:p w:rsidR="00317188" w:rsidRDefault="00317188">
      <w:pPr>
        <w:tabs>
          <w:tab w:val="left" w:pos="4515"/>
        </w:tabs>
        <w:spacing w:line="360" w:lineRule="auto"/>
        <w:jc w:val="center"/>
        <w:rPr>
          <w:rFonts w:asciiTheme="minorEastAsia" w:eastAsiaTheme="minorEastAsia" w:hAnsiTheme="minorEastAsia"/>
          <w:kern w:val="0"/>
          <w:szCs w:val="21"/>
        </w:rPr>
      </w:pPr>
    </w:p>
    <w:p w:rsidR="00317188" w:rsidRDefault="002A37E3">
      <w:pPr>
        <w:spacing w:line="360" w:lineRule="auto"/>
        <w:jc w:val="center"/>
        <w:rPr>
          <w:rFonts w:asciiTheme="minorEastAsia" w:eastAsiaTheme="minorEastAsia" w:hAnsiTheme="minorEastAsia"/>
          <w:b/>
          <w:kern w:val="0"/>
          <w:sz w:val="52"/>
          <w:szCs w:val="52"/>
        </w:rPr>
      </w:pPr>
      <w:r>
        <w:rPr>
          <w:rFonts w:asciiTheme="minorEastAsia" w:eastAsiaTheme="minorEastAsia" w:hAnsiTheme="minorEastAsia" w:hint="eastAsia"/>
          <w:b/>
          <w:kern w:val="0"/>
          <w:sz w:val="52"/>
          <w:szCs w:val="52"/>
        </w:rPr>
        <w:t>西安市第九医院血管内成像</w:t>
      </w:r>
      <w:r w:rsidR="008556F1">
        <w:rPr>
          <w:rFonts w:asciiTheme="minorEastAsia" w:eastAsiaTheme="minorEastAsia" w:hAnsiTheme="minorEastAsia" w:hint="eastAsia"/>
          <w:b/>
          <w:kern w:val="0"/>
          <w:sz w:val="52"/>
          <w:szCs w:val="52"/>
        </w:rPr>
        <w:t>设备等</w:t>
      </w:r>
      <w:r>
        <w:rPr>
          <w:rFonts w:asciiTheme="minorEastAsia" w:eastAsiaTheme="minorEastAsia" w:hAnsiTheme="minorEastAsia" w:hint="eastAsia"/>
          <w:b/>
          <w:kern w:val="0"/>
          <w:sz w:val="52"/>
          <w:szCs w:val="52"/>
        </w:rPr>
        <w:t>一批采购</w:t>
      </w:r>
    </w:p>
    <w:p w:rsidR="00317188" w:rsidRPr="006900A7" w:rsidRDefault="00317188">
      <w:pPr>
        <w:spacing w:line="360" w:lineRule="auto"/>
        <w:rPr>
          <w:rFonts w:asciiTheme="minorEastAsia" w:eastAsiaTheme="minorEastAsia" w:hAnsiTheme="minorEastAsia"/>
          <w:kern w:val="0"/>
          <w:sz w:val="72"/>
          <w:szCs w:val="72"/>
        </w:rPr>
      </w:pPr>
    </w:p>
    <w:p w:rsidR="00317188" w:rsidRDefault="00317188">
      <w:pPr>
        <w:spacing w:line="360" w:lineRule="auto"/>
        <w:jc w:val="center"/>
        <w:rPr>
          <w:rFonts w:asciiTheme="minorEastAsia" w:eastAsiaTheme="minorEastAsia" w:hAnsiTheme="minorEastAsia"/>
          <w:kern w:val="0"/>
          <w:szCs w:val="21"/>
        </w:rPr>
      </w:pPr>
    </w:p>
    <w:p w:rsidR="00317188" w:rsidRDefault="00317188">
      <w:pPr>
        <w:spacing w:line="360" w:lineRule="auto"/>
        <w:jc w:val="center"/>
        <w:rPr>
          <w:rFonts w:asciiTheme="minorEastAsia" w:eastAsiaTheme="minorEastAsia" w:hAnsiTheme="minorEastAsia"/>
          <w:kern w:val="0"/>
          <w:sz w:val="72"/>
          <w:szCs w:val="72"/>
        </w:rPr>
      </w:pPr>
    </w:p>
    <w:p w:rsidR="00317188" w:rsidRDefault="002A37E3">
      <w:pPr>
        <w:spacing w:line="360" w:lineRule="auto"/>
        <w:jc w:val="center"/>
        <w:rPr>
          <w:rFonts w:asciiTheme="minorEastAsia" w:eastAsiaTheme="minorEastAsia" w:hAnsiTheme="minorEastAsia"/>
          <w:kern w:val="0"/>
          <w:sz w:val="72"/>
          <w:szCs w:val="72"/>
        </w:rPr>
      </w:pPr>
      <w:r>
        <w:rPr>
          <w:rFonts w:asciiTheme="minorEastAsia" w:eastAsiaTheme="minorEastAsia" w:hAnsiTheme="minorEastAsia" w:hint="eastAsia"/>
          <w:kern w:val="0"/>
          <w:sz w:val="72"/>
          <w:szCs w:val="72"/>
        </w:rPr>
        <w:t>招 标 文 件</w:t>
      </w:r>
    </w:p>
    <w:p w:rsidR="00317188" w:rsidRDefault="00317188">
      <w:pPr>
        <w:tabs>
          <w:tab w:val="left" w:pos="5700"/>
        </w:tabs>
        <w:spacing w:line="360" w:lineRule="auto"/>
        <w:jc w:val="center"/>
        <w:rPr>
          <w:rFonts w:asciiTheme="minorEastAsia" w:eastAsiaTheme="minorEastAsia" w:hAnsiTheme="minorEastAsia"/>
          <w:b/>
          <w:kern w:val="0"/>
          <w:sz w:val="44"/>
          <w:szCs w:val="44"/>
        </w:rPr>
      </w:pPr>
    </w:p>
    <w:p w:rsidR="00317188" w:rsidRDefault="00317188">
      <w:pPr>
        <w:tabs>
          <w:tab w:val="left" w:pos="5700"/>
        </w:tabs>
        <w:spacing w:line="360" w:lineRule="auto"/>
        <w:jc w:val="left"/>
        <w:rPr>
          <w:rFonts w:asciiTheme="minorEastAsia" w:eastAsiaTheme="minorEastAsia" w:hAnsiTheme="minorEastAsia"/>
          <w:b/>
          <w:kern w:val="0"/>
          <w:sz w:val="44"/>
          <w:szCs w:val="44"/>
        </w:rPr>
      </w:pPr>
    </w:p>
    <w:p w:rsidR="00317188" w:rsidRDefault="00317188">
      <w:pPr>
        <w:spacing w:line="360" w:lineRule="auto"/>
        <w:rPr>
          <w:rFonts w:asciiTheme="minorEastAsia" w:eastAsiaTheme="minorEastAsia" w:hAnsiTheme="minorEastAsia"/>
          <w:b/>
          <w:kern w:val="0"/>
        </w:rPr>
      </w:pPr>
    </w:p>
    <w:p w:rsidR="00317188" w:rsidRDefault="00317188">
      <w:pPr>
        <w:tabs>
          <w:tab w:val="left" w:pos="5145"/>
          <w:tab w:val="left" w:pos="7560"/>
        </w:tabs>
        <w:spacing w:line="360" w:lineRule="auto"/>
        <w:jc w:val="center"/>
        <w:outlineLvl w:val="0"/>
        <w:rPr>
          <w:rFonts w:asciiTheme="minorEastAsia" w:eastAsiaTheme="minorEastAsia" w:hAnsiTheme="minorEastAsia"/>
          <w:kern w:val="0"/>
          <w:sz w:val="30"/>
          <w:szCs w:val="30"/>
        </w:rPr>
      </w:pPr>
    </w:p>
    <w:p w:rsidR="00317188" w:rsidRDefault="00317188">
      <w:pPr>
        <w:tabs>
          <w:tab w:val="left" w:pos="5145"/>
          <w:tab w:val="left" w:pos="7560"/>
        </w:tabs>
        <w:spacing w:line="360" w:lineRule="auto"/>
        <w:jc w:val="center"/>
        <w:outlineLvl w:val="0"/>
        <w:rPr>
          <w:rFonts w:asciiTheme="minorEastAsia" w:eastAsiaTheme="minorEastAsia" w:hAnsiTheme="minorEastAsia"/>
          <w:b/>
          <w:kern w:val="0"/>
          <w:sz w:val="32"/>
          <w:szCs w:val="32"/>
        </w:rPr>
      </w:pPr>
    </w:p>
    <w:p w:rsidR="00317188" w:rsidRDefault="00317188">
      <w:pPr>
        <w:tabs>
          <w:tab w:val="left" w:pos="5145"/>
          <w:tab w:val="left" w:pos="7560"/>
        </w:tabs>
        <w:spacing w:line="360" w:lineRule="auto"/>
        <w:outlineLvl w:val="0"/>
        <w:rPr>
          <w:rFonts w:asciiTheme="minorEastAsia" w:eastAsiaTheme="minorEastAsia" w:hAnsiTheme="minorEastAsia"/>
          <w:b/>
          <w:kern w:val="0"/>
          <w:sz w:val="32"/>
          <w:szCs w:val="32"/>
        </w:rPr>
      </w:pPr>
    </w:p>
    <w:p w:rsidR="00317188" w:rsidRDefault="002A37E3">
      <w:pPr>
        <w:tabs>
          <w:tab w:val="left" w:pos="5145"/>
          <w:tab w:val="left" w:pos="7560"/>
        </w:tabs>
        <w:spacing w:line="360" w:lineRule="auto"/>
        <w:jc w:val="center"/>
        <w:outlineLvl w:val="0"/>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   标   人：西安市第九医院</w:t>
      </w:r>
    </w:p>
    <w:p w:rsidR="00317188" w:rsidRDefault="002A37E3">
      <w:pPr>
        <w:tabs>
          <w:tab w:val="left" w:pos="5145"/>
        </w:tabs>
        <w:spacing w:line="360" w:lineRule="auto"/>
        <w:jc w:val="center"/>
        <w:outlineLvl w:val="0"/>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招标代理机构：龙寰项目管理咨询有限公司</w:t>
      </w:r>
    </w:p>
    <w:p w:rsidR="00317188" w:rsidRDefault="002A37E3">
      <w:pPr>
        <w:spacing w:line="360" w:lineRule="auto"/>
        <w:jc w:val="center"/>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二零二三年十一月</w:t>
      </w:r>
    </w:p>
    <w:p w:rsidR="00317188" w:rsidRDefault="002A37E3">
      <w:pPr>
        <w:widowControl/>
        <w:jc w:val="left"/>
        <w:rPr>
          <w:rFonts w:asciiTheme="minorEastAsia" w:eastAsiaTheme="minorEastAsia" w:hAnsiTheme="minorEastAsia"/>
          <w:b/>
          <w:kern w:val="0"/>
        </w:rPr>
      </w:pPr>
      <w:r>
        <w:rPr>
          <w:rFonts w:asciiTheme="minorEastAsia" w:eastAsiaTheme="minorEastAsia" w:hAnsiTheme="minorEastAsia"/>
          <w:b/>
          <w:kern w:val="0"/>
        </w:rPr>
        <w:br w:type="page"/>
      </w:r>
    </w:p>
    <w:p w:rsidR="00317188" w:rsidRDefault="002A37E3">
      <w:pPr>
        <w:spacing w:line="600" w:lineRule="auto"/>
        <w:rPr>
          <w:rFonts w:asciiTheme="minorEastAsia" w:eastAsiaTheme="minorEastAsia" w:hAnsiTheme="minorEastAsia"/>
          <w:b/>
          <w:kern w:val="0"/>
        </w:rPr>
      </w:pPr>
      <w:r>
        <w:rPr>
          <w:rFonts w:asciiTheme="minorEastAsia" w:eastAsiaTheme="minorEastAsia" w:hAnsiTheme="minorEastAsia" w:hint="eastAsia"/>
          <w:b/>
          <w:kern w:val="0"/>
        </w:rPr>
        <w:lastRenderedPageBreak/>
        <w:t xml:space="preserve">                                                                                                                                                                                                          </w:t>
      </w:r>
    </w:p>
    <w:p w:rsidR="00317188" w:rsidRDefault="002A37E3">
      <w:pPr>
        <w:spacing w:line="600" w:lineRule="auto"/>
        <w:jc w:val="center"/>
        <w:rPr>
          <w:rFonts w:asciiTheme="minorEastAsia" w:eastAsiaTheme="minorEastAsia" w:hAnsiTheme="minorEastAsia"/>
          <w:b/>
          <w:kern w:val="0"/>
        </w:rPr>
      </w:pPr>
      <w:r>
        <w:rPr>
          <w:rFonts w:asciiTheme="minorEastAsia" w:eastAsiaTheme="minorEastAsia" w:hAnsiTheme="minorEastAsia" w:hint="eastAsia"/>
          <w:b/>
          <w:kern w:val="0"/>
          <w:sz w:val="36"/>
        </w:rPr>
        <w:t>目   录</w:t>
      </w:r>
    </w:p>
    <w:p w:rsidR="00317188" w:rsidRDefault="0031718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317188" w:rsidRDefault="002A37E3">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第一部分      招标公告</w:t>
      </w:r>
    </w:p>
    <w:p w:rsidR="00317188" w:rsidRDefault="00317188">
      <w:pPr>
        <w:spacing w:line="360" w:lineRule="auto"/>
        <w:jc w:val="left"/>
        <w:rPr>
          <w:rFonts w:asciiTheme="minorEastAsia" w:eastAsiaTheme="minorEastAsia" w:hAnsiTheme="minorEastAsia"/>
          <w:b/>
          <w:kern w:val="0"/>
          <w:sz w:val="28"/>
          <w:szCs w:val="28"/>
        </w:rPr>
      </w:pPr>
    </w:p>
    <w:p w:rsidR="00317188" w:rsidRDefault="002A37E3">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第二部分      投标人须知</w:t>
      </w:r>
    </w:p>
    <w:p w:rsidR="00317188" w:rsidRDefault="00317188">
      <w:pPr>
        <w:spacing w:line="360" w:lineRule="auto"/>
        <w:jc w:val="left"/>
        <w:rPr>
          <w:rFonts w:asciiTheme="minorEastAsia" w:eastAsiaTheme="minorEastAsia" w:hAnsiTheme="minorEastAsia"/>
          <w:b/>
          <w:kern w:val="0"/>
          <w:sz w:val="28"/>
          <w:szCs w:val="28"/>
        </w:rPr>
      </w:pPr>
    </w:p>
    <w:p w:rsidR="00317188" w:rsidRDefault="002A37E3">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第三部分      招标内容及技术要求</w:t>
      </w:r>
    </w:p>
    <w:p w:rsidR="00317188" w:rsidRDefault="00317188">
      <w:pPr>
        <w:spacing w:line="360" w:lineRule="auto"/>
        <w:jc w:val="left"/>
        <w:rPr>
          <w:rFonts w:asciiTheme="minorEastAsia" w:eastAsiaTheme="minorEastAsia" w:hAnsiTheme="minorEastAsia"/>
          <w:b/>
          <w:kern w:val="0"/>
          <w:sz w:val="28"/>
          <w:szCs w:val="28"/>
        </w:rPr>
      </w:pPr>
    </w:p>
    <w:p w:rsidR="00317188" w:rsidRDefault="002A37E3">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第四部分      合同主要条款及</w:t>
      </w:r>
      <w:proofErr w:type="gramStart"/>
      <w:r>
        <w:rPr>
          <w:rFonts w:asciiTheme="minorEastAsia" w:eastAsiaTheme="minorEastAsia" w:hAnsiTheme="minorEastAsia" w:hint="eastAsia"/>
          <w:b/>
          <w:kern w:val="0"/>
          <w:sz w:val="28"/>
          <w:szCs w:val="28"/>
        </w:rPr>
        <w:t>拟签订</w:t>
      </w:r>
      <w:proofErr w:type="gramEnd"/>
      <w:r>
        <w:rPr>
          <w:rFonts w:asciiTheme="minorEastAsia" w:eastAsiaTheme="minorEastAsia" w:hAnsiTheme="minorEastAsia" w:hint="eastAsia"/>
          <w:b/>
          <w:kern w:val="0"/>
          <w:sz w:val="28"/>
          <w:szCs w:val="28"/>
        </w:rPr>
        <w:t>的合同文本</w:t>
      </w:r>
    </w:p>
    <w:p w:rsidR="00317188" w:rsidRDefault="00317188">
      <w:pPr>
        <w:spacing w:line="360" w:lineRule="auto"/>
        <w:jc w:val="left"/>
        <w:rPr>
          <w:rFonts w:asciiTheme="minorEastAsia" w:eastAsiaTheme="minorEastAsia" w:hAnsiTheme="minorEastAsia"/>
          <w:b/>
          <w:kern w:val="0"/>
          <w:sz w:val="28"/>
          <w:szCs w:val="28"/>
        </w:rPr>
      </w:pPr>
    </w:p>
    <w:p w:rsidR="00317188" w:rsidRDefault="002A37E3">
      <w:pPr>
        <w:tabs>
          <w:tab w:val="left" w:pos="2520"/>
        </w:tabs>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第五部分      投标资料格式</w:t>
      </w:r>
    </w:p>
    <w:p w:rsidR="00317188" w:rsidRDefault="0031718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317188" w:rsidRDefault="0031718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317188" w:rsidRDefault="0031718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317188" w:rsidRPr="00A176BF" w:rsidRDefault="002A37E3">
      <w:pPr>
        <w:pStyle w:val="1"/>
        <w:spacing w:line="360" w:lineRule="auto"/>
        <w:rPr>
          <w:rFonts w:asciiTheme="minorEastAsia" w:eastAsiaTheme="minorEastAsia" w:hAnsiTheme="minorEastAsia"/>
          <w:kern w:val="0"/>
          <w:sz w:val="32"/>
          <w:szCs w:val="32"/>
        </w:rPr>
      </w:pPr>
      <w:r>
        <w:rPr>
          <w:rFonts w:asciiTheme="minorEastAsia" w:eastAsiaTheme="minorEastAsia" w:hAnsiTheme="minorEastAsia" w:cs="Arial"/>
          <w:smallCaps/>
          <w:kern w:val="0"/>
          <w:sz w:val="28"/>
          <w:szCs w:val="28"/>
        </w:rPr>
        <w:br w:type="page"/>
      </w:r>
      <w:bookmarkStart w:id="0" w:name="_Toc306972823"/>
      <w:r>
        <w:rPr>
          <w:rFonts w:asciiTheme="minorEastAsia" w:eastAsiaTheme="minorEastAsia" w:hAnsiTheme="minorEastAsia" w:hint="eastAsia"/>
          <w:kern w:val="0"/>
        </w:rPr>
        <w:lastRenderedPageBreak/>
        <w:t>第一</w:t>
      </w:r>
      <w:r w:rsidRPr="00A176BF">
        <w:rPr>
          <w:rFonts w:asciiTheme="minorEastAsia" w:eastAsiaTheme="minorEastAsia" w:hAnsiTheme="minorEastAsia" w:hint="eastAsia"/>
          <w:kern w:val="0"/>
        </w:rPr>
        <w:t>部分</w:t>
      </w:r>
      <w:bookmarkEnd w:id="0"/>
      <w:r w:rsidRPr="00A176BF">
        <w:rPr>
          <w:rFonts w:asciiTheme="minorEastAsia" w:eastAsiaTheme="minorEastAsia" w:hAnsiTheme="minorEastAsia" w:hint="eastAsia"/>
          <w:kern w:val="0"/>
        </w:rPr>
        <w:t xml:space="preserve">  招标公告</w:t>
      </w:r>
    </w:p>
    <w:p w:rsidR="00317188" w:rsidRPr="00A176BF" w:rsidRDefault="002A37E3">
      <w:pPr>
        <w:widowControl/>
        <w:shd w:val="clear" w:color="auto" w:fill="FFFFFF"/>
        <w:spacing w:line="360" w:lineRule="auto"/>
        <w:jc w:val="left"/>
        <w:outlineLvl w:val="5"/>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b/>
          <w:bCs/>
          <w:kern w:val="0"/>
          <w:sz w:val="24"/>
          <w:szCs w:val="24"/>
        </w:rPr>
        <w:t>项目概况</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宋体" w:hAnsi="宋体" w:hint="eastAsia"/>
          <w:kern w:val="0"/>
          <w:sz w:val="24"/>
        </w:rPr>
        <w:t>血管内成像</w:t>
      </w:r>
      <w:r w:rsidR="008556F1" w:rsidRPr="00A176BF">
        <w:rPr>
          <w:rFonts w:ascii="宋体" w:hAnsi="宋体" w:hint="eastAsia"/>
          <w:kern w:val="0"/>
          <w:sz w:val="24"/>
        </w:rPr>
        <w:t>设备等</w:t>
      </w:r>
      <w:r w:rsidRPr="00A176BF">
        <w:rPr>
          <w:rFonts w:ascii="宋体" w:hAnsi="宋体" w:hint="eastAsia"/>
          <w:kern w:val="0"/>
          <w:sz w:val="24"/>
        </w:rPr>
        <w:t>一批</w:t>
      </w:r>
      <w:r w:rsidRPr="00A176BF">
        <w:rPr>
          <w:rFonts w:asciiTheme="minorEastAsia" w:eastAsiaTheme="minorEastAsia" w:hAnsiTheme="minorEastAsia" w:cs="宋体" w:hint="eastAsia"/>
          <w:kern w:val="0"/>
          <w:sz w:val="24"/>
          <w:szCs w:val="24"/>
        </w:rPr>
        <w:t>招标项目的潜在投标人应在全国公共资源交易平台（陕西省•西安市）网站〖首页 〉电子交易平台 〉陕西政府采购交易系统 〉企业端〗获取招标文件，并于2023年</w:t>
      </w:r>
      <w:r w:rsidR="009C46B4" w:rsidRPr="00A176BF">
        <w:rPr>
          <w:rFonts w:asciiTheme="minorEastAsia" w:eastAsiaTheme="minorEastAsia" w:hAnsiTheme="minorEastAsia" w:cs="宋体" w:hint="eastAsia"/>
          <w:kern w:val="0"/>
          <w:sz w:val="24"/>
          <w:szCs w:val="24"/>
        </w:rPr>
        <w:t>12</w:t>
      </w:r>
      <w:r w:rsidRPr="00A176BF">
        <w:rPr>
          <w:rFonts w:asciiTheme="minorEastAsia" w:eastAsiaTheme="minorEastAsia" w:hAnsiTheme="minorEastAsia" w:cs="宋体" w:hint="eastAsia"/>
          <w:kern w:val="0"/>
          <w:sz w:val="24"/>
          <w:szCs w:val="24"/>
        </w:rPr>
        <w:t>月</w:t>
      </w:r>
      <w:r w:rsidR="009C46B4" w:rsidRPr="00A176BF">
        <w:rPr>
          <w:rFonts w:asciiTheme="minorEastAsia" w:eastAsiaTheme="minorEastAsia" w:hAnsiTheme="minorEastAsia" w:cs="宋体" w:hint="eastAsia"/>
          <w:kern w:val="0"/>
          <w:sz w:val="24"/>
          <w:szCs w:val="24"/>
        </w:rPr>
        <w:t>19</w:t>
      </w:r>
      <w:r w:rsidRPr="00A176BF">
        <w:rPr>
          <w:rFonts w:asciiTheme="minorEastAsia" w:eastAsiaTheme="minorEastAsia" w:hAnsiTheme="minorEastAsia" w:cs="宋体" w:hint="eastAsia"/>
          <w:kern w:val="0"/>
          <w:sz w:val="24"/>
          <w:szCs w:val="24"/>
        </w:rPr>
        <w:t>日 09时30分（北京时间）前递交投标文件。</w:t>
      </w:r>
    </w:p>
    <w:p w:rsidR="00317188" w:rsidRPr="00A176BF" w:rsidRDefault="002A37E3">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b/>
          <w:bCs/>
          <w:kern w:val="0"/>
          <w:sz w:val="24"/>
          <w:szCs w:val="24"/>
        </w:rPr>
        <w:t>一、项目基本情况</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项目编号：</w:t>
      </w:r>
      <w:r w:rsidRPr="00A176BF">
        <w:rPr>
          <w:rFonts w:ascii="宋体" w:hAnsi="宋体"/>
          <w:kern w:val="0"/>
          <w:sz w:val="24"/>
        </w:rPr>
        <w:t>LZBB2023-1644</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项目名称：血管内成像</w:t>
      </w:r>
      <w:r w:rsidR="008556F1" w:rsidRPr="00A176BF">
        <w:rPr>
          <w:rFonts w:asciiTheme="minorEastAsia" w:eastAsiaTheme="minorEastAsia" w:hAnsiTheme="minorEastAsia" w:cs="宋体" w:hint="eastAsia"/>
          <w:kern w:val="0"/>
          <w:sz w:val="24"/>
          <w:szCs w:val="24"/>
        </w:rPr>
        <w:t>设备等</w:t>
      </w:r>
      <w:r w:rsidRPr="00A176BF">
        <w:rPr>
          <w:rFonts w:asciiTheme="minorEastAsia" w:eastAsiaTheme="minorEastAsia" w:hAnsiTheme="minorEastAsia" w:cs="宋体" w:hint="eastAsia"/>
          <w:kern w:val="0"/>
          <w:sz w:val="24"/>
          <w:szCs w:val="24"/>
        </w:rPr>
        <w:t>一批</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采购方式：公开招标</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预算金额：</w:t>
      </w:r>
      <w:r w:rsidRPr="00A176BF">
        <w:rPr>
          <w:rFonts w:asciiTheme="minorEastAsia" w:eastAsiaTheme="minorEastAsia" w:hAnsiTheme="minorEastAsia" w:cs="宋体"/>
          <w:kern w:val="0"/>
          <w:sz w:val="24"/>
          <w:szCs w:val="24"/>
        </w:rPr>
        <w:t>4,015,000.00</w:t>
      </w:r>
      <w:r w:rsidRPr="00A176BF">
        <w:rPr>
          <w:rFonts w:asciiTheme="minorEastAsia" w:eastAsiaTheme="minorEastAsia" w:hAnsiTheme="minorEastAsia" w:cs="宋体" w:hint="eastAsia"/>
          <w:kern w:val="0"/>
          <w:sz w:val="24"/>
          <w:szCs w:val="24"/>
        </w:rPr>
        <w:t>元</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采购需求：</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合同包1(西安市第九医院血管内成像</w:t>
      </w:r>
      <w:r w:rsidR="008556F1" w:rsidRPr="00A176BF">
        <w:rPr>
          <w:rFonts w:asciiTheme="minorEastAsia" w:eastAsiaTheme="minorEastAsia" w:hAnsiTheme="minorEastAsia" w:cs="宋体" w:hint="eastAsia"/>
          <w:kern w:val="0"/>
          <w:sz w:val="24"/>
          <w:szCs w:val="24"/>
        </w:rPr>
        <w:t>设备等</w:t>
      </w:r>
      <w:r w:rsidRPr="00A176BF">
        <w:rPr>
          <w:rFonts w:asciiTheme="minorEastAsia" w:eastAsiaTheme="minorEastAsia" w:hAnsiTheme="minorEastAsia" w:cs="宋体" w:hint="eastAsia"/>
          <w:kern w:val="0"/>
          <w:sz w:val="24"/>
          <w:szCs w:val="24"/>
        </w:rPr>
        <w:t>一批采购):</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合同</w:t>
      </w:r>
      <w:proofErr w:type="gramStart"/>
      <w:r w:rsidRPr="00A176BF">
        <w:rPr>
          <w:rFonts w:asciiTheme="minorEastAsia" w:eastAsiaTheme="minorEastAsia" w:hAnsiTheme="minorEastAsia" w:cs="宋体" w:hint="eastAsia"/>
          <w:kern w:val="0"/>
          <w:sz w:val="24"/>
          <w:szCs w:val="24"/>
        </w:rPr>
        <w:t>包预算</w:t>
      </w:r>
      <w:proofErr w:type="gramEnd"/>
      <w:r w:rsidRPr="00A176BF">
        <w:rPr>
          <w:rFonts w:asciiTheme="minorEastAsia" w:eastAsiaTheme="minorEastAsia" w:hAnsiTheme="minorEastAsia" w:cs="宋体" w:hint="eastAsia"/>
          <w:kern w:val="0"/>
          <w:sz w:val="24"/>
          <w:szCs w:val="24"/>
        </w:rPr>
        <w:t>金额：4,015,000.00元</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合同</w:t>
      </w:r>
      <w:proofErr w:type="gramStart"/>
      <w:r w:rsidRPr="00A176BF">
        <w:rPr>
          <w:rFonts w:asciiTheme="minorEastAsia" w:eastAsiaTheme="minorEastAsia" w:hAnsiTheme="minorEastAsia" w:cs="宋体" w:hint="eastAsia"/>
          <w:kern w:val="0"/>
          <w:sz w:val="24"/>
          <w:szCs w:val="24"/>
        </w:rPr>
        <w:t>包最高</w:t>
      </w:r>
      <w:proofErr w:type="gramEnd"/>
      <w:r w:rsidRPr="00A176BF">
        <w:rPr>
          <w:rFonts w:asciiTheme="minorEastAsia" w:eastAsiaTheme="minorEastAsia" w:hAnsiTheme="minorEastAsia" w:cs="宋体" w:hint="eastAsia"/>
          <w:kern w:val="0"/>
          <w:sz w:val="24"/>
          <w:szCs w:val="24"/>
        </w:rPr>
        <w:t>限价：</w:t>
      </w:r>
      <w:r w:rsidRPr="00A176BF">
        <w:rPr>
          <w:rFonts w:asciiTheme="minorEastAsia" w:eastAsiaTheme="minorEastAsia" w:hAnsiTheme="minorEastAsia" w:cs="宋体"/>
          <w:kern w:val="0"/>
          <w:sz w:val="24"/>
          <w:szCs w:val="24"/>
        </w:rPr>
        <w:t>4,015,000.00</w:t>
      </w:r>
      <w:r w:rsidRPr="00A176BF">
        <w:rPr>
          <w:rFonts w:asciiTheme="minorEastAsia" w:eastAsiaTheme="minorEastAsia" w:hAnsiTheme="minorEastAsia" w:cs="宋体" w:hint="eastAsia"/>
          <w:kern w:val="0"/>
          <w:sz w:val="24"/>
          <w:szCs w:val="24"/>
        </w:rPr>
        <w:t>元</w:t>
      </w:r>
    </w:p>
    <w:p w:rsidR="00317188" w:rsidRPr="00A176BF" w:rsidRDefault="00317188">
      <w:pPr>
        <w:pStyle w:val="af9"/>
      </w:pPr>
    </w:p>
    <w:tbl>
      <w:tblPr>
        <w:tblW w:w="5197"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86"/>
        <w:gridCol w:w="1277"/>
        <w:gridCol w:w="1275"/>
        <w:gridCol w:w="1134"/>
        <w:gridCol w:w="1134"/>
        <w:gridCol w:w="1701"/>
        <w:gridCol w:w="1559"/>
      </w:tblGrid>
      <w:tr w:rsidR="00317188" w:rsidRPr="00A176BF" w:rsidTr="009C46B4">
        <w:trPr>
          <w:trHeight w:val="715"/>
          <w:tblHeader/>
        </w:trPr>
        <w:tc>
          <w:tcPr>
            <w:tcW w:w="68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17188" w:rsidRPr="00A176BF" w:rsidRDefault="002A37E3" w:rsidP="009C46B4">
            <w:pPr>
              <w:widowControl/>
              <w:spacing w:line="360" w:lineRule="auto"/>
              <w:jc w:val="center"/>
              <w:rPr>
                <w:rFonts w:asciiTheme="minorEastAsia" w:eastAsiaTheme="minorEastAsia" w:hAnsiTheme="minorEastAsia" w:cs="宋体"/>
                <w:b/>
                <w:bCs/>
                <w:kern w:val="0"/>
                <w:sz w:val="24"/>
                <w:szCs w:val="24"/>
              </w:rPr>
            </w:pPr>
            <w:r w:rsidRPr="00A176BF">
              <w:rPr>
                <w:rFonts w:asciiTheme="minorEastAsia" w:eastAsiaTheme="minorEastAsia" w:hAnsiTheme="minorEastAsia" w:cs="宋体"/>
                <w:b/>
                <w:bCs/>
                <w:kern w:val="0"/>
                <w:sz w:val="24"/>
                <w:szCs w:val="24"/>
              </w:rPr>
              <w:t>品目号</w:t>
            </w:r>
          </w:p>
        </w:tc>
        <w:tc>
          <w:tcPr>
            <w:tcW w:w="127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17188" w:rsidRPr="00A176BF" w:rsidRDefault="002A37E3" w:rsidP="009C46B4">
            <w:pPr>
              <w:widowControl/>
              <w:spacing w:line="360" w:lineRule="auto"/>
              <w:jc w:val="center"/>
              <w:rPr>
                <w:rFonts w:asciiTheme="minorEastAsia" w:eastAsiaTheme="minorEastAsia" w:hAnsiTheme="minorEastAsia" w:cs="宋体"/>
                <w:b/>
                <w:bCs/>
                <w:kern w:val="0"/>
                <w:sz w:val="24"/>
                <w:szCs w:val="24"/>
              </w:rPr>
            </w:pPr>
            <w:r w:rsidRPr="00A176BF">
              <w:rPr>
                <w:rFonts w:asciiTheme="minorEastAsia" w:eastAsiaTheme="minorEastAsia" w:hAnsiTheme="minorEastAsia" w:cs="宋体"/>
                <w:b/>
                <w:bCs/>
                <w:kern w:val="0"/>
                <w:sz w:val="24"/>
                <w:szCs w:val="24"/>
              </w:rPr>
              <w:t>品目名称</w:t>
            </w:r>
          </w:p>
        </w:tc>
        <w:tc>
          <w:tcPr>
            <w:tcW w:w="12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17188" w:rsidRPr="00A176BF" w:rsidRDefault="002A37E3" w:rsidP="009C46B4">
            <w:pPr>
              <w:widowControl/>
              <w:spacing w:line="360" w:lineRule="auto"/>
              <w:jc w:val="center"/>
              <w:rPr>
                <w:rFonts w:asciiTheme="minorEastAsia" w:eastAsiaTheme="minorEastAsia" w:hAnsiTheme="minorEastAsia" w:cs="宋体"/>
                <w:b/>
                <w:bCs/>
                <w:kern w:val="0"/>
                <w:sz w:val="24"/>
                <w:szCs w:val="24"/>
              </w:rPr>
            </w:pPr>
            <w:r w:rsidRPr="00A176BF">
              <w:rPr>
                <w:rFonts w:asciiTheme="minorEastAsia" w:eastAsiaTheme="minorEastAsia" w:hAnsiTheme="minorEastAsia" w:cs="宋体"/>
                <w:b/>
                <w:bCs/>
                <w:kern w:val="0"/>
                <w:sz w:val="24"/>
                <w:szCs w:val="24"/>
              </w:rPr>
              <w:t>采购标的</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17188" w:rsidRPr="00A176BF" w:rsidRDefault="002A37E3" w:rsidP="009C46B4">
            <w:pPr>
              <w:widowControl/>
              <w:spacing w:line="360" w:lineRule="auto"/>
              <w:jc w:val="center"/>
              <w:rPr>
                <w:rFonts w:asciiTheme="minorEastAsia" w:eastAsiaTheme="minorEastAsia" w:hAnsiTheme="minorEastAsia" w:cs="宋体"/>
                <w:b/>
                <w:bCs/>
                <w:kern w:val="0"/>
                <w:sz w:val="24"/>
                <w:szCs w:val="24"/>
              </w:rPr>
            </w:pPr>
            <w:r w:rsidRPr="00A176BF">
              <w:rPr>
                <w:rFonts w:asciiTheme="minorEastAsia" w:eastAsiaTheme="minorEastAsia" w:hAnsiTheme="minorEastAsia" w:cs="宋体"/>
                <w:b/>
                <w:bCs/>
                <w:kern w:val="0"/>
                <w:sz w:val="24"/>
                <w:szCs w:val="24"/>
              </w:rPr>
              <w:t>数量</w:t>
            </w:r>
            <w:r w:rsidRPr="00A176BF">
              <w:rPr>
                <w:rFonts w:asciiTheme="minorEastAsia" w:eastAsiaTheme="minorEastAsia" w:hAnsiTheme="minorEastAsia" w:cs="宋体" w:hint="eastAsia"/>
                <w:b/>
                <w:bCs/>
                <w:kern w:val="0"/>
                <w:sz w:val="24"/>
                <w:szCs w:val="24"/>
              </w:rPr>
              <w:t xml:space="preserve">     </w:t>
            </w:r>
            <w:r w:rsidRPr="00A176BF">
              <w:rPr>
                <w:rFonts w:asciiTheme="minorEastAsia" w:eastAsiaTheme="minorEastAsia" w:hAnsiTheme="minorEastAsia" w:cs="宋体"/>
                <w:b/>
                <w:bCs/>
                <w:kern w:val="0"/>
                <w:sz w:val="24"/>
                <w:szCs w:val="24"/>
              </w:rPr>
              <w:t>（单位）</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17188" w:rsidRPr="00A176BF" w:rsidRDefault="002A37E3" w:rsidP="009C46B4">
            <w:pPr>
              <w:widowControl/>
              <w:spacing w:line="360" w:lineRule="auto"/>
              <w:jc w:val="center"/>
              <w:rPr>
                <w:rFonts w:asciiTheme="minorEastAsia" w:eastAsiaTheme="minorEastAsia" w:hAnsiTheme="minorEastAsia" w:cs="宋体"/>
                <w:b/>
                <w:bCs/>
                <w:kern w:val="0"/>
                <w:sz w:val="24"/>
                <w:szCs w:val="24"/>
              </w:rPr>
            </w:pPr>
            <w:r w:rsidRPr="00A176BF">
              <w:rPr>
                <w:rFonts w:asciiTheme="minorEastAsia" w:eastAsiaTheme="minorEastAsia" w:hAnsiTheme="minorEastAsia" w:cs="宋体"/>
                <w:b/>
                <w:bCs/>
                <w:kern w:val="0"/>
                <w:sz w:val="24"/>
                <w:szCs w:val="24"/>
              </w:rPr>
              <w:t>技术规格、参数及要求</w:t>
            </w:r>
          </w:p>
        </w:tc>
        <w:tc>
          <w:tcPr>
            <w:tcW w:w="1701"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317188" w:rsidRPr="00A176BF" w:rsidRDefault="002A37E3" w:rsidP="009C46B4">
            <w:pPr>
              <w:widowControl/>
              <w:spacing w:line="360" w:lineRule="auto"/>
              <w:jc w:val="center"/>
              <w:rPr>
                <w:rFonts w:asciiTheme="minorEastAsia" w:eastAsiaTheme="minorEastAsia" w:hAnsiTheme="minorEastAsia" w:cs="宋体"/>
                <w:b/>
                <w:bCs/>
                <w:kern w:val="0"/>
                <w:sz w:val="24"/>
                <w:szCs w:val="24"/>
              </w:rPr>
            </w:pPr>
            <w:r w:rsidRPr="00A176BF">
              <w:rPr>
                <w:rFonts w:asciiTheme="minorEastAsia" w:eastAsiaTheme="minorEastAsia" w:hAnsiTheme="minorEastAsia" w:cs="宋体"/>
                <w:b/>
                <w:bCs/>
                <w:kern w:val="0"/>
                <w:sz w:val="24"/>
                <w:szCs w:val="24"/>
              </w:rPr>
              <w:t>品目预算(元)</w:t>
            </w:r>
          </w:p>
        </w:tc>
        <w:tc>
          <w:tcPr>
            <w:tcW w:w="1559" w:type="dxa"/>
            <w:tcBorders>
              <w:top w:val="single" w:sz="6" w:space="0" w:color="333333"/>
              <w:left w:val="single" w:sz="4" w:space="0" w:color="auto"/>
              <w:bottom w:val="single" w:sz="6" w:space="0" w:color="333333"/>
              <w:right w:val="single" w:sz="6" w:space="0" w:color="333333"/>
            </w:tcBorders>
            <w:vAlign w:val="center"/>
          </w:tcPr>
          <w:p w:rsidR="00317188" w:rsidRPr="00A176BF" w:rsidRDefault="002A37E3" w:rsidP="009C46B4">
            <w:pPr>
              <w:widowControl/>
              <w:spacing w:line="360" w:lineRule="auto"/>
              <w:jc w:val="center"/>
              <w:rPr>
                <w:rFonts w:asciiTheme="minorEastAsia" w:eastAsiaTheme="minorEastAsia" w:hAnsiTheme="minorEastAsia" w:cs="宋体"/>
                <w:b/>
                <w:bCs/>
                <w:kern w:val="0"/>
                <w:sz w:val="24"/>
                <w:szCs w:val="24"/>
              </w:rPr>
            </w:pPr>
            <w:r w:rsidRPr="00A176BF">
              <w:rPr>
                <w:rFonts w:asciiTheme="minorEastAsia" w:eastAsiaTheme="minorEastAsia" w:hAnsiTheme="minorEastAsia" w:cs="宋体" w:hint="eastAsia"/>
                <w:b/>
                <w:bCs/>
                <w:kern w:val="0"/>
                <w:sz w:val="24"/>
                <w:szCs w:val="24"/>
              </w:rPr>
              <w:t>最高限价(元)</w:t>
            </w:r>
          </w:p>
        </w:tc>
      </w:tr>
      <w:tr w:rsidR="009C46B4" w:rsidRPr="00A176BF" w:rsidTr="009C46B4">
        <w:trPr>
          <w:trHeight w:val="471"/>
        </w:trPr>
        <w:tc>
          <w:tcPr>
            <w:tcW w:w="68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1-1</w:t>
            </w:r>
          </w:p>
        </w:tc>
        <w:tc>
          <w:tcPr>
            <w:tcW w:w="127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医用光学仪器</w:t>
            </w:r>
          </w:p>
        </w:tc>
        <w:tc>
          <w:tcPr>
            <w:tcW w:w="12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血管内成像设备OCT</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1(套)</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详见采购文件</w:t>
            </w:r>
          </w:p>
        </w:tc>
        <w:tc>
          <w:tcPr>
            <w:tcW w:w="1701"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1,500,000.00</w:t>
            </w:r>
          </w:p>
        </w:tc>
        <w:tc>
          <w:tcPr>
            <w:tcW w:w="1559" w:type="dxa"/>
            <w:tcBorders>
              <w:top w:val="single" w:sz="6" w:space="0" w:color="333333"/>
              <w:left w:val="single" w:sz="4" w:space="0" w:color="auto"/>
              <w:bottom w:val="single" w:sz="6" w:space="0" w:color="333333"/>
              <w:right w:val="single" w:sz="6" w:space="0" w:color="333333"/>
            </w:tcBorders>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1,500,000.00</w:t>
            </w:r>
          </w:p>
        </w:tc>
      </w:tr>
      <w:tr w:rsidR="009C46B4" w:rsidRPr="00A176BF" w:rsidTr="009C46B4">
        <w:trPr>
          <w:trHeight w:val="471"/>
        </w:trPr>
        <w:tc>
          <w:tcPr>
            <w:tcW w:w="68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1-2</w:t>
            </w:r>
          </w:p>
        </w:tc>
        <w:tc>
          <w:tcPr>
            <w:tcW w:w="127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其他医疗设备</w:t>
            </w:r>
          </w:p>
        </w:tc>
        <w:tc>
          <w:tcPr>
            <w:tcW w:w="12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心肺运动测试系统</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1(套)</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详见采购文件</w:t>
            </w:r>
          </w:p>
        </w:tc>
        <w:tc>
          <w:tcPr>
            <w:tcW w:w="1701"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800,000.00</w:t>
            </w:r>
          </w:p>
        </w:tc>
        <w:tc>
          <w:tcPr>
            <w:tcW w:w="1559" w:type="dxa"/>
            <w:tcBorders>
              <w:top w:val="single" w:sz="6" w:space="0" w:color="333333"/>
              <w:left w:val="single" w:sz="4" w:space="0" w:color="auto"/>
              <w:bottom w:val="single" w:sz="6" w:space="0" w:color="333333"/>
              <w:right w:val="single" w:sz="6" w:space="0" w:color="333333"/>
            </w:tcBorders>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800,000.00</w:t>
            </w:r>
          </w:p>
        </w:tc>
      </w:tr>
      <w:tr w:rsidR="009C46B4" w:rsidRPr="00A176BF" w:rsidTr="009C46B4">
        <w:trPr>
          <w:trHeight w:val="471"/>
        </w:trPr>
        <w:tc>
          <w:tcPr>
            <w:tcW w:w="68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1-3</w:t>
            </w:r>
          </w:p>
        </w:tc>
        <w:tc>
          <w:tcPr>
            <w:tcW w:w="127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物理治疗、康复及体育治疗仪器设备</w:t>
            </w:r>
          </w:p>
        </w:tc>
        <w:tc>
          <w:tcPr>
            <w:tcW w:w="12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直立倾斜试验系统等</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1(批)</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详见采购文件</w:t>
            </w:r>
          </w:p>
        </w:tc>
        <w:tc>
          <w:tcPr>
            <w:tcW w:w="1701"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1,000,000.00</w:t>
            </w:r>
          </w:p>
        </w:tc>
        <w:tc>
          <w:tcPr>
            <w:tcW w:w="1559" w:type="dxa"/>
            <w:tcBorders>
              <w:top w:val="single" w:sz="6" w:space="0" w:color="333333"/>
              <w:left w:val="single" w:sz="4" w:space="0" w:color="auto"/>
              <w:bottom w:val="single" w:sz="6" w:space="0" w:color="333333"/>
              <w:right w:val="single" w:sz="6" w:space="0" w:color="333333"/>
            </w:tcBorders>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1,000,000.00</w:t>
            </w:r>
          </w:p>
        </w:tc>
      </w:tr>
      <w:tr w:rsidR="009C46B4" w:rsidRPr="00A176BF" w:rsidTr="009C46B4">
        <w:trPr>
          <w:trHeight w:val="471"/>
        </w:trPr>
        <w:tc>
          <w:tcPr>
            <w:tcW w:w="68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1-4</w:t>
            </w:r>
          </w:p>
        </w:tc>
        <w:tc>
          <w:tcPr>
            <w:tcW w:w="127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消毒灭菌设备及器具</w:t>
            </w:r>
          </w:p>
        </w:tc>
        <w:tc>
          <w:tcPr>
            <w:tcW w:w="12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proofErr w:type="gramStart"/>
            <w:r w:rsidRPr="00A176BF">
              <w:rPr>
                <w:rFonts w:asciiTheme="minorEastAsia" w:eastAsiaTheme="minorEastAsia" w:hAnsiTheme="minorEastAsia" w:hint="eastAsia"/>
                <w:sz w:val="24"/>
                <w:szCs w:val="24"/>
              </w:rPr>
              <w:t>储镜柜</w:t>
            </w:r>
            <w:proofErr w:type="gramEnd"/>
            <w:r w:rsidRPr="00A176BF">
              <w:rPr>
                <w:rFonts w:asciiTheme="minorEastAsia" w:eastAsiaTheme="minorEastAsia" w:hAnsiTheme="minorEastAsia" w:hint="eastAsia"/>
                <w:sz w:val="24"/>
                <w:szCs w:val="24"/>
              </w:rPr>
              <w:t>等</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1(批)</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详见采购文件</w:t>
            </w:r>
          </w:p>
        </w:tc>
        <w:tc>
          <w:tcPr>
            <w:tcW w:w="1701"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265,000.00</w:t>
            </w:r>
          </w:p>
        </w:tc>
        <w:tc>
          <w:tcPr>
            <w:tcW w:w="1559" w:type="dxa"/>
            <w:tcBorders>
              <w:top w:val="single" w:sz="6" w:space="0" w:color="333333"/>
              <w:left w:val="single" w:sz="4" w:space="0" w:color="auto"/>
              <w:bottom w:val="single" w:sz="6" w:space="0" w:color="333333"/>
              <w:right w:val="single" w:sz="6" w:space="0" w:color="333333"/>
            </w:tcBorders>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265,000.00</w:t>
            </w:r>
          </w:p>
        </w:tc>
      </w:tr>
      <w:tr w:rsidR="009C46B4" w:rsidRPr="00A176BF" w:rsidTr="009C46B4">
        <w:trPr>
          <w:trHeight w:val="471"/>
        </w:trPr>
        <w:tc>
          <w:tcPr>
            <w:tcW w:w="68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lastRenderedPageBreak/>
              <w:t>1-5</w:t>
            </w:r>
          </w:p>
        </w:tc>
        <w:tc>
          <w:tcPr>
            <w:tcW w:w="127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物理治疗、康复及体育治疗仪器设备</w:t>
            </w:r>
          </w:p>
        </w:tc>
        <w:tc>
          <w:tcPr>
            <w:tcW w:w="12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多导睡眠测量仪</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1(套)</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详见采购文件</w:t>
            </w:r>
          </w:p>
        </w:tc>
        <w:tc>
          <w:tcPr>
            <w:tcW w:w="1701"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450,000.00</w:t>
            </w:r>
          </w:p>
        </w:tc>
        <w:tc>
          <w:tcPr>
            <w:tcW w:w="1559" w:type="dxa"/>
            <w:tcBorders>
              <w:top w:val="single" w:sz="6" w:space="0" w:color="333333"/>
              <w:left w:val="single" w:sz="4" w:space="0" w:color="auto"/>
              <w:bottom w:val="single" w:sz="6" w:space="0" w:color="333333"/>
              <w:right w:val="single" w:sz="6" w:space="0" w:color="333333"/>
            </w:tcBorders>
            <w:vAlign w:val="center"/>
          </w:tcPr>
          <w:p w:rsidR="009C46B4" w:rsidRPr="00A176BF" w:rsidRDefault="009C46B4" w:rsidP="009C46B4">
            <w:pPr>
              <w:jc w:val="center"/>
              <w:rPr>
                <w:rFonts w:asciiTheme="minorEastAsia" w:eastAsiaTheme="minorEastAsia" w:hAnsiTheme="minorEastAsia"/>
                <w:sz w:val="24"/>
                <w:szCs w:val="24"/>
              </w:rPr>
            </w:pPr>
            <w:r w:rsidRPr="00A176BF">
              <w:rPr>
                <w:rFonts w:asciiTheme="minorEastAsia" w:eastAsiaTheme="minorEastAsia" w:hAnsiTheme="minorEastAsia" w:hint="eastAsia"/>
                <w:sz w:val="24"/>
                <w:szCs w:val="24"/>
              </w:rPr>
              <w:t>450,000.00</w:t>
            </w:r>
          </w:p>
        </w:tc>
      </w:tr>
    </w:tbl>
    <w:p w:rsidR="00317188" w:rsidRPr="00A176BF" w:rsidRDefault="002A37E3">
      <w:pPr>
        <w:widowControl/>
        <w:shd w:val="clear" w:color="auto" w:fill="FFFFFF"/>
        <w:spacing w:line="360" w:lineRule="auto"/>
        <w:ind w:firstLine="63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本合同包不接受联合体投标</w:t>
      </w:r>
    </w:p>
    <w:p w:rsidR="00317188" w:rsidRPr="00A176BF" w:rsidRDefault="002A37E3">
      <w:pPr>
        <w:widowControl/>
        <w:shd w:val="clear" w:color="auto" w:fill="FFFFFF"/>
        <w:spacing w:line="360" w:lineRule="auto"/>
        <w:ind w:firstLine="63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合同履行期限：</w:t>
      </w:r>
      <w:r w:rsidRPr="00A176BF">
        <w:rPr>
          <w:rFonts w:ascii="宋体" w:hAnsi="宋体" w:hint="eastAsia"/>
          <w:sz w:val="24"/>
        </w:rPr>
        <w:t>自合同签订之日起</w:t>
      </w:r>
      <w:r w:rsidRPr="00A176BF">
        <w:rPr>
          <w:rFonts w:ascii="宋体" w:hAnsi="宋体" w:hint="eastAsia"/>
          <w:sz w:val="24"/>
          <w:u w:val="single"/>
        </w:rPr>
        <w:t xml:space="preserve"> 10</w:t>
      </w:r>
      <w:r w:rsidRPr="00A176BF">
        <w:rPr>
          <w:rFonts w:ascii="宋体" w:hAnsi="宋体" w:hint="eastAsia"/>
          <w:sz w:val="24"/>
        </w:rPr>
        <w:t>个日历日</w:t>
      </w:r>
      <w:r w:rsidRPr="00A176BF">
        <w:rPr>
          <w:rFonts w:asciiTheme="minorEastAsia" w:eastAsiaTheme="minorEastAsia" w:hAnsiTheme="minorEastAsia" w:cs="宋体"/>
          <w:kern w:val="0"/>
          <w:sz w:val="24"/>
          <w:szCs w:val="24"/>
        </w:rPr>
        <w:t xml:space="preserve"> </w:t>
      </w:r>
    </w:p>
    <w:p w:rsidR="00317188" w:rsidRPr="00A176BF" w:rsidRDefault="002A37E3">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b/>
          <w:bCs/>
          <w:kern w:val="0"/>
          <w:sz w:val="24"/>
          <w:szCs w:val="24"/>
        </w:rPr>
        <w:t>二、申请人的资格要求：</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1.满足《中华人民共和国政府采购法》第二十二条规定;</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2.落实政府采购政策需满足的资格要求：</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合同包1(西安市第九医院血管内成像</w:t>
      </w:r>
      <w:r w:rsidR="008556F1" w:rsidRPr="00A176BF">
        <w:rPr>
          <w:rFonts w:asciiTheme="minorEastAsia" w:eastAsiaTheme="minorEastAsia" w:hAnsiTheme="minorEastAsia" w:cs="宋体" w:hint="eastAsia"/>
          <w:kern w:val="0"/>
          <w:sz w:val="24"/>
          <w:szCs w:val="24"/>
        </w:rPr>
        <w:t>设备等</w:t>
      </w:r>
      <w:r w:rsidRPr="00A176BF">
        <w:rPr>
          <w:rFonts w:asciiTheme="minorEastAsia" w:eastAsiaTheme="minorEastAsia" w:hAnsiTheme="minorEastAsia" w:cs="宋体" w:hint="eastAsia"/>
          <w:kern w:val="0"/>
          <w:sz w:val="24"/>
          <w:szCs w:val="24"/>
        </w:rPr>
        <w:t>一批采购)落实政府采购政策需满足的资格要求如下:</w:t>
      </w:r>
    </w:p>
    <w:p w:rsidR="00317188" w:rsidRPr="00A176BF" w:rsidRDefault="002A37E3">
      <w:pPr>
        <w:widowControl/>
        <w:shd w:val="clear" w:color="auto" w:fill="FFFFFF"/>
        <w:spacing w:line="360" w:lineRule="auto"/>
        <w:ind w:firstLineChars="200"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本项目非专门面向中小企业采购。</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3.本项目的特定资格要求：</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合同包1(西安市第九医院血管内成像</w:t>
      </w:r>
      <w:r w:rsidR="008556F1" w:rsidRPr="00A176BF">
        <w:rPr>
          <w:rFonts w:asciiTheme="minorEastAsia" w:eastAsiaTheme="minorEastAsia" w:hAnsiTheme="minorEastAsia" w:cs="宋体" w:hint="eastAsia"/>
          <w:kern w:val="0"/>
          <w:sz w:val="24"/>
          <w:szCs w:val="24"/>
        </w:rPr>
        <w:t>设备等</w:t>
      </w:r>
      <w:r w:rsidRPr="00A176BF">
        <w:rPr>
          <w:rFonts w:asciiTheme="minorEastAsia" w:eastAsiaTheme="minorEastAsia" w:hAnsiTheme="minorEastAsia" w:cs="宋体" w:hint="eastAsia"/>
          <w:kern w:val="0"/>
          <w:sz w:val="24"/>
          <w:szCs w:val="24"/>
        </w:rPr>
        <w:t>一批采购)特定资格要求如下:</w:t>
      </w:r>
    </w:p>
    <w:p w:rsidR="00317188" w:rsidRPr="00A176BF" w:rsidRDefault="002A37E3">
      <w:pPr>
        <w:widowControl/>
        <w:shd w:val="clear" w:color="auto" w:fill="FFFFFF"/>
        <w:spacing w:line="360" w:lineRule="auto"/>
        <w:ind w:firstLineChars="200" w:firstLine="480"/>
        <w:rPr>
          <w:rFonts w:asciiTheme="minorEastAsia" w:eastAsiaTheme="minorEastAsia" w:hAnsiTheme="minorEastAsia" w:cs="宋体"/>
          <w:kern w:val="0"/>
          <w:sz w:val="24"/>
          <w:szCs w:val="24"/>
        </w:rPr>
      </w:pPr>
      <w:r w:rsidRPr="00A176BF">
        <w:rPr>
          <w:rFonts w:ascii="宋体" w:hAnsi="宋体" w:hint="eastAsia"/>
          <w:kern w:val="0"/>
          <w:sz w:val="24"/>
        </w:rPr>
        <w:t>（1）中华人民共和国境内注册，能够独立承担民事责任的法人、其他组织或自然人；（2）所投产品纳入医疗器械管理的，提供医疗器械经营许可证或医疗器械经营备案凭证；（3）所投产品纳入医疗器械管理的，提供医疗器械注册证或医疗器械备案凭证；（4）投标产品为进口的，提供投标产品完整的授权链条证明材料（制造商直接参与投标的不提供此项）；投标产品为国产的且纳入医疗器械管理的，提供投标产品制造商的营业执照、医疗器械生产许可证；（5）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rsidR="00317188" w:rsidRPr="00A176BF" w:rsidRDefault="002A37E3">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b/>
          <w:bCs/>
          <w:kern w:val="0"/>
          <w:sz w:val="24"/>
          <w:szCs w:val="24"/>
        </w:rPr>
        <w:t>三、获取招标文件</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时间：2023年</w:t>
      </w:r>
      <w:r w:rsidR="009C46B4" w:rsidRPr="00A176BF">
        <w:rPr>
          <w:rFonts w:asciiTheme="minorEastAsia" w:eastAsiaTheme="minorEastAsia" w:hAnsiTheme="minorEastAsia" w:cs="宋体" w:hint="eastAsia"/>
          <w:kern w:val="0"/>
          <w:sz w:val="24"/>
          <w:szCs w:val="24"/>
        </w:rPr>
        <w:t>11</w:t>
      </w:r>
      <w:r w:rsidRPr="00A176BF">
        <w:rPr>
          <w:rFonts w:asciiTheme="minorEastAsia" w:eastAsiaTheme="minorEastAsia" w:hAnsiTheme="minorEastAsia" w:cs="宋体" w:hint="eastAsia"/>
          <w:kern w:val="0"/>
          <w:sz w:val="24"/>
          <w:szCs w:val="24"/>
        </w:rPr>
        <w:t>月</w:t>
      </w:r>
      <w:r w:rsidR="009C46B4" w:rsidRPr="00A176BF">
        <w:rPr>
          <w:rFonts w:asciiTheme="minorEastAsia" w:eastAsiaTheme="minorEastAsia" w:hAnsiTheme="minorEastAsia" w:cs="宋体" w:hint="eastAsia"/>
          <w:kern w:val="0"/>
          <w:sz w:val="24"/>
          <w:szCs w:val="24"/>
        </w:rPr>
        <w:t>27</w:t>
      </w:r>
      <w:r w:rsidRPr="00A176BF">
        <w:rPr>
          <w:rFonts w:asciiTheme="minorEastAsia" w:eastAsiaTheme="minorEastAsia" w:hAnsiTheme="minorEastAsia" w:cs="宋体" w:hint="eastAsia"/>
          <w:kern w:val="0"/>
          <w:sz w:val="24"/>
          <w:szCs w:val="24"/>
        </w:rPr>
        <w:t>日至2023年</w:t>
      </w:r>
      <w:r w:rsidR="009C46B4" w:rsidRPr="00A176BF">
        <w:rPr>
          <w:rFonts w:asciiTheme="minorEastAsia" w:eastAsiaTheme="minorEastAsia" w:hAnsiTheme="minorEastAsia" w:cs="宋体" w:hint="eastAsia"/>
          <w:kern w:val="0"/>
          <w:sz w:val="24"/>
          <w:szCs w:val="24"/>
        </w:rPr>
        <w:t>12</w:t>
      </w:r>
      <w:r w:rsidRPr="00A176BF">
        <w:rPr>
          <w:rFonts w:asciiTheme="minorEastAsia" w:eastAsiaTheme="minorEastAsia" w:hAnsiTheme="minorEastAsia" w:cs="宋体" w:hint="eastAsia"/>
          <w:kern w:val="0"/>
          <w:sz w:val="24"/>
          <w:szCs w:val="24"/>
        </w:rPr>
        <w:t>月</w:t>
      </w:r>
      <w:r w:rsidR="009C46B4" w:rsidRPr="00A176BF">
        <w:rPr>
          <w:rFonts w:asciiTheme="minorEastAsia" w:eastAsiaTheme="minorEastAsia" w:hAnsiTheme="minorEastAsia" w:cs="宋体" w:hint="eastAsia"/>
          <w:kern w:val="0"/>
          <w:sz w:val="24"/>
          <w:szCs w:val="24"/>
        </w:rPr>
        <w:t>01</w:t>
      </w:r>
      <w:r w:rsidRPr="00A176BF">
        <w:rPr>
          <w:rFonts w:asciiTheme="minorEastAsia" w:eastAsiaTheme="minorEastAsia" w:hAnsiTheme="minorEastAsia" w:cs="宋体" w:hint="eastAsia"/>
          <w:kern w:val="0"/>
          <w:sz w:val="24"/>
          <w:szCs w:val="24"/>
        </w:rPr>
        <w:t>日，每天上午00:00:00至12:00:00，下午12:00:00至23:59:59（北京时间）</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地点：全国公共资源交易平台（陕西省•西安市）网站〖首页 〉电子交易平台 〉陕西政府采购交易系统 〉企业端〗</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方式：在线获取</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售价：免费获取</w:t>
      </w:r>
    </w:p>
    <w:p w:rsidR="00317188" w:rsidRPr="00A176BF" w:rsidRDefault="002A37E3">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b/>
          <w:bCs/>
          <w:kern w:val="0"/>
          <w:sz w:val="24"/>
          <w:szCs w:val="24"/>
        </w:rPr>
        <w:t>四、提交投标文件截止时间、开标时间和地点</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时间：2023年</w:t>
      </w:r>
      <w:r w:rsidR="009C46B4" w:rsidRPr="00A176BF">
        <w:rPr>
          <w:rFonts w:asciiTheme="minorEastAsia" w:eastAsiaTheme="minorEastAsia" w:hAnsiTheme="minorEastAsia" w:cs="宋体" w:hint="eastAsia"/>
          <w:kern w:val="0"/>
          <w:sz w:val="24"/>
          <w:szCs w:val="24"/>
        </w:rPr>
        <w:t>12</w:t>
      </w:r>
      <w:r w:rsidRPr="00A176BF">
        <w:rPr>
          <w:rFonts w:asciiTheme="minorEastAsia" w:eastAsiaTheme="minorEastAsia" w:hAnsiTheme="minorEastAsia" w:cs="宋体" w:hint="eastAsia"/>
          <w:kern w:val="0"/>
          <w:sz w:val="24"/>
          <w:szCs w:val="24"/>
        </w:rPr>
        <w:t>月</w:t>
      </w:r>
      <w:r w:rsidR="009C46B4" w:rsidRPr="00A176BF">
        <w:rPr>
          <w:rFonts w:asciiTheme="minorEastAsia" w:eastAsiaTheme="minorEastAsia" w:hAnsiTheme="minorEastAsia" w:cs="宋体" w:hint="eastAsia"/>
          <w:kern w:val="0"/>
          <w:sz w:val="24"/>
          <w:szCs w:val="24"/>
        </w:rPr>
        <w:t>19</w:t>
      </w:r>
      <w:r w:rsidRPr="00A176BF">
        <w:rPr>
          <w:rFonts w:asciiTheme="minorEastAsia" w:eastAsiaTheme="minorEastAsia" w:hAnsiTheme="minorEastAsia" w:cs="宋体" w:hint="eastAsia"/>
          <w:kern w:val="0"/>
          <w:sz w:val="24"/>
          <w:szCs w:val="24"/>
        </w:rPr>
        <w:t>日09时30分00秒（北京时间）</w:t>
      </w:r>
    </w:p>
    <w:p w:rsidR="00317188" w:rsidRPr="00A176BF" w:rsidRDefault="002A37E3">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提交投标文件地点：全国公共资源交易平台（陕西省•西安市）电子文件上传至平台</w:t>
      </w:r>
    </w:p>
    <w:p w:rsidR="00317188" w:rsidRPr="00A176BF" w:rsidRDefault="002A37E3">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本项目开标地点：全国公共资源交易平台（陕西省•西安市）</w:t>
      </w:r>
    </w:p>
    <w:p w:rsidR="00317188" w:rsidRPr="00A176BF" w:rsidRDefault="002A37E3">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b/>
          <w:bCs/>
          <w:kern w:val="0"/>
          <w:sz w:val="24"/>
          <w:szCs w:val="24"/>
        </w:rPr>
        <w:t>五、公告期限</w:t>
      </w:r>
    </w:p>
    <w:p w:rsidR="00317188" w:rsidRPr="00A176BF"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自本公告发布之日起5个工作日。</w:t>
      </w:r>
    </w:p>
    <w:p w:rsidR="00317188" w:rsidRPr="00A176BF" w:rsidRDefault="002A37E3">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b/>
          <w:bCs/>
          <w:kern w:val="0"/>
          <w:sz w:val="24"/>
          <w:szCs w:val="24"/>
        </w:rPr>
        <w:t>六、其他补充事宜</w:t>
      </w:r>
    </w:p>
    <w:p w:rsidR="00317188" w:rsidRPr="00A176BF" w:rsidRDefault="002A37E3">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1、本项目中多导睡眠测量仪已做进口论证，此设备允许进口产品参与。</w:t>
      </w:r>
    </w:p>
    <w:p w:rsidR="00317188" w:rsidRDefault="002A37E3">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sidRPr="00A176BF">
        <w:rPr>
          <w:rFonts w:asciiTheme="minorEastAsia" w:eastAsiaTheme="minorEastAsia" w:hAnsiTheme="minorEastAsia" w:cs="宋体" w:hint="eastAsia"/>
          <w:kern w:val="0"/>
          <w:sz w:val="24"/>
          <w:szCs w:val="24"/>
        </w:rPr>
        <w:t>2、供应商初次使用电子交易平台时,请先阅读【全国公共资源交易平台(陕西省•西安市)】 (http://sxggzyjy.xa.gov. cn/)网</w:t>
      </w:r>
      <w:r>
        <w:rPr>
          <w:rFonts w:asciiTheme="minorEastAsia" w:eastAsiaTheme="minorEastAsia" w:hAnsiTheme="minorEastAsia" w:cs="宋体" w:hint="eastAsia"/>
          <w:kern w:val="0"/>
          <w:sz w:val="24"/>
          <w:szCs w:val="24"/>
        </w:rPr>
        <w:t>站〖首页〉服务指南〉下载专区〗中的《西安市市级单位电子化政府采购项 目投标指南》,并按要求完成诚信入库登记 、CA认证及企业信息绑定 。</w:t>
      </w:r>
    </w:p>
    <w:p w:rsidR="00317188" w:rsidRDefault="002A37E3">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3、办理 CA认证:电子交易平台现已接入陕西 CA、深圳 CA、西部 CA、北京 CA四家数字证书公司,各供应商在交易过程中登录系统、加密/解密投标文件、文件签章等均可使用上述四家CA公司签发的数字证书。办理须知及所需资料详见:http://www.sxggzyjy.cn/fwzn/004003/20220701/6972feo2-f996-4928-951e-545dab02e53c.htm1</w:t>
      </w:r>
    </w:p>
    <w:p w:rsidR="00317188" w:rsidRDefault="002A37E3">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供应商于文件发售时间内登录全国公共资源交易平台（陕西省•西安市）系统（http://sxggzyjy.xa.gov.cn/），选择本项目点击“我要投标”，参与投标活动；网上投标确认成功后，下载电子招标文件：投标人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下载通道将关闭，未及时下载招标文件将会影响后续开评标活动。</w:t>
      </w:r>
    </w:p>
    <w:p w:rsidR="00317188" w:rsidRDefault="002A37E3">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5、本项目采用“不见面开标”形式，供应商可登录全国公共资源交易平台(陕西省•西安市)网站〖首页〉不见面开标〗系统，在线参加开标过程。操作手册详见 〖首页〉服务指 南〉下载专区〗中的 《西安公共资源交易不见面开标大厅供应 商操作手册》。</w:t>
      </w:r>
    </w:p>
    <w:p w:rsidR="00317188" w:rsidRDefault="002A37E3">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6、按照陕西省财政厅 《关于政府采购供应商注册登记有关事项的通知》中的要求，供应商应通过陕西省政府采购网 (http://www.ccgp-shaanxi.gov.cn/)注册登记，加入陕西省政府采购</w:t>
      </w:r>
      <w:proofErr w:type="gramStart"/>
      <w:r>
        <w:rPr>
          <w:rFonts w:asciiTheme="minorEastAsia" w:eastAsiaTheme="minorEastAsia" w:hAnsiTheme="minorEastAsia" w:cs="宋体" w:hint="eastAsia"/>
          <w:kern w:val="0"/>
          <w:sz w:val="24"/>
          <w:szCs w:val="24"/>
        </w:rPr>
        <w:t>供应商库</w:t>
      </w:r>
      <w:proofErr w:type="gramEnd"/>
      <w:r>
        <w:rPr>
          <w:rFonts w:asciiTheme="minorEastAsia" w:eastAsiaTheme="minorEastAsia" w:hAnsiTheme="minorEastAsia" w:cs="宋体" w:hint="eastAsia"/>
          <w:kern w:val="0"/>
          <w:sz w:val="24"/>
          <w:szCs w:val="24"/>
        </w:rPr>
        <w:t xml:space="preserve"> 。</w:t>
      </w:r>
    </w:p>
    <w:p w:rsidR="00317188" w:rsidRDefault="002A37E3" w:rsidP="003D670C">
      <w:pPr>
        <w:spacing w:line="360" w:lineRule="auto"/>
        <w:ind w:firstLineChars="199" w:firstLine="478"/>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7、需要落实的政府采购政策：</w:t>
      </w:r>
      <w:r>
        <w:rPr>
          <w:rFonts w:ascii="宋体" w:hAnsi="宋体" w:hint="eastAsia"/>
          <w:kern w:val="0"/>
          <w:sz w:val="24"/>
          <w:szCs w:val="24"/>
        </w:rPr>
        <w:t>（1）《财政部 国家发展改革委关于印发〈节能产品政府采购实施意见〉的通知》（财库〔2004〕185号）；（2）《国务院办公厅关于建立政府强制采购节能产品制度的通知》（国办发〔2007〕51号）；（3）《财政部环保总局关于环境标志产品政府采购实施的意见》（财库〔2006〕90号）；（4）《财政部 司法部关于政府采购支持监狱企业发展有关问题的通知》（财库〔2014〕68号）；（5）《三部门联合发布关于促进残疾人就业政府采购政策的通知》（财库〔2017〕141号）；（6）《财政部 发展改革委 生态环境部 市场监管总局关于调整优化节能产品、环境标志产品政府采购执行机制的通知》（财库〔2019〕9号）；（7）《关于运用政府采购政策支持乡村产业振兴的通知》（财库〔2021〕19号）；（8）《政府采购促进中小企业发展管理办法》（财库〔2020〕46号）；（9）陕西省财政厅关于印发《陕西省中小企业政府采购信用融资办法》（陕财办采〔2018〕23号）；（10）《关于进一步加大政府采购支持中小企业力度的通知》（财库〔2022〕19号）；（11）《关于扩大政府采购支持绿色建材促进建筑品质提升政策实施范围的通知》（财库〔2022〕35号）。</w:t>
      </w:r>
    </w:p>
    <w:p w:rsidR="00317188" w:rsidRDefault="002A37E3">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8、其他事项见本项目招标文件。</w:t>
      </w:r>
    </w:p>
    <w:p w:rsidR="00317188" w:rsidRDefault="002A37E3">
      <w:pPr>
        <w:widowControl/>
        <w:shd w:val="clear" w:color="auto" w:fill="FFFFFF"/>
        <w:spacing w:line="360" w:lineRule="auto"/>
        <w:jc w:val="left"/>
        <w:outlineLvl w:val="3"/>
        <w:rPr>
          <w:rFonts w:asciiTheme="minorEastAsia" w:eastAsiaTheme="minorEastAsia" w:hAnsiTheme="minorEastAsia" w:cs="宋体"/>
          <w:kern w:val="0"/>
          <w:sz w:val="24"/>
          <w:szCs w:val="24"/>
        </w:rPr>
      </w:pPr>
      <w:r>
        <w:rPr>
          <w:rFonts w:asciiTheme="minorEastAsia" w:eastAsiaTheme="minorEastAsia" w:hAnsiTheme="minorEastAsia" w:cs="宋体" w:hint="eastAsia"/>
          <w:b/>
          <w:bCs/>
          <w:kern w:val="0"/>
          <w:sz w:val="24"/>
          <w:szCs w:val="24"/>
        </w:rPr>
        <w:t>七、对本次招标提出询问，请按以下方式联系。</w:t>
      </w:r>
    </w:p>
    <w:p w:rsidR="00317188" w:rsidRDefault="002A37E3">
      <w:pPr>
        <w:widowControl/>
        <w:shd w:val="clear" w:color="auto" w:fill="FFFFFF"/>
        <w:spacing w:line="360" w:lineRule="auto"/>
        <w:jc w:val="left"/>
        <w:outlineLvl w:val="5"/>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1.采购人信息</w:t>
      </w:r>
    </w:p>
    <w:p w:rsidR="00317188"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名称：西安市第九医院</w:t>
      </w:r>
    </w:p>
    <w:p w:rsidR="00317188"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地址：西安市南二环东段151号</w:t>
      </w:r>
    </w:p>
    <w:p w:rsidR="00317188"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联系方式：</w:t>
      </w:r>
      <w:r>
        <w:rPr>
          <w:rFonts w:asciiTheme="minorEastAsia" w:eastAsiaTheme="minorEastAsia" w:hAnsiTheme="minorEastAsia" w:cs="宋体"/>
          <w:kern w:val="0"/>
          <w:sz w:val="24"/>
          <w:szCs w:val="24"/>
        </w:rPr>
        <w:t>029-61165668</w:t>
      </w:r>
    </w:p>
    <w:p w:rsidR="00317188" w:rsidRDefault="002A37E3">
      <w:pPr>
        <w:widowControl/>
        <w:shd w:val="clear" w:color="auto" w:fill="FFFFFF"/>
        <w:spacing w:line="360" w:lineRule="auto"/>
        <w:jc w:val="left"/>
        <w:outlineLvl w:val="5"/>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2.采购代理机构信息</w:t>
      </w:r>
    </w:p>
    <w:p w:rsidR="00317188"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名称：龙寰项目管理咨询有限公司</w:t>
      </w:r>
    </w:p>
    <w:p w:rsidR="00317188"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地址：陕西省西安市高新区</w:t>
      </w:r>
      <w:proofErr w:type="gramStart"/>
      <w:r>
        <w:rPr>
          <w:rFonts w:asciiTheme="minorEastAsia" w:eastAsiaTheme="minorEastAsia" w:hAnsiTheme="minorEastAsia" w:cs="宋体" w:hint="eastAsia"/>
          <w:kern w:val="0"/>
          <w:sz w:val="24"/>
          <w:szCs w:val="24"/>
        </w:rPr>
        <w:t>太</w:t>
      </w:r>
      <w:proofErr w:type="gramEnd"/>
      <w:r>
        <w:rPr>
          <w:rFonts w:asciiTheme="minorEastAsia" w:eastAsiaTheme="minorEastAsia" w:hAnsiTheme="minorEastAsia" w:cs="宋体" w:hint="eastAsia"/>
          <w:kern w:val="0"/>
          <w:sz w:val="24"/>
          <w:szCs w:val="24"/>
        </w:rPr>
        <w:t>白南路181号A座</w:t>
      </w:r>
    </w:p>
    <w:p w:rsidR="00317188"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联系方式：029-88228899-626</w:t>
      </w:r>
    </w:p>
    <w:p w:rsidR="00317188" w:rsidRDefault="002A37E3">
      <w:pPr>
        <w:widowControl/>
        <w:shd w:val="clear" w:color="auto" w:fill="FFFFFF"/>
        <w:spacing w:line="360" w:lineRule="auto"/>
        <w:jc w:val="left"/>
        <w:outlineLvl w:val="5"/>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3.项目联系方式</w:t>
      </w:r>
    </w:p>
    <w:p w:rsidR="00317188"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项目联系人：王万里、安力</w:t>
      </w:r>
      <w:r w:rsidR="00F50B00">
        <w:rPr>
          <w:rFonts w:asciiTheme="minorEastAsia" w:eastAsiaTheme="minorEastAsia" w:hAnsiTheme="minorEastAsia" w:cs="宋体" w:hint="eastAsia"/>
          <w:kern w:val="0"/>
          <w:sz w:val="24"/>
          <w:szCs w:val="24"/>
        </w:rPr>
        <w:t>、张波</w:t>
      </w:r>
    </w:p>
    <w:p w:rsidR="00317188" w:rsidRDefault="002A37E3">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电话：029-88228899-626</w:t>
      </w:r>
    </w:p>
    <w:p w:rsidR="00317188" w:rsidRDefault="00317188">
      <w:pPr>
        <w:widowControl/>
        <w:spacing w:line="360" w:lineRule="auto"/>
        <w:ind w:rightChars="-94" w:right="-197" w:firstLineChars="250" w:firstLine="600"/>
        <w:jc w:val="left"/>
        <w:rPr>
          <w:rFonts w:ascii="宋体" w:hAnsi="宋体"/>
          <w:kern w:val="0"/>
          <w:sz w:val="24"/>
        </w:rPr>
      </w:pPr>
    </w:p>
    <w:p w:rsidR="00317188" w:rsidRDefault="002A37E3">
      <w:pPr>
        <w:widowControl/>
        <w:jc w:val="left"/>
        <w:rPr>
          <w:rFonts w:ascii="宋体" w:hAnsi="宋体"/>
          <w:kern w:val="0"/>
          <w:sz w:val="24"/>
        </w:rPr>
      </w:pPr>
      <w:r>
        <w:rPr>
          <w:rFonts w:ascii="宋体" w:hAnsi="宋体"/>
          <w:kern w:val="0"/>
          <w:sz w:val="24"/>
        </w:rPr>
        <w:br w:type="page"/>
      </w:r>
    </w:p>
    <w:p w:rsidR="00317188" w:rsidRDefault="002A37E3">
      <w:pPr>
        <w:spacing w:line="360" w:lineRule="auto"/>
        <w:jc w:val="center"/>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第二部分  投标人须知</w:t>
      </w:r>
    </w:p>
    <w:p w:rsidR="00317188" w:rsidRDefault="002A37E3">
      <w:pPr>
        <w:pStyle w:val="1"/>
        <w:spacing w:line="360" w:lineRule="auto"/>
        <w:rPr>
          <w:rFonts w:asciiTheme="minorEastAsia" w:eastAsiaTheme="minorEastAsia" w:hAnsiTheme="minorEastAsia"/>
          <w:kern w:val="0"/>
          <w:sz w:val="32"/>
          <w:szCs w:val="32"/>
        </w:rPr>
      </w:pPr>
      <w:r>
        <w:rPr>
          <w:rFonts w:asciiTheme="minorEastAsia" w:eastAsiaTheme="minorEastAsia" w:hAnsiTheme="minorEastAsia" w:hint="eastAsia"/>
          <w:kern w:val="0"/>
          <w:sz w:val="32"/>
          <w:szCs w:val="32"/>
        </w:rPr>
        <w:t>投标人须知前附表</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084"/>
        <w:gridCol w:w="6554"/>
      </w:tblGrid>
      <w:tr w:rsidR="00317188">
        <w:trPr>
          <w:trHeight w:val="463"/>
          <w:jc w:val="center"/>
        </w:trPr>
        <w:tc>
          <w:tcPr>
            <w:tcW w:w="900" w:type="dxa"/>
            <w:vAlign w:val="center"/>
          </w:tcPr>
          <w:p w:rsidR="00317188" w:rsidRDefault="002A37E3">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序号</w:t>
            </w:r>
          </w:p>
        </w:tc>
        <w:tc>
          <w:tcPr>
            <w:tcW w:w="2084" w:type="dxa"/>
            <w:vAlign w:val="center"/>
          </w:tcPr>
          <w:p w:rsidR="00317188" w:rsidRDefault="002A37E3">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条款名称</w:t>
            </w:r>
          </w:p>
        </w:tc>
        <w:tc>
          <w:tcPr>
            <w:tcW w:w="6554" w:type="dxa"/>
            <w:vAlign w:val="center"/>
          </w:tcPr>
          <w:p w:rsidR="00317188" w:rsidRDefault="002A37E3">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编列内容</w:t>
            </w:r>
          </w:p>
        </w:tc>
      </w:tr>
      <w:tr w:rsidR="00317188">
        <w:trPr>
          <w:trHeight w:val="919"/>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招标人</w:t>
            </w:r>
          </w:p>
        </w:tc>
        <w:tc>
          <w:tcPr>
            <w:tcW w:w="6554" w:type="dxa"/>
            <w:vAlign w:val="center"/>
          </w:tcPr>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名称：西安市第九医院</w:t>
            </w:r>
          </w:p>
          <w:p w:rsidR="00317188" w:rsidRDefault="002A37E3">
            <w:pPr>
              <w:widowControl/>
              <w:tabs>
                <w:tab w:val="left" w:pos="1620"/>
              </w:tabs>
              <w:wordWrap w:val="0"/>
              <w:spacing w:line="360" w:lineRule="auto"/>
              <w:ind w:rightChars="-94" w:right="-197"/>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联系人：王艳华、丁华</w:t>
            </w:r>
          </w:p>
          <w:p w:rsidR="00317188" w:rsidRDefault="002A37E3">
            <w:pPr>
              <w:widowControl/>
              <w:tabs>
                <w:tab w:val="left" w:pos="1620"/>
              </w:tabs>
              <w:wordWrap w:val="0"/>
              <w:spacing w:line="360" w:lineRule="auto"/>
              <w:ind w:rightChars="-94" w:right="-197"/>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联系地址：陕西省西安市南二环东段151号</w:t>
            </w:r>
          </w:p>
          <w:p w:rsidR="00317188" w:rsidRDefault="002A37E3">
            <w:pPr>
              <w:widowControl/>
              <w:tabs>
                <w:tab w:val="left" w:pos="1620"/>
              </w:tabs>
              <w:wordWrap w:val="0"/>
              <w:spacing w:line="360" w:lineRule="auto"/>
              <w:ind w:rightChars="-94" w:right="-197"/>
              <w:jc w:val="left"/>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联系电话：</w:t>
            </w:r>
            <w:r>
              <w:rPr>
                <w:rFonts w:asciiTheme="minorEastAsia" w:eastAsiaTheme="minorEastAsia" w:hAnsiTheme="minorEastAsia" w:cs="宋体"/>
                <w:kern w:val="0"/>
                <w:sz w:val="24"/>
                <w:szCs w:val="24"/>
              </w:rPr>
              <w:t>029-61165668</w:t>
            </w:r>
          </w:p>
        </w:tc>
      </w:tr>
      <w:tr w:rsidR="00317188">
        <w:trPr>
          <w:trHeight w:val="1297"/>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2</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招标代理机构</w:t>
            </w:r>
          </w:p>
        </w:tc>
        <w:tc>
          <w:tcPr>
            <w:tcW w:w="6554" w:type="dxa"/>
            <w:vAlign w:val="center"/>
          </w:tcPr>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名  称：龙寰项目管理咨询有限公司</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  址：西安市</w:t>
            </w:r>
            <w:proofErr w:type="gramStart"/>
            <w:r>
              <w:rPr>
                <w:rFonts w:asciiTheme="minorEastAsia" w:eastAsiaTheme="minorEastAsia" w:hAnsiTheme="minorEastAsia" w:hint="eastAsia"/>
                <w:kern w:val="0"/>
                <w:sz w:val="24"/>
                <w:szCs w:val="24"/>
              </w:rPr>
              <w:t>太</w:t>
            </w:r>
            <w:proofErr w:type="gramEnd"/>
            <w:r>
              <w:rPr>
                <w:rFonts w:asciiTheme="minorEastAsia" w:eastAsiaTheme="minorEastAsia" w:hAnsiTheme="minorEastAsia" w:hint="eastAsia"/>
                <w:kern w:val="0"/>
                <w:sz w:val="24"/>
                <w:szCs w:val="24"/>
              </w:rPr>
              <w:t>白南路</w:t>
            </w:r>
            <w:r>
              <w:rPr>
                <w:rFonts w:asciiTheme="minorEastAsia" w:eastAsiaTheme="minorEastAsia" w:hAnsiTheme="minorEastAsia"/>
                <w:kern w:val="0"/>
                <w:sz w:val="24"/>
                <w:szCs w:val="24"/>
              </w:rPr>
              <w:t>181号西部电子A座A区501室</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联系人：王万里、安力</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电话：</w:t>
            </w:r>
            <w:r>
              <w:rPr>
                <w:rFonts w:asciiTheme="minorEastAsia" w:eastAsiaTheme="minorEastAsia" w:hAnsiTheme="minorEastAsia"/>
                <w:kern w:val="0"/>
                <w:sz w:val="24"/>
                <w:szCs w:val="24"/>
              </w:rPr>
              <w:t>029-88228899转62</w:t>
            </w:r>
            <w:r>
              <w:rPr>
                <w:rFonts w:asciiTheme="minorEastAsia" w:eastAsiaTheme="minorEastAsia" w:hAnsiTheme="minorEastAsia" w:hint="eastAsia"/>
                <w:kern w:val="0"/>
                <w:sz w:val="24"/>
                <w:szCs w:val="24"/>
              </w:rPr>
              <w:t>6</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电子邮件：</w:t>
            </w:r>
            <w:r>
              <w:rPr>
                <w:rFonts w:asciiTheme="minorEastAsia" w:eastAsiaTheme="minorEastAsia" w:hAnsiTheme="minorEastAsia"/>
                <w:kern w:val="0"/>
                <w:sz w:val="24"/>
                <w:szCs w:val="24"/>
              </w:rPr>
              <w:t>lhzb0</w:t>
            </w:r>
            <w:r>
              <w:rPr>
                <w:rFonts w:asciiTheme="minorEastAsia" w:eastAsiaTheme="minorEastAsia" w:hAnsiTheme="minorEastAsia" w:hint="eastAsia"/>
                <w:kern w:val="0"/>
                <w:sz w:val="24"/>
                <w:szCs w:val="24"/>
              </w:rPr>
              <w:t>20</w:t>
            </w:r>
            <w:r>
              <w:rPr>
                <w:rFonts w:asciiTheme="minorEastAsia" w:eastAsiaTheme="minorEastAsia" w:hAnsiTheme="minorEastAsia"/>
                <w:kern w:val="0"/>
                <w:sz w:val="24"/>
                <w:szCs w:val="24"/>
              </w:rPr>
              <w:t>@163.com</w:t>
            </w:r>
          </w:p>
        </w:tc>
      </w:tr>
      <w:tr w:rsidR="00317188">
        <w:trPr>
          <w:trHeight w:val="540"/>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3</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项目名称</w:t>
            </w:r>
          </w:p>
        </w:tc>
        <w:tc>
          <w:tcPr>
            <w:tcW w:w="6554" w:type="dxa"/>
            <w:vAlign w:val="center"/>
          </w:tcPr>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西安市第九医院血管内成像</w:t>
            </w:r>
            <w:r w:rsidR="008556F1">
              <w:rPr>
                <w:rFonts w:asciiTheme="minorEastAsia" w:eastAsiaTheme="minorEastAsia" w:hAnsiTheme="minorEastAsia" w:hint="eastAsia"/>
                <w:kern w:val="0"/>
                <w:sz w:val="24"/>
                <w:szCs w:val="24"/>
              </w:rPr>
              <w:t>设备等</w:t>
            </w:r>
            <w:r>
              <w:rPr>
                <w:rFonts w:asciiTheme="minorEastAsia" w:eastAsiaTheme="minorEastAsia" w:hAnsiTheme="minorEastAsia" w:hint="eastAsia"/>
                <w:kern w:val="0"/>
                <w:sz w:val="24"/>
                <w:szCs w:val="24"/>
              </w:rPr>
              <w:t>一批采购</w:t>
            </w:r>
          </w:p>
        </w:tc>
      </w:tr>
      <w:tr w:rsidR="00317188">
        <w:trPr>
          <w:trHeight w:val="688"/>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4</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交货地点</w:t>
            </w:r>
          </w:p>
        </w:tc>
        <w:tc>
          <w:tcPr>
            <w:tcW w:w="6554" w:type="dxa"/>
            <w:vAlign w:val="center"/>
          </w:tcPr>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采购人指定地点</w:t>
            </w:r>
          </w:p>
        </w:tc>
      </w:tr>
      <w:tr w:rsidR="00317188">
        <w:trPr>
          <w:trHeight w:val="540"/>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5</w:t>
            </w:r>
          </w:p>
        </w:tc>
        <w:tc>
          <w:tcPr>
            <w:tcW w:w="2084" w:type="dxa"/>
            <w:vAlign w:val="center"/>
          </w:tcPr>
          <w:p w:rsidR="00317188" w:rsidRDefault="002A37E3">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交货期</w:t>
            </w:r>
          </w:p>
        </w:tc>
        <w:tc>
          <w:tcPr>
            <w:tcW w:w="6554" w:type="dxa"/>
            <w:vAlign w:val="center"/>
          </w:tcPr>
          <w:p w:rsidR="00317188" w:rsidRDefault="002A37E3">
            <w:pPr>
              <w:spacing w:line="360" w:lineRule="auto"/>
              <w:textAlignment w:val="baseline"/>
              <w:rPr>
                <w:rFonts w:ascii="宋体" w:hAnsi="宋体"/>
                <w:b/>
                <w:sz w:val="24"/>
                <w:szCs w:val="24"/>
              </w:rPr>
            </w:pPr>
            <w:r>
              <w:rPr>
                <w:rFonts w:ascii="宋体" w:hAnsi="宋体" w:hint="eastAsia"/>
                <w:sz w:val="24"/>
              </w:rPr>
              <w:t>自合同签订之日起</w:t>
            </w:r>
            <w:r>
              <w:rPr>
                <w:rFonts w:ascii="宋体" w:hAnsi="宋体" w:hint="eastAsia"/>
                <w:sz w:val="24"/>
                <w:u w:val="single"/>
              </w:rPr>
              <w:t xml:space="preserve"> 10 </w:t>
            </w:r>
            <w:proofErr w:type="gramStart"/>
            <w:r>
              <w:rPr>
                <w:rFonts w:ascii="宋体" w:hAnsi="宋体" w:hint="eastAsia"/>
                <w:sz w:val="24"/>
              </w:rPr>
              <w:t>个</w:t>
            </w:r>
            <w:proofErr w:type="gramEnd"/>
            <w:r>
              <w:rPr>
                <w:rFonts w:ascii="宋体" w:hAnsi="宋体" w:hint="eastAsia"/>
                <w:sz w:val="24"/>
              </w:rPr>
              <w:t>日历日</w:t>
            </w:r>
          </w:p>
        </w:tc>
      </w:tr>
      <w:tr w:rsidR="00317188">
        <w:trPr>
          <w:trHeight w:val="540"/>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6</w:t>
            </w:r>
          </w:p>
        </w:tc>
        <w:tc>
          <w:tcPr>
            <w:tcW w:w="2084" w:type="dxa"/>
            <w:vAlign w:val="center"/>
          </w:tcPr>
          <w:p w:rsidR="00317188" w:rsidRDefault="002A37E3">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质保期</w:t>
            </w:r>
          </w:p>
        </w:tc>
        <w:tc>
          <w:tcPr>
            <w:tcW w:w="6554" w:type="dxa"/>
            <w:vAlign w:val="center"/>
          </w:tcPr>
          <w:p w:rsidR="00317188" w:rsidRDefault="002A37E3">
            <w:pPr>
              <w:spacing w:line="360" w:lineRule="auto"/>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质保≥3年。</w:t>
            </w:r>
          </w:p>
        </w:tc>
      </w:tr>
      <w:tr w:rsidR="00317188">
        <w:trPr>
          <w:trHeight w:val="600"/>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7</w:t>
            </w:r>
          </w:p>
        </w:tc>
        <w:tc>
          <w:tcPr>
            <w:tcW w:w="2084" w:type="dxa"/>
            <w:vAlign w:val="center"/>
          </w:tcPr>
          <w:p w:rsidR="00317188" w:rsidRDefault="002A37E3">
            <w:pPr>
              <w:overflowPunct w:val="0"/>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采购内容</w:t>
            </w:r>
          </w:p>
        </w:tc>
        <w:tc>
          <w:tcPr>
            <w:tcW w:w="6554" w:type="dxa"/>
            <w:vAlign w:val="center"/>
          </w:tcPr>
          <w:p w:rsidR="00317188" w:rsidRDefault="002A37E3">
            <w:pPr>
              <w:overflowPunct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具体详见招标文件“第三部分 招标内容及技术要求”</w:t>
            </w:r>
          </w:p>
        </w:tc>
      </w:tr>
      <w:tr w:rsidR="00317188">
        <w:trPr>
          <w:trHeight w:val="430"/>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投标人资质条件</w:t>
            </w:r>
          </w:p>
        </w:tc>
        <w:tc>
          <w:tcPr>
            <w:tcW w:w="6554" w:type="dxa"/>
            <w:vAlign w:val="center"/>
          </w:tcPr>
          <w:p w:rsidR="00317188" w:rsidRDefault="002A37E3">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供应商2020年度至今任意</w:t>
            </w:r>
            <w:proofErr w:type="gramStart"/>
            <w:r>
              <w:rPr>
                <w:rFonts w:asciiTheme="minorEastAsia" w:eastAsiaTheme="minorEastAsia" w:hAnsiTheme="minorEastAsia" w:hint="eastAsia"/>
                <w:kern w:val="0"/>
                <w:sz w:val="24"/>
                <w:szCs w:val="24"/>
              </w:rPr>
              <w:t>一</w:t>
            </w:r>
            <w:proofErr w:type="gramEnd"/>
            <w:r>
              <w:rPr>
                <w:rFonts w:asciiTheme="minorEastAsia" w:eastAsiaTheme="minorEastAsia" w:hAnsiTheme="minorEastAsia" w:hint="eastAsia"/>
                <w:kern w:val="0"/>
                <w:sz w:val="24"/>
                <w:szCs w:val="24"/>
              </w:rPr>
              <w:t>年度经审计的财务报告或开户银行出具的资信证明或政府采购专业担保机构出具的投标担保函；</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317188" w:rsidRDefault="002A37E3">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317188" w:rsidRDefault="002A37E3" w:rsidP="003D670C">
            <w:pPr>
              <w:spacing w:line="360" w:lineRule="auto"/>
              <w:ind w:firstLineChars="199" w:firstLine="478"/>
              <w:rPr>
                <w:rFonts w:ascii="宋体" w:hAnsi="宋体"/>
                <w:kern w:val="0"/>
                <w:sz w:val="24"/>
                <w:szCs w:val="24"/>
              </w:rPr>
            </w:pPr>
            <w:r>
              <w:rPr>
                <w:rFonts w:ascii="宋体" w:hAnsi="宋体" w:hint="eastAsia"/>
                <w:kern w:val="0"/>
                <w:sz w:val="24"/>
                <w:szCs w:val="24"/>
              </w:rPr>
              <w:t>2.1中华人民共和国境内注册，能够独立承担民事责任的法人、其他组织或自然人；</w:t>
            </w:r>
          </w:p>
          <w:p w:rsidR="00317188" w:rsidRDefault="002A37E3" w:rsidP="003D670C">
            <w:pPr>
              <w:spacing w:line="360" w:lineRule="auto"/>
              <w:ind w:firstLineChars="199" w:firstLine="478"/>
              <w:rPr>
                <w:rFonts w:ascii="宋体" w:hAnsi="宋体"/>
                <w:kern w:val="0"/>
                <w:sz w:val="24"/>
                <w:szCs w:val="24"/>
              </w:rPr>
            </w:pPr>
            <w:r>
              <w:rPr>
                <w:rFonts w:ascii="宋体" w:hAnsi="宋体" w:hint="eastAsia"/>
                <w:kern w:val="0"/>
                <w:sz w:val="24"/>
                <w:szCs w:val="24"/>
              </w:rPr>
              <w:t>2.2所投产品纳入医疗器械管理的，提供医疗器械经营许可证或医疗器械经营备案凭证；</w:t>
            </w:r>
          </w:p>
          <w:p w:rsidR="00317188" w:rsidRDefault="002A37E3" w:rsidP="003D670C">
            <w:pPr>
              <w:spacing w:line="360" w:lineRule="auto"/>
              <w:ind w:firstLineChars="199" w:firstLine="478"/>
              <w:rPr>
                <w:rFonts w:ascii="宋体" w:hAnsi="宋体"/>
                <w:kern w:val="0"/>
                <w:sz w:val="24"/>
                <w:szCs w:val="24"/>
              </w:rPr>
            </w:pPr>
            <w:r>
              <w:rPr>
                <w:rFonts w:ascii="宋体" w:hAnsi="宋体" w:hint="eastAsia"/>
                <w:kern w:val="0"/>
                <w:sz w:val="24"/>
                <w:szCs w:val="24"/>
              </w:rPr>
              <w:t>2.3所投产品纳入医疗器械管理的，提供医疗器械注册证或医疗器械备案凭证；</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宋体" w:hAnsi="宋体" w:hint="eastAsia"/>
                <w:kern w:val="0"/>
                <w:sz w:val="24"/>
                <w:szCs w:val="24"/>
              </w:rPr>
              <w:t>2.4投标产品为进口的，提供投标产品完整的授权链条证明材料（制造商直接参与投标的不提供此项）；投标产品为国产的且纳入医疗器械管理的，提供投标产品制造商的营业执照、医疗器械生产许可证；</w:t>
            </w:r>
          </w:p>
          <w:p w:rsidR="00317188" w:rsidRDefault="002A37E3" w:rsidP="003D670C">
            <w:pPr>
              <w:spacing w:line="360" w:lineRule="auto"/>
              <w:ind w:firstLineChars="199" w:firstLine="478"/>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（说明：①若不符合要求，按无效投标处理。②查询截止时间：投标当天网站查询，若不符合要求，按无效投标处理。③查询结果保存方式：网站</w:t>
            </w:r>
            <w:proofErr w:type="gramStart"/>
            <w:r>
              <w:rPr>
                <w:rFonts w:asciiTheme="minorEastAsia" w:eastAsiaTheme="minorEastAsia" w:hAnsiTheme="minorEastAsia" w:cs="宋体" w:hint="eastAsia"/>
                <w:kern w:val="0"/>
                <w:sz w:val="24"/>
                <w:szCs w:val="24"/>
              </w:rPr>
              <w:t>截图纸质版或</w:t>
            </w:r>
            <w:proofErr w:type="gramEnd"/>
            <w:r>
              <w:rPr>
                <w:rFonts w:asciiTheme="minorEastAsia" w:eastAsiaTheme="minorEastAsia" w:hAnsiTheme="minorEastAsia" w:cs="宋体" w:hint="eastAsia"/>
                <w:kern w:val="0"/>
                <w:sz w:val="24"/>
                <w:szCs w:val="24"/>
              </w:rPr>
              <w:t>网站截图电子版保存。）</w:t>
            </w:r>
          </w:p>
        </w:tc>
      </w:tr>
      <w:tr w:rsidR="00317188">
        <w:trPr>
          <w:trHeight w:val="469"/>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是否接受联合体投标</w:t>
            </w:r>
          </w:p>
        </w:tc>
        <w:tc>
          <w:tcPr>
            <w:tcW w:w="6554" w:type="dxa"/>
            <w:vAlign w:val="center"/>
          </w:tcPr>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不接受</w:t>
            </w:r>
          </w:p>
        </w:tc>
      </w:tr>
      <w:tr w:rsidR="00317188">
        <w:trPr>
          <w:trHeight w:val="651"/>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0</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招标方式</w:t>
            </w:r>
          </w:p>
        </w:tc>
        <w:tc>
          <w:tcPr>
            <w:tcW w:w="6554" w:type="dxa"/>
            <w:vAlign w:val="center"/>
          </w:tcPr>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公开招标。</w:t>
            </w:r>
          </w:p>
        </w:tc>
      </w:tr>
      <w:tr w:rsidR="00317188">
        <w:trPr>
          <w:trHeight w:val="564"/>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1</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投标有效期</w:t>
            </w:r>
          </w:p>
        </w:tc>
        <w:tc>
          <w:tcPr>
            <w:tcW w:w="6554" w:type="dxa"/>
            <w:vAlign w:val="center"/>
          </w:tcPr>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文件递交截止之日后90日历日。</w:t>
            </w:r>
          </w:p>
        </w:tc>
      </w:tr>
      <w:tr w:rsidR="00317188">
        <w:trPr>
          <w:trHeight w:val="983"/>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2</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投标保证金</w:t>
            </w:r>
          </w:p>
        </w:tc>
        <w:tc>
          <w:tcPr>
            <w:tcW w:w="6554" w:type="dxa"/>
            <w:vAlign w:val="center"/>
          </w:tcPr>
          <w:p w:rsidR="00317188" w:rsidRDefault="002A37E3">
            <w:pPr>
              <w:spacing w:line="360" w:lineRule="auto"/>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无需缴纳投标保证金</w:t>
            </w:r>
          </w:p>
        </w:tc>
      </w:tr>
      <w:tr w:rsidR="00317188">
        <w:trPr>
          <w:trHeight w:val="690"/>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3</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投标替代方案</w:t>
            </w:r>
          </w:p>
        </w:tc>
        <w:tc>
          <w:tcPr>
            <w:tcW w:w="6554" w:type="dxa"/>
            <w:vAlign w:val="center"/>
          </w:tcPr>
          <w:p w:rsidR="00317188" w:rsidRDefault="002A37E3">
            <w:pPr>
              <w:pStyle w:val="ae"/>
              <w:widowControl/>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本项目不允许提交替代方案</w:t>
            </w:r>
          </w:p>
        </w:tc>
      </w:tr>
      <w:tr w:rsidR="00317188">
        <w:trPr>
          <w:trHeight w:val="585"/>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投标资料份数</w:t>
            </w:r>
          </w:p>
        </w:tc>
        <w:tc>
          <w:tcPr>
            <w:tcW w:w="6554" w:type="dxa"/>
            <w:vAlign w:val="center"/>
          </w:tcPr>
          <w:p w:rsidR="00317188" w:rsidRDefault="002A37E3">
            <w:pPr>
              <w:spacing w:line="360" w:lineRule="auto"/>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本项目采用不见面开标，各供应商不用提交纸质版投标文件。按投标须知规定上传电子文件。</w:t>
            </w:r>
          </w:p>
        </w:tc>
      </w:tr>
      <w:tr w:rsidR="00317188">
        <w:trPr>
          <w:trHeight w:val="1944"/>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投标文件上传地点及截止时间</w:t>
            </w:r>
          </w:p>
        </w:tc>
        <w:tc>
          <w:tcPr>
            <w:tcW w:w="6554" w:type="dxa"/>
            <w:vAlign w:val="center"/>
          </w:tcPr>
          <w:p w:rsidR="00317188" w:rsidRPr="00A229A9" w:rsidRDefault="002A37E3">
            <w:pPr>
              <w:spacing w:line="360" w:lineRule="auto"/>
              <w:rPr>
                <w:rFonts w:asciiTheme="minorEastAsia" w:eastAsiaTheme="minorEastAsia" w:hAnsiTheme="minorEastAsia"/>
                <w:kern w:val="0"/>
                <w:sz w:val="24"/>
                <w:szCs w:val="24"/>
              </w:rPr>
            </w:pPr>
            <w:r w:rsidRPr="00A229A9">
              <w:rPr>
                <w:rFonts w:asciiTheme="minorEastAsia" w:eastAsiaTheme="minorEastAsia" w:hAnsiTheme="minorEastAsia" w:hint="eastAsia"/>
                <w:kern w:val="0"/>
                <w:sz w:val="24"/>
                <w:szCs w:val="24"/>
              </w:rPr>
              <w:t>地点：全国公共资源交易平台（陕西省•西安市）</w:t>
            </w:r>
          </w:p>
          <w:p w:rsidR="00317188" w:rsidRPr="00A229A9" w:rsidRDefault="002A37E3" w:rsidP="00A229A9">
            <w:pPr>
              <w:spacing w:line="360" w:lineRule="auto"/>
              <w:rPr>
                <w:rFonts w:asciiTheme="minorEastAsia" w:eastAsiaTheme="minorEastAsia" w:hAnsiTheme="minorEastAsia"/>
                <w:kern w:val="0"/>
                <w:sz w:val="24"/>
                <w:szCs w:val="24"/>
              </w:rPr>
            </w:pPr>
            <w:r w:rsidRPr="00A229A9">
              <w:rPr>
                <w:rFonts w:asciiTheme="minorEastAsia" w:eastAsiaTheme="minorEastAsia" w:hAnsiTheme="minorEastAsia" w:hint="eastAsia"/>
                <w:kern w:val="0"/>
                <w:sz w:val="24"/>
                <w:szCs w:val="24"/>
              </w:rPr>
              <w:t>投标截止时间：2023年</w:t>
            </w:r>
            <w:r w:rsidR="00A229A9" w:rsidRPr="00A229A9">
              <w:rPr>
                <w:rFonts w:asciiTheme="minorEastAsia" w:eastAsiaTheme="minorEastAsia" w:hAnsiTheme="minorEastAsia" w:hint="eastAsia"/>
                <w:kern w:val="0"/>
                <w:sz w:val="24"/>
                <w:szCs w:val="24"/>
              </w:rPr>
              <w:t>12</w:t>
            </w:r>
            <w:r w:rsidRPr="00A229A9">
              <w:rPr>
                <w:rFonts w:asciiTheme="minorEastAsia" w:eastAsiaTheme="minorEastAsia" w:hAnsiTheme="minorEastAsia" w:hint="eastAsia"/>
                <w:kern w:val="0"/>
                <w:sz w:val="24"/>
                <w:szCs w:val="24"/>
              </w:rPr>
              <w:t>月</w:t>
            </w:r>
            <w:r w:rsidR="00A229A9" w:rsidRPr="00A229A9">
              <w:rPr>
                <w:rFonts w:asciiTheme="minorEastAsia" w:eastAsiaTheme="minorEastAsia" w:hAnsiTheme="minorEastAsia" w:hint="eastAsia"/>
                <w:kern w:val="0"/>
                <w:sz w:val="24"/>
                <w:szCs w:val="24"/>
              </w:rPr>
              <w:t>19</w:t>
            </w:r>
            <w:r w:rsidRPr="00A229A9">
              <w:rPr>
                <w:rFonts w:asciiTheme="minorEastAsia" w:eastAsiaTheme="minorEastAsia" w:hAnsiTheme="minorEastAsia" w:hint="eastAsia"/>
                <w:kern w:val="0"/>
                <w:sz w:val="24"/>
                <w:szCs w:val="24"/>
              </w:rPr>
              <w:t xml:space="preserve">日09时30分00秒（北京时间）  </w:t>
            </w:r>
          </w:p>
        </w:tc>
      </w:tr>
      <w:tr w:rsidR="00317188">
        <w:trPr>
          <w:trHeight w:val="563"/>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开标</w:t>
            </w:r>
          </w:p>
        </w:tc>
        <w:tc>
          <w:tcPr>
            <w:tcW w:w="6554" w:type="dxa"/>
            <w:vAlign w:val="center"/>
          </w:tcPr>
          <w:p w:rsidR="00317188" w:rsidRPr="00A229A9" w:rsidRDefault="002A37E3">
            <w:pPr>
              <w:spacing w:line="360" w:lineRule="auto"/>
              <w:rPr>
                <w:rFonts w:asciiTheme="minorEastAsia" w:eastAsiaTheme="minorEastAsia" w:hAnsiTheme="minorEastAsia"/>
                <w:kern w:val="0"/>
                <w:sz w:val="24"/>
                <w:szCs w:val="24"/>
              </w:rPr>
            </w:pPr>
            <w:r w:rsidRPr="00A229A9">
              <w:rPr>
                <w:rFonts w:asciiTheme="minorEastAsia" w:eastAsiaTheme="minorEastAsia" w:hAnsiTheme="minorEastAsia" w:hint="eastAsia"/>
                <w:kern w:val="0"/>
                <w:sz w:val="24"/>
                <w:szCs w:val="24"/>
              </w:rPr>
              <w:t>开标时间：2023年</w:t>
            </w:r>
            <w:r w:rsidR="00A229A9" w:rsidRPr="00A229A9">
              <w:rPr>
                <w:rFonts w:asciiTheme="minorEastAsia" w:eastAsiaTheme="minorEastAsia" w:hAnsiTheme="minorEastAsia" w:hint="eastAsia"/>
                <w:kern w:val="0"/>
                <w:sz w:val="24"/>
                <w:szCs w:val="24"/>
              </w:rPr>
              <w:t>12</w:t>
            </w:r>
            <w:r w:rsidRPr="00A229A9">
              <w:rPr>
                <w:rFonts w:asciiTheme="minorEastAsia" w:eastAsiaTheme="minorEastAsia" w:hAnsiTheme="minorEastAsia" w:hint="eastAsia"/>
                <w:kern w:val="0"/>
                <w:sz w:val="24"/>
                <w:szCs w:val="24"/>
              </w:rPr>
              <w:t>月</w:t>
            </w:r>
            <w:r w:rsidR="00A229A9" w:rsidRPr="00A229A9">
              <w:rPr>
                <w:rFonts w:asciiTheme="minorEastAsia" w:eastAsiaTheme="minorEastAsia" w:hAnsiTheme="minorEastAsia" w:hint="eastAsia"/>
                <w:kern w:val="0"/>
                <w:sz w:val="24"/>
                <w:szCs w:val="24"/>
              </w:rPr>
              <w:t>19</w:t>
            </w:r>
            <w:r w:rsidRPr="00A229A9">
              <w:rPr>
                <w:rFonts w:asciiTheme="minorEastAsia" w:eastAsiaTheme="minorEastAsia" w:hAnsiTheme="minorEastAsia" w:hint="eastAsia"/>
                <w:kern w:val="0"/>
                <w:sz w:val="24"/>
                <w:szCs w:val="24"/>
              </w:rPr>
              <w:t>日09时30分00秒（北京时间）</w:t>
            </w:r>
          </w:p>
          <w:p w:rsidR="00317188" w:rsidRPr="00A229A9" w:rsidRDefault="002A37E3">
            <w:pPr>
              <w:spacing w:line="360" w:lineRule="auto"/>
              <w:rPr>
                <w:rFonts w:asciiTheme="minorEastAsia" w:eastAsiaTheme="minorEastAsia" w:hAnsiTheme="minorEastAsia"/>
                <w:kern w:val="0"/>
                <w:sz w:val="24"/>
                <w:szCs w:val="24"/>
              </w:rPr>
            </w:pPr>
            <w:r w:rsidRPr="00A229A9">
              <w:rPr>
                <w:rFonts w:asciiTheme="minorEastAsia" w:eastAsiaTheme="minorEastAsia" w:hAnsiTheme="minorEastAsia" w:hint="eastAsia"/>
                <w:kern w:val="0"/>
                <w:sz w:val="24"/>
                <w:szCs w:val="24"/>
              </w:rPr>
              <w:t>地点：全国公共资源交易平台（陕西省•西安市）  注：本项目采用不见面方式开标， 建议投标人在开标前 1 小时内登录不见面开标大厅，并及时签到（开标前60分钟开始签到）。</w:t>
            </w:r>
          </w:p>
        </w:tc>
      </w:tr>
      <w:tr w:rsidR="00317188">
        <w:trPr>
          <w:trHeight w:val="2856"/>
          <w:jc w:val="center"/>
        </w:trPr>
        <w:tc>
          <w:tcPr>
            <w:tcW w:w="900"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w:t>
            </w:r>
          </w:p>
        </w:tc>
        <w:tc>
          <w:tcPr>
            <w:tcW w:w="2084" w:type="dxa"/>
            <w:vAlign w:val="center"/>
          </w:tcPr>
          <w:p w:rsidR="00317188" w:rsidRDefault="002A37E3">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w:t>
            </w:r>
          </w:p>
        </w:tc>
        <w:tc>
          <w:tcPr>
            <w:tcW w:w="6554" w:type="dxa"/>
            <w:vAlign w:val="center"/>
          </w:tcPr>
          <w:p w:rsidR="00317188" w:rsidRDefault="002A37E3">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1、招标代理服务费参考国家计委印发的《招标代理服务收费管理暂行办法的通知》（计价格[2002]1980号）计费标准向中标单位收取，由中标单位向采购代理机构一次性支付。</w:t>
            </w:r>
          </w:p>
          <w:p w:rsidR="00317188" w:rsidRDefault="002A37E3">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b/>
                <w:kern w:val="0"/>
                <w:sz w:val="24"/>
                <w:szCs w:val="24"/>
              </w:rPr>
              <w:t>2、采购标的对应的中小企业划分标准所属行业为：工业</w:t>
            </w:r>
          </w:p>
          <w:p w:rsidR="00317188" w:rsidRDefault="002A37E3">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供应商在登记免费领取采购文件后，如不参与项目投标，应在递交投标文件截止时间前一日书面形式告知采购代理机构。否则，采购代理机构可以向财政部门反映情况并提供相应的佐证。供应商一年内累计出现三次该情形，将被监督部门记录为失信行为。供应商在开标前将放弃投标的说明发送至采购代理机构邮箱，</w:t>
            </w:r>
            <w:r>
              <w:rPr>
                <w:rFonts w:asciiTheme="minorEastAsia" w:eastAsiaTheme="minorEastAsia" w:hAnsiTheme="minorEastAsia" w:hint="eastAsia"/>
                <w:b/>
                <w:kern w:val="0"/>
                <w:sz w:val="24"/>
                <w:szCs w:val="24"/>
              </w:rPr>
              <w:t>邮箱为：lhzb020@163.com</w:t>
            </w:r>
          </w:p>
          <w:p w:rsidR="00317188" w:rsidRDefault="002A37E3">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4、本项目按照西安区公共资源交易中心的规定实行不见面开评标。不见面开评标具体规定及详细操作详见附件：西安市公共资源交易不见面开标大厅政府采购供应商操作手册。</w:t>
            </w:r>
          </w:p>
          <w:p w:rsidR="00317188" w:rsidRDefault="002A37E3">
            <w:pPr>
              <w:spacing w:line="360" w:lineRule="auto"/>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5、中标后，中标供应商须无偿向采购人提供纸质文件叁套。</w:t>
            </w:r>
          </w:p>
        </w:tc>
      </w:tr>
    </w:tbl>
    <w:p w:rsidR="00317188" w:rsidRDefault="002A37E3">
      <w:pPr>
        <w:widowControl/>
        <w:jc w:val="left"/>
        <w:rPr>
          <w:rFonts w:asciiTheme="minorEastAsia" w:eastAsiaTheme="minorEastAsia" w:hAnsiTheme="minorEastAsia"/>
          <w:b/>
          <w:kern w:val="0"/>
          <w:sz w:val="24"/>
          <w:szCs w:val="24"/>
        </w:rPr>
      </w:pPr>
      <w:bookmarkStart w:id="1" w:name="_Toc306972824"/>
      <w:r>
        <w:rPr>
          <w:rFonts w:asciiTheme="minorEastAsia" w:eastAsiaTheme="minorEastAsia" w:hAnsiTheme="minorEastAsia"/>
          <w:kern w:val="0"/>
          <w:szCs w:val="24"/>
        </w:rPr>
        <w:br w:type="page"/>
      </w:r>
    </w:p>
    <w:p w:rsidR="00317188" w:rsidRDefault="002A37E3">
      <w:pPr>
        <w:pStyle w:val="20"/>
        <w:spacing w:line="600" w:lineRule="auto"/>
        <w:rPr>
          <w:rFonts w:asciiTheme="minorEastAsia" w:eastAsiaTheme="minorEastAsia" w:hAnsiTheme="minorEastAsia"/>
          <w:kern w:val="0"/>
          <w:szCs w:val="24"/>
        </w:rPr>
      </w:pPr>
      <w:r>
        <w:rPr>
          <w:rFonts w:asciiTheme="minorEastAsia" w:eastAsiaTheme="minorEastAsia" w:hAnsiTheme="minorEastAsia" w:hint="eastAsia"/>
          <w:kern w:val="0"/>
          <w:szCs w:val="24"/>
        </w:rPr>
        <w:t>A、投标人</w:t>
      </w:r>
      <w:bookmarkEnd w:id="1"/>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1.投标委托</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1.1如投标人代表不是法定代表人，须随投标文件提供《法定代表人授权书》(统一格式)。</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1.2投标人为能够独立承担民事责任的法人、其他组织或自然人，不接受联合体投标。</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2.投标费用</w:t>
      </w:r>
    </w:p>
    <w:p w:rsidR="00317188" w:rsidRDefault="002A37E3">
      <w:pPr>
        <w:spacing w:line="60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无论投标过程中的作法和结果如何，投标人自行承担与参加投标有关的全部费用。</w:t>
      </w:r>
    </w:p>
    <w:p w:rsidR="00317188" w:rsidRDefault="002A37E3">
      <w:pPr>
        <w:pStyle w:val="20"/>
        <w:spacing w:line="600" w:lineRule="auto"/>
        <w:rPr>
          <w:rFonts w:asciiTheme="minorEastAsia" w:eastAsiaTheme="minorEastAsia" w:hAnsiTheme="minorEastAsia"/>
          <w:kern w:val="0"/>
          <w:szCs w:val="24"/>
        </w:rPr>
      </w:pPr>
      <w:bookmarkStart w:id="2" w:name="_Toc306972825"/>
      <w:r>
        <w:rPr>
          <w:rFonts w:asciiTheme="minorEastAsia" w:eastAsiaTheme="minorEastAsia" w:hAnsiTheme="minorEastAsia" w:hint="eastAsia"/>
          <w:kern w:val="0"/>
          <w:szCs w:val="24"/>
        </w:rPr>
        <w:t>B、招标文件</w:t>
      </w:r>
      <w:bookmarkEnd w:id="2"/>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3.招标文件</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3.1招标文件由招标文件总目录所列内容组成。</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3.2投标人应详细阅读招标文件的全部内容，不按招标文件要求提供的投标文件和资料可能导致投标被拒绝。</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3.3</w:t>
      </w:r>
      <w:r>
        <w:rPr>
          <w:rFonts w:asciiTheme="minorEastAsia" w:eastAsiaTheme="minorEastAsia" w:hAnsiTheme="minorEastAsia"/>
          <w:kern w:val="0"/>
          <w:sz w:val="24"/>
          <w:szCs w:val="24"/>
        </w:rPr>
        <w:t>投标人必须从招标代理机构购买</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，投标人自行转让或复制</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视为无效。</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一经售出，一律不退，仅作为本次招标使用。</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3.4</w:t>
      </w:r>
      <w:r>
        <w:rPr>
          <w:rFonts w:asciiTheme="minorEastAsia" w:eastAsiaTheme="minorEastAsia" w:hAnsiTheme="minorEastAsia"/>
          <w:kern w:val="0"/>
          <w:sz w:val="24"/>
          <w:szCs w:val="24"/>
        </w:rPr>
        <w:t>投标人应仔细阅读招标文件，对招标文件中有疑义或异议的部分及时函告，否则视为同意招标文件的一切条款和要求，并承担法律责任。</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3.5招标文件</w:t>
      </w:r>
      <w:r>
        <w:rPr>
          <w:rFonts w:asciiTheme="minorEastAsia" w:eastAsiaTheme="minorEastAsia" w:hAnsiTheme="minorEastAsia"/>
          <w:kern w:val="0"/>
          <w:sz w:val="24"/>
          <w:szCs w:val="24"/>
        </w:rPr>
        <w:t>的解释权归招标代理机构。</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4.招标文件的澄清</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澄清或者修改的内容为招标文件、资格预审文件、投标邀请书的组成部分。</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5.招标文件的修改</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5.1在投标截止时间前，招标方无论出于自己的考虑，还是出于对供应商提问的澄清，均可对招标文件用补充文件的方式进行修改。</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5.2补充文件将作为招标文件的组成部分，对所有供应商有约束力。</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5.3对招标文件的修改，将以书面、传真的形式通知所有已购买招标文件的供应商。</w:t>
      </w:r>
    </w:p>
    <w:p w:rsidR="00317188" w:rsidRDefault="002A37E3">
      <w:pPr>
        <w:pStyle w:val="20"/>
        <w:spacing w:line="600" w:lineRule="auto"/>
        <w:rPr>
          <w:rFonts w:asciiTheme="minorEastAsia" w:eastAsiaTheme="minorEastAsia" w:hAnsiTheme="minorEastAsia"/>
          <w:kern w:val="0"/>
          <w:szCs w:val="24"/>
        </w:rPr>
      </w:pPr>
      <w:bookmarkStart w:id="3" w:name="_Toc306972826"/>
      <w:r>
        <w:rPr>
          <w:rFonts w:asciiTheme="minorEastAsia" w:eastAsiaTheme="minorEastAsia" w:hAnsiTheme="minorEastAsia" w:hint="eastAsia"/>
          <w:kern w:val="0"/>
          <w:szCs w:val="24"/>
        </w:rPr>
        <w:t>C、投标文件</w:t>
      </w:r>
      <w:bookmarkEnd w:id="3"/>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6. 投标资料计量单位</w:t>
      </w:r>
    </w:p>
    <w:p w:rsidR="00317188" w:rsidRDefault="002A37E3">
      <w:pPr>
        <w:spacing w:line="360" w:lineRule="auto"/>
        <w:ind w:firstLineChars="300" w:firstLine="72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投标资料中所使用的计量单位，除有特殊要求外，均采用国家法定计量单位。</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7.投标文件的组成</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7.1投标文件应由资格证明材料、技术部分和商务部分组成。</w:t>
      </w:r>
    </w:p>
    <w:p w:rsidR="00317188" w:rsidRDefault="002A37E3">
      <w:pPr>
        <w:spacing w:line="360" w:lineRule="auto"/>
        <w:ind w:firstLine="47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7.2 资格证明材料应包括：</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供应商2020年度至今任意</w:t>
      </w:r>
      <w:proofErr w:type="gramStart"/>
      <w:r>
        <w:rPr>
          <w:rFonts w:asciiTheme="minorEastAsia" w:eastAsiaTheme="minorEastAsia" w:hAnsiTheme="minorEastAsia" w:hint="eastAsia"/>
          <w:kern w:val="0"/>
          <w:sz w:val="24"/>
          <w:szCs w:val="24"/>
        </w:rPr>
        <w:t>一</w:t>
      </w:r>
      <w:proofErr w:type="gramEnd"/>
      <w:r>
        <w:rPr>
          <w:rFonts w:asciiTheme="minorEastAsia" w:eastAsiaTheme="minorEastAsia" w:hAnsiTheme="minorEastAsia" w:hint="eastAsia"/>
          <w:kern w:val="0"/>
          <w:sz w:val="24"/>
          <w:szCs w:val="24"/>
        </w:rPr>
        <w:t>年度经审计的财务报告或开户银行出具的资信证明或政府采购专业担保机构出具的投标担保函；</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317188" w:rsidRDefault="002A37E3">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317188" w:rsidRDefault="002A37E3" w:rsidP="003D670C">
      <w:pPr>
        <w:spacing w:line="360" w:lineRule="auto"/>
        <w:ind w:firstLineChars="199" w:firstLine="478"/>
        <w:rPr>
          <w:rFonts w:ascii="宋体" w:hAnsi="宋体"/>
          <w:kern w:val="0"/>
          <w:sz w:val="24"/>
          <w:szCs w:val="24"/>
        </w:rPr>
      </w:pPr>
      <w:r>
        <w:rPr>
          <w:rFonts w:ascii="宋体" w:hAnsi="宋体" w:hint="eastAsia"/>
          <w:kern w:val="0"/>
          <w:sz w:val="24"/>
          <w:szCs w:val="24"/>
        </w:rPr>
        <w:t>2.1中华人民共和国境内注册，能够独立承担民事责任的法人、其他组织或自然人；</w:t>
      </w:r>
    </w:p>
    <w:p w:rsidR="00317188" w:rsidRDefault="002A37E3" w:rsidP="003D670C">
      <w:pPr>
        <w:spacing w:line="360" w:lineRule="auto"/>
        <w:ind w:firstLineChars="199" w:firstLine="478"/>
        <w:jc w:val="left"/>
        <w:rPr>
          <w:rFonts w:ascii="宋体" w:hAnsi="宋体"/>
          <w:kern w:val="0"/>
          <w:sz w:val="24"/>
          <w:szCs w:val="24"/>
        </w:rPr>
      </w:pPr>
      <w:r>
        <w:rPr>
          <w:rFonts w:ascii="宋体" w:hAnsi="宋体" w:hint="eastAsia"/>
          <w:kern w:val="0"/>
          <w:sz w:val="24"/>
          <w:szCs w:val="24"/>
        </w:rPr>
        <w:t>2.2所投产品纳入医疗器械管理的，提供医疗器械经营许可证或医疗器械经营备案凭证；</w:t>
      </w:r>
    </w:p>
    <w:p w:rsidR="00317188" w:rsidRDefault="002A37E3" w:rsidP="003D670C">
      <w:pPr>
        <w:spacing w:line="360" w:lineRule="auto"/>
        <w:ind w:firstLineChars="199" w:firstLine="478"/>
        <w:jc w:val="left"/>
        <w:rPr>
          <w:rFonts w:ascii="宋体" w:hAnsi="宋体"/>
          <w:kern w:val="0"/>
          <w:sz w:val="24"/>
          <w:szCs w:val="24"/>
        </w:rPr>
      </w:pPr>
      <w:r>
        <w:rPr>
          <w:rFonts w:ascii="宋体" w:hAnsi="宋体" w:hint="eastAsia"/>
          <w:kern w:val="0"/>
          <w:sz w:val="24"/>
          <w:szCs w:val="24"/>
        </w:rPr>
        <w:t>2.3所投产品纳入医疗器械管理的，提供医疗器械注册证或医疗器械备案凭证；</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宋体" w:hAnsi="宋体" w:hint="eastAsia"/>
          <w:kern w:val="0"/>
          <w:sz w:val="24"/>
          <w:szCs w:val="24"/>
        </w:rPr>
        <w:t>2.4投标产品为进口的，提供投标产品完整的授权链条证明材料（制造商直接参与投标的不提供此项）；投标产品为国产的且纳入医疗器械管理的，提供投标产品制造商的营业执照、医疗器械生产许可证；</w:t>
      </w:r>
    </w:p>
    <w:p w:rsidR="00317188" w:rsidRDefault="002A37E3">
      <w:pPr>
        <w:spacing w:line="360" w:lineRule="auto"/>
        <w:ind w:firstLineChars="199" w:firstLine="479"/>
        <w:jc w:val="left"/>
        <w:rPr>
          <w:rFonts w:asciiTheme="minorEastAsia" w:eastAsiaTheme="minorEastAsia" w:hAnsiTheme="minorEastAsia" w:cs="宋体"/>
          <w:kern w:val="0"/>
          <w:sz w:val="24"/>
          <w:szCs w:val="24"/>
        </w:rPr>
      </w:pPr>
      <w:r>
        <w:rPr>
          <w:rFonts w:asciiTheme="minorEastAsia" w:eastAsiaTheme="minorEastAsia" w:hAnsiTheme="minorEastAsia" w:hint="eastAsia"/>
          <w:b/>
          <w:kern w:val="0"/>
          <w:sz w:val="24"/>
          <w:szCs w:val="24"/>
        </w:rPr>
        <w:t>资格证明材料需在上传电子版投标文件中提供清晰、可见加盖公章的扫描件，模糊不清的按无效证明处理，若供应商资格证明文件不符合要求，将按无效投标处理，不进入下一评审环节。</w:t>
      </w:r>
    </w:p>
    <w:p w:rsidR="00317188" w:rsidRDefault="002A37E3" w:rsidP="003D670C">
      <w:pPr>
        <w:spacing w:line="360" w:lineRule="auto"/>
        <w:ind w:firstLineChars="199" w:firstLine="478"/>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（说明：①若不符合要求，按无效投标处理。②查询截止时间：投标当天网站查询，若不符合要求，按无效投标处理。③查询结果保存方式：网站</w:t>
      </w:r>
      <w:proofErr w:type="gramStart"/>
      <w:r>
        <w:rPr>
          <w:rFonts w:asciiTheme="minorEastAsia" w:eastAsiaTheme="minorEastAsia" w:hAnsiTheme="minorEastAsia" w:cs="宋体" w:hint="eastAsia"/>
          <w:kern w:val="0"/>
          <w:sz w:val="24"/>
          <w:szCs w:val="24"/>
        </w:rPr>
        <w:t>截图纸质版或</w:t>
      </w:r>
      <w:proofErr w:type="gramEnd"/>
      <w:r>
        <w:rPr>
          <w:rFonts w:asciiTheme="minorEastAsia" w:eastAsiaTheme="minorEastAsia" w:hAnsiTheme="minorEastAsia" w:cs="宋体" w:hint="eastAsia"/>
          <w:kern w:val="0"/>
          <w:sz w:val="24"/>
          <w:szCs w:val="24"/>
        </w:rPr>
        <w:t>网站截图电子版保存。）</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8.投标内容填写说明</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8.1供应商应按陕西省西安市公共资源交易平台下载的招标文件要求编制投标文件。</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8.2供应商在编制投标文件时，应依据招标文件的要求，对招标文件</w:t>
      </w:r>
      <w:proofErr w:type="gramStart"/>
      <w:r>
        <w:rPr>
          <w:rFonts w:asciiTheme="minorEastAsia" w:eastAsiaTheme="minorEastAsia" w:hAnsiTheme="minorEastAsia" w:hint="eastAsia"/>
          <w:kern w:val="0"/>
          <w:sz w:val="24"/>
          <w:szCs w:val="24"/>
        </w:rPr>
        <w:t>作出</w:t>
      </w:r>
      <w:proofErr w:type="gramEnd"/>
      <w:r>
        <w:rPr>
          <w:rFonts w:asciiTheme="minorEastAsia" w:eastAsiaTheme="minorEastAsia" w:hAnsiTheme="minorEastAsia" w:hint="eastAsia"/>
          <w:kern w:val="0"/>
          <w:sz w:val="24"/>
          <w:szCs w:val="24"/>
        </w:rPr>
        <w:t>实质性的响应，内容应包括：</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8.2.1对投标函中内容的响应；</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8.2.2开标一览表（唱标报告）投标货币用人民币，单位为元，精确到小数点后两位，第三位四舍五入。</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8.2.3供应商应出具的合格的资格证明文件，证明参加供应商是响应本项目招标的合格供应商。</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9. 投标人投标资料的编制及编目</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9.1投标人应认真阅读招标文件的所有内容,严格按照招标文件的要求编制投标资料,并保证所提供的全部资料的真实性,使投标资料做出实质性响应,如未能做出实质性响应,其投标将被拒绝；</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9.2投标人投标资料内容应有投标人视需要自行编制。</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9.3本项目为电子化政府采购项目，供应商初次登录西安市公共资源交易平台前应先完成诚信入库登记、CA认证和企业信息绑定。详见西安市公共资源交易平台〖首页•〉服务指南•〉下载专区〗中的《西安市市级单位电子化政府采购项目投标指南》。</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供应商须使用数字认证证书对电子化投标文件进行签章、加密、递交及开标时解密等相关招投标事宜。</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9.4制作电子投标文件（.SXSTF）需要使用专用制作工具。软件下载及操作说明详见西安市公共资源交易平台（http://sxggzyjy.xa.gov.cn/）〖首页•〉服务指南•〉下载专区〗中的《政府采购项目投 标文件制作软件及操作手册》。</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9.5 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w:t>
      </w:r>
      <w:proofErr w:type="gramStart"/>
      <w:r>
        <w:rPr>
          <w:rFonts w:asciiTheme="minorEastAsia" w:eastAsiaTheme="minorEastAsia" w:hAnsiTheme="minorEastAsia" w:hint="eastAsia"/>
          <w:kern w:val="0"/>
          <w:sz w:val="24"/>
          <w:szCs w:val="24"/>
        </w:rPr>
        <w:t>版电子</w:t>
      </w:r>
      <w:proofErr w:type="gramEnd"/>
      <w:r>
        <w:rPr>
          <w:rFonts w:asciiTheme="minorEastAsia" w:eastAsiaTheme="minorEastAsia" w:hAnsiTheme="minorEastAsia" w:hint="eastAsia"/>
          <w:kern w:val="0"/>
          <w:sz w:val="24"/>
          <w:szCs w:val="24"/>
        </w:rPr>
        <w:t>招标文件制作的电子投标文件（.SXSTF），系统将拒绝接收。</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9.6 上传电子投标文件。从西安市公共资源交易平台〖首页•〉电子交易平台•〉陕西政府采购交易系统•〉企业端〗登录，登录后切换到〖我的项目〗模块，依次点选〖项目流程•〉项目管理•〉上传响应文件〗上传加密后的电子投标文件（.SXSTF）。</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注：供应商须在平台规定的时间内解密投标文件，若因自身原因在规定时间内未解密的投标文件，按无效投标处理。</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9.7 开标形式：本项目将采用“不见面开标”形式。操作说明详见平台〖首页•〉服务指南•〉下载专区〗中的《西安公共资源交易不见面开标大厅供应商操作手册》。</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9.8 投标文件的签字盖章必须按照招标文件规定的进行签字盖章。</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9.9 投标文件不得行间插字、涂改和增删，如有修改错漏处，必须由供应</w:t>
      </w:r>
      <w:proofErr w:type="gramStart"/>
      <w:r>
        <w:rPr>
          <w:rFonts w:asciiTheme="minorEastAsia" w:eastAsiaTheme="minorEastAsia" w:hAnsiTheme="minorEastAsia" w:hint="eastAsia"/>
          <w:kern w:val="0"/>
          <w:sz w:val="24"/>
          <w:szCs w:val="24"/>
        </w:rPr>
        <w:t>商法定</w:t>
      </w:r>
      <w:proofErr w:type="gramEnd"/>
      <w:r>
        <w:rPr>
          <w:rFonts w:asciiTheme="minorEastAsia" w:eastAsiaTheme="minorEastAsia" w:hAnsiTheme="minorEastAsia" w:hint="eastAsia"/>
          <w:kern w:val="0"/>
          <w:sz w:val="24"/>
          <w:szCs w:val="24"/>
        </w:rPr>
        <w:t>代表人（或其授权代表人）签字或盖章。</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10.投标报价</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10.1</w:t>
      </w:r>
      <w:r>
        <w:rPr>
          <w:rFonts w:asciiTheme="minorEastAsia" w:eastAsiaTheme="minorEastAsia" w:hAnsiTheme="minorEastAsia" w:hint="eastAsia"/>
          <w:kern w:val="0"/>
          <w:sz w:val="24"/>
          <w:szCs w:val="24"/>
        </w:rPr>
        <w:t>投标价格以人民币为计量币种。</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10.2投标总报价</w:t>
      </w:r>
      <w:r>
        <w:rPr>
          <w:rFonts w:asciiTheme="minorEastAsia" w:eastAsiaTheme="minorEastAsia" w:hAnsiTheme="minorEastAsia" w:hint="eastAsia"/>
          <w:bCs/>
          <w:kern w:val="0"/>
          <w:sz w:val="24"/>
          <w:szCs w:val="24"/>
        </w:rPr>
        <w:t>采用固定总价，为</w:t>
      </w:r>
      <w:proofErr w:type="gramStart"/>
      <w:r>
        <w:rPr>
          <w:rFonts w:asciiTheme="minorEastAsia" w:eastAsiaTheme="minorEastAsia" w:hAnsiTheme="minorEastAsia" w:hint="eastAsia"/>
          <w:bCs/>
          <w:kern w:val="0"/>
          <w:sz w:val="24"/>
          <w:szCs w:val="24"/>
        </w:rPr>
        <w:t>全费用</w:t>
      </w:r>
      <w:proofErr w:type="gramEnd"/>
      <w:r>
        <w:rPr>
          <w:rFonts w:asciiTheme="minorEastAsia" w:eastAsiaTheme="minorEastAsia" w:hAnsiTheme="minorEastAsia" w:hint="eastAsia"/>
          <w:bCs/>
          <w:kern w:val="0"/>
          <w:sz w:val="24"/>
          <w:szCs w:val="24"/>
        </w:rPr>
        <w:t>固定总价。</w:t>
      </w:r>
      <w:r>
        <w:rPr>
          <w:rFonts w:asciiTheme="minorEastAsia" w:eastAsiaTheme="minorEastAsia" w:hAnsiTheme="minorEastAsia" w:hint="eastAsia"/>
          <w:kern w:val="0"/>
          <w:sz w:val="24"/>
          <w:szCs w:val="24"/>
        </w:rPr>
        <w:t>不受国家政策性调价或原材料价格变化及外汇汇率变化的影响，不受市场价格变化的影响，并作为最终结算的唯一依据。投标总报价包括：本项目所需所有产品费，以及产品达到正常使用条件下的所有费用，并包含项目实施过程中人工费、材料费、设备费、管理费、利润、税金、保险等一切费用、税费风险等能预见、不可预见的全部费用。</w:t>
      </w:r>
    </w:p>
    <w:p w:rsidR="00317188" w:rsidRDefault="002A37E3">
      <w:pPr>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kern w:val="0"/>
          <w:sz w:val="24"/>
          <w:szCs w:val="24"/>
        </w:rPr>
        <w:t>10.</w:t>
      </w:r>
      <w:r>
        <w:rPr>
          <w:rFonts w:asciiTheme="minorEastAsia" w:eastAsiaTheme="minorEastAsia" w:hAnsiTheme="minorEastAsia" w:hint="eastAsia"/>
          <w:kern w:val="0"/>
          <w:sz w:val="24"/>
          <w:szCs w:val="24"/>
        </w:rPr>
        <w:t>3</w:t>
      </w:r>
      <w:proofErr w:type="gramStart"/>
      <w:r>
        <w:rPr>
          <w:rFonts w:asciiTheme="minorEastAsia" w:eastAsiaTheme="minorEastAsia" w:hAnsiTheme="minorEastAsia"/>
          <w:kern w:val="0"/>
          <w:sz w:val="24"/>
          <w:szCs w:val="24"/>
        </w:rPr>
        <w:t>各</w:t>
      </w:r>
      <w:proofErr w:type="gramEnd"/>
      <w:r>
        <w:rPr>
          <w:rFonts w:asciiTheme="minorEastAsia" w:eastAsiaTheme="minorEastAsia" w:hAnsiTheme="minorEastAsia"/>
          <w:kern w:val="0"/>
          <w:sz w:val="24"/>
          <w:szCs w:val="24"/>
        </w:rPr>
        <w:t>投标人应自行（自费）对现场及周围环境进行踏勘，</w:t>
      </w:r>
      <w:r>
        <w:rPr>
          <w:rFonts w:asciiTheme="minorEastAsia" w:eastAsiaTheme="minorEastAsia" w:hAnsiTheme="minorEastAsia"/>
          <w:kern w:val="0"/>
          <w:sz w:val="24"/>
        </w:rPr>
        <w:t>应充分考虑本项目实施中可能发生的一切费用，所有费用均应计入</w:t>
      </w:r>
      <w:r>
        <w:rPr>
          <w:rFonts w:asciiTheme="minorEastAsia" w:eastAsiaTheme="minorEastAsia" w:hAnsiTheme="minorEastAsia" w:hint="eastAsia"/>
          <w:kern w:val="0"/>
          <w:sz w:val="24"/>
        </w:rPr>
        <w:t>投标</w:t>
      </w:r>
      <w:r>
        <w:rPr>
          <w:rFonts w:asciiTheme="minorEastAsia" w:eastAsiaTheme="minorEastAsia" w:hAnsiTheme="minorEastAsia"/>
          <w:kern w:val="0"/>
          <w:sz w:val="24"/>
        </w:rPr>
        <w:t>总价</w:t>
      </w:r>
      <w:r>
        <w:rPr>
          <w:rFonts w:asciiTheme="minorEastAsia" w:eastAsiaTheme="minorEastAsia" w:hAnsiTheme="minorEastAsia" w:hint="eastAsia"/>
          <w:kern w:val="0"/>
          <w:sz w:val="24"/>
        </w:rPr>
        <w:t>。</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10.4投标人要按分项报价表内容填写单价、总价及其他内容，并由法人代表或授权代表签署。</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10.5本项目采购预算已在招标公告中公布，若投标人报价超出采购预算，作为</w:t>
      </w:r>
      <w:proofErr w:type="gramStart"/>
      <w:r>
        <w:rPr>
          <w:rFonts w:asciiTheme="minorEastAsia" w:eastAsiaTheme="minorEastAsia" w:hAnsiTheme="minorEastAsia" w:hint="eastAsia"/>
          <w:kern w:val="0"/>
          <w:sz w:val="24"/>
          <w:szCs w:val="24"/>
        </w:rPr>
        <w:t>不</w:t>
      </w:r>
      <w:proofErr w:type="gramEnd"/>
      <w:r>
        <w:rPr>
          <w:rFonts w:asciiTheme="minorEastAsia" w:eastAsiaTheme="minorEastAsia" w:hAnsiTheme="minorEastAsia" w:hint="eastAsia"/>
          <w:kern w:val="0"/>
          <w:sz w:val="24"/>
          <w:szCs w:val="24"/>
        </w:rPr>
        <w:t>实质性响应招标文件处理，视为无效投标。</w:t>
      </w:r>
    </w:p>
    <w:p w:rsidR="00317188" w:rsidRDefault="002A37E3">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10.6招标人不接受任何有选择性的报价。</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11.投标保证金</w:t>
      </w:r>
    </w:p>
    <w:p w:rsidR="00317188" w:rsidRDefault="002A37E3">
      <w:pPr>
        <w:spacing w:line="360" w:lineRule="auto"/>
        <w:ind w:firstLineChars="200" w:firstLine="482"/>
        <w:outlineLvl w:val="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无需缴纳投标保证金</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12.投标资料的签署及规定</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12.1投标资料的各项资料均应遵守本条规定；</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12.2投标人应填写全称，同时加盖投标人印章；</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12.3上传电子版投标资料必须由法定代表人或授权代表签字或盖章； </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12.4因字迹潦草或表达不清所引起的后果由投标人负责。</w:t>
      </w:r>
    </w:p>
    <w:p w:rsidR="00317188" w:rsidRDefault="00317188">
      <w:pPr>
        <w:spacing w:line="360" w:lineRule="auto"/>
        <w:ind w:firstLineChars="200" w:firstLine="480"/>
        <w:rPr>
          <w:rFonts w:asciiTheme="minorEastAsia" w:eastAsiaTheme="minorEastAsia" w:hAnsiTheme="minorEastAsia"/>
          <w:kern w:val="0"/>
          <w:sz w:val="24"/>
          <w:szCs w:val="24"/>
        </w:rPr>
      </w:pPr>
    </w:p>
    <w:p w:rsidR="00317188" w:rsidRDefault="002A37E3">
      <w:pPr>
        <w:pStyle w:val="20"/>
        <w:spacing w:line="600" w:lineRule="auto"/>
        <w:rPr>
          <w:rFonts w:asciiTheme="minorEastAsia" w:eastAsiaTheme="minorEastAsia" w:hAnsiTheme="minorEastAsia"/>
          <w:kern w:val="0"/>
          <w:szCs w:val="24"/>
        </w:rPr>
      </w:pPr>
      <w:bookmarkStart w:id="4" w:name="_Toc306972827"/>
      <w:r>
        <w:rPr>
          <w:rFonts w:asciiTheme="minorEastAsia" w:eastAsiaTheme="minorEastAsia" w:hAnsiTheme="minorEastAsia" w:hint="eastAsia"/>
          <w:kern w:val="0"/>
          <w:szCs w:val="24"/>
        </w:rPr>
        <w:t>D、投标文件的</w:t>
      </w:r>
      <w:bookmarkEnd w:id="4"/>
      <w:r>
        <w:rPr>
          <w:rFonts w:asciiTheme="minorEastAsia" w:eastAsiaTheme="minorEastAsia" w:hAnsiTheme="minorEastAsia" w:hint="eastAsia"/>
          <w:kern w:val="0"/>
          <w:szCs w:val="24"/>
        </w:rPr>
        <w:t>上传</w:t>
      </w:r>
    </w:p>
    <w:p w:rsidR="00317188" w:rsidRDefault="002A37E3">
      <w:pPr>
        <w:spacing w:line="360" w:lineRule="auto"/>
        <w:ind w:firstLine="472"/>
        <w:rPr>
          <w:rFonts w:asciiTheme="minorEastAsia" w:eastAsiaTheme="minorEastAsia" w:hAnsiTheme="minorEastAsia"/>
          <w:kern w:val="0"/>
        </w:rPr>
      </w:pPr>
      <w:r>
        <w:rPr>
          <w:rFonts w:asciiTheme="minorEastAsia" w:eastAsiaTheme="minorEastAsia" w:hAnsiTheme="minorEastAsia" w:cs="宋体" w:hint="eastAsia"/>
          <w:b/>
          <w:kern w:val="0"/>
          <w:sz w:val="24"/>
          <w:szCs w:val="24"/>
        </w:rPr>
        <w:t>13.投标文件的上传</w:t>
      </w:r>
    </w:p>
    <w:p w:rsidR="00317188" w:rsidRDefault="002A37E3">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13.1供应商应在招标文件要求提交投标文件的截止时间前将投标文件上传至全国公共资源交易平台（陕西省•西安市）。</w:t>
      </w:r>
    </w:p>
    <w:p w:rsidR="00317188" w:rsidRDefault="002A37E3">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13.2在招标文件要求投标文件的上传截止时间之后上传的投标文件，为无效投标文件。</w:t>
      </w:r>
    </w:p>
    <w:p w:rsidR="00317188" w:rsidRDefault="002A37E3">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13.3供应商在投标截止时间前，可以对所提交的投标文件进行补充、修改或者撤回，并书面通知采购代理机构。补充、修改的内容应当按招标文件要求签署、盖章，并作为投标文件的组成部分。</w:t>
      </w:r>
    </w:p>
    <w:p w:rsidR="00317188" w:rsidRDefault="002A37E3">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13.4投标文件上传截止时间后，供应商不得对其投标文件做任何修改。</w:t>
      </w:r>
    </w:p>
    <w:p w:rsidR="00317188" w:rsidRDefault="002A37E3">
      <w:pPr>
        <w:spacing w:line="360" w:lineRule="auto"/>
        <w:ind w:firstLineChars="200" w:firstLine="480"/>
        <w:rPr>
          <w:rFonts w:asciiTheme="minorEastAsia" w:eastAsiaTheme="minorEastAsia" w:hAnsiTheme="minorEastAsia"/>
          <w:kern w:val="0"/>
        </w:rPr>
      </w:pPr>
      <w:r>
        <w:rPr>
          <w:rFonts w:asciiTheme="minorEastAsia" w:eastAsiaTheme="minorEastAsia" w:hAnsiTheme="minorEastAsia" w:cs="宋体" w:hint="eastAsia"/>
          <w:kern w:val="0"/>
          <w:sz w:val="24"/>
          <w:szCs w:val="24"/>
        </w:rPr>
        <w:t>13.5在投标文件上传截止时间后到招标文件规定的投标有效期满之间的这段时间内，供应商不得撤回其投标。否则，其投标按无效投标处理。</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14.投标截止时间</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14.1招标方推迟投标截止时间时，应以书面或传真的形式通知所有投标人，招标方和投标人的权利和义务将受到新的截止期的约束；</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15.投标文件有效期</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15.1投标文件有效期为文件递交截止之日后90日历日，在有效期内投标文件对供应商具有法律约束力，以保证采购人完成评标、定标以及合同签订事项。中标供应商的投标文件有效期自动延长至合同执行完毕。</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15.2特殊情况需延长投标有效期的，采购代理机构可于投标有效期届满之前，要求供应商同意延长有效期，采购代理机构的要求与供应商的答复均应为书面形式。供应</w:t>
      </w:r>
      <w:proofErr w:type="gramStart"/>
      <w:r>
        <w:rPr>
          <w:rFonts w:asciiTheme="minorEastAsia" w:eastAsiaTheme="minorEastAsia" w:hAnsiTheme="minorEastAsia" w:hint="eastAsia"/>
          <w:kern w:val="0"/>
          <w:sz w:val="24"/>
          <w:szCs w:val="24"/>
        </w:rPr>
        <w:t>商拒绝</w:t>
      </w:r>
      <w:proofErr w:type="gramEnd"/>
      <w:r>
        <w:rPr>
          <w:rFonts w:asciiTheme="minorEastAsia" w:eastAsiaTheme="minorEastAsia" w:hAnsiTheme="minorEastAsia" w:hint="eastAsia"/>
          <w:kern w:val="0"/>
          <w:sz w:val="24"/>
          <w:szCs w:val="24"/>
        </w:rPr>
        <w:t>延长的，其投标在原投标有效期期届满后将不再有效；供应商同意延长的，不允许修改或撤回投标文件。</w:t>
      </w:r>
    </w:p>
    <w:p w:rsidR="00317188" w:rsidRDefault="002A37E3">
      <w:pPr>
        <w:pStyle w:val="20"/>
        <w:spacing w:line="600" w:lineRule="auto"/>
        <w:rPr>
          <w:rFonts w:asciiTheme="minorEastAsia" w:eastAsiaTheme="minorEastAsia" w:hAnsiTheme="minorEastAsia"/>
          <w:kern w:val="0"/>
          <w:szCs w:val="24"/>
        </w:rPr>
      </w:pPr>
      <w:bookmarkStart w:id="5" w:name="_Toc306972828"/>
      <w:r>
        <w:rPr>
          <w:rFonts w:asciiTheme="minorEastAsia" w:eastAsiaTheme="minorEastAsia" w:hAnsiTheme="minorEastAsia" w:hint="eastAsia"/>
          <w:kern w:val="0"/>
          <w:szCs w:val="24"/>
        </w:rPr>
        <w:t>E、开标及评标</w:t>
      </w:r>
      <w:bookmarkEnd w:id="5"/>
    </w:p>
    <w:p w:rsidR="00317188" w:rsidRDefault="002A37E3">
      <w:pPr>
        <w:spacing w:line="360" w:lineRule="auto"/>
        <w:ind w:firstLine="472"/>
        <w:rPr>
          <w:rFonts w:asciiTheme="minorEastAsia" w:eastAsiaTheme="minorEastAsia" w:hAnsiTheme="minorEastAsia"/>
          <w:kern w:val="0"/>
        </w:rPr>
      </w:pPr>
      <w:r>
        <w:rPr>
          <w:rFonts w:asciiTheme="minorEastAsia" w:eastAsiaTheme="minorEastAsia" w:hAnsiTheme="minorEastAsia" w:cs="宋体" w:hint="eastAsia"/>
          <w:b/>
          <w:kern w:val="0"/>
          <w:sz w:val="24"/>
          <w:szCs w:val="24"/>
        </w:rPr>
        <w:t>16.开标</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16.1在招标文件规定的时间和地点，由采购代理机构组织开标工作，供应商需委派代表参加本项目不见面开标，在投标文件上传截止时间前进行签到以证明其出席。</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16.2</w:t>
      </w:r>
      <w:proofErr w:type="gramStart"/>
      <w:r>
        <w:rPr>
          <w:rFonts w:asciiTheme="minorEastAsia" w:eastAsiaTheme="minorEastAsia" w:hAnsiTheme="minorEastAsia" w:hint="eastAsia"/>
          <w:kern w:val="0"/>
          <w:sz w:val="24"/>
          <w:szCs w:val="24"/>
        </w:rPr>
        <w:t>各</w:t>
      </w:r>
      <w:proofErr w:type="gramEnd"/>
      <w:r>
        <w:rPr>
          <w:rFonts w:asciiTheme="minorEastAsia" w:eastAsiaTheme="minorEastAsia" w:hAnsiTheme="minorEastAsia" w:hint="eastAsia"/>
          <w:kern w:val="0"/>
          <w:sz w:val="24"/>
          <w:szCs w:val="24"/>
        </w:rPr>
        <w:t>供应商代表使用CA锁,解密上传投标文件。</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16.3公开开标后，直到向中标的供应商授予合同为止，凡与审查、澄清、评价和比较投标的有关资料及授标意见等内容，任何人均不得向供应商及与评标无关的其他人透露。</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17.对投标资料的评审</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17.1评审内容为投标资料是否符合招标文件的要求，内容是否完整，价格构成有无计算错误，文件签署是否齐全；</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17.2评审中，对价格的计算错误按下述原则修正：</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17.2.1单价乘数量不等于总价，以单价为准修正总价；</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17.2.2文字表示的数据与相应阿拉伯数字不符，以文字所示为准，修正数字。</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17.2.3投标人不同意以上修正，则其投标将被拒绝；</w:t>
      </w:r>
    </w:p>
    <w:p w:rsidR="00317188" w:rsidRDefault="002A37E3">
      <w:pPr>
        <w:tabs>
          <w:tab w:val="left" w:pos="630"/>
        </w:tabs>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17.3与招标文件有重大偏离的投标文件将被拒绝。重大偏离系指投标所报货物的质量、数量性能指标及资格证明文件中明显不能满足招标文件的要求。这些偏离不允许在开标后修正。但允许修改不构成重大偏离的、微小的、非正规的不一致或不规则的地方；</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17.4对投标资料的判定，只依据投标文件所具内容，不依靠开标后的任何外来证明；</w:t>
      </w:r>
    </w:p>
    <w:p w:rsidR="00317188" w:rsidRDefault="002A37E3">
      <w:pPr>
        <w:tabs>
          <w:tab w:val="left" w:pos="420"/>
        </w:tabs>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17.5投标人</w:t>
      </w:r>
      <w:r>
        <w:rPr>
          <w:rFonts w:asciiTheme="minorEastAsia" w:eastAsiaTheme="minorEastAsia" w:hAnsiTheme="minorEastAsia"/>
          <w:b/>
          <w:kern w:val="0"/>
          <w:sz w:val="24"/>
          <w:szCs w:val="24"/>
        </w:rPr>
        <w:t>及投标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有效性和符合性审查，出现下列情况之一者（但不限于），按无效标处理</w:t>
      </w:r>
      <w:r>
        <w:rPr>
          <w:rFonts w:asciiTheme="minorEastAsia" w:eastAsiaTheme="minorEastAsia" w:hAnsiTheme="minorEastAsia" w:hint="eastAsia"/>
          <w:b/>
          <w:kern w:val="0"/>
          <w:sz w:val="24"/>
          <w:szCs w:val="24"/>
        </w:rPr>
        <w:t>：</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17.5.1投标人</w:t>
      </w:r>
      <w:r>
        <w:rPr>
          <w:rFonts w:asciiTheme="minorEastAsia" w:eastAsiaTheme="minorEastAsia" w:hAnsiTheme="minorEastAsia"/>
          <w:b/>
          <w:kern w:val="0"/>
          <w:sz w:val="24"/>
          <w:szCs w:val="24"/>
        </w:rPr>
        <w:t>没有经过正常渠道</w:t>
      </w:r>
      <w:r>
        <w:rPr>
          <w:rFonts w:asciiTheme="minorEastAsia" w:eastAsiaTheme="minorEastAsia" w:hAnsiTheme="minorEastAsia" w:hint="eastAsia"/>
          <w:b/>
          <w:kern w:val="0"/>
          <w:sz w:val="24"/>
          <w:szCs w:val="24"/>
        </w:rPr>
        <w:t>领取招标文件</w:t>
      </w:r>
      <w:r>
        <w:rPr>
          <w:rFonts w:asciiTheme="minorEastAsia" w:eastAsiaTheme="minorEastAsia" w:hAnsiTheme="minorEastAsia"/>
          <w:b/>
          <w:kern w:val="0"/>
          <w:sz w:val="24"/>
          <w:szCs w:val="24"/>
        </w:rPr>
        <w:t>或</w:t>
      </w:r>
      <w:r>
        <w:rPr>
          <w:rFonts w:asciiTheme="minorEastAsia" w:eastAsiaTheme="minorEastAsia" w:hAnsiTheme="minorEastAsia" w:hint="eastAsia"/>
          <w:b/>
          <w:kern w:val="0"/>
          <w:sz w:val="24"/>
          <w:szCs w:val="24"/>
        </w:rPr>
        <w:t>投标人</w:t>
      </w:r>
      <w:r>
        <w:rPr>
          <w:rFonts w:asciiTheme="minorEastAsia" w:eastAsiaTheme="minorEastAsia" w:hAnsiTheme="minorEastAsia"/>
          <w:b/>
          <w:kern w:val="0"/>
          <w:sz w:val="24"/>
          <w:szCs w:val="24"/>
        </w:rPr>
        <w:t>的名称与登记领取招标文件单位的名称不符</w:t>
      </w:r>
      <w:r>
        <w:rPr>
          <w:rFonts w:asciiTheme="minorEastAsia" w:eastAsiaTheme="minorEastAsia" w:hAnsiTheme="minorEastAsia" w:hint="eastAsia"/>
          <w:b/>
          <w:kern w:val="0"/>
          <w:sz w:val="24"/>
          <w:szCs w:val="24"/>
        </w:rPr>
        <w:t>；</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17.5.2</w:t>
      </w:r>
      <w:r>
        <w:rPr>
          <w:rFonts w:asciiTheme="minorEastAsia" w:eastAsiaTheme="minorEastAsia" w:hAnsiTheme="minorEastAsia"/>
          <w:b/>
          <w:kern w:val="0"/>
          <w:sz w:val="24"/>
          <w:szCs w:val="24"/>
        </w:rPr>
        <w:t>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没有法定代表人授权书（</w:t>
      </w:r>
      <w:r>
        <w:rPr>
          <w:rFonts w:asciiTheme="minorEastAsia" w:eastAsiaTheme="minorEastAsia" w:hAnsiTheme="minorEastAsia" w:hint="eastAsia"/>
          <w:b/>
          <w:kern w:val="0"/>
          <w:sz w:val="24"/>
          <w:szCs w:val="24"/>
        </w:rPr>
        <w:t>法定代表人</w:t>
      </w:r>
      <w:r>
        <w:rPr>
          <w:rFonts w:asciiTheme="minorEastAsia" w:eastAsiaTheme="minorEastAsia" w:hAnsiTheme="minorEastAsia"/>
          <w:b/>
          <w:kern w:val="0"/>
          <w:sz w:val="24"/>
          <w:szCs w:val="24"/>
        </w:rPr>
        <w:t>直接</w:t>
      </w:r>
      <w:r>
        <w:rPr>
          <w:rFonts w:asciiTheme="minorEastAsia" w:eastAsiaTheme="minorEastAsia" w:hAnsiTheme="minorEastAsia" w:hint="eastAsia"/>
          <w:b/>
          <w:kern w:val="0"/>
          <w:sz w:val="24"/>
          <w:szCs w:val="24"/>
        </w:rPr>
        <w:t>投标</w:t>
      </w:r>
      <w:r>
        <w:rPr>
          <w:rFonts w:asciiTheme="minorEastAsia" w:eastAsiaTheme="minorEastAsia" w:hAnsiTheme="minorEastAsia"/>
          <w:b/>
          <w:kern w:val="0"/>
          <w:sz w:val="24"/>
          <w:szCs w:val="24"/>
        </w:rPr>
        <w:t>除外</w:t>
      </w:r>
      <w:r>
        <w:rPr>
          <w:rFonts w:asciiTheme="minorEastAsia" w:eastAsiaTheme="minorEastAsia" w:hAnsiTheme="minorEastAsia" w:hint="eastAsia"/>
          <w:b/>
          <w:kern w:val="0"/>
          <w:sz w:val="24"/>
          <w:szCs w:val="24"/>
        </w:rPr>
        <w:t>，但须提供身份证原件</w:t>
      </w:r>
      <w:r>
        <w:rPr>
          <w:rFonts w:asciiTheme="minorEastAsia" w:eastAsiaTheme="minorEastAsia" w:hAnsiTheme="minorEastAsia"/>
          <w:b/>
          <w:kern w:val="0"/>
          <w:sz w:val="24"/>
          <w:szCs w:val="24"/>
        </w:rPr>
        <w:t>）或授权书的合法性或有效性不符合招标文件规定</w:t>
      </w:r>
      <w:r>
        <w:rPr>
          <w:rFonts w:asciiTheme="minorEastAsia" w:eastAsiaTheme="minorEastAsia" w:hAnsiTheme="minorEastAsia" w:hint="eastAsia"/>
          <w:b/>
          <w:kern w:val="0"/>
          <w:sz w:val="24"/>
          <w:szCs w:val="24"/>
        </w:rPr>
        <w:t>；</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17.5.3</w:t>
      </w:r>
      <w:r>
        <w:rPr>
          <w:rFonts w:asciiTheme="minorEastAsia" w:eastAsiaTheme="minorEastAsia" w:hAnsiTheme="minorEastAsia"/>
          <w:b/>
          <w:kern w:val="0"/>
          <w:sz w:val="24"/>
          <w:szCs w:val="24"/>
        </w:rPr>
        <w:t>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没有盖单位公章，无</w:t>
      </w:r>
      <w:r>
        <w:rPr>
          <w:rFonts w:asciiTheme="minorEastAsia" w:eastAsiaTheme="minorEastAsia" w:hAnsiTheme="minorEastAsia" w:hint="eastAsia"/>
          <w:b/>
          <w:kern w:val="0"/>
          <w:sz w:val="24"/>
          <w:szCs w:val="24"/>
        </w:rPr>
        <w:t>投标</w:t>
      </w:r>
      <w:r>
        <w:rPr>
          <w:rFonts w:asciiTheme="minorEastAsia" w:eastAsiaTheme="minorEastAsia" w:hAnsiTheme="minorEastAsia"/>
          <w:b/>
          <w:kern w:val="0"/>
          <w:sz w:val="24"/>
          <w:szCs w:val="24"/>
        </w:rPr>
        <w:t>有效期或有效期达不到招标文件的要求</w:t>
      </w:r>
      <w:r>
        <w:rPr>
          <w:rFonts w:asciiTheme="minorEastAsia" w:eastAsiaTheme="minorEastAsia" w:hAnsiTheme="minorEastAsia" w:hint="eastAsia"/>
          <w:b/>
          <w:kern w:val="0"/>
          <w:sz w:val="24"/>
          <w:szCs w:val="24"/>
        </w:rPr>
        <w:t>；</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17.5.4</w:t>
      </w:r>
      <w:r>
        <w:rPr>
          <w:rFonts w:asciiTheme="minorEastAsia" w:eastAsiaTheme="minorEastAsia" w:hAnsiTheme="minorEastAsia"/>
          <w:b/>
          <w:kern w:val="0"/>
          <w:sz w:val="24"/>
          <w:szCs w:val="24"/>
        </w:rPr>
        <w:t>必备资质的有效性或符合性不符合招标文件规定</w:t>
      </w:r>
      <w:r>
        <w:rPr>
          <w:rFonts w:asciiTheme="minorEastAsia" w:eastAsiaTheme="minorEastAsia" w:hAnsiTheme="minorEastAsia" w:hint="eastAsia"/>
          <w:b/>
          <w:kern w:val="0"/>
          <w:sz w:val="24"/>
          <w:szCs w:val="24"/>
        </w:rPr>
        <w:t>；</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17.5.5投标人</w:t>
      </w:r>
      <w:r>
        <w:rPr>
          <w:rFonts w:asciiTheme="minorEastAsia" w:eastAsiaTheme="minorEastAsia" w:hAnsiTheme="minorEastAsia"/>
          <w:b/>
          <w:kern w:val="0"/>
          <w:sz w:val="24"/>
          <w:szCs w:val="24"/>
        </w:rPr>
        <w:t>针对同一</w:t>
      </w:r>
      <w:r>
        <w:rPr>
          <w:rFonts w:asciiTheme="minorEastAsia" w:eastAsiaTheme="minorEastAsia" w:hAnsiTheme="minorEastAsia" w:hint="eastAsia"/>
          <w:b/>
          <w:kern w:val="0"/>
          <w:sz w:val="24"/>
          <w:szCs w:val="24"/>
        </w:rPr>
        <w:t>项目</w:t>
      </w:r>
      <w:r>
        <w:rPr>
          <w:rFonts w:asciiTheme="minorEastAsia" w:eastAsiaTheme="minorEastAsia" w:hAnsiTheme="minorEastAsia"/>
          <w:b/>
          <w:kern w:val="0"/>
          <w:sz w:val="24"/>
          <w:szCs w:val="24"/>
        </w:rPr>
        <w:t>递交两份或多份内容不同的投标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，未书面声明哪一份是有效的；出现选择性报价的</w:t>
      </w:r>
      <w:r>
        <w:rPr>
          <w:rFonts w:asciiTheme="minorEastAsia" w:eastAsiaTheme="minorEastAsia" w:hAnsiTheme="minorEastAsia" w:hint="eastAsia"/>
          <w:b/>
          <w:kern w:val="0"/>
          <w:sz w:val="24"/>
          <w:szCs w:val="24"/>
        </w:rPr>
        <w:t>；</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17.5.6商务要求</w:t>
      </w:r>
      <w:r>
        <w:rPr>
          <w:rFonts w:asciiTheme="minorEastAsia" w:eastAsiaTheme="minorEastAsia" w:hAnsiTheme="minorEastAsia"/>
          <w:b/>
          <w:kern w:val="0"/>
          <w:sz w:val="24"/>
          <w:szCs w:val="24"/>
        </w:rPr>
        <w:t>与招标文件要求不一致</w:t>
      </w:r>
      <w:r>
        <w:rPr>
          <w:rFonts w:asciiTheme="minorEastAsia" w:eastAsiaTheme="minorEastAsia" w:hAnsiTheme="minorEastAsia" w:hint="eastAsia"/>
          <w:b/>
          <w:kern w:val="0"/>
          <w:sz w:val="24"/>
          <w:szCs w:val="24"/>
        </w:rPr>
        <w:t>；</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17.5.7</w:t>
      </w:r>
      <w:r>
        <w:rPr>
          <w:rFonts w:asciiTheme="minorEastAsia" w:eastAsiaTheme="minorEastAsia" w:hAnsiTheme="minorEastAsia"/>
          <w:b/>
          <w:kern w:val="0"/>
          <w:sz w:val="24"/>
          <w:szCs w:val="24"/>
        </w:rPr>
        <w:t>提供虚假证明，开具虚假资质，除按无效标处理外，还进行相应的处罚</w:t>
      </w:r>
      <w:r>
        <w:rPr>
          <w:rFonts w:asciiTheme="minorEastAsia" w:eastAsiaTheme="minorEastAsia" w:hAnsiTheme="minorEastAsia" w:hint="eastAsia"/>
          <w:b/>
          <w:kern w:val="0"/>
          <w:sz w:val="24"/>
          <w:szCs w:val="24"/>
        </w:rPr>
        <w:t>；</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17.5.8单位负责人为同一人或者存在直接控股、管理关系的不同单位同时投标的。</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18.投标的澄清</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18.1评标委员会有权就投标文件中含混之处向投标人提出询问或澄清要求。投标人必须按照评标委员会要求的时间、地点解答和澄清；</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18.2必要时评标委员会可要求投标人就澄清问题作书面回答。该书面回答应有投标全权代表人的签章，并将作为投标内容的一部分；</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18.3投标人对投标文件的澄清不得改变投标价格及实质内容。</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19.评标</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19.1招标方根据招标内容和技术要求等特点组建评标委员会，评标委员会由招标人、技术和其他有关方面专家组成。评标委员会负责对具备实质性响应的投标文件进行评估和比较；</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19.2评标委员会采用“以能够最大限度满足招标文件中规定的各项综合评价标准进行综合打分”的方法，依次对各个投标人进行评审；</w:t>
      </w:r>
    </w:p>
    <w:p w:rsidR="00317188" w:rsidRDefault="002A37E3">
      <w:pPr>
        <w:spacing w:line="360" w:lineRule="auto"/>
        <w:outlineLvl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19.3评标原则：</w:t>
      </w:r>
    </w:p>
    <w:p w:rsidR="00317188" w:rsidRDefault="002A37E3">
      <w:pPr>
        <w:adjustRightInd w:val="0"/>
        <w:snapToGrid w:val="0"/>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严格按照招标文件的要求和内容进行评标。 </w:t>
      </w:r>
    </w:p>
    <w:p w:rsidR="00317188" w:rsidRDefault="002A37E3">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19.4评标办法</w:t>
      </w:r>
    </w:p>
    <w:p w:rsidR="00317188" w:rsidRDefault="002A37E3">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评标委员会按照技术、价格几个方面综合评估赋分、汇总。投标人最终的得分为评标委员会汇总的分值。评标委员会按照得分由高到低进行排序，推荐中标候选单位。</w:t>
      </w:r>
    </w:p>
    <w:p w:rsidR="00317188" w:rsidRDefault="002A37E3">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19.4.1评审程序：</w:t>
      </w:r>
    </w:p>
    <w:p w:rsidR="00317188" w:rsidRDefault="002A37E3">
      <w:pPr>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按照资格审查，符合性审查、综合评估打分排序的顺序，分三个步骤进行评审。</w:t>
      </w:r>
    </w:p>
    <w:p w:rsidR="00317188" w:rsidRDefault="002A37E3">
      <w:pPr>
        <w:pStyle w:val="25"/>
        <w:spacing w:line="360" w:lineRule="auto"/>
        <w:ind w:left="480" w:hanging="480"/>
        <w:outlineLvl w:val="1"/>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19.4.1.1资格审查</w:t>
      </w:r>
    </w:p>
    <w:tbl>
      <w:tblPr>
        <w:tblW w:w="9195" w:type="dxa"/>
        <w:tblInd w:w="93" w:type="dxa"/>
        <w:tblLayout w:type="fixed"/>
        <w:tblLook w:val="04A0" w:firstRow="1" w:lastRow="0" w:firstColumn="1" w:lastColumn="0" w:noHBand="0" w:noVBand="1"/>
      </w:tblPr>
      <w:tblGrid>
        <w:gridCol w:w="1281"/>
        <w:gridCol w:w="5144"/>
        <w:gridCol w:w="2770"/>
      </w:tblGrid>
      <w:tr w:rsidR="00317188">
        <w:trPr>
          <w:trHeight w:val="106"/>
        </w:trPr>
        <w:tc>
          <w:tcPr>
            <w:tcW w:w="1281" w:type="dxa"/>
            <w:tcBorders>
              <w:top w:val="single" w:sz="4" w:space="0" w:color="auto"/>
              <w:left w:val="single" w:sz="4" w:space="0" w:color="auto"/>
              <w:bottom w:val="single" w:sz="4" w:space="0" w:color="auto"/>
              <w:right w:val="single" w:sz="4" w:space="0" w:color="auto"/>
            </w:tcBorders>
            <w:vAlign w:val="center"/>
          </w:tcPr>
          <w:p w:rsidR="00317188" w:rsidRDefault="002A37E3">
            <w:pPr>
              <w:widowControl/>
              <w:jc w:val="center"/>
              <w:rPr>
                <w:rFonts w:ascii="宋体" w:hAnsi="宋体" w:cs="宋体"/>
                <w:b/>
                <w:bCs/>
                <w:kern w:val="0"/>
                <w:sz w:val="24"/>
                <w:szCs w:val="24"/>
              </w:rPr>
            </w:pPr>
            <w:r>
              <w:rPr>
                <w:rFonts w:ascii="宋体" w:hAnsi="宋体" w:cs="宋体" w:hint="eastAsia"/>
                <w:b/>
                <w:bCs/>
                <w:kern w:val="0"/>
                <w:sz w:val="24"/>
                <w:szCs w:val="24"/>
              </w:rPr>
              <w:t>评审内容</w:t>
            </w:r>
          </w:p>
        </w:tc>
        <w:tc>
          <w:tcPr>
            <w:tcW w:w="5144" w:type="dxa"/>
            <w:tcBorders>
              <w:top w:val="single" w:sz="4" w:space="0" w:color="auto"/>
              <w:left w:val="nil"/>
              <w:bottom w:val="single" w:sz="4" w:space="0" w:color="auto"/>
              <w:right w:val="single" w:sz="4" w:space="0" w:color="auto"/>
            </w:tcBorders>
            <w:vAlign w:val="bottom"/>
          </w:tcPr>
          <w:p w:rsidR="00317188" w:rsidRDefault="002A37E3">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评审因素</w:t>
            </w:r>
          </w:p>
        </w:tc>
        <w:tc>
          <w:tcPr>
            <w:tcW w:w="2770" w:type="dxa"/>
            <w:tcBorders>
              <w:top w:val="single" w:sz="4" w:space="0" w:color="auto"/>
              <w:left w:val="nil"/>
              <w:bottom w:val="single" w:sz="4" w:space="0" w:color="auto"/>
              <w:right w:val="single" w:sz="4" w:space="0" w:color="auto"/>
            </w:tcBorders>
            <w:vAlign w:val="bottom"/>
          </w:tcPr>
          <w:p w:rsidR="00317188" w:rsidRDefault="002A37E3">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评审标准</w:t>
            </w:r>
          </w:p>
        </w:tc>
      </w:tr>
      <w:tr w:rsidR="00317188">
        <w:trPr>
          <w:trHeight w:val="887"/>
        </w:trPr>
        <w:tc>
          <w:tcPr>
            <w:tcW w:w="1281" w:type="dxa"/>
            <w:vMerge w:val="restart"/>
            <w:tcBorders>
              <w:top w:val="nil"/>
              <w:left w:val="single" w:sz="4" w:space="0" w:color="auto"/>
              <w:bottom w:val="single" w:sz="4" w:space="0" w:color="auto"/>
              <w:right w:val="single" w:sz="4" w:space="0" w:color="auto"/>
            </w:tcBorders>
            <w:vAlign w:val="center"/>
          </w:tcPr>
          <w:p w:rsidR="00317188" w:rsidRDefault="002A37E3">
            <w:pPr>
              <w:widowControl/>
              <w:jc w:val="left"/>
              <w:rPr>
                <w:rFonts w:ascii="宋体" w:hAnsi="宋体" w:cs="宋体"/>
                <w:kern w:val="0"/>
                <w:szCs w:val="21"/>
              </w:rPr>
            </w:pPr>
            <w:r>
              <w:rPr>
                <w:rFonts w:ascii="宋体" w:hAnsi="宋体" w:cs="宋体" w:hint="eastAsia"/>
                <w:kern w:val="0"/>
                <w:szCs w:val="21"/>
              </w:rPr>
              <w:t>资格审查</w:t>
            </w:r>
          </w:p>
        </w:tc>
        <w:tc>
          <w:tcPr>
            <w:tcW w:w="5144" w:type="dxa"/>
            <w:tcBorders>
              <w:top w:val="nil"/>
              <w:left w:val="nil"/>
              <w:bottom w:val="single" w:sz="4" w:space="0" w:color="auto"/>
              <w:right w:val="single" w:sz="4" w:space="0" w:color="auto"/>
            </w:tcBorders>
            <w:vAlign w:val="center"/>
          </w:tcPr>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供应商2020年度至今任意</w:t>
            </w:r>
            <w:proofErr w:type="gramStart"/>
            <w:r>
              <w:rPr>
                <w:rFonts w:asciiTheme="minorEastAsia" w:eastAsiaTheme="minorEastAsia" w:hAnsiTheme="minorEastAsia" w:hint="eastAsia"/>
                <w:kern w:val="0"/>
                <w:sz w:val="24"/>
                <w:szCs w:val="24"/>
              </w:rPr>
              <w:t>一</w:t>
            </w:r>
            <w:proofErr w:type="gramEnd"/>
            <w:r>
              <w:rPr>
                <w:rFonts w:asciiTheme="minorEastAsia" w:eastAsiaTheme="minorEastAsia" w:hAnsiTheme="minorEastAsia" w:hint="eastAsia"/>
                <w:kern w:val="0"/>
                <w:sz w:val="24"/>
                <w:szCs w:val="24"/>
              </w:rPr>
              <w:t>年度经审计的财务报告或开户银行出具的资信证明或政府采购专业担保机构出具的投标担保函；</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317188" w:rsidRDefault="002A37E3">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317188" w:rsidRDefault="002A37E3">
            <w:pPr>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2.1中华人民共和国境内注册，能够独立承担民事责任的法人、其他组织或自然人；</w:t>
            </w:r>
          </w:p>
        </w:tc>
        <w:tc>
          <w:tcPr>
            <w:tcW w:w="2770" w:type="dxa"/>
            <w:tcBorders>
              <w:top w:val="nil"/>
              <w:left w:val="nil"/>
              <w:bottom w:val="single" w:sz="4" w:space="0" w:color="auto"/>
              <w:right w:val="single" w:sz="4" w:space="0" w:color="auto"/>
            </w:tcBorders>
            <w:vAlign w:val="center"/>
          </w:tcPr>
          <w:p w:rsidR="00317188" w:rsidRDefault="002A37E3">
            <w:pPr>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复印件加盖公章</w:t>
            </w:r>
          </w:p>
        </w:tc>
      </w:tr>
      <w:tr w:rsidR="00317188">
        <w:trPr>
          <w:trHeight w:val="2808"/>
        </w:trPr>
        <w:tc>
          <w:tcPr>
            <w:tcW w:w="1281" w:type="dxa"/>
            <w:vMerge/>
            <w:tcBorders>
              <w:top w:val="nil"/>
              <w:left w:val="single" w:sz="4" w:space="0" w:color="auto"/>
              <w:bottom w:val="single" w:sz="4" w:space="0" w:color="auto"/>
              <w:right w:val="single" w:sz="4" w:space="0" w:color="auto"/>
            </w:tcBorders>
            <w:vAlign w:val="center"/>
          </w:tcPr>
          <w:p w:rsidR="00317188" w:rsidRDefault="00317188">
            <w:pPr>
              <w:widowControl/>
              <w:jc w:val="left"/>
              <w:rPr>
                <w:rFonts w:ascii="宋体" w:hAnsi="宋体" w:cs="宋体"/>
                <w:kern w:val="0"/>
                <w:szCs w:val="21"/>
              </w:rPr>
            </w:pPr>
          </w:p>
        </w:tc>
        <w:tc>
          <w:tcPr>
            <w:tcW w:w="5144" w:type="dxa"/>
            <w:tcBorders>
              <w:top w:val="single" w:sz="4" w:space="0" w:color="auto"/>
              <w:left w:val="nil"/>
              <w:right w:val="single" w:sz="4" w:space="0" w:color="auto"/>
            </w:tcBorders>
            <w:vAlign w:val="center"/>
          </w:tcPr>
          <w:p w:rsidR="00317188" w:rsidRDefault="002A37E3">
            <w:pPr>
              <w:spacing w:line="360" w:lineRule="auto"/>
              <w:ind w:firstLineChars="200" w:firstLine="48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2.2所投产品纳入医疗器械管理的，提供医疗器械经营许可证或医疗器械经营备案凭证；</w:t>
            </w:r>
          </w:p>
          <w:p w:rsidR="00317188" w:rsidRDefault="002A37E3">
            <w:pPr>
              <w:spacing w:line="360" w:lineRule="auto"/>
              <w:ind w:firstLineChars="200" w:firstLine="48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2.3所投产品纳入医疗器械管理的，提供医疗器械注册证或医疗器械备案凭证；</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2.4投标产品为进口的，提供投标产品完整的授权链条证明材料（制造商直接参与投标的不提供此项）；投标产品为国产的且纳入医疗器械管理的，提供投标产品制造商的营业执照、医疗器械生产许可证；</w:t>
            </w:r>
          </w:p>
        </w:tc>
        <w:tc>
          <w:tcPr>
            <w:tcW w:w="2770" w:type="dxa"/>
            <w:tcBorders>
              <w:top w:val="single" w:sz="4" w:space="0" w:color="auto"/>
              <w:left w:val="nil"/>
              <w:right w:val="single" w:sz="4" w:space="0" w:color="auto"/>
            </w:tcBorders>
            <w:vAlign w:val="center"/>
          </w:tcPr>
          <w:p w:rsidR="00317188" w:rsidRDefault="002A37E3">
            <w:pPr>
              <w:jc w:val="center"/>
              <w:rPr>
                <w:rFonts w:ascii="宋体" w:hAnsi="宋体" w:cs="宋体"/>
                <w:color w:val="000000"/>
                <w:kern w:val="0"/>
                <w:szCs w:val="21"/>
              </w:rPr>
            </w:pPr>
            <w:r>
              <w:rPr>
                <w:rFonts w:asciiTheme="minorEastAsia" w:eastAsiaTheme="minorEastAsia" w:hAnsiTheme="minorEastAsia" w:hint="eastAsia"/>
                <w:kern w:val="0"/>
                <w:sz w:val="24"/>
                <w:szCs w:val="24"/>
              </w:rPr>
              <w:t>复印件加盖公章</w:t>
            </w:r>
          </w:p>
        </w:tc>
      </w:tr>
      <w:tr w:rsidR="00317188">
        <w:trPr>
          <w:trHeight w:val="987"/>
        </w:trPr>
        <w:tc>
          <w:tcPr>
            <w:tcW w:w="1281" w:type="dxa"/>
            <w:vMerge/>
            <w:tcBorders>
              <w:top w:val="nil"/>
              <w:left w:val="single" w:sz="4" w:space="0" w:color="auto"/>
              <w:bottom w:val="single" w:sz="4" w:space="0" w:color="auto"/>
              <w:right w:val="single" w:sz="4" w:space="0" w:color="auto"/>
            </w:tcBorders>
            <w:vAlign w:val="center"/>
          </w:tcPr>
          <w:p w:rsidR="00317188" w:rsidRDefault="00317188">
            <w:pPr>
              <w:widowControl/>
              <w:jc w:val="left"/>
              <w:rPr>
                <w:rFonts w:ascii="宋体" w:hAnsi="宋体" w:cs="宋体"/>
                <w:kern w:val="0"/>
                <w:szCs w:val="21"/>
              </w:rPr>
            </w:pPr>
          </w:p>
        </w:tc>
        <w:tc>
          <w:tcPr>
            <w:tcW w:w="5144" w:type="dxa"/>
            <w:tcBorders>
              <w:top w:val="single" w:sz="4" w:space="0" w:color="auto"/>
              <w:left w:val="nil"/>
              <w:bottom w:val="single" w:sz="4" w:space="0" w:color="auto"/>
              <w:right w:val="single" w:sz="4" w:space="0" w:color="auto"/>
            </w:tcBorders>
            <w:vAlign w:val="center"/>
          </w:tcPr>
          <w:p w:rsidR="00317188" w:rsidRDefault="002A37E3">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tc>
        <w:tc>
          <w:tcPr>
            <w:tcW w:w="2770" w:type="dxa"/>
            <w:tcBorders>
              <w:top w:val="single" w:sz="4" w:space="0" w:color="auto"/>
              <w:left w:val="nil"/>
              <w:bottom w:val="single" w:sz="4" w:space="0" w:color="auto"/>
              <w:right w:val="single" w:sz="4" w:space="0" w:color="auto"/>
            </w:tcBorders>
            <w:vAlign w:val="center"/>
          </w:tcPr>
          <w:p w:rsidR="00317188" w:rsidRDefault="002A37E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（投标当天为查询截止时间，由采购人或者采购代理机构现场查询，查询截图以电子版或纸质形式留存，若不符合按无效投标处理）</w:t>
            </w:r>
          </w:p>
        </w:tc>
      </w:tr>
    </w:tbl>
    <w:p w:rsidR="00317188" w:rsidRDefault="002A37E3">
      <w:pPr>
        <w:pStyle w:val="25"/>
        <w:spacing w:line="360" w:lineRule="auto"/>
        <w:ind w:firstLineChars="200" w:firstLine="482"/>
        <w:outlineLvl w:val="1"/>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在评标开始前，由采购人或采购代理机构对各供应商的资格证明资料进行审查，未提供或提供不全的或有一项因素不符合审查标准的，视为资格审查不合格。</w:t>
      </w:r>
    </w:p>
    <w:p w:rsidR="00317188" w:rsidRDefault="002A37E3">
      <w:pPr>
        <w:pStyle w:val="25"/>
        <w:spacing w:line="360" w:lineRule="auto"/>
        <w:ind w:left="480" w:hanging="480"/>
        <w:outlineLvl w:val="1"/>
        <w:rPr>
          <w:rFonts w:cs="黑体"/>
          <w:sz w:val="24"/>
          <w:szCs w:val="24"/>
        </w:rPr>
      </w:pPr>
      <w:r>
        <w:rPr>
          <w:rFonts w:cs="黑体"/>
          <w:sz w:val="24"/>
          <w:szCs w:val="24"/>
        </w:rPr>
        <w:t>19.4.1.</w:t>
      </w:r>
      <w:r>
        <w:rPr>
          <w:rFonts w:cs="黑体" w:hint="eastAsia"/>
          <w:sz w:val="24"/>
          <w:szCs w:val="24"/>
        </w:rPr>
        <w:t>2</w:t>
      </w:r>
      <w:r>
        <w:rPr>
          <w:rFonts w:cs="黑体" w:hint="eastAsia"/>
          <w:sz w:val="24"/>
          <w:szCs w:val="24"/>
        </w:rPr>
        <w:t>符合性评审</w:t>
      </w:r>
    </w:p>
    <w:tbl>
      <w:tblPr>
        <w:tblW w:w="9293" w:type="dxa"/>
        <w:tblLayout w:type="fixed"/>
        <w:tblLook w:val="04A0" w:firstRow="1" w:lastRow="0" w:firstColumn="1" w:lastColumn="0" w:noHBand="0" w:noVBand="1"/>
      </w:tblPr>
      <w:tblGrid>
        <w:gridCol w:w="1196"/>
        <w:gridCol w:w="2002"/>
        <w:gridCol w:w="6095"/>
      </w:tblGrid>
      <w:tr w:rsidR="00317188">
        <w:trPr>
          <w:trHeight w:val="838"/>
        </w:trPr>
        <w:tc>
          <w:tcPr>
            <w:tcW w:w="1196" w:type="dxa"/>
            <w:vMerge w:val="restart"/>
            <w:tcBorders>
              <w:top w:val="single" w:sz="4" w:space="0" w:color="auto"/>
              <w:left w:val="single" w:sz="4" w:space="0" w:color="auto"/>
              <w:bottom w:val="single" w:sz="4" w:space="0" w:color="auto"/>
              <w:right w:val="single" w:sz="4" w:space="0" w:color="auto"/>
            </w:tcBorders>
            <w:vAlign w:val="center"/>
          </w:tcPr>
          <w:p w:rsidR="00317188" w:rsidRDefault="002A37E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符合性审查</w:t>
            </w:r>
          </w:p>
        </w:tc>
        <w:tc>
          <w:tcPr>
            <w:tcW w:w="2002" w:type="dxa"/>
            <w:tcBorders>
              <w:top w:val="single" w:sz="4" w:space="0" w:color="auto"/>
              <w:left w:val="nil"/>
              <w:bottom w:val="single" w:sz="4" w:space="0" w:color="auto"/>
              <w:right w:val="single" w:sz="4" w:space="0" w:color="auto"/>
            </w:tcBorders>
            <w:vAlign w:val="center"/>
          </w:tcPr>
          <w:p w:rsidR="00317188" w:rsidRDefault="002A37E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授权书</w:t>
            </w:r>
          </w:p>
        </w:tc>
        <w:tc>
          <w:tcPr>
            <w:tcW w:w="6095" w:type="dxa"/>
            <w:tcBorders>
              <w:top w:val="single" w:sz="4" w:space="0" w:color="auto"/>
              <w:left w:val="nil"/>
              <w:bottom w:val="single" w:sz="4" w:space="0" w:color="auto"/>
              <w:right w:val="single" w:sz="4" w:space="0" w:color="auto"/>
            </w:tcBorders>
            <w:vAlign w:val="center"/>
          </w:tcPr>
          <w:p w:rsidR="00317188" w:rsidRDefault="002A37E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提供授权委托书及被授权人身份证（法定代表人、单位负责人或自然人直接投标的只须提交其身份证）。</w:t>
            </w:r>
          </w:p>
        </w:tc>
      </w:tr>
      <w:tr w:rsidR="00317188">
        <w:trPr>
          <w:trHeight w:val="838"/>
        </w:trPr>
        <w:tc>
          <w:tcPr>
            <w:tcW w:w="1196" w:type="dxa"/>
            <w:vMerge/>
            <w:tcBorders>
              <w:top w:val="nil"/>
              <w:left w:val="single" w:sz="4" w:space="0" w:color="auto"/>
              <w:bottom w:val="single" w:sz="4" w:space="0" w:color="auto"/>
              <w:right w:val="single" w:sz="4" w:space="0" w:color="auto"/>
            </w:tcBorders>
            <w:vAlign w:val="center"/>
          </w:tcPr>
          <w:p w:rsidR="00317188" w:rsidRDefault="0031718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317188" w:rsidRDefault="002A37E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投标文件报价</w:t>
            </w:r>
          </w:p>
        </w:tc>
        <w:tc>
          <w:tcPr>
            <w:tcW w:w="6095" w:type="dxa"/>
            <w:tcBorders>
              <w:top w:val="nil"/>
              <w:left w:val="nil"/>
              <w:bottom w:val="single" w:sz="4" w:space="0" w:color="auto"/>
              <w:right w:val="single" w:sz="4" w:space="0" w:color="auto"/>
            </w:tcBorders>
            <w:vAlign w:val="center"/>
          </w:tcPr>
          <w:p w:rsidR="00317188" w:rsidRDefault="002A37E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内容无重大缺漏项，报价唯一，且没有低于成本价或高于采购预算。</w:t>
            </w:r>
          </w:p>
        </w:tc>
      </w:tr>
      <w:tr w:rsidR="00317188">
        <w:trPr>
          <w:trHeight w:val="838"/>
        </w:trPr>
        <w:tc>
          <w:tcPr>
            <w:tcW w:w="1196" w:type="dxa"/>
            <w:vMerge/>
            <w:tcBorders>
              <w:top w:val="nil"/>
              <w:left w:val="single" w:sz="4" w:space="0" w:color="auto"/>
              <w:bottom w:val="single" w:sz="4" w:space="0" w:color="auto"/>
              <w:right w:val="single" w:sz="4" w:space="0" w:color="auto"/>
            </w:tcBorders>
            <w:vAlign w:val="center"/>
          </w:tcPr>
          <w:p w:rsidR="00317188" w:rsidRDefault="0031718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317188" w:rsidRDefault="002A37E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投标文件有效性</w:t>
            </w:r>
          </w:p>
        </w:tc>
        <w:tc>
          <w:tcPr>
            <w:tcW w:w="6095" w:type="dxa"/>
            <w:tcBorders>
              <w:top w:val="nil"/>
              <w:left w:val="nil"/>
              <w:bottom w:val="single" w:sz="4" w:space="0" w:color="auto"/>
              <w:right w:val="single" w:sz="4" w:space="0" w:color="auto"/>
            </w:tcBorders>
            <w:vAlign w:val="center"/>
          </w:tcPr>
          <w:p w:rsidR="00317188" w:rsidRDefault="002A37E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投标文件的签署、加盖印章是否合格、有效；提供的相关证明文件、数据、资料是否齐全、有效。</w:t>
            </w:r>
          </w:p>
        </w:tc>
      </w:tr>
      <w:tr w:rsidR="00317188">
        <w:trPr>
          <w:trHeight w:val="838"/>
        </w:trPr>
        <w:tc>
          <w:tcPr>
            <w:tcW w:w="1196" w:type="dxa"/>
            <w:vMerge/>
            <w:tcBorders>
              <w:top w:val="nil"/>
              <w:left w:val="single" w:sz="4" w:space="0" w:color="auto"/>
              <w:bottom w:val="single" w:sz="4" w:space="0" w:color="auto"/>
              <w:right w:val="single" w:sz="4" w:space="0" w:color="auto"/>
            </w:tcBorders>
            <w:vAlign w:val="center"/>
          </w:tcPr>
          <w:p w:rsidR="00317188" w:rsidRDefault="0031718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317188" w:rsidRDefault="002A37E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投标有效期</w:t>
            </w:r>
          </w:p>
        </w:tc>
        <w:tc>
          <w:tcPr>
            <w:tcW w:w="6095" w:type="dxa"/>
            <w:tcBorders>
              <w:top w:val="nil"/>
              <w:left w:val="nil"/>
              <w:bottom w:val="single" w:sz="4" w:space="0" w:color="auto"/>
              <w:right w:val="single" w:sz="4" w:space="0" w:color="auto"/>
            </w:tcBorders>
            <w:vAlign w:val="center"/>
          </w:tcPr>
          <w:p w:rsidR="00317188" w:rsidRDefault="002A37E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文件递交截止之日后90日历日。</w:t>
            </w:r>
          </w:p>
        </w:tc>
      </w:tr>
      <w:tr w:rsidR="00317188">
        <w:trPr>
          <w:trHeight w:val="838"/>
        </w:trPr>
        <w:tc>
          <w:tcPr>
            <w:tcW w:w="1196" w:type="dxa"/>
            <w:vMerge/>
            <w:tcBorders>
              <w:top w:val="nil"/>
              <w:left w:val="single" w:sz="4" w:space="0" w:color="auto"/>
              <w:bottom w:val="single" w:sz="4" w:space="0" w:color="auto"/>
              <w:right w:val="single" w:sz="4" w:space="0" w:color="auto"/>
            </w:tcBorders>
            <w:vAlign w:val="center"/>
          </w:tcPr>
          <w:p w:rsidR="00317188" w:rsidRDefault="0031718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317188" w:rsidRDefault="002A37E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投标文件响应性</w:t>
            </w:r>
          </w:p>
        </w:tc>
        <w:tc>
          <w:tcPr>
            <w:tcW w:w="6095" w:type="dxa"/>
            <w:tcBorders>
              <w:top w:val="nil"/>
              <w:left w:val="nil"/>
              <w:bottom w:val="single" w:sz="4" w:space="0" w:color="auto"/>
              <w:right w:val="single" w:sz="4" w:space="0" w:color="auto"/>
            </w:tcBorders>
            <w:vAlign w:val="center"/>
          </w:tcPr>
          <w:p w:rsidR="00317188" w:rsidRDefault="002A37E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采购内容、交货期是否响应招标文件要求。</w:t>
            </w:r>
          </w:p>
        </w:tc>
      </w:tr>
      <w:tr w:rsidR="00317188">
        <w:trPr>
          <w:trHeight w:val="854"/>
        </w:trPr>
        <w:tc>
          <w:tcPr>
            <w:tcW w:w="1196" w:type="dxa"/>
            <w:vMerge/>
            <w:tcBorders>
              <w:top w:val="nil"/>
              <w:left w:val="single" w:sz="4" w:space="0" w:color="auto"/>
              <w:bottom w:val="single" w:sz="4" w:space="0" w:color="auto"/>
              <w:right w:val="single" w:sz="4" w:space="0" w:color="auto"/>
            </w:tcBorders>
            <w:vAlign w:val="center"/>
          </w:tcPr>
          <w:p w:rsidR="00317188" w:rsidRDefault="0031718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317188" w:rsidRDefault="002A37E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对合同权利</w:t>
            </w:r>
            <w:proofErr w:type="gramStart"/>
            <w:r>
              <w:rPr>
                <w:rFonts w:asciiTheme="minorEastAsia" w:eastAsiaTheme="minorEastAsia" w:hAnsiTheme="minorEastAsia" w:cs="宋体" w:hint="eastAsia"/>
                <w:kern w:val="0"/>
                <w:sz w:val="24"/>
                <w:szCs w:val="24"/>
              </w:rPr>
              <w:t>和</w:t>
            </w:r>
            <w:proofErr w:type="gramEnd"/>
          </w:p>
          <w:p w:rsidR="00317188" w:rsidRDefault="002A37E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义务的响应</w:t>
            </w:r>
          </w:p>
        </w:tc>
        <w:tc>
          <w:tcPr>
            <w:tcW w:w="6095" w:type="dxa"/>
            <w:tcBorders>
              <w:top w:val="nil"/>
              <w:left w:val="nil"/>
              <w:bottom w:val="single" w:sz="4" w:space="0" w:color="auto"/>
              <w:right w:val="single" w:sz="4" w:space="0" w:color="auto"/>
            </w:tcBorders>
            <w:vAlign w:val="center"/>
          </w:tcPr>
          <w:p w:rsidR="00317188" w:rsidRDefault="002A37E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响应合同中规定的双方的权利和义务。</w:t>
            </w:r>
          </w:p>
        </w:tc>
      </w:tr>
    </w:tbl>
    <w:p w:rsidR="00317188" w:rsidRDefault="002A37E3">
      <w:pPr>
        <w:tabs>
          <w:tab w:val="left" w:pos="420"/>
        </w:tabs>
        <w:adjustRightInd w:val="0"/>
        <w:snapToGrid w:val="0"/>
        <w:spacing w:line="360" w:lineRule="auto"/>
        <w:ind w:firstLineChars="200" w:firstLine="482"/>
        <w:rPr>
          <w:rFonts w:asciiTheme="minorEastAsia" w:eastAsiaTheme="minorEastAsia" w:hAnsiTheme="minorEastAsia"/>
          <w:kern w:val="0"/>
          <w:sz w:val="24"/>
          <w:szCs w:val="24"/>
        </w:rPr>
      </w:pPr>
      <w:r>
        <w:rPr>
          <w:rFonts w:asciiTheme="minorEastAsia" w:eastAsiaTheme="minorEastAsia" w:hAnsiTheme="minorEastAsia" w:hint="eastAsia"/>
          <w:b/>
          <w:kern w:val="0"/>
          <w:sz w:val="24"/>
          <w:szCs w:val="24"/>
        </w:rPr>
        <w:t>在评标过程中，有一项因素不符合审查标准的，视为符合性审查不合格。</w:t>
      </w:r>
    </w:p>
    <w:p w:rsidR="00317188" w:rsidRDefault="002A37E3">
      <w:pPr>
        <w:tabs>
          <w:tab w:val="left" w:pos="420"/>
        </w:tabs>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19.4.1.2综合评估打分：</w:t>
      </w:r>
    </w:p>
    <w:p w:rsidR="00317188" w:rsidRDefault="002A37E3">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按照评标标准，对</w:t>
      </w:r>
      <w:proofErr w:type="gramStart"/>
      <w:r>
        <w:rPr>
          <w:rFonts w:asciiTheme="minorEastAsia" w:eastAsiaTheme="minorEastAsia" w:hAnsiTheme="minorEastAsia" w:hint="eastAsia"/>
          <w:kern w:val="0"/>
          <w:sz w:val="24"/>
          <w:szCs w:val="24"/>
        </w:rPr>
        <w:t>通过资审及</w:t>
      </w:r>
      <w:proofErr w:type="gramEnd"/>
      <w:r>
        <w:rPr>
          <w:rFonts w:asciiTheme="minorEastAsia" w:eastAsiaTheme="minorEastAsia" w:hAnsiTheme="minorEastAsia" w:hint="eastAsia"/>
          <w:kern w:val="0"/>
          <w:sz w:val="24"/>
          <w:szCs w:val="24"/>
        </w:rPr>
        <w:t>符合性评审的投标人进行综合、比较打分。</w:t>
      </w:r>
    </w:p>
    <w:p w:rsidR="00317188" w:rsidRDefault="002A37E3">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19.4.1.3排序：按照得分由高到低的顺序，</w:t>
      </w:r>
      <w:proofErr w:type="gramStart"/>
      <w:r>
        <w:rPr>
          <w:rFonts w:asciiTheme="minorEastAsia" w:eastAsiaTheme="minorEastAsia" w:hAnsiTheme="minorEastAsia" w:hint="eastAsia"/>
          <w:kern w:val="0"/>
          <w:sz w:val="24"/>
          <w:szCs w:val="24"/>
        </w:rPr>
        <w:t>按排</w:t>
      </w:r>
      <w:proofErr w:type="gramEnd"/>
      <w:r>
        <w:rPr>
          <w:rFonts w:asciiTheme="minorEastAsia" w:eastAsiaTheme="minorEastAsia" w:hAnsiTheme="minorEastAsia" w:hint="eastAsia"/>
          <w:kern w:val="0"/>
          <w:sz w:val="24"/>
          <w:szCs w:val="24"/>
        </w:rPr>
        <w:t>序推荐中标候选单位。</w:t>
      </w:r>
    </w:p>
    <w:p w:rsidR="00317188" w:rsidRDefault="002A37E3">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19.5在招标文件规定的投标文件递交截止时间后，投标人不足三家或在评标期间，出现符合条件的投标人不足三家的情形时，</w:t>
      </w:r>
      <w:proofErr w:type="gramStart"/>
      <w:r>
        <w:rPr>
          <w:rFonts w:asciiTheme="minorEastAsia" w:eastAsiaTheme="minorEastAsia" w:hAnsiTheme="minorEastAsia" w:hint="eastAsia"/>
          <w:kern w:val="0"/>
          <w:sz w:val="24"/>
          <w:szCs w:val="24"/>
        </w:rPr>
        <w:t>按废标处理</w:t>
      </w:r>
      <w:proofErr w:type="gramEnd"/>
      <w:r>
        <w:rPr>
          <w:rFonts w:asciiTheme="minorEastAsia" w:eastAsiaTheme="minorEastAsia" w:hAnsiTheme="minorEastAsia" w:hint="eastAsia"/>
          <w:kern w:val="0"/>
          <w:sz w:val="24"/>
          <w:szCs w:val="24"/>
        </w:rPr>
        <w:t>。</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19.6评议内容</w:t>
      </w:r>
      <w:proofErr w:type="gramStart"/>
      <w:r>
        <w:rPr>
          <w:rFonts w:asciiTheme="minorEastAsia" w:eastAsiaTheme="minorEastAsia" w:hAnsiTheme="minorEastAsia" w:hint="eastAsia"/>
          <w:kern w:val="0"/>
          <w:sz w:val="24"/>
          <w:szCs w:val="24"/>
        </w:rPr>
        <w:t>及赋分方式</w:t>
      </w:r>
      <w:proofErr w:type="gramEnd"/>
      <w:r>
        <w:rPr>
          <w:rFonts w:asciiTheme="minorEastAsia" w:eastAsiaTheme="minorEastAsia" w:hAnsiTheme="minorEastAsia" w:hint="eastAsia"/>
          <w:kern w:val="0"/>
          <w:sz w:val="24"/>
          <w:szCs w:val="24"/>
        </w:rPr>
        <w:t>（总计100分）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854"/>
        <w:gridCol w:w="6606"/>
      </w:tblGrid>
      <w:tr w:rsidR="00317188">
        <w:trPr>
          <w:trHeight w:val="1116"/>
          <w:jc w:val="center"/>
        </w:trPr>
        <w:tc>
          <w:tcPr>
            <w:tcW w:w="1511"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评标</w:t>
            </w:r>
          </w:p>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因素</w:t>
            </w:r>
          </w:p>
        </w:tc>
        <w:tc>
          <w:tcPr>
            <w:tcW w:w="854" w:type="dxa"/>
            <w:tcBorders>
              <w:top w:val="single" w:sz="4" w:space="0" w:color="auto"/>
              <w:left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权值</w:t>
            </w:r>
            <w:r>
              <w:rPr>
                <w:rFonts w:asciiTheme="minorEastAsia" w:eastAsiaTheme="minorEastAsia" w:hAnsiTheme="minorEastAsia" w:hint="eastAsia"/>
                <w:sz w:val="24"/>
                <w:szCs w:val="24"/>
              </w:rPr>
              <w:t>%</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评价要素</w:t>
            </w:r>
          </w:p>
        </w:tc>
      </w:tr>
      <w:tr w:rsidR="00317188">
        <w:trPr>
          <w:trHeight w:val="621"/>
          <w:jc w:val="center"/>
        </w:trPr>
        <w:tc>
          <w:tcPr>
            <w:tcW w:w="1511"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价格</w:t>
            </w: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30</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采用低价优先法计算，即满足招标文件要求且投标报价最低的报价为评标基准价，其价格分为满分。</w:t>
            </w:r>
          </w:p>
          <w:p w:rsidR="00317188" w:rsidRDefault="002A37E3">
            <w:pPr>
              <w:adjustRightInd w:val="0"/>
              <w:snapToGrid w:val="0"/>
              <w:spacing w:line="360" w:lineRule="auto"/>
              <w:ind w:firstLineChars="200" w:firstLine="480"/>
              <w:rPr>
                <w:rFonts w:asciiTheme="minorEastAsia" w:eastAsiaTheme="minorEastAsia" w:hAnsiTheme="minorEastAsia"/>
                <w:sz w:val="24"/>
                <w:szCs w:val="24"/>
                <w:u w:val="single"/>
              </w:rPr>
            </w:pPr>
            <w:r>
              <w:rPr>
                <w:rFonts w:asciiTheme="minorEastAsia" w:eastAsiaTheme="minorEastAsia" w:hAnsiTheme="minorEastAsia" w:hint="eastAsia"/>
                <w:sz w:val="24"/>
                <w:szCs w:val="24"/>
              </w:rPr>
              <w:t>投标报价得分＝（评标基准价/投标报价）×30</w:t>
            </w:r>
          </w:p>
        </w:tc>
      </w:tr>
      <w:tr w:rsidR="00317188">
        <w:trPr>
          <w:trHeight w:val="1733"/>
          <w:jc w:val="center"/>
        </w:trPr>
        <w:tc>
          <w:tcPr>
            <w:tcW w:w="1511" w:type="dxa"/>
            <w:vMerge w:val="restart"/>
            <w:tcBorders>
              <w:top w:val="single" w:sz="4" w:space="0" w:color="auto"/>
              <w:left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技术响应</w:t>
            </w: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24</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Pr="00C14A18" w:rsidRDefault="002A37E3">
            <w:pPr>
              <w:adjustRightInd w:val="0"/>
              <w:snapToGrid w:val="0"/>
              <w:spacing w:line="360" w:lineRule="auto"/>
              <w:rPr>
                <w:rFonts w:asciiTheme="minorEastAsia" w:eastAsiaTheme="minorEastAsia" w:hAnsiTheme="minorEastAsia"/>
                <w:sz w:val="24"/>
                <w:szCs w:val="24"/>
              </w:rPr>
            </w:pPr>
            <w:r w:rsidRPr="00C14A18">
              <w:rPr>
                <w:rFonts w:asciiTheme="minorEastAsia" w:eastAsiaTheme="minorEastAsia" w:hAnsiTheme="minorEastAsia"/>
                <w:sz w:val="24"/>
                <w:szCs w:val="24"/>
              </w:rPr>
              <w:t>1</w:t>
            </w:r>
            <w:r w:rsidRPr="00C14A18">
              <w:rPr>
                <w:rFonts w:asciiTheme="minorEastAsia" w:eastAsiaTheme="minorEastAsia" w:hAnsiTheme="minorEastAsia" w:hint="eastAsia"/>
                <w:sz w:val="24"/>
                <w:szCs w:val="24"/>
              </w:rPr>
              <w:t>、依据各供应商主要技术指标、参数、性能等情况；全部满足参数要求得24分；★技术指标参数一项不满足扣1分，非★参数一项不满足扣0.5分，扣完为止（提供彩页、技术白皮书、使用说明书、国家相关部门检测报告等）。</w:t>
            </w:r>
          </w:p>
        </w:tc>
      </w:tr>
      <w:tr w:rsidR="00317188">
        <w:trPr>
          <w:trHeight w:val="1078"/>
          <w:jc w:val="center"/>
        </w:trPr>
        <w:tc>
          <w:tcPr>
            <w:tcW w:w="1511" w:type="dxa"/>
            <w:vMerge/>
            <w:tcBorders>
              <w:left w:val="single" w:sz="4" w:space="0" w:color="auto"/>
              <w:bottom w:val="single" w:sz="4" w:space="0" w:color="auto"/>
              <w:right w:val="single" w:sz="4" w:space="0" w:color="auto"/>
            </w:tcBorders>
            <w:vAlign w:val="center"/>
          </w:tcPr>
          <w:p w:rsidR="00317188" w:rsidRDefault="00317188">
            <w:pPr>
              <w:adjustRightInd w:val="0"/>
              <w:snapToGrid w:val="0"/>
              <w:jc w:val="center"/>
              <w:rPr>
                <w:rFonts w:asciiTheme="minorEastAsia" w:eastAsiaTheme="minorEastAsia" w:hAnsiTheme="minorEastAsia"/>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Pr="00C14A18" w:rsidRDefault="002A37E3">
            <w:pPr>
              <w:adjustRightInd w:val="0"/>
              <w:snapToGrid w:val="0"/>
              <w:spacing w:line="360" w:lineRule="auto"/>
              <w:rPr>
                <w:rFonts w:asciiTheme="minorEastAsia" w:eastAsiaTheme="minorEastAsia" w:hAnsiTheme="minorEastAsia"/>
                <w:sz w:val="24"/>
                <w:szCs w:val="24"/>
              </w:rPr>
            </w:pPr>
            <w:r w:rsidRPr="00C14A18">
              <w:rPr>
                <w:rFonts w:asciiTheme="minorEastAsia" w:eastAsiaTheme="minorEastAsia" w:hAnsiTheme="minorEastAsia" w:hint="eastAsia"/>
                <w:sz w:val="24"/>
                <w:szCs w:val="24"/>
              </w:rPr>
              <w:t>产品便于操作，安全可靠，功能齐全，性能良好，按其响应程度计2～5分。</w:t>
            </w:r>
          </w:p>
        </w:tc>
      </w:tr>
      <w:tr w:rsidR="00317188">
        <w:trPr>
          <w:trHeight w:val="948"/>
          <w:jc w:val="center"/>
        </w:trPr>
        <w:tc>
          <w:tcPr>
            <w:tcW w:w="1511"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商务响应</w:t>
            </w: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6606" w:type="dxa"/>
            <w:tcBorders>
              <w:top w:val="single" w:sz="4" w:space="0" w:color="auto"/>
              <w:left w:val="single" w:sz="4" w:space="0" w:color="auto"/>
              <w:bottom w:val="single" w:sz="4" w:space="0" w:color="auto"/>
              <w:right w:val="single" w:sz="4" w:space="0" w:color="auto"/>
            </w:tcBorders>
          </w:tcPr>
          <w:p w:rsidR="00317188" w:rsidRDefault="002A37E3">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响应文件中对到货时间、付款、交货、验收、售后服务等方面进行响应说明，按其响应程度计1～3分，无响应说明的不计分。</w:t>
            </w:r>
          </w:p>
        </w:tc>
      </w:tr>
      <w:tr w:rsidR="00317188">
        <w:trPr>
          <w:trHeight w:val="1384"/>
          <w:jc w:val="center"/>
        </w:trPr>
        <w:tc>
          <w:tcPr>
            <w:tcW w:w="1511" w:type="dxa"/>
            <w:vMerge w:val="restart"/>
            <w:tcBorders>
              <w:top w:val="single" w:sz="4" w:space="0" w:color="auto"/>
              <w:left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可靠性</w:t>
            </w: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提供所有品目投标产品来源渠道合法的证明文件（包括但不限于销售协议、代理协议、原厂授权等），且质量有保证，按其程度计2～5分；</w:t>
            </w:r>
          </w:p>
        </w:tc>
      </w:tr>
      <w:tr w:rsidR="00317188">
        <w:trPr>
          <w:trHeight w:val="795"/>
          <w:jc w:val="center"/>
        </w:trPr>
        <w:tc>
          <w:tcPr>
            <w:tcW w:w="1511" w:type="dxa"/>
            <w:vMerge/>
            <w:tcBorders>
              <w:left w:val="single" w:sz="4" w:space="0" w:color="auto"/>
              <w:bottom w:val="single" w:sz="4" w:space="0" w:color="auto"/>
              <w:right w:val="single" w:sz="4" w:space="0" w:color="auto"/>
            </w:tcBorders>
            <w:vAlign w:val="center"/>
          </w:tcPr>
          <w:p w:rsidR="00317188" w:rsidRDefault="00317188">
            <w:pPr>
              <w:adjustRightInd w:val="0"/>
              <w:snapToGrid w:val="0"/>
              <w:jc w:val="center"/>
              <w:rPr>
                <w:rFonts w:asciiTheme="minorEastAsia" w:eastAsiaTheme="minorEastAsia" w:hAnsiTheme="minorEastAsia"/>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生产装备先进，检测方式齐全，能够保证按期交货。按其响应程度计2～5分。</w:t>
            </w:r>
            <w:r>
              <w:rPr>
                <w:rFonts w:asciiTheme="minorEastAsia" w:eastAsiaTheme="minorEastAsia" w:hAnsiTheme="minorEastAsia" w:hint="eastAsia"/>
                <w:sz w:val="24"/>
                <w:szCs w:val="24"/>
              </w:rPr>
              <w:tab/>
            </w:r>
          </w:p>
        </w:tc>
      </w:tr>
      <w:tr w:rsidR="00317188">
        <w:trPr>
          <w:trHeight w:val="642"/>
          <w:jc w:val="center"/>
        </w:trPr>
        <w:tc>
          <w:tcPr>
            <w:tcW w:w="1511" w:type="dxa"/>
            <w:vMerge/>
            <w:tcBorders>
              <w:left w:val="single" w:sz="4" w:space="0" w:color="auto"/>
              <w:bottom w:val="single" w:sz="4" w:space="0" w:color="auto"/>
              <w:right w:val="single" w:sz="4" w:space="0" w:color="auto"/>
            </w:tcBorders>
            <w:vAlign w:val="center"/>
          </w:tcPr>
          <w:p w:rsidR="00317188" w:rsidRDefault="00317188">
            <w:pPr>
              <w:adjustRightInd w:val="0"/>
              <w:snapToGrid w:val="0"/>
              <w:jc w:val="center"/>
              <w:rPr>
                <w:rFonts w:asciiTheme="minorEastAsia" w:eastAsiaTheme="minorEastAsia" w:hAnsiTheme="minorEastAsia"/>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以用户反馈意见表或评价书的形式提供投标产品运行评价，按设备的性能稳定，使用效果。按其响应程度计2～5分。</w:t>
            </w:r>
          </w:p>
        </w:tc>
      </w:tr>
      <w:tr w:rsidR="00317188">
        <w:trPr>
          <w:trHeight w:val="1020"/>
          <w:jc w:val="center"/>
        </w:trPr>
        <w:tc>
          <w:tcPr>
            <w:tcW w:w="1511" w:type="dxa"/>
            <w:vMerge w:val="restart"/>
            <w:tcBorders>
              <w:top w:val="single" w:sz="4" w:space="0" w:color="auto"/>
              <w:left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售后服务</w:t>
            </w: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针对该项目有售后服务计划、售后服务措施，其他附带产品服务承诺等，按其响应程度计2～5分；</w:t>
            </w:r>
          </w:p>
        </w:tc>
      </w:tr>
      <w:tr w:rsidR="00317188">
        <w:trPr>
          <w:trHeight w:val="1231"/>
          <w:jc w:val="center"/>
        </w:trPr>
        <w:tc>
          <w:tcPr>
            <w:tcW w:w="1511" w:type="dxa"/>
            <w:vMerge/>
            <w:tcBorders>
              <w:left w:val="single" w:sz="4" w:space="0" w:color="auto"/>
              <w:bottom w:val="single" w:sz="4" w:space="0" w:color="auto"/>
              <w:right w:val="single" w:sz="4" w:space="0" w:color="auto"/>
            </w:tcBorders>
            <w:vAlign w:val="center"/>
          </w:tcPr>
          <w:p w:rsidR="00317188" w:rsidRDefault="00317188">
            <w:pPr>
              <w:adjustRightInd w:val="0"/>
              <w:snapToGrid w:val="0"/>
              <w:jc w:val="center"/>
              <w:rPr>
                <w:rFonts w:asciiTheme="minorEastAsia" w:eastAsiaTheme="minorEastAsia" w:hAnsiTheme="minorEastAsia"/>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具有可行的技术培训方案，保证使用单位能熟练操作维护和正常使用，列出详细的培训内容、培训方式等说明，按其响应程度计2～5分；</w:t>
            </w:r>
          </w:p>
        </w:tc>
      </w:tr>
      <w:tr w:rsidR="00317188">
        <w:trPr>
          <w:trHeight w:val="1504"/>
          <w:jc w:val="center"/>
        </w:trPr>
        <w:tc>
          <w:tcPr>
            <w:tcW w:w="1511" w:type="dxa"/>
            <w:vMerge/>
            <w:tcBorders>
              <w:left w:val="single" w:sz="4" w:space="0" w:color="auto"/>
              <w:bottom w:val="single" w:sz="4" w:space="0" w:color="auto"/>
              <w:right w:val="single" w:sz="4" w:space="0" w:color="auto"/>
            </w:tcBorders>
            <w:vAlign w:val="center"/>
          </w:tcPr>
          <w:p w:rsidR="00317188" w:rsidRDefault="00317188">
            <w:pPr>
              <w:adjustRightInd w:val="0"/>
              <w:snapToGrid w:val="0"/>
              <w:jc w:val="center"/>
              <w:rPr>
                <w:rFonts w:asciiTheme="minorEastAsia" w:eastAsiaTheme="minorEastAsia" w:hAnsiTheme="minorEastAsia"/>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投标人对投标设备的供货计划、安装调试、安装方案及安装人员配备以保证采购人需求，根据具体承诺</w:t>
            </w:r>
            <w:proofErr w:type="gramStart"/>
            <w:r>
              <w:rPr>
                <w:rFonts w:asciiTheme="minorEastAsia" w:eastAsiaTheme="minorEastAsia" w:hAnsiTheme="minorEastAsia" w:hint="eastAsia"/>
                <w:sz w:val="24"/>
                <w:szCs w:val="24"/>
              </w:rPr>
              <w:t>情况赋分计</w:t>
            </w:r>
            <w:proofErr w:type="gramEnd"/>
            <w:r>
              <w:rPr>
                <w:rFonts w:asciiTheme="minorEastAsia" w:eastAsiaTheme="minorEastAsia" w:hAnsiTheme="minorEastAsia" w:hint="eastAsia"/>
                <w:sz w:val="24"/>
                <w:szCs w:val="24"/>
              </w:rPr>
              <w:t>2～5分。</w:t>
            </w:r>
          </w:p>
        </w:tc>
      </w:tr>
      <w:tr w:rsidR="00317188">
        <w:trPr>
          <w:trHeight w:val="948"/>
          <w:jc w:val="center"/>
        </w:trPr>
        <w:tc>
          <w:tcPr>
            <w:tcW w:w="1511"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业绩</w:t>
            </w:r>
          </w:p>
        </w:tc>
        <w:tc>
          <w:tcPr>
            <w:tcW w:w="854"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8</w:t>
            </w:r>
          </w:p>
        </w:tc>
        <w:tc>
          <w:tcPr>
            <w:tcW w:w="6606" w:type="dxa"/>
            <w:tcBorders>
              <w:top w:val="single" w:sz="4" w:space="0" w:color="auto"/>
              <w:left w:val="single" w:sz="4" w:space="0" w:color="auto"/>
              <w:bottom w:val="single" w:sz="4" w:space="0" w:color="auto"/>
              <w:right w:val="single" w:sz="4" w:space="0" w:color="auto"/>
            </w:tcBorders>
            <w:vAlign w:val="center"/>
          </w:tcPr>
          <w:p w:rsidR="00317188" w:rsidRDefault="002A37E3">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提供近三年（2020年1月1日起至今）所投核心产品的业绩合同，每提供一份业绩合同得2分，最高8分。（以提供加盖公章的合同复印件为准，合同至少需包含合同的首页、产品页、签章页）</w:t>
            </w:r>
          </w:p>
        </w:tc>
      </w:tr>
    </w:tbl>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备注：</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1)若出现综合得分并列时，比较价格且价格最低者排序在前；若价格相同，比较技术得分，此分项得分高者排序在前；若技术</w:t>
      </w:r>
      <w:proofErr w:type="gramStart"/>
      <w:r>
        <w:rPr>
          <w:rFonts w:asciiTheme="minorEastAsia" w:eastAsiaTheme="minorEastAsia" w:hAnsiTheme="minorEastAsia" w:hint="eastAsia"/>
          <w:kern w:val="0"/>
          <w:sz w:val="24"/>
          <w:szCs w:val="24"/>
        </w:rPr>
        <w:t>得分仍</w:t>
      </w:r>
      <w:proofErr w:type="gramEnd"/>
      <w:r>
        <w:rPr>
          <w:rFonts w:asciiTheme="minorEastAsia" w:eastAsiaTheme="minorEastAsia" w:hAnsiTheme="minorEastAsia" w:hint="eastAsia"/>
          <w:kern w:val="0"/>
          <w:sz w:val="24"/>
          <w:szCs w:val="24"/>
        </w:rPr>
        <w:t>相同，则由评标委员会无记名投票，得票高者排序在前。</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2)评委打分超过得分界限或未按本方法赋分时，该评委的打分按作废处理。</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3)各种计算采用插入法，数字均保留两位小数，第三位“四舍五入”。</w:t>
      </w:r>
    </w:p>
    <w:p w:rsidR="00317188" w:rsidRDefault="002A37E3">
      <w:pPr>
        <w:spacing w:line="360" w:lineRule="auto"/>
        <w:ind w:firstLineChars="200" w:firstLine="480"/>
        <w:rPr>
          <w:rFonts w:asciiTheme="minorEastAsia" w:eastAsiaTheme="minorEastAsia" w:hAnsiTheme="minorEastAsia" w:cs="宋体"/>
          <w:b/>
          <w:kern w:val="0"/>
          <w:sz w:val="24"/>
          <w:szCs w:val="24"/>
        </w:rPr>
      </w:pPr>
      <w:r>
        <w:rPr>
          <w:rFonts w:asciiTheme="minorEastAsia" w:eastAsiaTheme="minorEastAsia" w:hAnsiTheme="minorEastAsia" w:hint="eastAsia"/>
          <w:kern w:val="0"/>
          <w:sz w:val="24"/>
          <w:szCs w:val="24"/>
        </w:rPr>
        <w:t>4)</w:t>
      </w:r>
      <w:r>
        <w:rPr>
          <w:rFonts w:asciiTheme="minorEastAsia" w:eastAsiaTheme="minorEastAsia" w:hAnsiTheme="minorEastAsia"/>
          <w:b/>
          <w:kern w:val="0"/>
          <w:sz w:val="24"/>
          <w:szCs w:val="24"/>
        </w:rPr>
        <w:t>监狱企业</w:t>
      </w:r>
      <w:r>
        <w:rPr>
          <w:rFonts w:asciiTheme="minorEastAsia" w:eastAsiaTheme="minorEastAsia" w:hAnsiTheme="minorEastAsia" w:hint="eastAsia"/>
          <w:b/>
          <w:kern w:val="0"/>
          <w:sz w:val="24"/>
          <w:szCs w:val="24"/>
        </w:rPr>
        <w:t>、</w:t>
      </w:r>
      <w:r>
        <w:rPr>
          <w:rFonts w:asciiTheme="minorEastAsia" w:eastAsiaTheme="minorEastAsia" w:hAnsiTheme="minorEastAsia" w:cs="宋体" w:hint="eastAsia"/>
          <w:b/>
          <w:kern w:val="0"/>
          <w:sz w:val="24"/>
          <w:szCs w:val="24"/>
        </w:rPr>
        <w:t>小微企业、残疾人福利性单位投标的，在计算价格分时，对其产品的价格给予</w:t>
      </w:r>
      <w:r>
        <w:rPr>
          <w:rFonts w:asciiTheme="minorEastAsia" w:eastAsiaTheme="minorEastAsia" w:hAnsiTheme="minorEastAsia" w:cs="宋体"/>
          <w:b/>
          <w:kern w:val="0"/>
          <w:sz w:val="24"/>
          <w:szCs w:val="24"/>
        </w:rPr>
        <w:t>10%</w:t>
      </w:r>
      <w:r>
        <w:rPr>
          <w:rFonts w:asciiTheme="minorEastAsia" w:eastAsiaTheme="minorEastAsia" w:hAnsiTheme="minorEastAsia" w:cs="宋体" w:hint="eastAsia"/>
          <w:b/>
          <w:kern w:val="0"/>
          <w:sz w:val="24"/>
          <w:szCs w:val="24"/>
        </w:rPr>
        <w:t>的扣除后计算。</w:t>
      </w:r>
    </w:p>
    <w:p w:rsidR="00317188" w:rsidRDefault="002A37E3">
      <w:pPr>
        <w:spacing w:line="360" w:lineRule="auto"/>
        <w:ind w:firstLineChars="200" w:firstLine="420"/>
        <w:rPr>
          <w:rFonts w:asciiTheme="minorEastAsia" w:eastAsiaTheme="minorEastAsia" w:hAnsiTheme="minorEastAsia"/>
          <w:kern w:val="0"/>
          <w:sz w:val="24"/>
          <w:szCs w:val="24"/>
        </w:rPr>
      </w:pPr>
      <w:r>
        <w:rPr>
          <w:rFonts w:asciiTheme="minorEastAsia" w:eastAsiaTheme="minorEastAsia" w:hAnsiTheme="minorEastAsia" w:hint="eastAsia"/>
          <w:kern w:val="0"/>
        </w:rPr>
        <w:t>5）</w:t>
      </w:r>
      <w:r>
        <w:rPr>
          <w:rFonts w:asciiTheme="minorEastAsia" w:eastAsiaTheme="minorEastAsia" w:hAnsiTheme="minorEastAsia"/>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17188" w:rsidRDefault="002A37E3">
      <w:pPr>
        <w:spacing w:line="360" w:lineRule="auto"/>
        <w:ind w:firstLineChars="200" w:firstLine="480"/>
        <w:rPr>
          <w:rFonts w:cs="宋体"/>
          <w:b/>
          <w:sz w:val="24"/>
          <w:szCs w:val="24"/>
        </w:rPr>
      </w:pPr>
      <w:r>
        <w:rPr>
          <w:rFonts w:asciiTheme="minorEastAsia" w:eastAsiaTheme="minorEastAsia" w:hAnsiTheme="minorEastAsia" w:hint="eastAsia"/>
          <w:kern w:val="0"/>
          <w:sz w:val="24"/>
          <w:szCs w:val="24"/>
        </w:rPr>
        <w:t>6）</w:t>
      </w:r>
      <w:r>
        <w:rPr>
          <w:rFonts w:cs="宋体" w:hint="eastAsia"/>
          <w:b/>
          <w:sz w:val="24"/>
          <w:szCs w:val="24"/>
        </w:rPr>
        <w:t>提供相同品牌（核心产品：</w:t>
      </w:r>
      <w:r w:rsidR="00F36720" w:rsidRPr="00F36720">
        <w:rPr>
          <w:rFonts w:cs="宋体" w:hint="eastAsia"/>
          <w:b/>
          <w:sz w:val="24"/>
          <w:szCs w:val="24"/>
        </w:rPr>
        <w:t>血管内成像设备（</w:t>
      </w:r>
      <w:r w:rsidR="00F36720" w:rsidRPr="00F36720">
        <w:rPr>
          <w:rFonts w:cs="宋体" w:hint="eastAsia"/>
          <w:b/>
          <w:sz w:val="24"/>
          <w:szCs w:val="24"/>
        </w:rPr>
        <w:t>OCT</w:t>
      </w:r>
      <w:r w:rsidR="00F36720" w:rsidRPr="00F36720">
        <w:rPr>
          <w:rFonts w:cs="宋体" w:hint="eastAsia"/>
          <w:b/>
          <w:sz w:val="24"/>
          <w:szCs w:val="24"/>
        </w:rPr>
        <w:t>）</w:t>
      </w:r>
      <w:bookmarkStart w:id="6" w:name="_GoBack"/>
      <w:bookmarkEnd w:id="6"/>
      <w:r>
        <w:rPr>
          <w:rFonts w:cs="宋体" w:hint="eastAsia"/>
          <w:b/>
          <w:sz w:val="24"/>
          <w:szCs w:val="24"/>
        </w:rPr>
        <w:t xml:space="preserve"> </w:t>
      </w:r>
      <w:r>
        <w:rPr>
          <w:rFonts w:cs="宋体" w:hint="eastAsia"/>
          <w:b/>
          <w:sz w:val="24"/>
          <w:szCs w:val="24"/>
        </w:rPr>
        <w:t>）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20.评标过程保密</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20.1从开标之日到确定中标人止，评标人员不得向投标人或其他无关人员透露有关审查、澄清、评价和比较投标资料的情况或授标意向。</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20.2任何人员如发生泄密现象，将承担相应的法律责任。</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20.3投标人企图影响招标方的任何行为，将导致该投标人被拒绝，并承担相应的法律责任。</w:t>
      </w:r>
    </w:p>
    <w:p w:rsidR="00317188" w:rsidRDefault="002A37E3">
      <w:pPr>
        <w:pStyle w:val="20"/>
        <w:rPr>
          <w:rFonts w:asciiTheme="minorEastAsia" w:eastAsiaTheme="minorEastAsia" w:hAnsiTheme="minorEastAsia"/>
          <w:kern w:val="0"/>
          <w:szCs w:val="24"/>
        </w:rPr>
      </w:pPr>
      <w:bookmarkStart w:id="7" w:name="_Toc306972829"/>
      <w:r>
        <w:rPr>
          <w:rFonts w:asciiTheme="minorEastAsia" w:eastAsiaTheme="minorEastAsia" w:hAnsiTheme="minorEastAsia" w:hint="eastAsia"/>
          <w:kern w:val="0"/>
          <w:szCs w:val="24"/>
        </w:rPr>
        <w:t>F、确定中标</w:t>
      </w:r>
      <w:bookmarkEnd w:id="7"/>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21.最终审查</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21.1</w:t>
      </w:r>
      <w:r>
        <w:rPr>
          <w:rFonts w:asciiTheme="minorEastAsia" w:eastAsiaTheme="minorEastAsia" w:hAnsiTheme="minorEastAsia"/>
          <w:kern w:val="0"/>
          <w:sz w:val="24"/>
          <w:szCs w:val="24"/>
        </w:rPr>
        <w:t>采购代理机构应当在评标结束后</w:t>
      </w: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个工作日内将评标报告送采购人。采购人</w:t>
      </w:r>
      <w:r>
        <w:rPr>
          <w:rFonts w:asciiTheme="minorEastAsia" w:eastAsiaTheme="minorEastAsia" w:hAnsiTheme="minorEastAsia" w:hint="eastAsia"/>
          <w:kern w:val="0"/>
          <w:sz w:val="24"/>
          <w:szCs w:val="24"/>
        </w:rPr>
        <w:t>自</w:t>
      </w:r>
      <w:r>
        <w:rPr>
          <w:rFonts w:asciiTheme="minorEastAsia" w:eastAsiaTheme="minorEastAsia" w:hAnsiTheme="minorEastAsia"/>
          <w:kern w:val="0"/>
          <w:sz w:val="24"/>
          <w:szCs w:val="24"/>
        </w:rPr>
        <w:t>收到评标报告之日起</w:t>
      </w:r>
      <w:r>
        <w:rPr>
          <w:rFonts w:asciiTheme="minorEastAsia" w:eastAsiaTheme="minorEastAsia" w:hAnsiTheme="minorEastAsia" w:hint="eastAsia"/>
          <w:kern w:val="0"/>
          <w:sz w:val="24"/>
          <w:szCs w:val="24"/>
        </w:rPr>
        <w:t>4</w:t>
      </w:r>
      <w:r>
        <w:rPr>
          <w:rFonts w:asciiTheme="minorEastAsia" w:eastAsiaTheme="minorEastAsia" w:hAnsiTheme="minorEastAsia"/>
          <w:kern w:val="0"/>
          <w:sz w:val="24"/>
          <w:szCs w:val="24"/>
        </w:rPr>
        <w:t>个工作日内，在评标报告确定的中标候选人名单中按顺序确定中标人。</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21.2</w:t>
      </w:r>
      <w:r>
        <w:rPr>
          <w:rFonts w:asciiTheme="minorEastAsia" w:eastAsiaTheme="minorEastAsia" w:hAnsiTheme="minorEastAsia"/>
          <w:kern w:val="0"/>
          <w:sz w:val="24"/>
          <w:szCs w:val="24"/>
        </w:rPr>
        <w:t>采购人在收到评标报告</w:t>
      </w:r>
      <w:r>
        <w:rPr>
          <w:rFonts w:asciiTheme="minorEastAsia" w:eastAsiaTheme="minorEastAsia" w:hAnsiTheme="minorEastAsia" w:hint="eastAsia"/>
          <w:kern w:val="0"/>
          <w:sz w:val="24"/>
          <w:szCs w:val="24"/>
        </w:rPr>
        <w:t>4</w:t>
      </w:r>
      <w:r>
        <w:rPr>
          <w:rFonts w:asciiTheme="minorEastAsia" w:eastAsiaTheme="minorEastAsia" w:hAnsiTheme="minorEastAsia"/>
          <w:kern w:val="0"/>
          <w:sz w:val="24"/>
          <w:szCs w:val="24"/>
        </w:rPr>
        <w:t>个工作日内未按评标报告推荐的中标候选人顺序确定中标人，又不能说明合法理由的，视同按评标报告推荐的顺序确定排名第一的中标候选人为中标人</w:t>
      </w:r>
      <w:r>
        <w:rPr>
          <w:rFonts w:asciiTheme="minorEastAsia" w:eastAsiaTheme="minorEastAsia" w:hAnsiTheme="minorEastAsia" w:hint="eastAsia"/>
          <w:kern w:val="0"/>
          <w:sz w:val="24"/>
          <w:szCs w:val="24"/>
        </w:rPr>
        <w:t>。</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21.3采购代理机构自中标人确定之日起1个工作日内，在省级以上财政部门指定的媒体上公告中标结果，招标文件应当随中标结果同时公告。</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22.中标通知</w:t>
      </w:r>
    </w:p>
    <w:p w:rsidR="00317188" w:rsidRDefault="002A37E3">
      <w:pPr>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szCs w:val="24"/>
        </w:rPr>
        <w:t>22.1招标代理机构不做未中标原因的解释。</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22.2中标通知书将是合同的一个组成部分。</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23.签订合同</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23.1中标单位应依据中标通知书与招标人在法定期限25天内签订供货合同；如因中标单位原因未能按时签订合同，招标人有权选择其它单位。</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23.2招标文件、中标单位的投标文件及评标过程中有关的澄清文件均作为合同附件。</w:t>
      </w:r>
    </w:p>
    <w:p w:rsidR="00317188" w:rsidRDefault="002A37E3" w:rsidP="006900A7">
      <w:pPr>
        <w:spacing w:afterLines="50" w:after="156" w:line="276"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24、质疑</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24.1质疑函提出</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方 式：书面</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联系部门：龙寰项目管理咨询有限公司招标二部</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 系 人：王万里</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联系电话：029-88228899转626</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通讯地址：西安市</w:t>
      </w:r>
      <w:proofErr w:type="gramStart"/>
      <w:r>
        <w:rPr>
          <w:rFonts w:asciiTheme="minorEastAsia" w:eastAsiaTheme="minorEastAsia" w:hAnsiTheme="minorEastAsia" w:hint="eastAsia"/>
          <w:kern w:val="0"/>
          <w:sz w:val="24"/>
          <w:szCs w:val="24"/>
        </w:rPr>
        <w:t>太</w:t>
      </w:r>
      <w:proofErr w:type="gramEnd"/>
      <w:r>
        <w:rPr>
          <w:rFonts w:asciiTheme="minorEastAsia" w:eastAsiaTheme="minorEastAsia" w:hAnsiTheme="minorEastAsia" w:hint="eastAsia"/>
          <w:kern w:val="0"/>
          <w:sz w:val="24"/>
          <w:szCs w:val="24"/>
        </w:rPr>
        <w:t>白南路181号西部电子社区A座A区501室</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24.2提出质疑的供应商应当是参与所质疑项目采购活动的供应商。</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24.3供应商可以委托代理人进行质疑，代理人提出质疑，应当提交供应商签署的授权委托书。其授权委托书应当载明代理人的姓名或者名称、代理事项、具体权限、期限和相关事项。供应商为自然人的，应当由本人签字；供应商为法人或者其他组织的，应当由法定代表人、主要负责人签字或者盖章，并加盖公章。</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24.4供应商认为采购文件、采购过程、成交结果使自己的权益受到损害的，可以在知道或者应知其权益受到损害之日起7个工作日内，以书面形式向采购人、采购代理机构提出质疑。同时，提出质疑的应当是参与所质疑项目采购活动的供应商，在法定质疑期内应一次性提出针对同一采购程序环节的质疑。</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24.5供应商提出质疑应当提交质疑函和必要的证明材料。质疑</w:t>
      </w:r>
      <w:proofErr w:type="gramStart"/>
      <w:r>
        <w:rPr>
          <w:rFonts w:asciiTheme="minorEastAsia" w:eastAsiaTheme="minorEastAsia" w:hAnsiTheme="minorEastAsia" w:hint="eastAsia"/>
          <w:kern w:val="0"/>
          <w:sz w:val="24"/>
          <w:szCs w:val="24"/>
        </w:rPr>
        <w:t>函应当</w:t>
      </w:r>
      <w:proofErr w:type="gramEnd"/>
      <w:r>
        <w:rPr>
          <w:rFonts w:asciiTheme="minorEastAsia" w:eastAsiaTheme="minorEastAsia" w:hAnsiTheme="minorEastAsia" w:hint="eastAsia"/>
          <w:kern w:val="0"/>
          <w:sz w:val="24"/>
          <w:szCs w:val="24"/>
        </w:rPr>
        <w:t>包括下列内容：</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（1）供应商的姓名或者名称、地址、邮编、联系人及联系电话；</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（2）质疑项目的名称、编号；</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（3）具体、明确的质疑事项和与质疑事项相关的请求；</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（4）事实依据；</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（5）必要的法律依据；</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（6）提出质疑的日期。</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供应商为自然人的，应当由本人签字；供应商为法人或者其他组织的，应当由法定代表人、主要负责人，或者其授权代理人签字或者盖章，并加盖公章。</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24.6采购人、采购代理机构应当在收到质疑函后7个工作日内</w:t>
      </w:r>
      <w:proofErr w:type="gramStart"/>
      <w:r>
        <w:rPr>
          <w:rFonts w:asciiTheme="minorEastAsia" w:eastAsiaTheme="minorEastAsia" w:hAnsiTheme="minorEastAsia" w:hint="eastAsia"/>
          <w:kern w:val="0"/>
          <w:sz w:val="24"/>
          <w:szCs w:val="24"/>
        </w:rPr>
        <w:t>作出</w:t>
      </w:r>
      <w:proofErr w:type="gramEnd"/>
      <w:r>
        <w:rPr>
          <w:rFonts w:asciiTheme="minorEastAsia" w:eastAsiaTheme="minorEastAsia" w:hAnsiTheme="minorEastAsia" w:hint="eastAsia"/>
          <w:kern w:val="0"/>
          <w:sz w:val="24"/>
          <w:szCs w:val="24"/>
        </w:rPr>
        <w:t>答复，并以书面形式通知质疑供应商和其他有关供应商。</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24.7供应商对评审过程、成交结果提出质疑的，采购人、采购代理机构可以组织原评标委员会协助答复质疑。</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24.8 质疑答复应当包括下列内容：</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（1）质疑供应商的姓名或者名称；</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（2）收到质疑函的日期、质疑项目名称及编号；</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（3）质疑事项、质疑答复的具体内容、事实依据和法律依据；</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（4）告知质疑供应</w:t>
      </w:r>
      <w:proofErr w:type="gramStart"/>
      <w:r>
        <w:rPr>
          <w:rFonts w:asciiTheme="minorEastAsia" w:eastAsiaTheme="minorEastAsia" w:hAnsiTheme="minorEastAsia" w:hint="eastAsia"/>
          <w:kern w:val="0"/>
          <w:sz w:val="24"/>
          <w:szCs w:val="24"/>
        </w:rPr>
        <w:t>商依法</w:t>
      </w:r>
      <w:proofErr w:type="gramEnd"/>
      <w:r>
        <w:rPr>
          <w:rFonts w:asciiTheme="minorEastAsia" w:eastAsiaTheme="minorEastAsia" w:hAnsiTheme="minorEastAsia" w:hint="eastAsia"/>
          <w:kern w:val="0"/>
          <w:sz w:val="24"/>
          <w:szCs w:val="24"/>
        </w:rPr>
        <w:t>投诉的权利；</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（5）质疑答复人名称；</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（6）答复质疑的日期。        </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质疑答复的内容不得涉及商业秘密。</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24.9 采购人、采购代理机构认为供应商质疑不成立，或者成立但未对成交结果构成影响的，继续开展采购活动；认为供应商质疑成立且影响或者可能影响成交结果的，按照下列情况处理：</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（1）对采购文件提出的质疑，依法通过澄清或者修改可以继续开展采购活动的，澄清或者修改采购文件后继续开展采购活动；否则应当修改采购文件后重新开展采购活动。</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（2）对采购过程、成交结果提出的质疑，合格供应</w:t>
      </w:r>
      <w:proofErr w:type="gramStart"/>
      <w:r>
        <w:rPr>
          <w:rFonts w:asciiTheme="minorEastAsia" w:eastAsiaTheme="minorEastAsia" w:hAnsiTheme="minorEastAsia" w:hint="eastAsia"/>
          <w:kern w:val="0"/>
          <w:sz w:val="24"/>
          <w:szCs w:val="24"/>
        </w:rPr>
        <w:t>商符合</w:t>
      </w:r>
      <w:proofErr w:type="gramEnd"/>
      <w:r>
        <w:rPr>
          <w:rFonts w:asciiTheme="minorEastAsia" w:eastAsiaTheme="minorEastAsia" w:hAnsiTheme="minorEastAsia" w:hint="eastAsia"/>
          <w:kern w:val="0"/>
          <w:sz w:val="24"/>
          <w:szCs w:val="24"/>
        </w:rPr>
        <w:t>法定数量时，可以从合格的成交候选人中另行确定成交供应商的，应当依法另行确定成交供应商；否则应当重新开展采购活动。</w:t>
      </w:r>
    </w:p>
    <w:p w:rsidR="00317188" w:rsidRDefault="002A37E3">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质疑答复导致成交结果改变的，采购人或者采购代理机构应当将有关情况书面报告本级财政部门。</w:t>
      </w:r>
    </w:p>
    <w:p w:rsidR="00317188" w:rsidRDefault="002A37E3">
      <w:pPr>
        <w:pStyle w:val="20"/>
        <w:rPr>
          <w:rFonts w:asciiTheme="minorEastAsia" w:eastAsiaTheme="minorEastAsia" w:hAnsiTheme="minorEastAsia"/>
          <w:kern w:val="0"/>
          <w:szCs w:val="24"/>
        </w:rPr>
      </w:pPr>
      <w:bookmarkStart w:id="8" w:name="_Toc306972830"/>
      <w:r>
        <w:rPr>
          <w:rFonts w:asciiTheme="minorEastAsia" w:eastAsiaTheme="minorEastAsia" w:hAnsiTheme="minorEastAsia" w:hint="eastAsia"/>
          <w:kern w:val="0"/>
          <w:szCs w:val="24"/>
        </w:rPr>
        <w:t>G、中标服务费</w:t>
      </w:r>
      <w:bookmarkEnd w:id="8"/>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25.中标服务费</w:t>
      </w:r>
    </w:p>
    <w:p w:rsidR="00317188" w:rsidRDefault="002A37E3">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招标代理服务费参考国家计委印发的《招标代理服务收费管理暂行办法的通知》（计价格[2002]1980号）计费标准向中标单位收取，由中标单位向采购代理机构一次性支付。</w:t>
      </w:r>
    </w:p>
    <w:p w:rsidR="00317188" w:rsidRDefault="002A37E3">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收款单位：龙寰项目管理咨询有限公司</w:t>
      </w:r>
    </w:p>
    <w:p w:rsidR="00317188" w:rsidRPr="00C14A18" w:rsidRDefault="002A37E3">
      <w:pPr>
        <w:spacing w:line="360" w:lineRule="auto"/>
        <w:ind w:firstLineChars="200" w:firstLine="482"/>
        <w:rPr>
          <w:rFonts w:asciiTheme="minorEastAsia" w:eastAsiaTheme="minorEastAsia" w:hAnsiTheme="minorEastAsia"/>
          <w:b/>
          <w:kern w:val="0"/>
          <w:sz w:val="24"/>
          <w:szCs w:val="24"/>
        </w:rPr>
      </w:pPr>
      <w:r w:rsidRPr="00C14A18">
        <w:rPr>
          <w:rFonts w:asciiTheme="minorEastAsia" w:eastAsiaTheme="minorEastAsia" w:hAnsiTheme="minorEastAsia" w:hint="eastAsia"/>
          <w:b/>
          <w:kern w:val="0"/>
          <w:sz w:val="24"/>
          <w:szCs w:val="24"/>
        </w:rPr>
        <w:t>开 户 行：平安银行西安高新路支行</w:t>
      </w:r>
    </w:p>
    <w:p w:rsidR="00317188" w:rsidRPr="00C14A18" w:rsidRDefault="002A37E3">
      <w:pPr>
        <w:spacing w:line="360" w:lineRule="auto"/>
        <w:ind w:firstLineChars="200" w:firstLine="482"/>
        <w:rPr>
          <w:rFonts w:asciiTheme="minorEastAsia" w:eastAsiaTheme="minorEastAsia" w:hAnsiTheme="minorEastAsia"/>
          <w:b/>
          <w:kern w:val="0"/>
          <w:sz w:val="24"/>
          <w:szCs w:val="24"/>
        </w:rPr>
      </w:pPr>
      <w:proofErr w:type="gramStart"/>
      <w:r w:rsidRPr="00C14A18">
        <w:rPr>
          <w:rFonts w:asciiTheme="minorEastAsia" w:eastAsiaTheme="minorEastAsia" w:hAnsiTheme="minorEastAsia" w:hint="eastAsia"/>
          <w:b/>
          <w:kern w:val="0"/>
          <w:sz w:val="24"/>
          <w:szCs w:val="24"/>
        </w:rPr>
        <w:t>账</w:t>
      </w:r>
      <w:proofErr w:type="gramEnd"/>
      <w:r w:rsidRPr="00C14A18">
        <w:rPr>
          <w:rFonts w:asciiTheme="minorEastAsia" w:eastAsiaTheme="minorEastAsia" w:hAnsiTheme="minorEastAsia" w:hint="eastAsia"/>
          <w:b/>
          <w:kern w:val="0"/>
          <w:sz w:val="24"/>
          <w:szCs w:val="24"/>
        </w:rPr>
        <w:t xml:space="preserve">    号：</w:t>
      </w:r>
      <w:r w:rsidR="00C14A18" w:rsidRPr="00C14A18">
        <w:rPr>
          <w:rFonts w:asciiTheme="minorEastAsia" w:eastAsiaTheme="minorEastAsia" w:hAnsiTheme="minorEastAsia"/>
          <w:b/>
          <w:kern w:val="0"/>
          <w:sz w:val="24"/>
          <w:szCs w:val="24"/>
        </w:rPr>
        <w:t>30201278013630</w:t>
      </w:r>
    </w:p>
    <w:p w:rsidR="00317188" w:rsidRDefault="002A37E3">
      <w:pPr>
        <w:spacing w:line="360" w:lineRule="auto"/>
        <w:ind w:firstLineChars="200" w:firstLine="482"/>
        <w:rPr>
          <w:rFonts w:asciiTheme="minorEastAsia" w:eastAsiaTheme="minorEastAsia" w:hAnsiTheme="minorEastAsia"/>
          <w:b/>
          <w:kern w:val="0"/>
          <w:sz w:val="24"/>
          <w:szCs w:val="24"/>
        </w:rPr>
      </w:pPr>
      <w:r w:rsidRPr="00C14A18">
        <w:rPr>
          <w:rFonts w:asciiTheme="minorEastAsia" w:eastAsiaTheme="minorEastAsia" w:hAnsiTheme="minorEastAsia" w:hint="eastAsia"/>
          <w:b/>
          <w:kern w:val="0"/>
          <w:sz w:val="24"/>
          <w:szCs w:val="24"/>
        </w:rPr>
        <w:t>转账事由：（LZBB2023-1644）项目招标代理服务费</w:t>
      </w:r>
    </w:p>
    <w:p w:rsidR="00317188" w:rsidRDefault="002A37E3">
      <w:pPr>
        <w:tabs>
          <w:tab w:val="left" w:pos="735"/>
        </w:tabs>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25.1中标人应依据中标金额向招标代理交纳中标服务费。</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25.2中标单位在取得中标通知书时，向招标代理机构缴付中标服务费。</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25.3中标服务费以电汇或现金形式缴纳。</w:t>
      </w:r>
    </w:p>
    <w:p w:rsidR="00317188" w:rsidRDefault="00317188">
      <w:pPr>
        <w:spacing w:line="360" w:lineRule="auto"/>
        <w:ind w:firstLine="480"/>
        <w:rPr>
          <w:rFonts w:asciiTheme="minorEastAsia" w:eastAsiaTheme="minorEastAsia" w:hAnsiTheme="minorEastAsia"/>
          <w:kern w:val="0"/>
          <w:sz w:val="24"/>
          <w:szCs w:val="24"/>
        </w:rPr>
      </w:pPr>
      <w:bookmarkStart w:id="9" w:name="_Toc105649645"/>
      <w:bookmarkStart w:id="10" w:name="_Toc105649520"/>
    </w:p>
    <w:p w:rsidR="00317188" w:rsidRDefault="002A37E3">
      <w:pPr>
        <w:tabs>
          <w:tab w:val="center" w:pos="5181"/>
        </w:tabs>
        <w:adjustRightInd w:val="0"/>
        <w:snapToGrid w:val="0"/>
        <w:spacing w:line="360" w:lineRule="auto"/>
        <w:ind w:firstLineChars="200" w:firstLine="482"/>
        <w:jc w:val="center"/>
        <w:outlineLvl w:val="0"/>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H、需要落实的政府采购政策</w:t>
      </w:r>
    </w:p>
    <w:p w:rsidR="00317188" w:rsidRDefault="002A37E3">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26. 政府采购政策</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.1</w:t>
      </w:r>
      <w:r>
        <w:rPr>
          <w:rFonts w:ascii="宋体" w:hAnsi="宋体" w:hint="eastAsia"/>
          <w:bCs/>
          <w:sz w:val="24"/>
          <w:szCs w:val="24"/>
        </w:rPr>
        <w:t>、落实促进支持中小企业、监狱企业、残疾人福利性单位发展政策(如为专门面向中小企业的采购项目（或采购包），不执行26</w:t>
      </w:r>
      <w:r>
        <w:rPr>
          <w:rFonts w:ascii="宋体" w:hAnsi="宋体"/>
          <w:bCs/>
          <w:sz w:val="24"/>
          <w:szCs w:val="24"/>
        </w:rPr>
        <w:t>.</w:t>
      </w:r>
      <w:r>
        <w:rPr>
          <w:rFonts w:ascii="宋体" w:hAnsi="宋体" w:hint="eastAsia"/>
          <w:bCs/>
          <w:sz w:val="24"/>
          <w:szCs w:val="24"/>
        </w:rPr>
        <w:t>1.</w:t>
      </w:r>
      <w:r>
        <w:rPr>
          <w:rFonts w:ascii="宋体" w:hAnsi="宋体"/>
          <w:bCs/>
          <w:sz w:val="24"/>
          <w:szCs w:val="24"/>
        </w:rPr>
        <w:t>1</w:t>
      </w:r>
      <w:r>
        <w:rPr>
          <w:rFonts w:ascii="宋体" w:hAnsi="宋体" w:hint="eastAsia"/>
          <w:bCs/>
          <w:sz w:val="24"/>
          <w:szCs w:val="24"/>
        </w:rPr>
        <w:t>、26</w:t>
      </w:r>
      <w:r>
        <w:rPr>
          <w:rFonts w:ascii="宋体" w:hAnsi="宋体"/>
          <w:bCs/>
          <w:sz w:val="24"/>
          <w:szCs w:val="24"/>
        </w:rPr>
        <w:t>.</w:t>
      </w:r>
      <w:r>
        <w:rPr>
          <w:rFonts w:ascii="宋体" w:hAnsi="宋体" w:hint="eastAsia"/>
          <w:bCs/>
          <w:sz w:val="24"/>
          <w:szCs w:val="24"/>
        </w:rPr>
        <w:t>1.2、26</w:t>
      </w:r>
      <w:r>
        <w:rPr>
          <w:rFonts w:ascii="宋体" w:hAnsi="宋体"/>
          <w:bCs/>
          <w:sz w:val="24"/>
          <w:szCs w:val="24"/>
        </w:rPr>
        <w:t>.</w:t>
      </w:r>
      <w:r>
        <w:rPr>
          <w:rFonts w:ascii="宋体" w:hAnsi="宋体" w:hint="eastAsia"/>
          <w:bCs/>
          <w:sz w:val="24"/>
          <w:szCs w:val="24"/>
        </w:rPr>
        <w:t>1.</w:t>
      </w:r>
      <w:r>
        <w:rPr>
          <w:rFonts w:ascii="宋体" w:hAnsi="宋体"/>
          <w:bCs/>
          <w:sz w:val="24"/>
          <w:szCs w:val="24"/>
        </w:rPr>
        <w:t>3</w:t>
      </w:r>
      <w:r>
        <w:rPr>
          <w:rFonts w:ascii="宋体" w:hAnsi="宋体" w:hint="eastAsia"/>
          <w:bCs/>
          <w:sz w:val="24"/>
          <w:szCs w:val="24"/>
        </w:rPr>
        <w:t>条款的价格扣除或加分。)</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26.1</w:t>
      </w:r>
      <w:r>
        <w:rPr>
          <w:rFonts w:ascii="宋体" w:hAnsi="宋体"/>
          <w:bCs/>
          <w:sz w:val="24"/>
          <w:szCs w:val="24"/>
        </w:rPr>
        <w:t>.1</w:t>
      </w:r>
      <w:r>
        <w:rPr>
          <w:rFonts w:ascii="宋体" w:hAnsi="宋体" w:hint="eastAsia"/>
          <w:bCs/>
          <w:sz w:val="24"/>
          <w:szCs w:val="24"/>
        </w:rPr>
        <w:t xml:space="preserve"> 《政府采购促进中小企业发展管理办法》（财库〔2020〕46号）、《关于进一步加大政府采购支持中小企业力度的通知》（财库〔2022〕19号）</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在政府采购活动中，供应商提供的货物、工程或者服务符合下列情形的，享受《办法》规定的中小企业扶持政策:</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w:t>
      </w:r>
      <w:proofErr w:type="gramStart"/>
      <w:r>
        <w:rPr>
          <w:rFonts w:ascii="宋体" w:hAnsi="宋体" w:hint="eastAsia"/>
          <w:bCs/>
          <w:sz w:val="24"/>
          <w:szCs w:val="24"/>
        </w:rPr>
        <w:t>一</w:t>
      </w:r>
      <w:proofErr w:type="gramEnd"/>
      <w:r>
        <w:rPr>
          <w:rFonts w:ascii="宋体" w:hAnsi="宋体" w:hint="eastAsia"/>
          <w:bCs/>
          <w:sz w:val="24"/>
          <w:szCs w:val="24"/>
        </w:rPr>
        <w:t>)在货物采购项目中，货物由中小企业制造，即货物由中小企业生产且使用该中小企业商号或者注册商标；</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(二)在工程采购项目中，工程由中小企业承建，即工程施工单位为中小企业；</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(三)在服务采购项目中，服务由中小企业承接，即提供服务的人员为中小企业依照《中华人民共和国民法典》订立劳动合同的从业人员。</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在货物采购项目中，供应商提供的货物既有中小企业制造货物，也有大型企业制造货物的，不享受《办法》规定的中小企业扶持政策。</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以联合体形</w:t>
      </w:r>
      <w:proofErr w:type="gramStart"/>
      <w:r>
        <w:rPr>
          <w:rFonts w:ascii="宋体" w:hAnsi="宋体" w:hint="eastAsia"/>
          <w:bCs/>
          <w:sz w:val="24"/>
          <w:szCs w:val="24"/>
        </w:rPr>
        <w:t>式参加</w:t>
      </w:r>
      <w:proofErr w:type="gramEnd"/>
      <w:r>
        <w:rPr>
          <w:rFonts w:ascii="宋体" w:hAnsi="宋体" w:hint="eastAsia"/>
          <w:bCs/>
          <w:sz w:val="24"/>
          <w:szCs w:val="24"/>
        </w:rPr>
        <w:t>政府采购活动，联合体各方均为中小企业的，联合体视同中小企业。其中，联合体各方均为小</w:t>
      </w:r>
      <w:proofErr w:type="gramStart"/>
      <w:r>
        <w:rPr>
          <w:rFonts w:ascii="宋体" w:hAnsi="宋体" w:hint="eastAsia"/>
          <w:bCs/>
          <w:sz w:val="24"/>
          <w:szCs w:val="24"/>
        </w:rPr>
        <w:t>微企业</w:t>
      </w:r>
      <w:proofErr w:type="gramEnd"/>
      <w:r>
        <w:rPr>
          <w:rFonts w:ascii="宋体" w:hAnsi="宋体" w:hint="eastAsia"/>
          <w:bCs/>
          <w:sz w:val="24"/>
          <w:szCs w:val="24"/>
        </w:rPr>
        <w:t>的，联合体视同小微企业。</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依据《办法》规定享受扶持政策获得政府采购合同的，小</w:t>
      </w:r>
      <w:proofErr w:type="gramStart"/>
      <w:r>
        <w:rPr>
          <w:rFonts w:ascii="宋体" w:hAnsi="宋体" w:hint="eastAsia"/>
          <w:bCs/>
          <w:sz w:val="24"/>
          <w:szCs w:val="24"/>
        </w:rPr>
        <w:t>微企业</w:t>
      </w:r>
      <w:proofErr w:type="gramEnd"/>
      <w:r>
        <w:rPr>
          <w:rFonts w:ascii="宋体" w:hAnsi="宋体" w:hint="eastAsia"/>
          <w:bCs/>
          <w:sz w:val="24"/>
          <w:szCs w:val="24"/>
        </w:rPr>
        <w:t>不得将合同分包给大中型企业，中型企业不得将合同分包给大型企业。</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根据《政府采购促进中小企业发展管理办法》的通知（财库〔2020〕46号）规定，参加政府采购活动的中小企业应当提供《中小企业声明函》。供应商提供的《中小企业声明函》原件必须真实，否则，按照有关规定予以处理。</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根据《政府采购促进中小企业发展管理办法》及《关于进一步加大政府采购支持中小企业力度的通知》的相关规定，小</w:t>
      </w:r>
      <w:proofErr w:type="gramStart"/>
      <w:r>
        <w:rPr>
          <w:rFonts w:ascii="宋体" w:hAnsi="宋体" w:hint="eastAsia"/>
          <w:bCs/>
          <w:sz w:val="24"/>
          <w:szCs w:val="24"/>
        </w:rPr>
        <w:t>微企业</w:t>
      </w:r>
      <w:proofErr w:type="gramEnd"/>
      <w:r>
        <w:rPr>
          <w:rFonts w:ascii="宋体" w:hAnsi="宋体" w:hint="eastAsia"/>
          <w:bCs/>
          <w:sz w:val="24"/>
          <w:szCs w:val="24"/>
        </w:rPr>
        <w:t>报价给予10%(工程项目为3%)的扣除，用扣除后的价格参加评审。适用招标投标法的政府采购工程建设项目，采用综合</w:t>
      </w:r>
      <w:proofErr w:type="gramStart"/>
      <w:r>
        <w:rPr>
          <w:rFonts w:ascii="宋体" w:hAnsi="宋体" w:hint="eastAsia"/>
          <w:bCs/>
          <w:sz w:val="24"/>
          <w:szCs w:val="24"/>
        </w:rPr>
        <w:t>评估法但未</w:t>
      </w:r>
      <w:proofErr w:type="gramEnd"/>
      <w:r>
        <w:rPr>
          <w:rFonts w:ascii="宋体" w:hAnsi="宋体" w:hint="eastAsia"/>
          <w:bCs/>
          <w:sz w:val="24"/>
          <w:szCs w:val="24"/>
        </w:rPr>
        <w:t>采用低价优先法计算价格分的，评标时应当在采用原报价进行评分的基础上增加其价格得分的3%作为其价格分。</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接受大中型企业与小</w:t>
      </w:r>
      <w:proofErr w:type="gramStart"/>
      <w:r>
        <w:rPr>
          <w:rFonts w:ascii="宋体" w:hAnsi="宋体" w:hint="eastAsia"/>
          <w:bCs/>
          <w:sz w:val="24"/>
          <w:szCs w:val="24"/>
        </w:rPr>
        <w:t>微企业</w:t>
      </w:r>
      <w:proofErr w:type="gramEnd"/>
      <w:r>
        <w:rPr>
          <w:rFonts w:ascii="宋体" w:hAnsi="宋体" w:hint="eastAsia"/>
          <w:bCs/>
          <w:sz w:val="24"/>
          <w:szCs w:val="24"/>
        </w:rPr>
        <w:t>组成联合体或者允许大中型企业向一家或者多家小</w:t>
      </w:r>
      <w:proofErr w:type="gramStart"/>
      <w:r>
        <w:rPr>
          <w:rFonts w:ascii="宋体" w:hAnsi="宋体" w:hint="eastAsia"/>
          <w:bCs/>
          <w:sz w:val="24"/>
          <w:szCs w:val="24"/>
        </w:rPr>
        <w:t>微企业</w:t>
      </w:r>
      <w:proofErr w:type="gramEnd"/>
      <w:r>
        <w:rPr>
          <w:rFonts w:ascii="宋体" w:hAnsi="宋体" w:hint="eastAsia"/>
          <w:bCs/>
          <w:sz w:val="24"/>
          <w:szCs w:val="24"/>
        </w:rPr>
        <w:t>分包的采购项目，对于联合协议或者分包意向协议约定小</w:t>
      </w:r>
      <w:proofErr w:type="gramStart"/>
      <w:r>
        <w:rPr>
          <w:rFonts w:ascii="宋体" w:hAnsi="宋体" w:hint="eastAsia"/>
          <w:bCs/>
          <w:sz w:val="24"/>
          <w:szCs w:val="24"/>
        </w:rPr>
        <w:t>微企业</w:t>
      </w:r>
      <w:proofErr w:type="gramEnd"/>
      <w:r>
        <w:rPr>
          <w:rFonts w:ascii="宋体" w:hAnsi="宋体" w:hint="eastAsia"/>
          <w:bCs/>
          <w:sz w:val="24"/>
          <w:szCs w:val="24"/>
        </w:rPr>
        <w:t>的合同份额占到合同总金额30%以上的，对联合体或者大中型企业的报价给予4%(工程项目为1%)的扣除，用扣除后的价格参加评审。适用招标投标法的政府采购工程建设项目，采用综合</w:t>
      </w:r>
      <w:proofErr w:type="gramStart"/>
      <w:r>
        <w:rPr>
          <w:rFonts w:ascii="宋体" w:hAnsi="宋体" w:hint="eastAsia"/>
          <w:bCs/>
          <w:sz w:val="24"/>
          <w:szCs w:val="24"/>
        </w:rPr>
        <w:t>评估法但未</w:t>
      </w:r>
      <w:proofErr w:type="gramEnd"/>
      <w:r>
        <w:rPr>
          <w:rFonts w:ascii="宋体" w:hAnsi="宋体" w:hint="eastAsia"/>
          <w:bCs/>
          <w:sz w:val="24"/>
          <w:szCs w:val="24"/>
        </w:rPr>
        <w:t>采用低价优先法计算价格分的，评标时应当在采用原报价进行评分的基础上增加其价格得分的1%作为其价格分。组成联合体或者接受分包的小</w:t>
      </w:r>
      <w:proofErr w:type="gramStart"/>
      <w:r>
        <w:rPr>
          <w:rFonts w:ascii="宋体" w:hAnsi="宋体" w:hint="eastAsia"/>
          <w:bCs/>
          <w:sz w:val="24"/>
          <w:szCs w:val="24"/>
        </w:rPr>
        <w:t>微企业</w:t>
      </w:r>
      <w:proofErr w:type="gramEnd"/>
      <w:r>
        <w:rPr>
          <w:rFonts w:ascii="宋体" w:hAnsi="宋体" w:hint="eastAsia"/>
          <w:bCs/>
          <w:sz w:val="24"/>
          <w:szCs w:val="24"/>
        </w:rPr>
        <w:t>与联合体内其他企业、分包企业之间存在直接控股、管理关系的，不享受价格扣除优惠政策。</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1.2 《财政部 司法部关于政府采购支持监狱企业发展有关问题的通知》（财库〔2014〕68号）</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监狱企业参加政府采购活动时，应当提供由省级以上监狱管理局、戒毒管理局（含新疆生产建设兵团）出具的属于监狱企业的证明文件。在政府采购活动中，监狱企业视同小型、微型企业。</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1.3 《三部门联合发布关于促进残疾人就业政府采购政策的通知》（财库〔2017〕141号）；</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符合条件的残疾人福利性单位在参加政府采购活动时，应当提供本通知规定的《残疾人福利性单位声明函》，并对声明的真实性负责。在政府采购活动中，残疾人福利性单位视同小型、微型企业，享受预留份额。</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.2</w:t>
      </w:r>
      <w:r>
        <w:rPr>
          <w:rFonts w:ascii="宋体" w:hAnsi="宋体" w:hint="eastAsia"/>
          <w:bCs/>
          <w:sz w:val="24"/>
          <w:szCs w:val="24"/>
        </w:rPr>
        <w:t>落实优先采购节能、环保产品的政策</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2.1 根据《财政部 国家发展改革委关于印发〈节能产品政府采购实施意见〉的通知》（财库〔2004〕185号）规定“政府采购属于节能产品品目清单的，在技术、服务等指标同等条件下，应当优先采购节能品目清单的节能产品。”</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2.4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所有投标产品进入 “节能产品政府采购品目清单”的，应提供相关证书扫描件，相关证书的颁发机构应来自《参与实施政府采购节能产品认证机构名录》。</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 xml:space="preserve"> 所有投标产品进入“环境标志产品政府采购品目清单”的，应提供相关证书扫描件，相关证书的颁发机构应来自《参与实施政府采购环境标志产品认证机构名录》。</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3政府采购信用融资政策</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3.1融资政策</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政府采购信用融资是指银行业金融机构以政府采购诚信考核和信用审查为基础，</w:t>
      </w:r>
      <w:proofErr w:type="gramStart"/>
      <w:r>
        <w:rPr>
          <w:rFonts w:ascii="宋体" w:hAnsi="宋体" w:hint="eastAsia"/>
          <w:bCs/>
          <w:sz w:val="24"/>
          <w:szCs w:val="24"/>
        </w:rPr>
        <w:t>凭借政府</w:t>
      </w:r>
      <w:proofErr w:type="gramEnd"/>
      <w:r>
        <w:rPr>
          <w:rFonts w:ascii="宋体" w:hAnsi="宋体" w:hint="eastAsia"/>
          <w:bCs/>
          <w:sz w:val="24"/>
          <w:szCs w:val="24"/>
        </w:rPr>
        <w:t>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rsidR="00317188" w:rsidRDefault="002A37E3">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依据《陕西省财政厅关于印发〈陕西省中小企业政府采购信用融资办法〉的通知》（陕财办采〔2018〕23号）、《陕西省财政厅关于加快推进我省中小企业政府采购信用融资工作的通知》（陕财办采[2020]15号），有融资需求的供应商可根据自身情况，在办理平台“http://www.ccgp-shaanxi.gov.cn/zcdservice/zcd/shanxi/”查询相关政策、业务流程并办理相关业务。</w:t>
      </w:r>
    </w:p>
    <w:p w:rsidR="00317188" w:rsidRDefault="002A37E3">
      <w:pPr>
        <w:autoSpaceDE w:val="0"/>
        <w:autoSpaceDN w:val="0"/>
        <w:adjustRightInd w:val="0"/>
        <w:snapToGrid w:val="0"/>
        <w:spacing w:line="360" w:lineRule="auto"/>
        <w:ind w:firstLineChars="200" w:firstLine="480"/>
        <w:rPr>
          <w:rFonts w:asciiTheme="minorEastAsia" w:eastAsiaTheme="minorEastAsia" w:hAnsiTheme="minorEastAsia"/>
          <w:kern w:val="0"/>
          <w:sz w:val="24"/>
          <w:szCs w:val="24"/>
        </w:rPr>
      </w:pPr>
      <w:r>
        <w:rPr>
          <w:rFonts w:ascii="宋体" w:hAnsi="宋体" w:hint="eastAsia"/>
          <w:bCs/>
          <w:sz w:val="24"/>
          <w:szCs w:val="24"/>
        </w:rPr>
        <w:t>26.4《关于扩大政府采购支持绿色建材促进建筑品质提升政策实施范围的通知》（财库〔2022〕35号）。</w:t>
      </w:r>
    </w:p>
    <w:p w:rsidR="00317188" w:rsidRDefault="002A37E3">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317188" w:rsidRDefault="00317188">
      <w:pPr>
        <w:widowControl/>
        <w:jc w:val="left"/>
        <w:rPr>
          <w:rFonts w:asciiTheme="minorEastAsia" w:eastAsiaTheme="minorEastAsia" w:hAnsiTheme="minorEastAsia"/>
          <w:b/>
          <w:bCs/>
          <w:kern w:val="0"/>
          <w:sz w:val="24"/>
          <w:szCs w:val="24"/>
        </w:rPr>
      </w:pPr>
    </w:p>
    <w:p w:rsidR="00317188" w:rsidRDefault="002A37E3">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附件一：</w:t>
      </w:r>
    </w:p>
    <w:p w:rsidR="00317188" w:rsidRDefault="002A37E3">
      <w:pPr>
        <w:numPr>
          <w:ilvl w:val="0"/>
          <w:numId w:val="1"/>
        </w:numPr>
        <w:suppressAutoHyphens/>
        <w:spacing w:line="360" w:lineRule="auto"/>
        <w:rPr>
          <w:rFonts w:asciiTheme="minorEastAsia" w:eastAsiaTheme="minorEastAsia" w:hAnsiTheme="minorEastAsia"/>
          <w:b/>
          <w:kern w:val="0"/>
          <w:sz w:val="24"/>
          <w:szCs w:val="24"/>
        </w:rPr>
      </w:pPr>
      <w:r>
        <w:rPr>
          <w:rFonts w:asciiTheme="minorEastAsia" w:eastAsiaTheme="minorEastAsia" w:hAnsiTheme="minorEastAsia"/>
          <w:b/>
          <w:bCs/>
          <w:kern w:val="0"/>
          <w:sz w:val="24"/>
          <w:szCs w:val="24"/>
        </w:rPr>
        <w:t>政府采购履约担保函（项目用）</w:t>
      </w:r>
    </w:p>
    <w:p w:rsidR="00317188" w:rsidRDefault="002A37E3">
      <w:pPr>
        <w:tabs>
          <w:tab w:val="left" w:pos="0"/>
        </w:tabs>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                                    </w:t>
      </w:r>
    </w:p>
    <w:p w:rsidR="00317188" w:rsidRDefault="00317188">
      <w:pPr>
        <w:numPr>
          <w:ilvl w:val="0"/>
          <w:numId w:val="1"/>
        </w:numPr>
        <w:suppressAutoHyphens/>
        <w:spacing w:line="360" w:lineRule="auto"/>
        <w:rPr>
          <w:rFonts w:asciiTheme="minorEastAsia" w:eastAsiaTheme="minorEastAsia" w:hAnsiTheme="minorEastAsia"/>
          <w:kern w:val="0"/>
          <w:sz w:val="24"/>
          <w:szCs w:val="24"/>
        </w:rPr>
      </w:pP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编号：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（采购人）：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proofErr w:type="gramStart"/>
      <w:r>
        <w:rPr>
          <w:rFonts w:asciiTheme="minorEastAsia" w:eastAsiaTheme="minorEastAsia" w:hAnsiTheme="minorEastAsia"/>
          <w:kern w:val="0"/>
          <w:sz w:val="24"/>
          <w:szCs w:val="24"/>
        </w:rPr>
        <w:t>鉴于你</w:t>
      </w:r>
      <w:proofErr w:type="gramEnd"/>
      <w:r>
        <w:rPr>
          <w:rFonts w:asciiTheme="minorEastAsia" w:eastAsiaTheme="minorEastAsia" w:hAnsiTheme="minorEastAsia"/>
          <w:kern w:val="0"/>
          <w:sz w:val="24"/>
          <w:szCs w:val="24"/>
        </w:rPr>
        <w:t>方与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（以下简称供应商）于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年</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月</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日</w:t>
      </w:r>
      <w:proofErr w:type="gramStart"/>
      <w:r>
        <w:rPr>
          <w:rFonts w:asciiTheme="minorEastAsia" w:eastAsiaTheme="minorEastAsia" w:hAnsiTheme="minorEastAsia"/>
          <w:kern w:val="0"/>
          <w:sz w:val="24"/>
          <w:szCs w:val="24"/>
        </w:rPr>
        <w:t>签定</w:t>
      </w:r>
      <w:proofErr w:type="gramEnd"/>
      <w:r>
        <w:rPr>
          <w:rFonts w:asciiTheme="minorEastAsia" w:eastAsiaTheme="minorEastAsia" w:hAnsiTheme="minorEastAsia"/>
          <w:kern w:val="0"/>
          <w:sz w:val="24"/>
          <w:szCs w:val="24"/>
        </w:rPr>
        <w:t>编号为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的《</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政府采购合同》（以下简称主合同），</w:t>
      </w:r>
      <w:proofErr w:type="gramStart"/>
      <w:r>
        <w:rPr>
          <w:rFonts w:asciiTheme="minorEastAsia" w:eastAsiaTheme="minorEastAsia" w:hAnsiTheme="minorEastAsia"/>
          <w:kern w:val="0"/>
          <w:sz w:val="24"/>
          <w:szCs w:val="24"/>
        </w:rPr>
        <w:t>且依据</w:t>
      </w:r>
      <w:proofErr w:type="gramEnd"/>
      <w:r>
        <w:rPr>
          <w:rFonts w:asciiTheme="minorEastAsia" w:eastAsiaTheme="minorEastAsia" w:hAnsiTheme="minorEastAsia"/>
          <w:kern w:val="0"/>
          <w:sz w:val="24"/>
          <w:szCs w:val="24"/>
        </w:rPr>
        <w:t>该合同的约定，供应商应在</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年</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月</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日前向你方交纳履约保证金，且可以履约担保函的形式交纳履约保证金。应供应商的申请，我方以保证的方式向你方提供如下履约保证金担保：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一、保证责任的情形及保证金额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（一）在供应</w:t>
      </w:r>
      <w:proofErr w:type="gramStart"/>
      <w:r>
        <w:rPr>
          <w:rFonts w:asciiTheme="minorEastAsia" w:eastAsiaTheme="minorEastAsia" w:hAnsiTheme="minorEastAsia"/>
          <w:kern w:val="0"/>
          <w:sz w:val="24"/>
          <w:szCs w:val="24"/>
        </w:rPr>
        <w:t>商出现</w:t>
      </w:r>
      <w:proofErr w:type="gramEnd"/>
      <w:r>
        <w:rPr>
          <w:rFonts w:asciiTheme="minorEastAsia" w:eastAsiaTheme="minorEastAsia" w:hAnsiTheme="minorEastAsia"/>
          <w:kern w:val="0"/>
          <w:sz w:val="24"/>
          <w:szCs w:val="24"/>
        </w:rPr>
        <w:t xml:space="preserve">下列情形之一时，我方承担保证责任：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1．将中标项目转让给他人，或者在投标文件中未说明，且未经采购招标机构人同意，将中标项目分包给他人的；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  2．主合同约定的应当缴纳履约保证金的情形: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（1）未按主合同约定的质量、数量和期限供应货物/提供服务/完成工程的；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（2）</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（二）我方的保证范围是主合同约定的合同价款总额的</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%数额为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元（大写</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），币种为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。（即主合同履约保证金金额）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二、保证的方式及保证期间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我方保证的方式为：连带责任保证。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我方保证的期间为：自本合同生效之日起</w:t>
      </w:r>
      <w:proofErr w:type="gramStart"/>
      <w:r>
        <w:rPr>
          <w:rFonts w:asciiTheme="minorEastAsia" w:eastAsiaTheme="minorEastAsia" w:hAnsiTheme="minorEastAsia"/>
          <w:kern w:val="0"/>
          <w:sz w:val="24"/>
          <w:szCs w:val="24"/>
        </w:rPr>
        <w:t>至供应商按照主</w:t>
      </w:r>
      <w:proofErr w:type="gramEnd"/>
      <w:r>
        <w:rPr>
          <w:rFonts w:asciiTheme="minorEastAsia" w:eastAsiaTheme="minorEastAsia" w:hAnsiTheme="minorEastAsia"/>
          <w:kern w:val="0"/>
          <w:sz w:val="24"/>
          <w:szCs w:val="24"/>
        </w:rPr>
        <w:t>合同约定的供货/完工期限届满后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日内。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如果供应商未按主合同约定向贵方供应货物/提供服务/完成工程的，由我方在保证金额内向你方支付上述款项。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三、承担保证责任的程序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1．你方要求我方承担保证责任的，应在本保函保证期间内向我方发出书面索赔通知。索赔通知应写明要求索赔的金额，支付款项应到达的</w:t>
      </w:r>
      <w:proofErr w:type="gramStart"/>
      <w:r>
        <w:rPr>
          <w:rFonts w:asciiTheme="minorEastAsia" w:eastAsiaTheme="minorEastAsia" w:hAnsiTheme="minorEastAsia"/>
          <w:kern w:val="0"/>
          <w:sz w:val="24"/>
          <w:szCs w:val="24"/>
        </w:rPr>
        <w:t>帐号</w:t>
      </w:r>
      <w:proofErr w:type="gramEnd"/>
      <w:r>
        <w:rPr>
          <w:rFonts w:asciiTheme="minorEastAsia" w:eastAsiaTheme="minorEastAsia" w:hAnsiTheme="minorEastAsia"/>
          <w:kern w:val="0"/>
          <w:sz w:val="24"/>
          <w:szCs w:val="24"/>
        </w:rPr>
        <w:t xml:space="preserve">。并附有证明供应商违约事实的证明材料。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如果你方与供应商因货物质量问题产生争议，你方还需同时提供</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部门出具的质量检测报告，或经诉讼（仲裁）程序裁决后的裁决书、调解书，本保证人即按照检测结果或裁决书、调解书决定是否承担保证责任。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2． 我方收到你方的书面索赔通知及相应证明材料，在</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工作日内进行核定后按照本保函的承诺承担保证责任。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四、保证责任的终止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1．保证期间届满你方未向我方书面主张保证责任的，</w:t>
      </w:r>
      <w:proofErr w:type="gramStart"/>
      <w:r>
        <w:rPr>
          <w:rFonts w:asciiTheme="minorEastAsia" w:eastAsiaTheme="minorEastAsia" w:hAnsiTheme="minorEastAsia"/>
          <w:kern w:val="0"/>
          <w:sz w:val="24"/>
          <w:szCs w:val="24"/>
        </w:rPr>
        <w:t>自保证</w:t>
      </w:r>
      <w:proofErr w:type="gramEnd"/>
      <w:r>
        <w:rPr>
          <w:rFonts w:asciiTheme="minorEastAsia" w:eastAsiaTheme="minorEastAsia" w:hAnsiTheme="minorEastAsia"/>
          <w:kern w:val="0"/>
          <w:sz w:val="24"/>
          <w:szCs w:val="24"/>
        </w:rPr>
        <w:t xml:space="preserve">期间届满次日起，我方保证责任自动终止。保证期间届满前，主合同约定的货物\工程\服务全部验收合格的，自验收合格日起，我方保证责任自动终止。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2．我方按照本保函向你方履行了保证责任后，自我方向你方支付款项（支付款项从我方账户划出）之日起，保证责任即终止。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3．按照法律法规的规定或出现应终止我方保证责任的其它情形的，我方在本保函项下的保证责任亦终止。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4．你方与供应</w:t>
      </w:r>
      <w:proofErr w:type="gramStart"/>
      <w:r>
        <w:rPr>
          <w:rFonts w:asciiTheme="minorEastAsia" w:eastAsiaTheme="minorEastAsia" w:hAnsiTheme="minorEastAsia"/>
          <w:kern w:val="0"/>
          <w:sz w:val="24"/>
          <w:szCs w:val="24"/>
        </w:rPr>
        <w:t>商修改主</w:t>
      </w:r>
      <w:proofErr w:type="gramEnd"/>
      <w:r>
        <w:rPr>
          <w:rFonts w:asciiTheme="minorEastAsia" w:eastAsiaTheme="minorEastAsia" w:hAnsiTheme="minorEastAsia"/>
          <w:kern w:val="0"/>
          <w:sz w:val="24"/>
          <w:szCs w:val="24"/>
        </w:rPr>
        <w:t>合同，加重我方保证责任的，我方对加重部分不承担保证责任，但该等修改事先经我方书面同意的除外；你方与供应</w:t>
      </w:r>
      <w:proofErr w:type="gramStart"/>
      <w:r>
        <w:rPr>
          <w:rFonts w:asciiTheme="minorEastAsia" w:eastAsiaTheme="minorEastAsia" w:hAnsiTheme="minorEastAsia"/>
          <w:kern w:val="0"/>
          <w:sz w:val="24"/>
          <w:szCs w:val="24"/>
        </w:rPr>
        <w:t>商修改主</w:t>
      </w:r>
      <w:proofErr w:type="gramEnd"/>
      <w:r>
        <w:rPr>
          <w:rFonts w:asciiTheme="minorEastAsia" w:eastAsiaTheme="minorEastAsia" w:hAnsiTheme="minorEastAsia"/>
          <w:kern w:val="0"/>
          <w:sz w:val="24"/>
          <w:szCs w:val="24"/>
        </w:rPr>
        <w:t>合同履行期限，我方保证期间仍</w:t>
      </w:r>
      <w:proofErr w:type="gramStart"/>
      <w:r>
        <w:rPr>
          <w:rFonts w:asciiTheme="minorEastAsia" w:eastAsiaTheme="minorEastAsia" w:hAnsiTheme="minorEastAsia"/>
          <w:kern w:val="0"/>
          <w:sz w:val="24"/>
          <w:szCs w:val="24"/>
        </w:rPr>
        <w:t>依修改</w:t>
      </w:r>
      <w:proofErr w:type="gramEnd"/>
      <w:r>
        <w:rPr>
          <w:rFonts w:asciiTheme="minorEastAsia" w:eastAsiaTheme="minorEastAsia" w:hAnsiTheme="minorEastAsia"/>
          <w:kern w:val="0"/>
          <w:sz w:val="24"/>
          <w:szCs w:val="24"/>
        </w:rPr>
        <w:t xml:space="preserve">前的履行期限计算，但该等修改事先经我方书面同意的除外。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五、免责条款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1．因你方违反主合同约定致使供应商不能履行义务的，我方不承担保证责任。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2．依照法律法规的规定或你方与供应商的另行约定，全部或者部分免除供应商应缴纳的保证金义务的，我方亦免除相应的保证责任。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3．因不可抗力造成供应商不能履行供货义务的，我方不承担保证责任。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六、争议的解决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因本保函发生的纠纷，由你我双方协商解决，协商不成的，通过诉讼程序解决，诉讼管辖地法院为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法院。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七、保函的生效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本保函自我方加盖公章之日起生效。 </w:t>
      </w:r>
    </w:p>
    <w:p w:rsidR="00317188" w:rsidRDefault="002A37E3">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保证人：（公章） </w:t>
      </w:r>
      <w:r>
        <w:rPr>
          <w:rFonts w:asciiTheme="minorEastAsia" w:eastAsiaTheme="minorEastAsia" w:hAnsiTheme="minorEastAsia" w:hint="eastAsia"/>
          <w:kern w:val="0"/>
          <w:sz w:val="24"/>
          <w:szCs w:val="24"/>
        </w:rPr>
        <w:t xml:space="preserve">     </w:t>
      </w:r>
      <w:r>
        <w:rPr>
          <w:rFonts w:asciiTheme="minorEastAsia" w:eastAsiaTheme="minorEastAsia" w:hAnsiTheme="minorEastAsia"/>
          <w:kern w:val="0"/>
          <w:sz w:val="24"/>
          <w:szCs w:val="24"/>
        </w:rPr>
        <w:t>年  月 日</w:t>
      </w:r>
    </w:p>
    <w:p w:rsidR="00317188" w:rsidRDefault="002A37E3">
      <w:pPr>
        <w:rPr>
          <w:rFonts w:asciiTheme="minorEastAsia" w:eastAsiaTheme="minorEastAsia" w:hAnsiTheme="minorEastAsia"/>
          <w:kern w:val="0"/>
          <w:sz w:val="30"/>
          <w:szCs w:val="30"/>
        </w:rPr>
      </w:pPr>
      <w:r>
        <w:rPr>
          <w:rFonts w:asciiTheme="minorEastAsia" w:eastAsiaTheme="minorEastAsia" w:hAnsiTheme="minorEastAsia" w:hint="eastAsia"/>
          <w:b/>
          <w:kern w:val="0"/>
          <w:sz w:val="24"/>
          <w:szCs w:val="24"/>
        </w:rPr>
        <w:br w:type="page"/>
      </w:r>
    </w:p>
    <w:p w:rsidR="00317188" w:rsidRDefault="002A37E3">
      <w:pPr>
        <w:numPr>
          <w:ilvl w:val="0"/>
          <w:numId w:val="1"/>
        </w:numPr>
        <w:suppressAutoHyphens/>
        <w:spacing w:line="588" w:lineRule="exact"/>
        <w:rPr>
          <w:rFonts w:asciiTheme="minorEastAsia" w:eastAsiaTheme="minorEastAsia" w:hAnsiTheme="minorEastAsia"/>
          <w:kern w:val="0"/>
          <w:sz w:val="30"/>
          <w:szCs w:val="30"/>
        </w:rPr>
      </w:pPr>
      <w:r>
        <w:rPr>
          <w:rFonts w:asciiTheme="minorEastAsia" w:eastAsiaTheme="minorEastAsia" w:hAnsiTheme="minorEastAsia" w:hint="eastAsia"/>
          <w:b/>
          <w:kern w:val="0"/>
          <w:sz w:val="24"/>
          <w:szCs w:val="24"/>
        </w:rPr>
        <w:t>附件二：</w:t>
      </w:r>
    </w:p>
    <w:p w:rsidR="00317188" w:rsidRDefault="00317188">
      <w:pPr>
        <w:numPr>
          <w:ilvl w:val="0"/>
          <w:numId w:val="1"/>
        </w:numPr>
        <w:suppressAutoHyphens/>
        <w:spacing w:line="360" w:lineRule="auto"/>
        <w:jc w:val="center"/>
        <w:rPr>
          <w:rFonts w:asciiTheme="minorEastAsia" w:eastAsiaTheme="minorEastAsia" w:hAnsiTheme="minorEastAsia" w:cs="宋体"/>
          <w:b/>
          <w:kern w:val="0"/>
          <w:sz w:val="24"/>
          <w:szCs w:val="24"/>
        </w:rPr>
      </w:pPr>
    </w:p>
    <w:p w:rsidR="00317188" w:rsidRDefault="002A37E3">
      <w:pPr>
        <w:numPr>
          <w:ilvl w:val="0"/>
          <w:numId w:val="1"/>
        </w:numPr>
        <w:suppressAutoHyphens/>
        <w:spacing w:line="360" w:lineRule="auto"/>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残疾人福利性单位声明函</w:t>
      </w:r>
    </w:p>
    <w:p w:rsidR="00317188" w:rsidRDefault="00317188">
      <w:pPr>
        <w:numPr>
          <w:ilvl w:val="0"/>
          <w:numId w:val="1"/>
        </w:numPr>
        <w:suppressAutoHyphens/>
        <w:spacing w:line="360" w:lineRule="auto"/>
        <w:rPr>
          <w:rFonts w:asciiTheme="minorEastAsia" w:eastAsiaTheme="minorEastAsia" w:hAnsiTheme="minorEastAsia" w:cs="宋体"/>
          <w:b/>
          <w:kern w:val="0"/>
          <w:sz w:val="24"/>
          <w:szCs w:val="24"/>
        </w:rPr>
      </w:pPr>
    </w:p>
    <w:p w:rsidR="00317188" w:rsidRDefault="002A37E3">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317188" w:rsidRDefault="002A37E3">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本单位对上述声明的真实性负责。如有虚假，将依法承担相应责任。</w:t>
      </w:r>
    </w:p>
    <w:p w:rsidR="00317188" w:rsidRDefault="00317188">
      <w:pPr>
        <w:numPr>
          <w:ilvl w:val="0"/>
          <w:numId w:val="1"/>
        </w:numPr>
        <w:suppressAutoHyphens/>
        <w:spacing w:line="480" w:lineRule="auto"/>
        <w:rPr>
          <w:rFonts w:asciiTheme="minorEastAsia" w:eastAsiaTheme="minorEastAsia" w:hAnsiTheme="minorEastAsia" w:cs="宋体"/>
          <w:kern w:val="0"/>
          <w:sz w:val="24"/>
          <w:szCs w:val="24"/>
        </w:rPr>
      </w:pPr>
    </w:p>
    <w:p w:rsidR="00317188" w:rsidRDefault="00317188">
      <w:pPr>
        <w:numPr>
          <w:ilvl w:val="0"/>
          <w:numId w:val="1"/>
        </w:numPr>
        <w:suppressAutoHyphens/>
        <w:spacing w:line="480" w:lineRule="auto"/>
        <w:rPr>
          <w:rFonts w:asciiTheme="minorEastAsia" w:eastAsiaTheme="minorEastAsia" w:hAnsiTheme="minorEastAsia" w:cs="宋体"/>
          <w:kern w:val="0"/>
          <w:sz w:val="24"/>
          <w:szCs w:val="24"/>
        </w:rPr>
      </w:pPr>
    </w:p>
    <w:p w:rsidR="00317188" w:rsidRDefault="002A37E3">
      <w:pPr>
        <w:numPr>
          <w:ilvl w:val="0"/>
          <w:numId w:val="1"/>
        </w:numPr>
        <w:tabs>
          <w:tab w:val="left" w:pos="4860"/>
        </w:tabs>
        <w:suppressAutoHyphens/>
        <w:spacing w:line="480" w:lineRule="auto"/>
        <w:ind w:right="1560"/>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单位名称（盖章）：</w:t>
      </w:r>
    </w:p>
    <w:p w:rsidR="00317188" w:rsidRDefault="002A37E3">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日  期： 年 月 日</w:t>
      </w:r>
    </w:p>
    <w:p w:rsidR="00317188" w:rsidRDefault="002A37E3">
      <w:pPr>
        <w:numPr>
          <w:ilvl w:val="0"/>
          <w:numId w:val="1"/>
        </w:numPr>
        <w:suppressAutoHyphens/>
        <w:spacing w:line="480" w:lineRule="auto"/>
        <w:rPr>
          <w:rFonts w:asciiTheme="minorEastAsia" w:eastAsiaTheme="minorEastAsia" w:hAnsiTheme="minorEastAsia" w:cs="宋体"/>
          <w:kern w:val="0"/>
          <w:sz w:val="24"/>
          <w:szCs w:val="24"/>
        </w:rPr>
      </w:pPr>
      <w:r>
        <w:rPr>
          <w:rFonts w:ascii="宋体" w:hAnsi="宋体" w:hint="eastAsia"/>
          <w:b/>
          <w:sz w:val="24"/>
        </w:rPr>
        <w:t>注：非残疾人福利性单位无需提供。</w:t>
      </w:r>
      <w:r>
        <w:rPr>
          <w:rFonts w:asciiTheme="minorEastAsia" w:eastAsiaTheme="minorEastAsia" w:hAnsiTheme="minorEastAsia" w:cs="宋体" w:hint="eastAsia"/>
          <w:kern w:val="0"/>
          <w:sz w:val="24"/>
          <w:szCs w:val="24"/>
        </w:rPr>
        <w:br w:type="page"/>
      </w:r>
      <w:r>
        <w:rPr>
          <w:rFonts w:asciiTheme="minorEastAsia" w:eastAsiaTheme="minorEastAsia" w:hAnsiTheme="minorEastAsia" w:hint="eastAsia"/>
          <w:b/>
          <w:kern w:val="0"/>
          <w:sz w:val="24"/>
          <w:szCs w:val="24"/>
        </w:rPr>
        <w:t>附件三：</w:t>
      </w:r>
    </w:p>
    <w:p w:rsidR="00317188" w:rsidRDefault="002A37E3" w:rsidP="006900A7">
      <w:pPr>
        <w:pStyle w:val="aff0"/>
        <w:numPr>
          <w:ilvl w:val="0"/>
          <w:numId w:val="1"/>
        </w:numPr>
        <w:shd w:val="clear" w:color="auto" w:fill="FFFFFF"/>
        <w:spacing w:beforeLines="100" w:before="312" w:beforeAutospacing="0" w:afterLines="100" w:after="312" w:afterAutospacing="0" w:line="360" w:lineRule="auto"/>
        <w:jc w:val="center"/>
        <w:rPr>
          <w:rFonts w:cs="宋体"/>
          <w:b/>
          <w:bCs/>
          <w:color w:val="333333"/>
          <w:spacing w:val="8"/>
        </w:rPr>
      </w:pPr>
      <w:r>
        <w:rPr>
          <w:rFonts w:cs="宋体" w:hint="eastAsia"/>
          <w:b/>
          <w:bCs/>
          <w:color w:val="333333"/>
          <w:spacing w:val="15"/>
          <w:shd w:val="clear" w:color="auto" w:fill="FFFFFF"/>
        </w:rPr>
        <w:t>中小企业声明函(货物)</w:t>
      </w:r>
    </w:p>
    <w:p w:rsidR="00317188" w:rsidRDefault="002A37E3">
      <w:pPr>
        <w:pStyle w:val="aff0"/>
        <w:numPr>
          <w:ilvl w:val="0"/>
          <w:numId w:val="1"/>
        </w:numPr>
        <w:shd w:val="clear" w:color="auto" w:fill="FFFFFF"/>
        <w:spacing w:line="360" w:lineRule="auto"/>
        <w:jc w:val="both"/>
        <w:rPr>
          <w:rFonts w:cs="宋体"/>
          <w:color w:val="333333"/>
          <w:spacing w:val="8"/>
        </w:rPr>
      </w:pPr>
      <w:r>
        <w:rPr>
          <w:rFonts w:cs="宋体" w:hint="eastAsia"/>
          <w:bCs/>
          <w:kern w:val="2"/>
        </w:rPr>
        <w:t xml:space="preserve">     本公司(联合体)郑重声明，根据《政府采购促进中小企业发展管理办法》(财库〔2020〕46 号)的规定，本公司（联合体） 参加</w:t>
      </w:r>
      <w:r>
        <w:rPr>
          <w:rFonts w:cs="宋体" w:hint="eastAsia"/>
          <w:color w:val="333333"/>
          <w:spacing w:val="15"/>
          <w:u w:val="single"/>
          <w:shd w:val="clear" w:color="auto" w:fill="FFFFFF"/>
        </w:rPr>
        <w:t>西安市第九医院</w:t>
      </w:r>
      <w:r>
        <w:rPr>
          <w:rFonts w:cs="宋体" w:hint="eastAsia"/>
          <w:color w:val="333333"/>
          <w:spacing w:val="15"/>
          <w:shd w:val="clear" w:color="auto" w:fill="FFFFFF"/>
        </w:rPr>
        <w:t>的</w:t>
      </w:r>
      <w:r>
        <w:rPr>
          <w:rFonts w:cs="宋体" w:hint="eastAsia"/>
          <w:color w:val="333333"/>
          <w:spacing w:val="15"/>
          <w:u w:val="single"/>
          <w:shd w:val="clear" w:color="auto" w:fill="FFFFFF"/>
        </w:rPr>
        <w:t>西安市第九医院血管内成像</w:t>
      </w:r>
      <w:r w:rsidR="008556F1">
        <w:rPr>
          <w:rFonts w:cs="宋体" w:hint="eastAsia"/>
          <w:color w:val="333333"/>
          <w:spacing w:val="15"/>
          <w:u w:val="single"/>
          <w:shd w:val="clear" w:color="auto" w:fill="FFFFFF"/>
        </w:rPr>
        <w:t>设备等</w:t>
      </w:r>
      <w:r>
        <w:rPr>
          <w:rFonts w:cs="宋体" w:hint="eastAsia"/>
          <w:color w:val="333333"/>
          <w:spacing w:val="15"/>
          <w:u w:val="single"/>
          <w:shd w:val="clear" w:color="auto" w:fill="FFFFFF"/>
        </w:rPr>
        <w:t>一批采购</w:t>
      </w:r>
      <w:r>
        <w:rPr>
          <w:rFonts w:cs="宋体" w:hint="eastAsia"/>
          <w:color w:val="333333"/>
          <w:spacing w:val="15"/>
          <w:u w:val="single"/>
          <w:shd w:val="clear" w:color="auto" w:fill="FFFFFF"/>
        </w:rPr>
        <w:tab/>
      </w:r>
      <w:r>
        <w:rPr>
          <w:rFonts w:cs="宋体" w:hint="eastAsia"/>
          <w:color w:val="333333"/>
          <w:spacing w:val="15"/>
          <w:shd w:val="clear" w:color="auto" w:fill="FFFFFF"/>
        </w:rPr>
        <w:t>采购活动，提供的货物全部由符合政策要求的中小企业制造。相关企业 (含联合体中的中小企业、签订分包意向协议的中小企业) 的具体情况如下:</w:t>
      </w:r>
    </w:p>
    <w:p w:rsidR="00317188" w:rsidRDefault="002A37E3">
      <w:pPr>
        <w:pStyle w:val="aff0"/>
        <w:numPr>
          <w:ilvl w:val="0"/>
          <w:numId w:val="1"/>
        </w:numPr>
        <w:shd w:val="clear" w:color="auto" w:fill="FFFFFF"/>
        <w:spacing w:line="360" w:lineRule="auto"/>
        <w:jc w:val="both"/>
        <w:rPr>
          <w:rFonts w:cs="宋体"/>
          <w:color w:val="333333"/>
          <w:spacing w:val="8"/>
        </w:rPr>
      </w:pPr>
      <w:r>
        <w:rPr>
          <w:rFonts w:cs="宋体" w:hint="eastAsia"/>
          <w:color w:val="333333"/>
          <w:spacing w:val="15"/>
          <w:shd w:val="clear" w:color="auto" w:fill="FFFFFF"/>
        </w:rPr>
        <w:t>1.</w:t>
      </w:r>
      <w:r>
        <w:rPr>
          <w:rFonts w:cs="宋体" w:hint="eastAsia"/>
          <w:color w:val="333333"/>
          <w:spacing w:val="15"/>
          <w:u w:val="single"/>
          <w:shd w:val="clear" w:color="auto" w:fill="FFFFFF"/>
        </w:rPr>
        <w:t xml:space="preserve"> (各分项标的名称) ，</w:t>
      </w:r>
      <w:r>
        <w:rPr>
          <w:rFonts w:cs="宋体" w:hint="eastAsia"/>
          <w:color w:val="333333"/>
          <w:spacing w:val="15"/>
          <w:shd w:val="clear" w:color="auto" w:fill="FFFFFF"/>
        </w:rPr>
        <w:t>属于</w:t>
      </w:r>
      <w:r>
        <w:rPr>
          <w:rFonts w:cs="宋体" w:hint="eastAsia"/>
          <w:color w:val="333333"/>
          <w:spacing w:val="15"/>
          <w:u w:val="single"/>
          <w:shd w:val="clear" w:color="auto" w:fill="FFFFFF"/>
        </w:rPr>
        <w:t>工业行业;</w:t>
      </w:r>
      <w:r>
        <w:rPr>
          <w:rFonts w:cs="宋体" w:hint="eastAsia"/>
          <w:color w:val="333333"/>
          <w:spacing w:val="15"/>
          <w:shd w:val="clear" w:color="auto" w:fill="FFFFFF"/>
        </w:rPr>
        <w:t>制造商为</w:t>
      </w:r>
      <w:r>
        <w:rPr>
          <w:rFonts w:cs="宋体" w:hint="eastAsia"/>
          <w:color w:val="333333"/>
          <w:spacing w:val="15"/>
          <w:u w:val="single"/>
          <w:shd w:val="clear" w:color="auto" w:fill="FFFFFF"/>
        </w:rPr>
        <w:t>(企业名称)</w:t>
      </w:r>
      <w:r>
        <w:rPr>
          <w:rFonts w:cs="宋体" w:hint="eastAsia"/>
          <w:color w:val="333333"/>
          <w:spacing w:val="15"/>
          <w:shd w:val="clear" w:color="auto" w:fill="FFFFFF"/>
        </w:rPr>
        <w:t>，从业人员</w:t>
      </w:r>
      <w:r>
        <w:rPr>
          <w:rFonts w:cs="宋体" w:hint="eastAsia"/>
          <w:color w:val="333333"/>
          <w:spacing w:val="15"/>
          <w:u w:val="single"/>
          <w:shd w:val="clear" w:color="auto" w:fill="FFFFFF"/>
        </w:rPr>
        <w:t>   </w:t>
      </w:r>
      <w:r>
        <w:rPr>
          <w:rFonts w:cs="宋体" w:hint="eastAsia"/>
          <w:color w:val="333333"/>
          <w:spacing w:val="15"/>
          <w:shd w:val="clear" w:color="auto" w:fill="FFFFFF"/>
        </w:rPr>
        <w:t>人，营业收入为</w:t>
      </w:r>
      <w:r>
        <w:rPr>
          <w:rFonts w:cs="宋体" w:hint="eastAsia"/>
          <w:color w:val="333333"/>
          <w:spacing w:val="15"/>
          <w:u w:val="single"/>
          <w:shd w:val="clear" w:color="auto" w:fill="FFFFFF"/>
        </w:rPr>
        <w:t>   </w:t>
      </w:r>
      <w:r>
        <w:rPr>
          <w:rFonts w:cs="宋体" w:hint="eastAsia"/>
          <w:color w:val="333333"/>
          <w:spacing w:val="15"/>
          <w:shd w:val="clear" w:color="auto" w:fill="FFFFFF"/>
        </w:rPr>
        <w:t>万元，资产总额为</w:t>
      </w:r>
      <w:r>
        <w:rPr>
          <w:rFonts w:cs="宋体" w:hint="eastAsia"/>
          <w:color w:val="333333"/>
          <w:spacing w:val="15"/>
          <w:u w:val="single"/>
          <w:shd w:val="clear" w:color="auto" w:fill="FFFFFF"/>
        </w:rPr>
        <w:t>   </w:t>
      </w:r>
      <w:r>
        <w:rPr>
          <w:rFonts w:cs="宋体" w:hint="eastAsia"/>
          <w:color w:val="333333"/>
          <w:spacing w:val="15"/>
          <w:shd w:val="clear" w:color="auto" w:fill="FFFFFF"/>
        </w:rPr>
        <w:t>万元</w:t>
      </w:r>
      <w:r>
        <w:rPr>
          <w:rFonts w:cs="宋体" w:hint="eastAsia"/>
          <w:color w:val="333333"/>
          <w:spacing w:val="15"/>
          <w:shd w:val="clear" w:color="auto" w:fill="FFFFFF"/>
          <w:vertAlign w:val="superscript"/>
        </w:rPr>
        <w:t>1</w:t>
      </w:r>
      <w:r>
        <w:rPr>
          <w:rFonts w:cs="宋体" w:hint="eastAsia"/>
          <w:color w:val="333333"/>
          <w:spacing w:val="15"/>
          <w:shd w:val="clear" w:color="auto" w:fill="FFFFFF"/>
        </w:rPr>
        <w:t>，属于</w:t>
      </w:r>
      <w:r>
        <w:rPr>
          <w:rFonts w:cs="宋体" w:hint="eastAsia"/>
          <w:color w:val="333333"/>
          <w:spacing w:val="15"/>
          <w:u w:val="single"/>
          <w:shd w:val="clear" w:color="auto" w:fill="FFFFFF"/>
        </w:rPr>
        <w:t>(中型企业、小型企业、微型企业)</w:t>
      </w:r>
      <w:r>
        <w:rPr>
          <w:rFonts w:cs="宋体" w:hint="eastAsia"/>
          <w:color w:val="333333"/>
          <w:spacing w:val="15"/>
          <w:shd w:val="clear" w:color="auto" w:fill="FFFFFF"/>
        </w:rPr>
        <w:t>;</w:t>
      </w:r>
    </w:p>
    <w:p w:rsidR="00317188" w:rsidRDefault="002A37E3">
      <w:pPr>
        <w:pStyle w:val="aff0"/>
        <w:numPr>
          <w:ilvl w:val="0"/>
          <w:numId w:val="1"/>
        </w:numPr>
        <w:shd w:val="clear" w:color="auto" w:fill="FFFFFF"/>
        <w:spacing w:line="360" w:lineRule="auto"/>
        <w:jc w:val="both"/>
        <w:rPr>
          <w:rFonts w:cs="宋体"/>
          <w:color w:val="333333"/>
          <w:spacing w:val="8"/>
        </w:rPr>
      </w:pPr>
      <w:r>
        <w:rPr>
          <w:rFonts w:cs="宋体" w:hint="eastAsia"/>
          <w:color w:val="333333"/>
          <w:spacing w:val="15"/>
          <w:shd w:val="clear" w:color="auto" w:fill="FFFFFF"/>
        </w:rPr>
        <w:t>2.</w:t>
      </w:r>
      <w:r>
        <w:rPr>
          <w:rFonts w:cs="宋体" w:hint="eastAsia"/>
          <w:color w:val="333333"/>
          <w:spacing w:val="15"/>
          <w:u w:val="single"/>
          <w:shd w:val="clear" w:color="auto" w:fill="FFFFFF"/>
        </w:rPr>
        <w:t xml:space="preserve"> (各分项标的名称) ，</w:t>
      </w:r>
      <w:r>
        <w:rPr>
          <w:rFonts w:cs="宋体" w:hint="eastAsia"/>
          <w:color w:val="333333"/>
          <w:spacing w:val="15"/>
          <w:shd w:val="clear" w:color="auto" w:fill="FFFFFF"/>
        </w:rPr>
        <w:t>属于</w:t>
      </w:r>
      <w:r>
        <w:rPr>
          <w:rFonts w:cs="宋体" w:hint="eastAsia"/>
          <w:color w:val="333333"/>
          <w:spacing w:val="15"/>
          <w:u w:val="single"/>
          <w:shd w:val="clear" w:color="auto" w:fill="FFFFFF"/>
        </w:rPr>
        <w:t>工业行业</w:t>
      </w:r>
      <w:r>
        <w:rPr>
          <w:rFonts w:cs="宋体" w:hint="eastAsia"/>
          <w:color w:val="333333"/>
          <w:spacing w:val="15"/>
          <w:shd w:val="clear" w:color="auto" w:fill="FFFFFF"/>
        </w:rPr>
        <w:t>;制造商为</w:t>
      </w:r>
      <w:r>
        <w:rPr>
          <w:rFonts w:cs="宋体" w:hint="eastAsia"/>
          <w:color w:val="333333"/>
          <w:spacing w:val="15"/>
          <w:u w:val="single"/>
          <w:shd w:val="clear" w:color="auto" w:fill="FFFFFF"/>
        </w:rPr>
        <w:t>(企业名称)，</w:t>
      </w:r>
      <w:r>
        <w:rPr>
          <w:rFonts w:cs="宋体" w:hint="eastAsia"/>
          <w:color w:val="333333"/>
          <w:spacing w:val="15"/>
          <w:shd w:val="clear" w:color="auto" w:fill="FFFFFF"/>
        </w:rPr>
        <w:t>从业人员</w:t>
      </w:r>
      <w:r>
        <w:rPr>
          <w:rFonts w:cs="宋体" w:hint="eastAsia"/>
          <w:color w:val="333333"/>
          <w:spacing w:val="15"/>
          <w:u w:val="single"/>
          <w:shd w:val="clear" w:color="auto" w:fill="FFFFFF"/>
        </w:rPr>
        <w:t>   </w:t>
      </w:r>
      <w:r>
        <w:rPr>
          <w:rFonts w:cs="宋体" w:hint="eastAsia"/>
          <w:color w:val="333333"/>
          <w:spacing w:val="15"/>
          <w:shd w:val="clear" w:color="auto" w:fill="FFFFFF"/>
        </w:rPr>
        <w:t>人，营业收入为</w:t>
      </w:r>
      <w:r>
        <w:rPr>
          <w:rFonts w:cs="宋体" w:hint="eastAsia"/>
          <w:color w:val="333333"/>
          <w:spacing w:val="15"/>
          <w:u w:val="single"/>
          <w:shd w:val="clear" w:color="auto" w:fill="FFFFFF"/>
        </w:rPr>
        <w:t>   </w:t>
      </w:r>
      <w:r>
        <w:rPr>
          <w:rFonts w:cs="宋体" w:hint="eastAsia"/>
          <w:color w:val="333333"/>
          <w:spacing w:val="15"/>
          <w:shd w:val="clear" w:color="auto" w:fill="FFFFFF"/>
        </w:rPr>
        <w:t>万元，资产总额为</w:t>
      </w:r>
      <w:r>
        <w:rPr>
          <w:rFonts w:cs="宋体" w:hint="eastAsia"/>
          <w:color w:val="333333"/>
          <w:spacing w:val="15"/>
          <w:u w:val="single"/>
          <w:shd w:val="clear" w:color="auto" w:fill="FFFFFF"/>
        </w:rPr>
        <w:t>   </w:t>
      </w:r>
      <w:r>
        <w:rPr>
          <w:rFonts w:cs="宋体" w:hint="eastAsia"/>
          <w:color w:val="333333"/>
          <w:spacing w:val="15"/>
          <w:shd w:val="clear" w:color="auto" w:fill="FFFFFF"/>
        </w:rPr>
        <w:t>万元，属于</w:t>
      </w:r>
      <w:r>
        <w:rPr>
          <w:rFonts w:cs="宋体" w:hint="eastAsia"/>
          <w:color w:val="333333"/>
          <w:spacing w:val="15"/>
          <w:u w:val="single"/>
          <w:shd w:val="clear" w:color="auto" w:fill="FFFFFF"/>
        </w:rPr>
        <w:t>(中型企业、小型企业、微型企业)</w:t>
      </w:r>
      <w:r>
        <w:rPr>
          <w:rFonts w:cs="宋体" w:hint="eastAsia"/>
          <w:color w:val="333333"/>
          <w:spacing w:val="15"/>
          <w:shd w:val="clear" w:color="auto" w:fill="FFFFFF"/>
        </w:rPr>
        <w:t>;</w:t>
      </w:r>
    </w:p>
    <w:p w:rsidR="00317188" w:rsidRDefault="002A37E3">
      <w:pPr>
        <w:pStyle w:val="aff0"/>
        <w:numPr>
          <w:ilvl w:val="0"/>
          <w:numId w:val="1"/>
        </w:numPr>
        <w:shd w:val="clear" w:color="auto" w:fill="FFFFFF"/>
        <w:spacing w:line="360" w:lineRule="auto"/>
        <w:jc w:val="both"/>
        <w:rPr>
          <w:rFonts w:cs="宋体"/>
          <w:color w:val="333333"/>
          <w:spacing w:val="8"/>
        </w:rPr>
      </w:pPr>
      <w:r>
        <w:rPr>
          <w:rFonts w:cs="宋体" w:hint="eastAsia"/>
          <w:color w:val="333333"/>
          <w:spacing w:val="15"/>
          <w:shd w:val="clear" w:color="auto" w:fill="FFFFFF"/>
        </w:rPr>
        <w:t>......</w:t>
      </w:r>
    </w:p>
    <w:p w:rsidR="00317188" w:rsidRDefault="002A37E3">
      <w:pPr>
        <w:pStyle w:val="aff0"/>
        <w:numPr>
          <w:ilvl w:val="0"/>
          <w:numId w:val="1"/>
        </w:numPr>
        <w:shd w:val="clear" w:color="auto" w:fill="FFFFFF"/>
        <w:spacing w:line="360" w:lineRule="auto"/>
        <w:jc w:val="both"/>
        <w:rPr>
          <w:rFonts w:cs="宋体"/>
          <w:bCs/>
          <w:kern w:val="2"/>
        </w:rPr>
      </w:pPr>
      <w:r>
        <w:rPr>
          <w:rFonts w:cs="宋体" w:hint="eastAsia"/>
          <w:color w:val="333333"/>
          <w:spacing w:val="15"/>
          <w:shd w:val="clear" w:color="auto" w:fill="FFFFFF"/>
        </w:rPr>
        <w:t xml:space="preserve">   </w:t>
      </w:r>
      <w:r>
        <w:rPr>
          <w:rFonts w:cs="宋体" w:hint="eastAsia"/>
          <w:bCs/>
          <w:kern w:val="2"/>
        </w:rPr>
        <w:t>以上企业，不属于大企业的分支机构，不存在控股股东为大企业的情形，也不存在与大企业的负责人为同一人的情形。</w:t>
      </w:r>
    </w:p>
    <w:p w:rsidR="00317188" w:rsidRDefault="002A37E3">
      <w:pPr>
        <w:pStyle w:val="aff0"/>
        <w:numPr>
          <w:ilvl w:val="0"/>
          <w:numId w:val="1"/>
        </w:numPr>
        <w:shd w:val="clear" w:color="auto" w:fill="FFFFFF"/>
        <w:spacing w:line="360" w:lineRule="auto"/>
        <w:jc w:val="both"/>
        <w:rPr>
          <w:rFonts w:cs="宋体"/>
          <w:bCs/>
          <w:kern w:val="2"/>
        </w:rPr>
      </w:pPr>
      <w:r>
        <w:rPr>
          <w:rFonts w:cs="宋体" w:hint="eastAsia"/>
          <w:bCs/>
          <w:kern w:val="2"/>
        </w:rPr>
        <w:t>本企业对上述声明内容的真实性负责。如有虚假，将依法承担相应责任。</w:t>
      </w:r>
    </w:p>
    <w:p w:rsidR="00317188" w:rsidRDefault="002A37E3">
      <w:pPr>
        <w:pStyle w:val="aff0"/>
        <w:numPr>
          <w:ilvl w:val="0"/>
          <w:numId w:val="1"/>
        </w:numPr>
        <w:shd w:val="clear" w:color="auto" w:fill="FFFFFF"/>
        <w:spacing w:line="360" w:lineRule="auto"/>
        <w:jc w:val="both"/>
        <w:rPr>
          <w:rFonts w:cs="宋体"/>
          <w:color w:val="333333"/>
          <w:spacing w:val="15"/>
          <w:shd w:val="clear" w:color="auto" w:fill="FFFFFF"/>
        </w:rPr>
      </w:pPr>
      <w:r>
        <w:rPr>
          <w:rFonts w:cs="宋体" w:hint="eastAsia"/>
          <w:bCs/>
          <w:kern w:val="2"/>
        </w:rPr>
        <w:t xml:space="preserve">   从业人员、营业收入、资产总额填报上一年度数据，无上</w:t>
      </w:r>
      <w:proofErr w:type="gramStart"/>
      <w:r>
        <w:rPr>
          <w:rFonts w:cs="宋体" w:hint="eastAsia"/>
          <w:bCs/>
          <w:kern w:val="2"/>
        </w:rPr>
        <w:t>一</w:t>
      </w:r>
      <w:proofErr w:type="gramEnd"/>
      <w:r>
        <w:rPr>
          <w:rFonts w:cs="宋体" w:hint="eastAsia"/>
          <w:bCs/>
          <w:kern w:val="2"/>
        </w:rPr>
        <w:t>年度数据的新成立企业可不填报。</w:t>
      </w:r>
    </w:p>
    <w:p w:rsidR="00317188" w:rsidRDefault="002A37E3">
      <w:pPr>
        <w:widowControl/>
        <w:tabs>
          <w:tab w:val="left" w:pos="5670"/>
        </w:tabs>
        <w:spacing w:line="360" w:lineRule="auto"/>
        <w:ind w:firstLineChars="200" w:firstLine="482"/>
        <w:jc w:val="left"/>
        <w:rPr>
          <w:rFonts w:ascii="宋体" w:hAnsi="宋体" w:cs="宋体"/>
          <w:b/>
          <w:bCs/>
          <w:sz w:val="24"/>
          <w:szCs w:val="24"/>
        </w:rPr>
      </w:pPr>
      <w:r>
        <w:rPr>
          <w:rFonts w:ascii="宋体" w:hAnsi="宋体" w:cs="宋体" w:hint="eastAsia"/>
          <w:b/>
          <w:bCs/>
          <w:sz w:val="24"/>
          <w:szCs w:val="24"/>
        </w:rPr>
        <w:t>备注：</w:t>
      </w:r>
    </w:p>
    <w:p w:rsidR="00317188" w:rsidRDefault="002A37E3">
      <w:pPr>
        <w:widowControl/>
        <w:tabs>
          <w:tab w:val="left" w:pos="5670"/>
        </w:tabs>
        <w:spacing w:line="360" w:lineRule="auto"/>
        <w:ind w:firstLineChars="200" w:firstLine="480"/>
        <w:jc w:val="left"/>
        <w:rPr>
          <w:rFonts w:ascii="宋体" w:hAnsi="宋体"/>
          <w:b/>
          <w:bCs/>
          <w:sz w:val="24"/>
        </w:rPr>
      </w:pPr>
      <w:r>
        <w:rPr>
          <w:rFonts w:ascii="宋体" w:hAnsi="宋体" w:cs="宋体" w:hint="eastAsia"/>
          <w:bCs/>
          <w:sz w:val="24"/>
          <w:szCs w:val="24"/>
        </w:rPr>
        <w:t>1、如不是该类企业则不需提供相关声明，若提供虚假材料谋取中标、成交的，将按照《政府采购法》第七十七条规定对供应商处以采购金额千分之五以上千</w:t>
      </w:r>
      <w:proofErr w:type="gramStart"/>
      <w:r>
        <w:rPr>
          <w:rFonts w:ascii="宋体" w:hAnsi="宋体" w:cs="宋体" w:hint="eastAsia"/>
          <w:bCs/>
          <w:sz w:val="24"/>
          <w:szCs w:val="24"/>
        </w:rPr>
        <w:t>分之十</w:t>
      </w:r>
      <w:proofErr w:type="gramEnd"/>
      <w:r>
        <w:rPr>
          <w:rFonts w:ascii="宋体" w:hAnsi="宋体" w:cs="宋体" w:hint="eastAsia"/>
          <w:bCs/>
          <w:sz w:val="24"/>
          <w:szCs w:val="24"/>
        </w:rPr>
        <w:t>以下的罚款，列入不良行为记录名单，在一至三年内禁止参加政府采购活动，有违法所得的，并处没收违法所得，情节严重的，由工商行政管理机关吊销营业执照；构成犯罪的，依法追究刑事责任</w:t>
      </w:r>
      <w:r>
        <w:rPr>
          <w:rFonts w:ascii="宋体" w:hAnsi="宋体" w:cs="宋体" w:hint="eastAsia"/>
          <w:sz w:val="24"/>
          <w:szCs w:val="24"/>
        </w:rPr>
        <w:t>。</w:t>
      </w:r>
      <w:r>
        <w:rPr>
          <w:rFonts w:ascii="宋体" w:hAnsi="宋体" w:hint="eastAsia"/>
          <w:b/>
          <w:bCs/>
          <w:sz w:val="24"/>
        </w:rPr>
        <w:t xml:space="preserve">非中小企业无需提供。       </w:t>
      </w:r>
    </w:p>
    <w:p w:rsidR="00317188" w:rsidRDefault="002A37E3" w:rsidP="003D670C">
      <w:pPr>
        <w:widowControl/>
        <w:tabs>
          <w:tab w:val="left" w:pos="5670"/>
        </w:tabs>
        <w:spacing w:line="360" w:lineRule="auto"/>
        <w:ind w:firstLineChars="1989" w:firstLine="4774"/>
        <w:jc w:val="left"/>
        <w:rPr>
          <w:rFonts w:ascii="宋体" w:hAnsi="宋体"/>
          <w:bCs/>
          <w:sz w:val="24"/>
        </w:rPr>
      </w:pPr>
      <w:r>
        <w:rPr>
          <w:rFonts w:ascii="宋体" w:hAnsi="宋体" w:hint="eastAsia"/>
          <w:bCs/>
          <w:sz w:val="24"/>
        </w:rPr>
        <w:t xml:space="preserve">企业名称(盖章): </w:t>
      </w:r>
    </w:p>
    <w:p w:rsidR="00317188" w:rsidRDefault="002A37E3">
      <w:pPr>
        <w:numPr>
          <w:ilvl w:val="0"/>
          <w:numId w:val="2"/>
        </w:numPr>
        <w:suppressAutoHyphens/>
        <w:spacing w:line="360" w:lineRule="auto"/>
        <w:jc w:val="left"/>
        <w:rPr>
          <w:rFonts w:ascii="宋体" w:hAnsi="宋体"/>
          <w:b/>
          <w:sz w:val="32"/>
          <w:szCs w:val="32"/>
        </w:rPr>
      </w:pPr>
      <w:r>
        <w:rPr>
          <w:rFonts w:ascii="宋体" w:hAnsi="宋体" w:hint="eastAsia"/>
          <w:bCs/>
          <w:sz w:val="24"/>
        </w:rPr>
        <w:t xml:space="preserve">                                            日期:       </w:t>
      </w:r>
      <w:r>
        <w:rPr>
          <w:rFonts w:ascii="宋体" w:hAnsi="宋体" w:hint="eastAsia"/>
          <w:b/>
          <w:bCs/>
          <w:sz w:val="24"/>
        </w:rPr>
        <w:t xml:space="preserve">       </w:t>
      </w:r>
      <w:r>
        <w:rPr>
          <w:rFonts w:asciiTheme="minorEastAsia" w:eastAsiaTheme="minorEastAsia" w:hAnsiTheme="minorEastAsia"/>
          <w:b/>
          <w:kern w:val="0"/>
          <w:sz w:val="32"/>
          <w:szCs w:val="32"/>
        </w:rPr>
        <w:br w:type="page"/>
      </w:r>
      <w:r>
        <w:rPr>
          <w:rFonts w:ascii="宋体" w:hAnsi="宋体" w:hint="eastAsia"/>
          <w:b/>
          <w:sz w:val="24"/>
          <w:szCs w:val="24"/>
        </w:rPr>
        <w:t>附件四</w:t>
      </w:r>
      <w:r>
        <w:rPr>
          <w:rFonts w:ascii="宋体" w:hAnsi="宋体" w:hint="eastAsia"/>
          <w:sz w:val="24"/>
          <w:szCs w:val="24"/>
        </w:rPr>
        <w:t>：</w:t>
      </w:r>
    </w:p>
    <w:p w:rsidR="00317188" w:rsidRDefault="00317188">
      <w:pPr>
        <w:numPr>
          <w:ilvl w:val="0"/>
          <w:numId w:val="2"/>
        </w:numPr>
        <w:suppressAutoHyphens/>
        <w:spacing w:line="360" w:lineRule="auto"/>
        <w:jc w:val="center"/>
        <w:rPr>
          <w:rFonts w:ascii="宋体" w:hAnsi="宋体"/>
          <w:b/>
          <w:sz w:val="24"/>
          <w:szCs w:val="24"/>
        </w:rPr>
      </w:pPr>
    </w:p>
    <w:p w:rsidR="00317188" w:rsidRDefault="002A37E3">
      <w:pPr>
        <w:numPr>
          <w:ilvl w:val="0"/>
          <w:numId w:val="2"/>
        </w:numPr>
        <w:suppressAutoHyphens/>
        <w:spacing w:line="360" w:lineRule="auto"/>
        <w:jc w:val="center"/>
        <w:rPr>
          <w:rFonts w:ascii="宋体" w:hAnsi="宋体"/>
          <w:b/>
          <w:sz w:val="24"/>
          <w:szCs w:val="24"/>
        </w:rPr>
      </w:pPr>
      <w:r>
        <w:rPr>
          <w:rFonts w:ascii="宋体" w:hAnsi="宋体" w:hint="eastAsia"/>
          <w:b/>
          <w:sz w:val="24"/>
          <w:szCs w:val="24"/>
        </w:rPr>
        <w:t>监狱和戒毒企业证明材料</w:t>
      </w:r>
    </w:p>
    <w:p w:rsidR="00317188" w:rsidRDefault="00317188">
      <w:pPr>
        <w:numPr>
          <w:ilvl w:val="0"/>
          <w:numId w:val="2"/>
        </w:numPr>
        <w:suppressAutoHyphens/>
        <w:spacing w:line="360" w:lineRule="auto"/>
        <w:rPr>
          <w:rFonts w:ascii="宋体" w:hAnsi="宋体"/>
          <w:sz w:val="24"/>
          <w:szCs w:val="24"/>
        </w:rPr>
      </w:pPr>
    </w:p>
    <w:p w:rsidR="00317188" w:rsidRDefault="002A37E3">
      <w:pPr>
        <w:numPr>
          <w:ilvl w:val="0"/>
          <w:numId w:val="2"/>
        </w:numPr>
        <w:suppressAutoHyphens/>
        <w:spacing w:line="360" w:lineRule="auto"/>
        <w:rPr>
          <w:rFonts w:ascii="宋体" w:hAnsi="宋体"/>
          <w:b/>
          <w:sz w:val="24"/>
          <w:szCs w:val="24"/>
        </w:rPr>
      </w:pPr>
      <w:r>
        <w:rPr>
          <w:rFonts w:ascii="宋体" w:hAnsi="宋体" w:hint="eastAsia"/>
          <w:b/>
          <w:sz w:val="24"/>
          <w:szCs w:val="24"/>
        </w:rPr>
        <w:t>监狱和戒毒企业投标时，提供由省级以上监狱管理局、戒毒管理局(含新疆生产建设兵团)出具的属于监狱企业的证明文件</w:t>
      </w:r>
    </w:p>
    <w:p w:rsidR="00317188" w:rsidRDefault="002A37E3">
      <w:pPr>
        <w:widowControl/>
        <w:jc w:val="left"/>
        <w:rPr>
          <w:rFonts w:asciiTheme="minorEastAsia" w:eastAsiaTheme="minorEastAsia" w:hAnsiTheme="minorEastAsia"/>
          <w:b/>
          <w:kern w:val="0"/>
          <w:sz w:val="32"/>
          <w:szCs w:val="32"/>
        </w:rPr>
      </w:pPr>
      <w:r>
        <w:rPr>
          <w:rFonts w:ascii="宋体" w:hAnsi="宋体" w:hint="eastAsia"/>
          <w:b/>
          <w:sz w:val="24"/>
          <w:szCs w:val="24"/>
        </w:rPr>
        <w:br w:type="page"/>
      </w:r>
    </w:p>
    <w:p w:rsidR="00317188" w:rsidRDefault="002A37E3">
      <w:pPr>
        <w:numPr>
          <w:ilvl w:val="0"/>
          <w:numId w:val="1"/>
        </w:numPr>
        <w:suppressAutoHyphens/>
        <w:spacing w:line="360" w:lineRule="auto"/>
        <w:jc w:val="left"/>
        <w:rPr>
          <w:rFonts w:ascii="宋体" w:hAnsi="宋体"/>
          <w:b/>
          <w:sz w:val="32"/>
          <w:szCs w:val="32"/>
        </w:rPr>
      </w:pPr>
      <w:r>
        <w:rPr>
          <w:rFonts w:asciiTheme="minorEastAsia" w:eastAsiaTheme="minorEastAsia" w:hAnsiTheme="minorEastAsia" w:hint="eastAsia"/>
          <w:b/>
          <w:kern w:val="0"/>
          <w:sz w:val="24"/>
          <w:szCs w:val="24"/>
        </w:rPr>
        <w:t>附件五</w:t>
      </w:r>
      <w:r>
        <w:rPr>
          <w:rFonts w:asciiTheme="minorEastAsia" w:eastAsiaTheme="minorEastAsia" w:hAnsiTheme="minorEastAsia" w:hint="eastAsia"/>
          <w:kern w:val="0"/>
          <w:sz w:val="24"/>
          <w:szCs w:val="24"/>
        </w:rPr>
        <w:t>：</w:t>
      </w:r>
    </w:p>
    <w:p w:rsidR="00317188" w:rsidRDefault="002A37E3">
      <w:pPr>
        <w:spacing w:line="360" w:lineRule="auto"/>
        <w:jc w:val="center"/>
        <w:rPr>
          <w:rFonts w:asciiTheme="minorEastAsia" w:eastAsiaTheme="minorEastAsia" w:hAnsiTheme="minorEastAsia"/>
          <w:b/>
          <w:kern w:val="0"/>
          <w:sz w:val="30"/>
          <w:szCs w:val="30"/>
        </w:rPr>
      </w:pPr>
      <w:bookmarkStart w:id="11" w:name="_Toc306972832"/>
      <w:r>
        <w:rPr>
          <w:rFonts w:asciiTheme="minorEastAsia" w:eastAsiaTheme="minorEastAsia" w:hAnsiTheme="minorEastAsia" w:hint="eastAsia"/>
          <w:b/>
          <w:kern w:val="0"/>
          <w:sz w:val="30"/>
          <w:szCs w:val="30"/>
        </w:rPr>
        <w:t>质疑函范本</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一、质疑供应商基本信息</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质疑供应商：</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地址：                         邮编：</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联系人：                       联系电话：</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授权代表：                     联系电话：</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地址：                         邮编：</w:t>
      </w:r>
    </w:p>
    <w:p w:rsidR="00317188" w:rsidRDefault="00317188">
      <w:pPr>
        <w:spacing w:line="360" w:lineRule="auto"/>
        <w:rPr>
          <w:rFonts w:asciiTheme="minorEastAsia" w:eastAsiaTheme="minorEastAsia" w:hAnsiTheme="minorEastAsia"/>
          <w:kern w:val="0"/>
          <w:sz w:val="24"/>
          <w:szCs w:val="24"/>
        </w:rPr>
      </w:pP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二、质疑项目基本情况</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质疑项目的名称：</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质疑项目的编号：               包号：</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采购人名称：</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采购文件获取日期：</w:t>
      </w:r>
    </w:p>
    <w:p w:rsidR="00317188" w:rsidRDefault="00317188">
      <w:pPr>
        <w:spacing w:line="360" w:lineRule="auto"/>
        <w:rPr>
          <w:rFonts w:asciiTheme="minorEastAsia" w:eastAsiaTheme="minorEastAsia" w:hAnsiTheme="minorEastAsia"/>
          <w:kern w:val="0"/>
          <w:sz w:val="24"/>
          <w:szCs w:val="24"/>
        </w:rPr>
      </w:pP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三、质疑事项具体内容</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质疑事项1：</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事实依据：</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法律依据：</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质疑事项2：</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w:t>
      </w:r>
    </w:p>
    <w:p w:rsidR="00317188" w:rsidRDefault="00317188">
      <w:pPr>
        <w:spacing w:line="360" w:lineRule="auto"/>
        <w:rPr>
          <w:rFonts w:asciiTheme="minorEastAsia" w:eastAsiaTheme="minorEastAsia" w:hAnsiTheme="minorEastAsia"/>
          <w:kern w:val="0"/>
          <w:sz w:val="24"/>
          <w:szCs w:val="24"/>
        </w:rPr>
      </w:pP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四、与质疑事项相关的质疑请求</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请求：</w:t>
      </w:r>
    </w:p>
    <w:p w:rsidR="00317188" w:rsidRDefault="002A37E3">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签字（签章）：           公章：</w:t>
      </w:r>
    </w:p>
    <w:p w:rsidR="00317188" w:rsidRDefault="00317188">
      <w:pPr>
        <w:ind w:right="960"/>
        <w:rPr>
          <w:rFonts w:asciiTheme="minorEastAsia" w:eastAsiaTheme="minorEastAsia" w:hAnsiTheme="minorEastAsia"/>
          <w:kern w:val="0"/>
          <w:sz w:val="24"/>
          <w:szCs w:val="24"/>
        </w:rPr>
      </w:pPr>
    </w:p>
    <w:p w:rsidR="00317188" w:rsidRDefault="00317188">
      <w:pPr>
        <w:ind w:right="960"/>
        <w:rPr>
          <w:rFonts w:asciiTheme="minorEastAsia" w:eastAsiaTheme="minorEastAsia" w:hAnsiTheme="minorEastAsia"/>
          <w:kern w:val="0"/>
          <w:sz w:val="24"/>
          <w:szCs w:val="24"/>
        </w:rPr>
      </w:pPr>
    </w:p>
    <w:p w:rsidR="00317188" w:rsidRDefault="002A37E3">
      <w:pPr>
        <w:ind w:right="96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日期：</w:t>
      </w:r>
    </w:p>
    <w:p w:rsidR="00317188" w:rsidRDefault="00317188">
      <w:pPr>
        <w:pStyle w:val="1"/>
        <w:spacing w:line="360" w:lineRule="auto"/>
        <w:rPr>
          <w:rFonts w:asciiTheme="minorEastAsia" w:eastAsiaTheme="minorEastAsia" w:hAnsiTheme="minorEastAsia"/>
          <w:kern w:val="0"/>
          <w:szCs w:val="36"/>
        </w:rPr>
      </w:pPr>
    </w:p>
    <w:p w:rsidR="00317188" w:rsidRDefault="00317188"/>
    <w:p w:rsidR="00317188" w:rsidRDefault="00317188">
      <w:pPr>
        <w:rPr>
          <w:rFonts w:asciiTheme="minorEastAsia" w:eastAsiaTheme="minorEastAsia" w:hAnsiTheme="minorEastAsia"/>
        </w:rPr>
      </w:pPr>
    </w:p>
    <w:p w:rsidR="00317188" w:rsidRDefault="002A37E3">
      <w:pPr>
        <w:rPr>
          <w:rFonts w:asciiTheme="minorEastAsia" w:eastAsiaTheme="minorEastAsia" w:hAnsiTheme="minorEastAsia"/>
          <w:b/>
          <w:sz w:val="36"/>
          <w:szCs w:val="36"/>
        </w:rPr>
      </w:pPr>
      <w:r>
        <w:rPr>
          <w:rFonts w:asciiTheme="minorEastAsia" w:eastAsiaTheme="minorEastAsia" w:hAnsiTheme="minorEastAsia" w:hint="eastAsia"/>
          <w:b/>
          <w:sz w:val="28"/>
          <w:szCs w:val="36"/>
        </w:rPr>
        <w:t>附件六</w:t>
      </w:r>
    </w:p>
    <w:p w:rsidR="00317188" w:rsidRDefault="00317188">
      <w:pP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44"/>
          <w:szCs w:val="44"/>
        </w:rPr>
      </w:pPr>
    </w:p>
    <w:p w:rsidR="00317188" w:rsidRDefault="002A37E3">
      <w:pPr>
        <w:jc w:val="center"/>
        <w:rPr>
          <w:rFonts w:asciiTheme="minorEastAsia" w:eastAsiaTheme="minorEastAsia" w:hAnsiTheme="minorEastAsia"/>
          <w:b/>
          <w:bCs/>
          <w:sz w:val="48"/>
          <w:szCs w:val="48"/>
        </w:rPr>
      </w:pPr>
      <w:r>
        <w:rPr>
          <w:rFonts w:asciiTheme="minorEastAsia" w:eastAsiaTheme="minorEastAsia" w:hAnsiTheme="minorEastAsia" w:hint="eastAsia"/>
          <w:b/>
          <w:bCs/>
          <w:sz w:val="48"/>
          <w:szCs w:val="48"/>
        </w:rPr>
        <w:t>西安公共资源交易不见面开标大厅</w:t>
      </w:r>
    </w:p>
    <w:p w:rsidR="00317188" w:rsidRDefault="002A37E3">
      <w:pPr>
        <w:jc w:val="center"/>
        <w:rPr>
          <w:rFonts w:asciiTheme="minorEastAsia" w:eastAsiaTheme="minorEastAsia" w:hAnsiTheme="minorEastAsia"/>
          <w:b/>
          <w:bCs/>
          <w:sz w:val="48"/>
          <w:szCs w:val="48"/>
        </w:rPr>
      </w:pPr>
      <w:r>
        <w:rPr>
          <w:rFonts w:asciiTheme="minorEastAsia" w:eastAsiaTheme="minorEastAsia" w:hAnsiTheme="minorEastAsia" w:hint="eastAsia"/>
          <w:b/>
          <w:bCs/>
          <w:sz w:val="48"/>
          <w:szCs w:val="48"/>
        </w:rPr>
        <w:t>供应商操作手册</w:t>
      </w: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317188">
      <w:pPr>
        <w:jc w:val="center"/>
        <w:rPr>
          <w:rFonts w:asciiTheme="minorEastAsia" w:eastAsiaTheme="minorEastAsia" w:hAnsiTheme="minorEastAsia"/>
          <w:sz w:val="44"/>
          <w:szCs w:val="44"/>
        </w:rPr>
      </w:pPr>
    </w:p>
    <w:p w:rsidR="00317188" w:rsidRDefault="002A37E3">
      <w:pPr>
        <w:jc w:val="center"/>
        <w:rPr>
          <w:rFonts w:asciiTheme="minorEastAsia" w:eastAsiaTheme="minorEastAsia" w:hAnsiTheme="minorEastAsia"/>
          <w:sz w:val="24"/>
        </w:rPr>
      </w:pPr>
      <w:r>
        <w:rPr>
          <w:rFonts w:asciiTheme="minorEastAsia" w:eastAsiaTheme="minorEastAsia" w:hAnsiTheme="minorEastAsia" w:hint="eastAsia"/>
          <w:sz w:val="24"/>
          <w:szCs w:val="24"/>
        </w:rPr>
        <w:t>2020年2月26日</w:t>
      </w:r>
    </w:p>
    <w:p w:rsidR="00317188" w:rsidRDefault="00317188">
      <w:pPr>
        <w:jc w:val="center"/>
        <w:rPr>
          <w:rFonts w:asciiTheme="minorEastAsia" w:eastAsiaTheme="minorEastAsia" w:hAnsiTheme="minorEastAsia"/>
          <w:sz w:val="24"/>
        </w:rPr>
      </w:pPr>
    </w:p>
    <w:p w:rsidR="00317188" w:rsidRDefault="00317188">
      <w:pPr>
        <w:jc w:val="center"/>
        <w:rPr>
          <w:rFonts w:asciiTheme="minorEastAsia" w:eastAsiaTheme="minorEastAsia" w:hAnsiTheme="minorEastAsia"/>
        </w:rPr>
      </w:pPr>
    </w:p>
    <w:p w:rsidR="00317188" w:rsidRDefault="00317188">
      <w:pPr>
        <w:jc w:val="center"/>
        <w:rPr>
          <w:rFonts w:asciiTheme="minorEastAsia" w:eastAsiaTheme="minorEastAsia" w:hAnsiTheme="minorEastAsia"/>
        </w:rPr>
      </w:pPr>
    </w:p>
    <w:p w:rsidR="00317188" w:rsidRDefault="00317188">
      <w:pPr>
        <w:jc w:val="center"/>
        <w:rPr>
          <w:rFonts w:asciiTheme="minorEastAsia" w:eastAsiaTheme="minorEastAsia" w:hAnsiTheme="minorEastAsia"/>
        </w:rPr>
      </w:pPr>
    </w:p>
    <w:p w:rsidR="00317188" w:rsidRDefault="00317188">
      <w:pPr>
        <w:jc w:val="center"/>
        <w:rPr>
          <w:rFonts w:asciiTheme="minorEastAsia" w:eastAsiaTheme="minorEastAsia" w:hAnsiTheme="minorEastAsia"/>
        </w:rPr>
      </w:pPr>
    </w:p>
    <w:p w:rsidR="00317188" w:rsidRDefault="00317188">
      <w:pPr>
        <w:jc w:val="center"/>
        <w:rPr>
          <w:rFonts w:asciiTheme="minorEastAsia" w:eastAsiaTheme="minorEastAsia" w:hAnsiTheme="minorEastAsia"/>
        </w:rPr>
      </w:pPr>
    </w:p>
    <w:p w:rsidR="00317188" w:rsidRDefault="00317188">
      <w:pPr>
        <w:jc w:val="center"/>
        <w:rPr>
          <w:rFonts w:asciiTheme="minorEastAsia" w:eastAsiaTheme="minorEastAsia" w:hAnsiTheme="minorEastAsia"/>
        </w:rPr>
      </w:pPr>
    </w:p>
    <w:p w:rsidR="00317188" w:rsidRDefault="00317188">
      <w:pPr>
        <w:jc w:val="center"/>
        <w:rPr>
          <w:rFonts w:asciiTheme="minorEastAsia" w:eastAsiaTheme="minorEastAsia" w:hAnsiTheme="minorEastAsia"/>
          <w:sz w:val="28"/>
          <w:szCs w:val="28"/>
        </w:rPr>
      </w:pPr>
    </w:p>
    <w:p w:rsidR="00317188" w:rsidRDefault="00317188">
      <w:pPr>
        <w:jc w:val="center"/>
        <w:rPr>
          <w:rFonts w:asciiTheme="minorEastAsia" w:eastAsiaTheme="minorEastAsia" w:hAnsiTheme="minorEastAsia"/>
          <w:sz w:val="28"/>
          <w:szCs w:val="28"/>
        </w:rPr>
      </w:pPr>
    </w:p>
    <w:p w:rsidR="00317188" w:rsidRDefault="00317188">
      <w:pPr>
        <w:jc w:val="center"/>
        <w:rPr>
          <w:rFonts w:asciiTheme="minorEastAsia" w:eastAsiaTheme="minorEastAsia" w:hAnsiTheme="minorEastAsia"/>
          <w:sz w:val="28"/>
          <w:szCs w:val="28"/>
        </w:rPr>
      </w:pPr>
    </w:p>
    <w:p w:rsidR="00317188" w:rsidRDefault="002A37E3">
      <w:pPr>
        <w:jc w:val="center"/>
        <w:rPr>
          <w:rFonts w:asciiTheme="minorEastAsia" w:eastAsiaTheme="minorEastAsia" w:hAnsiTheme="minorEastAsia"/>
          <w:sz w:val="28"/>
          <w:szCs w:val="28"/>
        </w:rPr>
      </w:pPr>
      <w:r>
        <w:rPr>
          <w:rFonts w:asciiTheme="minorEastAsia" w:eastAsiaTheme="minorEastAsia" w:hAnsiTheme="minorEastAsia"/>
          <w:sz w:val="28"/>
          <w:szCs w:val="28"/>
        </w:rPr>
        <w:t>目</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录</w:t>
      </w:r>
    </w:p>
    <w:p w:rsidR="00317188" w:rsidRDefault="007B5E3F">
      <w:pPr>
        <w:pStyle w:val="10"/>
        <w:tabs>
          <w:tab w:val="right" w:leader="dot" w:pos="8306"/>
        </w:tabs>
        <w:rPr>
          <w:rFonts w:asciiTheme="minorEastAsia" w:eastAsiaTheme="minorEastAsia" w:hAnsiTheme="minorEastAsia"/>
        </w:rPr>
      </w:pPr>
      <w:r>
        <w:rPr>
          <w:rFonts w:asciiTheme="minorEastAsia" w:eastAsiaTheme="minorEastAsia" w:hAnsiTheme="minorEastAsia"/>
          <w:sz w:val="44"/>
          <w:szCs w:val="44"/>
        </w:rPr>
        <w:fldChar w:fldCharType="begin"/>
      </w:r>
      <w:r w:rsidR="002A37E3">
        <w:rPr>
          <w:rFonts w:asciiTheme="minorEastAsia" w:eastAsiaTheme="minorEastAsia" w:hAnsiTheme="minorEastAsia"/>
          <w:sz w:val="44"/>
          <w:szCs w:val="44"/>
        </w:rPr>
        <w:instrText xml:space="preserve">TOC \o "1-2" \h \u </w:instrText>
      </w:r>
      <w:r>
        <w:rPr>
          <w:rFonts w:asciiTheme="minorEastAsia" w:eastAsiaTheme="minorEastAsia" w:hAnsiTheme="minorEastAsia"/>
          <w:sz w:val="44"/>
          <w:szCs w:val="44"/>
        </w:rPr>
        <w:fldChar w:fldCharType="separate"/>
      </w:r>
      <w:hyperlink w:anchor="_Toc5904" w:history="1">
        <w:r w:rsidR="002A37E3">
          <w:rPr>
            <w:rFonts w:asciiTheme="minorEastAsia" w:eastAsiaTheme="minorEastAsia" w:hAnsiTheme="minorEastAsia" w:hint="eastAsia"/>
          </w:rPr>
          <w:t>一、 系统登陆</w:t>
        </w:r>
        <w:r w:rsidR="002A37E3">
          <w:rPr>
            <w:rFonts w:asciiTheme="minorEastAsia" w:eastAsiaTheme="minorEastAsia" w:hAnsiTheme="minorEastAsia"/>
          </w:rPr>
          <w:tab/>
        </w:r>
        <w:r>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_Toc5904 </w:instrText>
        </w:r>
        <w:r>
          <w:rPr>
            <w:rFonts w:asciiTheme="minorEastAsia" w:eastAsiaTheme="minorEastAsia" w:hAnsiTheme="minorEastAsia"/>
          </w:rPr>
          <w:fldChar w:fldCharType="separate"/>
        </w:r>
        <w:r w:rsidR="002A37E3">
          <w:rPr>
            <w:rFonts w:asciiTheme="minorEastAsia" w:eastAsiaTheme="minorEastAsia" w:hAnsiTheme="minorEastAsia"/>
          </w:rPr>
          <w:t>37</w:t>
        </w:r>
        <w:r>
          <w:rPr>
            <w:rFonts w:asciiTheme="minorEastAsia" w:eastAsiaTheme="minorEastAsia" w:hAnsiTheme="minorEastAsia"/>
          </w:rPr>
          <w:fldChar w:fldCharType="end"/>
        </w:r>
      </w:hyperlink>
    </w:p>
    <w:p w:rsidR="00317188" w:rsidRDefault="00F36720">
      <w:pPr>
        <w:pStyle w:val="10"/>
        <w:tabs>
          <w:tab w:val="right" w:leader="dot" w:pos="8306"/>
        </w:tabs>
        <w:rPr>
          <w:rFonts w:asciiTheme="minorEastAsia" w:eastAsiaTheme="minorEastAsia" w:hAnsiTheme="minorEastAsia"/>
        </w:rPr>
      </w:pPr>
      <w:hyperlink w:anchor="_Toc15416" w:history="1">
        <w:r w:rsidR="002A37E3">
          <w:rPr>
            <w:rFonts w:asciiTheme="minorEastAsia" w:eastAsiaTheme="minorEastAsia" w:hAnsiTheme="minorEastAsia" w:hint="eastAsia"/>
          </w:rPr>
          <w:t>二、 开标流程</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_Toc15416 </w:instrText>
        </w:r>
        <w:r w:rsidR="007B5E3F">
          <w:rPr>
            <w:rFonts w:asciiTheme="minorEastAsia" w:eastAsiaTheme="minorEastAsia" w:hAnsiTheme="minorEastAsia"/>
          </w:rPr>
          <w:fldChar w:fldCharType="separate"/>
        </w:r>
        <w:r w:rsidR="002A37E3">
          <w:rPr>
            <w:rFonts w:asciiTheme="minorEastAsia" w:eastAsiaTheme="minorEastAsia" w:hAnsiTheme="minorEastAsia"/>
          </w:rPr>
          <w:t>38</w:t>
        </w:r>
        <w:r w:rsidR="007B5E3F">
          <w:rPr>
            <w:rFonts w:asciiTheme="minorEastAsia" w:eastAsiaTheme="minorEastAsia" w:hAnsiTheme="minorEastAsia"/>
          </w:rPr>
          <w:fldChar w:fldCharType="end"/>
        </w:r>
      </w:hyperlink>
    </w:p>
    <w:p w:rsidR="00317188" w:rsidRDefault="00F36720">
      <w:pPr>
        <w:pStyle w:val="2"/>
        <w:tabs>
          <w:tab w:val="right" w:leader="dot" w:pos="8306"/>
        </w:tabs>
        <w:spacing w:before="312"/>
        <w:rPr>
          <w:rFonts w:asciiTheme="minorEastAsia" w:eastAsiaTheme="minorEastAsia" w:hAnsiTheme="minorEastAsia"/>
        </w:rPr>
      </w:pPr>
      <w:hyperlink w:anchor="_Toc15553" w:history="1">
        <w:r w:rsidR="002A37E3">
          <w:rPr>
            <w:rFonts w:asciiTheme="minorEastAsia" w:eastAsiaTheme="minorEastAsia" w:hAnsiTheme="minorEastAsia" w:hint="eastAsia"/>
          </w:rPr>
          <w:t>我的项目</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_Toc15553 </w:instrText>
        </w:r>
        <w:r w:rsidR="007B5E3F">
          <w:rPr>
            <w:rFonts w:asciiTheme="minorEastAsia" w:eastAsiaTheme="minorEastAsia" w:hAnsiTheme="minorEastAsia"/>
          </w:rPr>
          <w:fldChar w:fldCharType="separate"/>
        </w:r>
        <w:r w:rsidR="002A37E3">
          <w:rPr>
            <w:rFonts w:asciiTheme="minorEastAsia" w:eastAsiaTheme="minorEastAsia" w:hAnsiTheme="minorEastAsia"/>
          </w:rPr>
          <w:t>38</w:t>
        </w:r>
        <w:r w:rsidR="007B5E3F">
          <w:rPr>
            <w:rFonts w:asciiTheme="minorEastAsia" w:eastAsiaTheme="minorEastAsia" w:hAnsiTheme="minorEastAsia"/>
          </w:rPr>
          <w:fldChar w:fldCharType="end"/>
        </w:r>
      </w:hyperlink>
    </w:p>
    <w:p w:rsidR="00317188" w:rsidRDefault="00F36720">
      <w:pPr>
        <w:pStyle w:val="2"/>
        <w:tabs>
          <w:tab w:val="right" w:leader="dot" w:pos="8306"/>
        </w:tabs>
        <w:spacing w:before="312"/>
        <w:rPr>
          <w:rFonts w:asciiTheme="minorEastAsia" w:eastAsiaTheme="minorEastAsia" w:hAnsiTheme="minorEastAsia"/>
        </w:rPr>
      </w:pPr>
      <w:hyperlink w:anchor="_Toc31446" w:history="1">
        <w:r w:rsidR="002A37E3">
          <w:rPr>
            <w:rFonts w:asciiTheme="minorEastAsia" w:eastAsiaTheme="minorEastAsia" w:hAnsiTheme="minorEastAsia" w:hint="eastAsia"/>
          </w:rPr>
          <w:t>阅读开标流程</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_Toc31446 </w:instrText>
        </w:r>
        <w:r w:rsidR="007B5E3F">
          <w:rPr>
            <w:rFonts w:asciiTheme="minorEastAsia" w:eastAsiaTheme="minorEastAsia" w:hAnsiTheme="minorEastAsia"/>
          </w:rPr>
          <w:fldChar w:fldCharType="separate"/>
        </w:r>
        <w:r w:rsidR="002A37E3">
          <w:rPr>
            <w:rFonts w:asciiTheme="minorEastAsia" w:eastAsiaTheme="minorEastAsia" w:hAnsiTheme="minorEastAsia"/>
          </w:rPr>
          <w:t>38</w:t>
        </w:r>
        <w:r w:rsidR="007B5E3F">
          <w:rPr>
            <w:rFonts w:asciiTheme="minorEastAsia" w:eastAsiaTheme="minorEastAsia" w:hAnsiTheme="minorEastAsia"/>
          </w:rPr>
          <w:fldChar w:fldCharType="end"/>
        </w:r>
      </w:hyperlink>
    </w:p>
    <w:p w:rsidR="00317188" w:rsidRDefault="00F36720">
      <w:pPr>
        <w:pStyle w:val="2"/>
        <w:tabs>
          <w:tab w:val="right" w:leader="dot" w:pos="8306"/>
        </w:tabs>
        <w:spacing w:before="312"/>
        <w:rPr>
          <w:rFonts w:asciiTheme="minorEastAsia" w:eastAsiaTheme="minorEastAsia" w:hAnsiTheme="minorEastAsia"/>
        </w:rPr>
      </w:pPr>
      <w:hyperlink w:anchor="_Toc4728" w:history="1">
        <w:r w:rsidR="002A37E3">
          <w:rPr>
            <w:rFonts w:asciiTheme="minorEastAsia" w:eastAsiaTheme="minorEastAsia" w:hAnsiTheme="minorEastAsia" w:hint="eastAsia"/>
          </w:rPr>
          <w:t>公布投标人</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_Toc4728 </w:instrText>
        </w:r>
        <w:r w:rsidR="007B5E3F">
          <w:rPr>
            <w:rFonts w:asciiTheme="minorEastAsia" w:eastAsiaTheme="minorEastAsia" w:hAnsiTheme="minorEastAsia"/>
          </w:rPr>
          <w:fldChar w:fldCharType="separate"/>
        </w:r>
        <w:r w:rsidR="002A37E3">
          <w:rPr>
            <w:rFonts w:asciiTheme="minorEastAsia" w:eastAsiaTheme="minorEastAsia" w:hAnsiTheme="minorEastAsia"/>
          </w:rPr>
          <w:t>39</w:t>
        </w:r>
        <w:r w:rsidR="007B5E3F">
          <w:rPr>
            <w:rFonts w:asciiTheme="minorEastAsia" w:eastAsiaTheme="minorEastAsia" w:hAnsiTheme="minorEastAsia"/>
          </w:rPr>
          <w:fldChar w:fldCharType="end"/>
        </w:r>
      </w:hyperlink>
    </w:p>
    <w:p w:rsidR="00317188" w:rsidRDefault="00F36720">
      <w:pPr>
        <w:pStyle w:val="2"/>
        <w:tabs>
          <w:tab w:val="right" w:leader="dot" w:pos="8306"/>
        </w:tabs>
        <w:spacing w:before="312"/>
        <w:rPr>
          <w:rFonts w:asciiTheme="minorEastAsia" w:eastAsiaTheme="minorEastAsia" w:hAnsiTheme="minorEastAsia"/>
        </w:rPr>
      </w:pPr>
      <w:hyperlink w:anchor="_Toc25373" w:history="1">
        <w:r w:rsidR="002A37E3">
          <w:rPr>
            <w:rFonts w:asciiTheme="minorEastAsia" w:eastAsiaTheme="minorEastAsia" w:hAnsiTheme="minorEastAsia" w:hint="eastAsia"/>
          </w:rPr>
          <w:t>远程解密</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_Toc25373 </w:instrText>
        </w:r>
        <w:r w:rsidR="007B5E3F">
          <w:rPr>
            <w:rFonts w:asciiTheme="minorEastAsia" w:eastAsiaTheme="minorEastAsia" w:hAnsiTheme="minorEastAsia"/>
          </w:rPr>
          <w:fldChar w:fldCharType="separate"/>
        </w:r>
        <w:r w:rsidR="002A37E3">
          <w:rPr>
            <w:rFonts w:asciiTheme="minorEastAsia" w:eastAsiaTheme="minorEastAsia" w:hAnsiTheme="minorEastAsia"/>
          </w:rPr>
          <w:t>40</w:t>
        </w:r>
        <w:r w:rsidR="007B5E3F">
          <w:rPr>
            <w:rFonts w:asciiTheme="minorEastAsia" w:eastAsiaTheme="minorEastAsia" w:hAnsiTheme="minorEastAsia"/>
          </w:rPr>
          <w:fldChar w:fldCharType="end"/>
        </w:r>
      </w:hyperlink>
    </w:p>
    <w:p w:rsidR="00317188" w:rsidRDefault="00F36720">
      <w:pPr>
        <w:pStyle w:val="2"/>
        <w:tabs>
          <w:tab w:val="right" w:leader="dot" w:pos="8306"/>
        </w:tabs>
        <w:spacing w:before="312"/>
        <w:rPr>
          <w:rFonts w:asciiTheme="minorEastAsia" w:eastAsiaTheme="minorEastAsia" w:hAnsiTheme="minorEastAsia"/>
        </w:rPr>
      </w:pPr>
      <w:hyperlink w:anchor="_Toc17150" w:history="1">
        <w:r w:rsidR="002A37E3">
          <w:rPr>
            <w:rFonts w:asciiTheme="minorEastAsia" w:eastAsiaTheme="minorEastAsia" w:hAnsiTheme="minorEastAsia" w:hint="eastAsia"/>
          </w:rPr>
          <w:t>开标结束</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_Toc17150 </w:instrText>
        </w:r>
        <w:r w:rsidR="007B5E3F">
          <w:rPr>
            <w:rFonts w:asciiTheme="minorEastAsia" w:eastAsiaTheme="minorEastAsia" w:hAnsiTheme="minorEastAsia"/>
          </w:rPr>
          <w:fldChar w:fldCharType="separate"/>
        </w:r>
        <w:r w:rsidR="002A37E3">
          <w:rPr>
            <w:rFonts w:asciiTheme="minorEastAsia" w:eastAsiaTheme="minorEastAsia" w:hAnsiTheme="minorEastAsia"/>
          </w:rPr>
          <w:t>42</w:t>
        </w:r>
        <w:r w:rsidR="007B5E3F">
          <w:rPr>
            <w:rFonts w:asciiTheme="minorEastAsia" w:eastAsiaTheme="minorEastAsia" w:hAnsiTheme="minorEastAsia"/>
          </w:rPr>
          <w:fldChar w:fldCharType="end"/>
        </w:r>
      </w:hyperlink>
    </w:p>
    <w:p w:rsidR="00317188" w:rsidRDefault="00F36720">
      <w:pPr>
        <w:pStyle w:val="10"/>
        <w:tabs>
          <w:tab w:val="right" w:leader="dot" w:pos="8306"/>
        </w:tabs>
        <w:rPr>
          <w:rFonts w:asciiTheme="minorEastAsia" w:eastAsiaTheme="minorEastAsia" w:hAnsiTheme="minorEastAsia"/>
        </w:rPr>
      </w:pPr>
      <w:hyperlink w:anchor="_Toc9378" w:history="1">
        <w:r w:rsidR="002A37E3">
          <w:rPr>
            <w:rFonts w:asciiTheme="minorEastAsia" w:eastAsiaTheme="minorEastAsia" w:hAnsiTheme="minorEastAsia" w:hint="eastAsia"/>
          </w:rPr>
          <w:t>三、 其他功能介绍</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_Toc9378 </w:instrText>
        </w:r>
        <w:r w:rsidR="007B5E3F">
          <w:rPr>
            <w:rFonts w:asciiTheme="minorEastAsia" w:eastAsiaTheme="minorEastAsia" w:hAnsiTheme="minorEastAsia"/>
          </w:rPr>
          <w:fldChar w:fldCharType="separate"/>
        </w:r>
        <w:r w:rsidR="002A37E3">
          <w:rPr>
            <w:rFonts w:asciiTheme="minorEastAsia" w:eastAsiaTheme="minorEastAsia" w:hAnsiTheme="minorEastAsia"/>
          </w:rPr>
          <w:t>42</w:t>
        </w:r>
        <w:r w:rsidR="007B5E3F">
          <w:rPr>
            <w:rFonts w:asciiTheme="minorEastAsia" w:eastAsiaTheme="minorEastAsia" w:hAnsiTheme="minorEastAsia"/>
          </w:rPr>
          <w:fldChar w:fldCharType="end"/>
        </w:r>
      </w:hyperlink>
    </w:p>
    <w:p w:rsidR="00317188" w:rsidRDefault="00F36720">
      <w:pPr>
        <w:pStyle w:val="2"/>
        <w:tabs>
          <w:tab w:val="right" w:leader="dot" w:pos="8306"/>
        </w:tabs>
        <w:spacing w:before="312"/>
        <w:rPr>
          <w:rFonts w:asciiTheme="minorEastAsia" w:eastAsiaTheme="minorEastAsia" w:hAnsiTheme="minorEastAsia"/>
        </w:rPr>
      </w:pPr>
      <w:hyperlink w:anchor="_Toc22483" w:history="1">
        <w:r w:rsidR="002A37E3">
          <w:rPr>
            <w:rFonts w:asciiTheme="minorEastAsia" w:eastAsiaTheme="minorEastAsia" w:hAnsiTheme="minorEastAsia" w:hint="eastAsia"/>
          </w:rPr>
          <w:t>互动交流</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_Toc22483 </w:instrText>
        </w:r>
        <w:r w:rsidR="007B5E3F">
          <w:rPr>
            <w:rFonts w:asciiTheme="minorEastAsia" w:eastAsiaTheme="minorEastAsia" w:hAnsiTheme="minorEastAsia"/>
          </w:rPr>
          <w:fldChar w:fldCharType="separate"/>
        </w:r>
        <w:r w:rsidR="002A37E3">
          <w:rPr>
            <w:rFonts w:asciiTheme="minorEastAsia" w:eastAsiaTheme="minorEastAsia" w:hAnsiTheme="minorEastAsia"/>
          </w:rPr>
          <w:t>42</w:t>
        </w:r>
        <w:r w:rsidR="007B5E3F">
          <w:rPr>
            <w:rFonts w:asciiTheme="minorEastAsia" w:eastAsiaTheme="minorEastAsia" w:hAnsiTheme="minorEastAsia"/>
          </w:rPr>
          <w:fldChar w:fldCharType="end"/>
        </w:r>
      </w:hyperlink>
    </w:p>
    <w:p w:rsidR="00317188" w:rsidRDefault="00F36720">
      <w:pPr>
        <w:pStyle w:val="2"/>
        <w:tabs>
          <w:tab w:val="right" w:leader="dot" w:pos="8306"/>
        </w:tabs>
        <w:spacing w:before="312"/>
        <w:rPr>
          <w:rFonts w:asciiTheme="minorEastAsia" w:eastAsiaTheme="minorEastAsia" w:hAnsiTheme="minorEastAsia"/>
        </w:rPr>
      </w:pPr>
      <w:hyperlink w:anchor="_Toc25111" w:history="1">
        <w:r w:rsidR="002A37E3">
          <w:rPr>
            <w:rFonts w:asciiTheme="minorEastAsia" w:eastAsiaTheme="minorEastAsia" w:hAnsiTheme="minorEastAsia" w:hint="eastAsia"/>
          </w:rPr>
          <w:t>开标咨询文字咨询</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_Toc25111 </w:instrText>
        </w:r>
        <w:r w:rsidR="007B5E3F">
          <w:rPr>
            <w:rFonts w:asciiTheme="minorEastAsia" w:eastAsiaTheme="minorEastAsia" w:hAnsiTheme="minorEastAsia"/>
          </w:rPr>
          <w:fldChar w:fldCharType="separate"/>
        </w:r>
        <w:r w:rsidR="002A37E3">
          <w:rPr>
            <w:rFonts w:asciiTheme="minorEastAsia" w:eastAsiaTheme="minorEastAsia" w:hAnsiTheme="minorEastAsia"/>
          </w:rPr>
          <w:t>44</w:t>
        </w:r>
        <w:r w:rsidR="007B5E3F">
          <w:rPr>
            <w:rFonts w:asciiTheme="minorEastAsia" w:eastAsiaTheme="minorEastAsia" w:hAnsiTheme="minorEastAsia"/>
          </w:rPr>
          <w:fldChar w:fldCharType="end"/>
        </w:r>
      </w:hyperlink>
    </w:p>
    <w:p w:rsidR="00317188" w:rsidRDefault="00F36720">
      <w:pPr>
        <w:pStyle w:val="2"/>
        <w:tabs>
          <w:tab w:val="right" w:leader="dot" w:pos="8306"/>
        </w:tabs>
        <w:spacing w:before="312"/>
        <w:rPr>
          <w:rFonts w:asciiTheme="minorEastAsia" w:eastAsiaTheme="minorEastAsia" w:hAnsiTheme="minorEastAsia"/>
        </w:rPr>
      </w:pPr>
      <w:hyperlink w:anchor="_Toc4916" w:history="1">
        <w:r w:rsidR="002A37E3">
          <w:rPr>
            <w:rFonts w:asciiTheme="minorEastAsia" w:eastAsiaTheme="minorEastAsia" w:hAnsiTheme="minorEastAsia" w:hint="eastAsia"/>
            <w:szCs w:val="44"/>
          </w:rPr>
          <w:t>咨询</w:t>
        </w:r>
        <w:r w:rsidR="002A37E3">
          <w:rPr>
            <w:rFonts w:asciiTheme="minorEastAsia" w:eastAsiaTheme="minorEastAsia" w:hAnsiTheme="minorEastAsia" w:hint="eastAsia"/>
          </w:rPr>
          <w:t>查看</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_Toc4916 </w:instrText>
        </w:r>
        <w:r w:rsidR="007B5E3F">
          <w:rPr>
            <w:rFonts w:asciiTheme="minorEastAsia" w:eastAsiaTheme="minorEastAsia" w:hAnsiTheme="minorEastAsia"/>
          </w:rPr>
          <w:fldChar w:fldCharType="separate"/>
        </w:r>
        <w:r w:rsidR="002A37E3">
          <w:rPr>
            <w:rFonts w:asciiTheme="minorEastAsia" w:eastAsiaTheme="minorEastAsia" w:hAnsiTheme="minorEastAsia"/>
          </w:rPr>
          <w:t>44</w:t>
        </w:r>
        <w:r w:rsidR="007B5E3F">
          <w:rPr>
            <w:rFonts w:asciiTheme="minorEastAsia" w:eastAsiaTheme="minorEastAsia" w:hAnsiTheme="minorEastAsia"/>
          </w:rPr>
          <w:fldChar w:fldCharType="end"/>
        </w:r>
      </w:hyperlink>
    </w:p>
    <w:p w:rsidR="00317188" w:rsidRDefault="00F36720">
      <w:pPr>
        <w:pStyle w:val="10"/>
        <w:tabs>
          <w:tab w:val="right" w:leader="dot" w:pos="8306"/>
        </w:tabs>
        <w:rPr>
          <w:rFonts w:asciiTheme="minorEastAsia" w:eastAsiaTheme="minorEastAsia" w:hAnsiTheme="minorEastAsia"/>
        </w:rPr>
      </w:pPr>
      <w:hyperlink w:anchor="_Toc7638" w:history="1">
        <w:r w:rsidR="002A37E3">
          <w:rPr>
            <w:rFonts w:asciiTheme="minorEastAsia" w:eastAsiaTheme="minorEastAsia" w:hAnsiTheme="minorEastAsia" w:hint="eastAsia"/>
          </w:rPr>
          <w:t>四、 注意事项</w:t>
        </w:r>
        <w:r w:rsidR="002A37E3">
          <w:rPr>
            <w:rFonts w:asciiTheme="minorEastAsia" w:eastAsiaTheme="minorEastAsia" w:hAnsiTheme="minorEastAsia"/>
          </w:rPr>
          <w:tab/>
        </w:r>
        <w:r w:rsidR="007B5E3F">
          <w:rPr>
            <w:rFonts w:asciiTheme="minorEastAsia" w:eastAsiaTheme="minorEastAsia" w:hAnsiTheme="minorEastAsia"/>
          </w:rPr>
          <w:fldChar w:fldCharType="begin"/>
        </w:r>
        <w:r w:rsidR="002A37E3">
          <w:rPr>
            <w:rFonts w:asciiTheme="minorEastAsia" w:eastAsiaTheme="minorEastAsia" w:hAnsiTheme="minorEastAsia"/>
          </w:rPr>
          <w:instrText xml:space="preserve"> PAGEREF _Toc7638 </w:instrText>
        </w:r>
        <w:r w:rsidR="007B5E3F">
          <w:rPr>
            <w:rFonts w:asciiTheme="minorEastAsia" w:eastAsiaTheme="minorEastAsia" w:hAnsiTheme="minorEastAsia"/>
          </w:rPr>
          <w:fldChar w:fldCharType="separate"/>
        </w:r>
        <w:r w:rsidR="002A37E3">
          <w:rPr>
            <w:rFonts w:asciiTheme="minorEastAsia" w:eastAsiaTheme="minorEastAsia" w:hAnsiTheme="minorEastAsia"/>
          </w:rPr>
          <w:t>45</w:t>
        </w:r>
        <w:r w:rsidR="007B5E3F">
          <w:rPr>
            <w:rFonts w:asciiTheme="minorEastAsia" w:eastAsiaTheme="minorEastAsia" w:hAnsiTheme="minorEastAsia"/>
          </w:rPr>
          <w:fldChar w:fldCharType="end"/>
        </w:r>
      </w:hyperlink>
    </w:p>
    <w:p w:rsidR="00317188" w:rsidRDefault="007B5E3F">
      <w:pPr>
        <w:jc w:val="left"/>
        <w:rPr>
          <w:rFonts w:asciiTheme="minorEastAsia" w:eastAsiaTheme="minorEastAsia" w:hAnsiTheme="minorEastAsia"/>
          <w:sz w:val="44"/>
          <w:szCs w:val="44"/>
        </w:rPr>
      </w:pPr>
      <w:r>
        <w:rPr>
          <w:rFonts w:asciiTheme="minorEastAsia" w:eastAsiaTheme="minorEastAsia" w:hAnsiTheme="minorEastAsia"/>
          <w:szCs w:val="44"/>
        </w:rPr>
        <w:fldChar w:fldCharType="end"/>
      </w:r>
    </w:p>
    <w:p w:rsidR="00317188" w:rsidRDefault="00317188">
      <w:pPr>
        <w:jc w:val="left"/>
        <w:rPr>
          <w:rFonts w:asciiTheme="minorEastAsia" w:eastAsiaTheme="minorEastAsia" w:hAnsiTheme="minorEastAsia"/>
          <w:sz w:val="44"/>
          <w:szCs w:val="44"/>
        </w:rPr>
      </w:pPr>
    </w:p>
    <w:p w:rsidR="00317188" w:rsidRDefault="00317188">
      <w:pPr>
        <w:rPr>
          <w:rFonts w:asciiTheme="minorEastAsia" w:eastAsiaTheme="minorEastAsia" w:hAnsiTheme="minorEastAsia"/>
          <w:sz w:val="44"/>
          <w:szCs w:val="44"/>
        </w:rPr>
      </w:pPr>
    </w:p>
    <w:p w:rsidR="00317188" w:rsidRDefault="00317188">
      <w:pPr>
        <w:rPr>
          <w:rFonts w:asciiTheme="minorEastAsia" w:eastAsiaTheme="minorEastAsia" w:hAnsiTheme="minorEastAsia"/>
          <w:sz w:val="44"/>
          <w:szCs w:val="44"/>
        </w:rPr>
      </w:pPr>
    </w:p>
    <w:p w:rsidR="00317188" w:rsidRDefault="00317188">
      <w:pPr>
        <w:rPr>
          <w:rFonts w:asciiTheme="minorEastAsia" w:eastAsiaTheme="minorEastAsia" w:hAnsiTheme="minorEastAsia"/>
        </w:rPr>
        <w:sectPr w:rsidR="00317188">
          <w:headerReference w:type="default" r:id="rId11"/>
          <w:footerReference w:type="default" r:id="rId12"/>
          <w:pgSz w:w="11906" w:h="16838"/>
          <w:pgMar w:top="1440" w:right="1800" w:bottom="1440" w:left="1800" w:header="851" w:footer="992" w:gutter="0"/>
          <w:pgNumType w:start="1"/>
          <w:cols w:space="720"/>
          <w:docGrid w:type="lines" w:linePitch="312"/>
        </w:sectPr>
      </w:pPr>
    </w:p>
    <w:p w:rsidR="00317188" w:rsidRDefault="002A37E3">
      <w:pPr>
        <w:pStyle w:val="1"/>
        <w:keepNext/>
        <w:keepLines/>
        <w:numPr>
          <w:ilvl w:val="0"/>
          <w:numId w:val="3"/>
        </w:numPr>
        <w:spacing w:before="340" w:after="330" w:line="576" w:lineRule="auto"/>
        <w:jc w:val="both"/>
        <w:rPr>
          <w:rFonts w:asciiTheme="minorEastAsia" w:eastAsiaTheme="minorEastAsia" w:hAnsiTheme="minorEastAsia"/>
        </w:rPr>
      </w:pPr>
      <w:bookmarkStart w:id="12" w:name="_Toc5904"/>
      <w:r>
        <w:rPr>
          <w:rFonts w:asciiTheme="minorEastAsia" w:eastAsiaTheme="minorEastAsia" w:hAnsiTheme="minorEastAsia" w:hint="eastAsia"/>
        </w:rPr>
        <w:t>系统登陆</w:t>
      </w:r>
      <w:bookmarkEnd w:id="12"/>
    </w:p>
    <w:p w:rsidR="00317188" w:rsidRDefault="002A37E3">
      <w:pPr>
        <w:numPr>
          <w:ilvl w:val="0"/>
          <w:numId w:val="4"/>
        </w:numPr>
        <w:jc w:val="left"/>
        <w:rPr>
          <w:rFonts w:asciiTheme="minorEastAsia" w:eastAsiaTheme="minorEastAsia" w:hAnsiTheme="minorEastAsia"/>
          <w:sz w:val="24"/>
        </w:rPr>
      </w:pPr>
      <w:r>
        <w:rPr>
          <w:rFonts w:asciiTheme="minorEastAsia" w:eastAsiaTheme="minorEastAsia" w:hAnsiTheme="minorEastAsia" w:hint="eastAsia"/>
          <w:sz w:val="24"/>
          <w:szCs w:val="24"/>
        </w:rPr>
        <w:t>打开西安公共资源交易网站（http://xa.sxggzyjy.cn/），点击【不见面开标】】-----进入不见面开标大厅登陆首页。</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753995"/>
            <wp:effectExtent l="0" t="0" r="317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3675" cy="2753995"/>
                    </a:xfrm>
                    <a:prstGeom prst="rect">
                      <a:avLst/>
                    </a:prstGeom>
                    <a:noFill/>
                    <a:ln>
                      <a:noFill/>
                    </a:ln>
                  </pic:spPr>
                </pic:pic>
              </a:graphicData>
            </a:graphic>
          </wp:inline>
        </w:drawing>
      </w:r>
    </w:p>
    <w:p w:rsidR="00317188" w:rsidRDefault="00317188">
      <w:pPr>
        <w:jc w:val="left"/>
        <w:rPr>
          <w:rFonts w:asciiTheme="minorEastAsia" w:eastAsiaTheme="minorEastAsia" w:hAnsiTheme="minorEastAsia"/>
        </w:rPr>
      </w:pPr>
    </w:p>
    <w:p w:rsidR="00317188" w:rsidRDefault="00317188">
      <w:pPr>
        <w:jc w:val="left"/>
        <w:rPr>
          <w:rFonts w:asciiTheme="minorEastAsia" w:eastAsiaTheme="minorEastAsia" w:hAnsiTheme="minorEastAsia"/>
        </w:rPr>
      </w:pPr>
    </w:p>
    <w:p w:rsidR="00317188" w:rsidRDefault="002A37E3">
      <w:pPr>
        <w:numPr>
          <w:ilvl w:val="0"/>
          <w:numId w:val="4"/>
        </w:numPr>
        <w:jc w:val="left"/>
        <w:rPr>
          <w:rFonts w:asciiTheme="minorEastAsia" w:eastAsiaTheme="minorEastAsia" w:hAnsiTheme="minorEastAsia"/>
        </w:rPr>
      </w:pPr>
      <w:r>
        <w:rPr>
          <w:rFonts w:asciiTheme="minorEastAsia" w:eastAsiaTheme="minorEastAsia" w:hAnsiTheme="minorEastAsia" w:hint="eastAsia"/>
        </w:rPr>
        <w:t>点击【登陆】---挑选投标人身份使用CA锁登陆系统。</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62880" cy="27641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2880" cy="2764155"/>
                    </a:xfrm>
                    <a:prstGeom prst="rect">
                      <a:avLst/>
                    </a:prstGeom>
                    <a:noFill/>
                    <a:ln>
                      <a:noFill/>
                    </a:ln>
                  </pic:spPr>
                </pic:pic>
              </a:graphicData>
            </a:graphic>
          </wp:inline>
        </w:drawing>
      </w:r>
    </w:p>
    <w:p w:rsidR="00317188" w:rsidRDefault="00317188">
      <w:pPr>
        <w:jc w:val="left"/>
        <w:rPr>
          <w:rFonts w:asciiTheme="minorEastAsia" w:eastAsiaTheme="minorEastAsia" w:hAnsiTheme="minorEastAsia"/>
        </w:rPr>
      </w:pPr>
    </w:p>
    <w:p w:rsidR="00317188" w:rsidRDefault="002A37E3">
      <w:pPr>
        <w:jc w:val="left"/>
        <w:rPr>
          <w:rFonts w:asciiTheme="minorEastAsia" w:eastAsiaTheme="minorEastAsia" w:hAnsiTheme="minorEastAsia"/>
        </w:rPr>
      </w:pPr>
      <w:r>
        <w:rPr>
          <w:rFonts w:asciiTheme="minorEastAsia" w:eastAsiaTheme="minorEastAsia" w:hAnsiTheme="minorEastAsia" w:hint="eastAsia"/>
        </w:rPr>
        <w:t>备注：推荐使用IE11浏览器，提前安装好ca锁驱动</w:t>
      </w:r>
    </w:p>
    <w:p w:rsidR="00317188" w:rsidRDefault="00317188">
      <w:pPr>
        <w:jc w:val="left"/>
        <w:rPr>
          <w:rFonts w:asciiTheme="minorEastAsia" w:eastAsiaTheme="minorEastAsia" w:hAnsiTheme="minorEastAsia"/>
        </w:rPr>
      </w:pPr>
    </w:p>
    <w:p w:rsidR="00317188" w:rsidRDefault="002A37E3">
      <w:pPr>
        <w:pStyle w:val="1"/>
        <w:keepNext/>
        <w:keepLines/>
        <w:numPr>
          <w:ilvl w:val="0"/>
          <w:numId w:val="3"/>
        </w:numPr>
        <w:spacing w:before="340" w:after="330" w:line="576" w:lineRule="auto"/>
        <w:jc w:val="both"/>
        <w:rPr>
          <w:rFonts w:asciiTheme="minorEastAsia" w:eastAsiaTheme="minorEastAsia" w:hAnsiTheme="minorEastAsia"/>
        </w:rPr>
      </w:pPr>
      <w:bookmarkStart w:id="13" w:name="_Toc15416"/>
      <w:r>
        <w:rPr>
          <w:rFonts w:asciiTheme="minorEastAsia" w:eastAsiaTheme="minorEastAsia" w:hAnsiTheme="minorEastAsia" w:hint="eastAsia"/>
        </w:rPr>
        <w:t>开标流程</w:t>
      </w:r>
      <w:bookmarkEnd w:id="13"/>
    </w:p>
    <w:p w:rsidR="00317188" w:rsidRDefault="002A37E3">
      <w:pPr>
        <w:pStyle w:val="20"/>
        <w:rPr>
          <w:rFonts w:asciiTheme="minorEastAsia" w:eastAsiaTheme="minorEastAsia" w:hAnsiTheme="minorEastAsia"/>
        </w:rPr>
      </w:pPr>
      <w:bookmarkStart w:id="14" w:name="_Toc15553"/>
      <w:r>
        <w:rPr>
          <w:rFonts w:asciiTheme="minorEastAsia" w:eastAsiaTheme="minorEastAsia" w:hAnsiTheme="minorEastAsia" w:hint="eastAsia"/>
        </w:rPr>
        <w:t>我的项目</w:t>
      </w:r>
      <w:bookmarkEnd w:id="14"/>
    </w:p>
    <w:p w:rsidR="00317188" w:rsidRDefault="002A37E3">
      <w:pPr>
        <w:jc w:val="left"/>
        <w:rPr>
          <w:rFonts w:asciiTheme="minorEastAsia" w:eastAsiaTheme="minorEastAsia" w:hAnsiTheme="minorEastAsia"/>
          <w:sz w:val="24"/>
        </w:rPr>
      </w:pPr>
      <w:r>
        <w:rPr>
          <w:rFonts w:asciiTheme="minorEastAsia" w:eastAsiaTheme="minorEastAsia" w:hAnsiTheme="minorEastAsia" w:hint="eastAsia"/>
          <w:sz w:val="24"/>
          <w:szCs w:val="24"/>
        </w:rPr>
        <w:t>在我的项目里面找到等待开标的项目，点击进入不见面开标会议室。</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37109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3675" cy="2371090"/>
                    </a:xfrm>
                    <a:prstGeom prst="rect">
                      <a:avLst/>
                    </a:prstGeom>
                    <a:noFill/>
                    <a:ln>
                      <a:noFill/>
                    </a:ln>
                  </pic:spPr>
                </pic:pic>
              </a:graphicData>
            </a:graphic>
          </wp:inline>
        </w:drawing>
      </w:r>
    </w:p>
    <w:p w:rsidR="00317188" w:rsidRDefault="002A37E3">
      <w:pPr>
        <w:pStyle w:val="20"/>
        <w:rPr>
          <w:rFonts w:asciiTheme="minorEastAsia" w:eastAsiaTheme="minorEastAsia" w:hAnsiTheme="minorEastAsia"/>
        </w:rPr>
      </w:pPr>
      <w:bookmarkStart w:id="15" w:name="_Toc31446"/>
      <w:r>
        <w:rPr>
          <w:rFonts w:asciiTheme="minorEastAsia" w:eastAsiaTheme="minorEastAsia" w:hAnsiTheme="minorEastAsia" w:hint="eastAsia"/>
        </w:rPr>
        <w:t>阅读开标流程</w:t>
      </w:r>
      <w:bookmarkEnd w:id="15"/>
    </w:p>
    <w:p w:rsidR="00317188" w:rsidRDefault="002A37E3">
      <w:pPr>
        <w:jc w:val="left"/>
        <w:rPr>
          <w:rFonts w:asciiTheme="minorEastAsia" w:eastAsiaTheme="minorEastAsia" w:hAnsiTheme="minorEastAsia"/>
        </w:rPr>
      </w:pPr>
      <w:r>
        <w:rPr>
          <w:rFonts w:asciiTheme="minorEastAsia" w:eastAsiaTheme="minorEastAsia" w:hAnsiTheme="minorEastAsia" w:hint="eastAsia"/>
        </w:rPr>
        <w:t>投标人阅读开标流程，并在开标倒计时结束先完成在线签到。</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62880" cy="24771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2880" cy="2477135"/>
                    </a:xfrm>
                    <a:prstGeom prst="rect">
                      <a:avLst/>
                    </a:prstGeom>
                    <a:noFill/>
                    <a:ln>
                      <a:noFill/>
                    </a:ln>
                  </pic:spPr>
                </pic:pic>
              </a:graphicData>
            </a:graphic>
          </wp:inline>
        </w:drawing>
      </w:r>
    </w:p>
    <w:p w:rsidR="00317188" w:rsidRDefault="002A37E3">
      <w:pPr>
        <w:jc w:val="left"/>
        <w:rPr>
          <w:rFonts w:asciiTheme="minorEastAsia" w:eastAsiaTheme="minorEastAsia" w:hAnsiTheme="minorEastAsia"/>
        </w:rPr>
      </w:pPr>
      <w:r>
        <w:rPr>
          <w:rFonts w:asciiTheme="minorEastAsia" w:eastAsiaTheme="minorEastAsia" w:hAnsiTheme="minorEastAsia" w:hint="eastAsia"/>
        </w:rPr>
        <w:t>点击签到打开信息录入页面，完成用户名称及电话的录入后，点击签到即可完成签到。</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637155"/>
            <wp:effectExtent l="0" t="0" r="3175" b="0"/>
            <wp:docPr id="17" name="图片 17" descr="录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录入信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3675" cy="2637155"/>
                    </a:xfrm>
                    <a:prstGeom prst="rect">
                      <a:avLst/>
                    </a:prstGeom>
                    <a:noFill/>
                    <a:ln>
                      <a:noFill/>
                    </a:ln>
                  </pic:spPr>
                </pic:pic>
              </a:graphicData>
            </a:graphic>
          </wp:inline>
        </w:drawing>
      </w:r>
    </w:p>
    <w:p w:rsidR="00317188" w:rsidRDefault="002A37E3">
      <w:pPr>
        <w:pStyle w:val="20"/>
        <w:rPr>
          <w:rFonts w:asciiTheme="minorEastAsia" w:eastAsiaTheme="minorEastAsia" w:hAnsiTheme="minorEastAsia"/>
        </w:rPr>
      </w:pPr>
      <w:bookmarkStart w:id="16" w:name="_Toc4728"/>
      <w:r>
        <w:rPr>
          <w:rFonts w:asciiTheme="minorEastAsia" w:eastAsiaTheme="minorEastAsia" w:hAnsiTheme="minorEastAsia" w:hint="eastAsia"/>
        </w:rPr>
        <w:t>公布投标人</w:t>
      </w:r>
      <w:bookmarkEnd w:id="16"/>
    </w:p>
    <w:p w:rsidR="00317188" w:rsidRDefault="002A37E3">
      <w:pPr>
        <w:jc w:val="left"/>
        <w:rPr>
          <w:rFonts w:asciiTheme="minorEastAsia" w:eastAsiaTheme="minorEastAsia" w:hAnsiTheme="minorEastAsia"/>
        </w:rPr>
      </w:pPr>
      <w:r>
        <w:rPr>
          <w:rFonts w:asciiTheme="minorEastAsia" w:eastAsiaTheme="minorEastAsia" w:hAnsiTheme="minorEastAsia" w:hint="eastAsia"/>
        </w:rPr>
        <w:t>开标时间到了后，系统会在右侧公告栏给出提醒，等待公布投标人</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3495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3675" cy="2349500"/>
                    </a:xfrm>
                    <a:prstGeom prst="rect">
                      <a:avLst/>
                    </a:prstGeom>
                    <a:noFill/>
                    <a:ln>
                      <a:noFill/>
                    </a:ln>
                  </pic:spPr>
                </pic:pic>
              </a:graphicData>
            </a:graphic>
          </wp:inline>
        </w:drawing>
      </w:r>
    </w:p>
    <w:p w:rsidR="00317188" w:rsidRDefault="002A37E3">
      <w:pPr>
        <w:jc w:val="left"/>
        <w:rPr>
          <w:rFonts w:asciiTheme="minorEastAsia" w:eastAsiaTheme="minorEastAsia" w:hAnsiTheme="minorEastAsia"/>
        </w:rPr>
      </w:pPr>
      <w:r>
        <w:rPr>
          <w:rFonts w:asciiTheme="minorEastAsia" w:eastAsiaTheme="minorEastAsia" w:hAnsiTheme="minorEastAsia" w:hint="eastAsia"/>
        </w:rPr>
        <w:t>投标人公布完成后，投标人名单有图标展示模式和列表展示模式，可根据自己意愿进行切换。</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158365"/>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3675" cy="2158365"/>
                    </a:xfrm>
                    <a:prstGeom prst="rect">
                      <a:avLst/>
                    </a:prstGeom>
                    <a:noFill/>
                    <a:ln>
                      <a:noFill/>
                    </a:ln>
                  </pic:spPr>
                </pic:pic>
              </a:graphicData>
            </a:graphic>
          </wp:inline>
        </w:drawing>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62880" cy="28174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2880" cy="2817495"/>
                    </a:xfrm>
                    <a:prstGeom prst="rect">
                      <a:avLst/>
                    </a:prstGeom>
                    <a:noFill/>
                    <a:ln>
                      <a:noFill/>
                    </a:ln>
                  </pic:spPr>
                </pic:pic>
              </a:graphicData>
            </a:graphic>
          </wp:inline>
        </w:drawing>
      </w:r>
    </w:p>
    <w:p w:rsidR="00317188" w:rsidRDefault="002A37E3">
      <w:pPr>
        <w:pStyle w:val="20"/>
        <w:rPr>
          <w:rFonts w:asciiTheme="minorEastAsia" w:eastAsiaTheme="minorEastAsia" w:hAnsiTheme="minorEastAsia"/>
        </w:rPr>
      </w:pPr>
      <w:bookmarkStart w:id="17" w:name="_Toc25373"/>
      <w:r>
        <w:rPr>
          <w:rFonts w:asciiTheme="minorEastAsia" w:eastAsiaTheme="minorEastAsia" w:hAnsiTheme="minorEastAsia" w:hint="eastAsia"/>
        </w:rPr>
        <w:t>远程解密</w:t>
      </w:r>
      <w:bookmarkEnd w:id="17"/>
    </w:p>
    <w:p w:rsidR="00317188" w:rsidRDefault="002A37E3">
      <w:pPr>
        <w:jc w:val="left"/>
        <w:rPr>
          <w:rFonts w:asciiTheme="minorEastAsia" w:eastAsiaTheme="minorEastAsia" w:hAnsiTheme="minorEastAsia"/>
        </w:rPr>
      </w:pPr>
      <w:r>
        <w:rPr>
          <w:rFonts w:asciiTheme="minorEastAsia" w:eastAsiaTheme="minorEastAsia" w:hAnsiTheme="minorEastAsia" w:hint="eastAsia"/>
        </w:rPr>
        <w:t>进入解密阶段后，投标人需在规定时间内进行远程解密操作。</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331724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3675" cy="3317240"/>
                    </a:xfrm>
                    <a:prstGeom prst="rect">
                      <a:avLst/>
                    </a:prstGeom>
                    <a:noFill/>
                    <a:ln>
                      <a:noFill/>
                    </a:ln>
                  </pic:spPr>
                </pic:pic>
              </a:graphicData>
            </a:graphic>
          </wp:inline>
        </w:drawing>
      </w:r>
    </w:p>
    <w:p w:rsidR="00317188" w:rsidRDefault="002A37E3">
      <w:pPr>
        <w:jc w:val="left"/>
        <w:rPr>
          <w:rFonts w:asciiTheme="minorEastAsia" w:eastAsiaTheme="minorEastAsia" w:hAnsiTheme="minorEastAsia"/>
        </w:rPr>
      </w:pPr>
      <w:r>
        <w:rPr>
          <w:rFonts w:asciiTheme="minorEastAsia" w:eastAsiaTheme="minorEastAsia" w:hAnsiTheme="minorEastAsia" w:hint="eastAsia"/>
        </w:rPr>
        <w:t>解密成功后图标展示页面会显示一个绿色的解锁图标，列表页面会直接显示蓝色的解密成功。</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303022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3675" cy="3030220"/>
                    </a:xfrm>
                    <a:prstGeom prst="rect">
                      <a:avLst/>
                    </a:prstGeom>
                    <a:noFill/>
                    <a:ln>
                      <a:noFill/>
                    </a:ln>
                  </pic:spPr>
                </pic:pic>
              </a:graphicData>
            </a:graphic>
          </wp:inline>
        </w:drawing>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3668395"/>
            <wp:effectExtent l="0" t="0" r="317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3675" cy="3668395"/>
                    </a:xfrm>
                    <a:prstGeom prst="rect">
                      <a:avLst/>
                    </a:prstGeom>
                    <a:noFill/>
                    <a:ln>
                      <a:noFill/>
                    </a:ln>
                  </pic:spPr>
                </pic:pic>
              </a:graphicData>
            </a:graphic>
          </wp:inline>
        </w:drawing>
      </w:r>
      <w:r>
        <w:rPr>
          <w:rStyle w:val="2f0"/>
          <w:rFonts w:asciiTheme="minorEastAsia" w:eastAsiaTheme="minorEastAsia" w:hAnsiTheme="minorEastAsia" w:hint="eastAsia"/>
        </w:rPr>
        <w:t>公布开标结果</w:t>
      </w:r>
    </w:p>
    <w:p w:rsidR="00317188" w:rsidRDefault="002A37E3">
      <w:pPr>
        <w:jc w:val="left"/>
        <w:rPr>
          <w:rFonts w:asciiTheme="minorEastAsia" w:eastAsiaTheme="minorEastAsia" w:hAnsiTheme="minorEastAsia"/>
        </w:rPr>
      </w:pPr>
      <w:r>
        <w:rPr>
          <w:rFonts w:asciiTheme="minorEastAsia" w:eastAsiaTheme="minorEastAsia" w:hAnsiTheme="minorEastAsia" w:hint="eastAsia"/>
        </w:rPr>
        <w:t>解密成功后投标人可在线等待，等待公布开标结果。</w:t>
      </w:r>
    </w:p>
    <w:p w:rsidR="00317188" w:rsidRDefault="002A37E3">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376364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3675" cy="3763645"/>
                    </a:xfrm>
                    <a:prstGeom prst="rect">
                      <a:avLst/>
                    </a:prstGeom>
                    <a:noFill/>
                    <a:ln>
                      <a:noFill/>
                    </a:ln>
                  </pic:spPr>
                </pic:pic>
              </a:graphicData>
            </a:graphic>
          </wp:inline>
        </w:drawing>
      </w:r>
    </w:p>
    <w:p w:rsidR="00317188" w:rsidRDefault="002A37E3">
      <w:pPr>
        <w:pStyle w:val="20"/>
        <w:rPr>
          <w:rFonts w:asciiTheme="minorEastAsia" w:eastAsiaTheme="minorEastAsia" w:hAnsiTheme="minorEastAsia"/>
        </w:rPr>
      </w:pPr>
      <w:bookmarkStart w:id="18" w:name="_Toc17150"/>
      <w:r>
        <w:rPr>
          <w:rFonts w:asciiTheme="minorEastAsia" w:eastAsiaTheme="minorEastAsia" w:hAnsiTheme="minorEastAsia" w:hint="eastAsia"/>
        </w:rPr>
        <w:t>开标结束</w:t>
      </w:r>
      <w:bookmarkEnd w:id="18"/>
    </w:p>
    <w:p w:rsidR="00317188" w:rsidRDefault="002A37E3">
      <w:pPr>
        <w:rPr>
          <w:rFonts w:asciiTheme="minorEastAsia" w:eastAsiaTheme="minorEastAsia" w:hAnsiTheme="minorEastAsia"/>
        </w:rPr>
      </w:pPr>
      <w:r>
        <w:rPr>
          <w:rFonts w:asciiTheme="minorEastAsia" w:eastAsiaTheme="minorEastAsia" w:hAnsiTheme="minorEastAsia" w:hint="eastAsia"/>
        </w:rPr>
        <w:t>开标结束后投标人可对开标过程进行评价。</w:t>
      </w:r>
    </w:p>
    <w:p w:rsidR="00317188" w:rsidRDefault="002A37E3">
      <w:pPr>
        <w:rPr>
          <w:rFonts w:asciiTheme="minorEastAsia" w:eastAsiaTheme="minorEastAsia" w:hAnsiTheme="minorEastAsia"/>
        </w:rPr>
      </w:pPr>
      <w:r>
        <w:rPr>
          <w:rFonts w:asciiTheme="minorEastAsia" w:eastAsiaTheme="minorEastAsia" w:hAnsiTheme="minorEastAsia"/>
          <w:noProof/>
        </w:rPr>
        <w:drawing>
          <wp:inline distT="0" distB="0" distL="0" distR="0">
            <wp:extent cx="5273675" cy="3041015"/>
            <wp:effectExtent l="0" t="0" r="317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3675" cy="3041015"/>
                    </a:xfrm>
                    <a:prstGeom prst="rect">
                      <a:avLst/>
                    </a:prstGeom>
                    <a:noFill/>
                    <a:ln>
                      <a:noFill/>
                    </a:ln>
                  </pic:spPr>
                </pic:pic>
              </a:graphicData>
            </a:graphic>
          </wp:inline>
        </w:drawing>
      </w:r>
    </w:p>
    <w:p w:rsidR="00317188" w:rsidRDefault="00317188">
      <w:pPr>
        <w:jc w:val="left"/>
        <w:rPr>
          <w:rFonts w:asciiTheme="minorEastAsia" w:eastAsiaTheme="minorEastAsia" w:hAnsiTheme="minorEastAsia"/>
        </w:rPr>
      </w:pPr>
    </w:p>
    <w:p w:rsidR="00317188" w:rsidRDefault="002A37E3">
      <w:pPr>
        <w:pStyle w:val="1"/>
        <w:keepNext/>
        <w:keepLines/>
        <w:numPr>
          <w:ilvl w:val="0"/>
          <w:numId w:val="3"/>
        </w:numPr>
        <w:spacing w:before="340" w:after="330" w:line="576" w:lineRule="auto"/>
        <w:jc w:val="both"/>
        <w:rPr>
          <w:rFonts w:asciiTheme="minorEastAsia" w:eastAsiaTheme="minorEastAsia" w:hAnsiTheme="minorEastAsia"/>
        </w:rPr>
      </w:pPr>
      <w:bookmarkStart w:id="19" w:name="_Toc9378"/>
      <w:r>
        <w:rPr>
          <w:rFonts w:asciiTheme="minorEastAsia" w:eastAsiaTheme="minorEastAsia" w:hAnsiTheme="minorEastAsia" w:hint="eastAsia"/>
        </w:rPr>
        <w:t>其他功能介绍</w:t>
      </w:r>
      <w:bookmarkEnd w:id="19"/>
    </w:p>
    <w:p w:rsidR="00317188" w:rsidRDefault="002A37E3">
      <w:pPr>
        <w:pStyle w:val="20"/>
        <w:rPr>
          <w:rFonts w:asciiTheme="minorEastAsia" w:eastAsiaTheme="minorEastAsia" w:hAnsiTheme="minorEastAsia"/>
        </w:rPr>
      </w:pPr>
      <w:bookmarkStart w:id="20" w:name="_Toc22483"/>
      <w:r>
        <w:rPr>
          <w:rFonts w:asciiTheme="minorEastAsia" w:eastAsiaTheme="minorEastAsia" w:hAnsiTheme="minorEastAsia" w:hint="eastAsia"/>
        </w:rPr>
        <w:t>互动交流</w:t>
      </w:r>
      <w:bookmarkEnd w:id="20"/>
    </w:p>
    <w:p w:rsidR="00317188" w:rsidRDefault="002A37E3">
      <w:pPr>
        <w:rPr>
          <w:rFonts w:asciiTheme="minorEastAsia" w:eastAsiaTheme="minorEastAsia" w:hAnsiTheme="minorEastAsia"/>
        </w:rPr>
      </w:pPr>
      <w:r>
        <w:rPr>
          <w:rFonts w:asciiTheme="minorEastAsia" w:eastAsiaTheme="minorEastAsia" w:hAnsiTheme="minorEastAsia" w:hint="eastAsia"/>
        </w:rPr>
        <w:t>投标人可在互动交流页面查看代理机构发出的文字、语音信息，当代理</w:t>
      </w:r>
      <w:proofErr w:type="gramStart"/>
      <w:r>
        <w:rPr>
          <w:rFonts w:asciiTheme="minorEastAsia" w:eastAsiaTheme="minorEastAsia" w:hAnsiTheme="minorEastAsia" w:hint="eastAsia"/>
        </w:rPr>
        <w:t>发起群聊的</w:t>
      </w:r>
      <w:proofErr w:type="gramEnd"/>
      <w:r>
        <w:rPr>
          <w:rFonts w:asciiTheme="minorEastAsia" w:eastAsiaTheme="minorEastAsia" w:hAnsiTheme="minorEastAsia" w:hint="eastAsia"/>
        </w:rPr>
        <w:t>时候，投标人可以文字、语音方式在其中进行响应或回复。</w:t>
      </w:r>
    </w:p>
    <w:p w:rsidR="00317188" w:rsidRDefault="002A37E3">
      <w:pPr>
        <w:rPr>
          <w:rFonts w:asciiTheme="minorEastAsia" w:eastAsiaTheme="minorEastAsia" w:hAnsiTheme="minorEastAsia"/>
        </w:rPr>
      </w:pPr>
      <w:r>
        <w:rPr>
          <w:rFonts w:asciiTheme="minorEastAsia" w:eastAsiaTheme="minorEastAsia" w:hAnsiTheme="minorEastAsia"/>
          <w:noProof/>
        </w:rPr>
        <w:drawing>
          <wp:inline distT="0" distB="0" distL="0" distR="0">
            <wp:extent cx="3796030" cy="5092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96030" cy="5092700"/>
                    </a:xfrm>
                    <a:prstGeom prst="rect">
                      <a:avLst/>
                    </a:prstGeom>
                    <a:noFill/>
                    <a:ln>
                      <a:noFill/>
                    </a:ln>
                  </pic:spPr>
                </pic:pic>
              </a:graphicData>
            </a:graphic>
          </wp:inline>
        </w:drawing>
      </w:r>
    </w:p>
    <w:p w:rsidR="00317188" w:rsidRDefault="002A37E3">
      <w:pPr>
        <w:rPr>
          <w:rFonts w:asciiTheme="minorEastAsia" w:eastAsiaTheme="minorEastAsia" w:hAnsiTheme="minorEastAsia"/>
        </w:rPr>
      </w:pPr>
      <w:r>
        <w:rPr>
          <w:rFonts w:asciiTheme="minorEastAsia" w:eastAsiaTheme="minorEastAsia" w:hAnsiTheme="minorEastAsia" w:hint="eastAsia"/>
        </w:rPr>
        <w:t>当代理开启私聊，并有人向投标人发送了</w:t>
      </w:r>
      <w:proofErr w:type="gramStart"/>
      <w:r>
        <w:rPr>
          <w:rFonts w:asciiTheme="minorEastAsia" w:eastAsiaTheme="minorEastAsia" w:hAnsiTheme="minorEastAsia" w:hint="eastAsia"/>
        </w:rPr>
        <w:t>私聊信息</w:t>
      </w:r>
      <w:proofErr w:type="gramEnd"/>
      <w:r>
        <w:rPr>
          <w:rFonts w:asciiTheme="minorEastAsia" w:eastAsiaTheme="minorEastAsia" w:hAnsiTheme="minorEastAsia" w:hint="eastAsia"/>
        </w:rPr>
        <w:t>后，</w:t>
      </w:r>
      <w:proofErr w:type="gramStart"/>
      <w:r>
        <w:rPr>
          <w:rFonts w:asciiTheme="minorEastAsia" w:eastAsiaTheme="minorEastAsia" w:hAnsiTheme="minorEastAsia" w:hint="eastAsia"/>
        </w:rPr>
        <w:t>投标人端会在</w:t>
      </w:r>
      <w:proofErr w:type="gramEnd"/>
      <w:r>
        <w:rPr>
          <w:rFonts w:asciiTheme="minorEastAsia" w:eastAsiaTheme="minorEastAsia" w:hAnsiTheme="minorEastAsia" w:hint="eastAsia"/>
        </w:rPr>
        <w:t>左下角看到有澄清提醒，点击即可与其进行沟通。（现阶段澄清用于投标人询标时使用。）</w:t>
      </w:r>
    </w:p>
    <w:p w:rsidR="00317188" w:rsidRDefault="002A37E3">
      <w:pPr>
        <w:rPr>
          <w:rFonts w:asciiTheme="minorEastAsia" w:eastAsiaTheme="minorEastAsia" w:hAnsiTheme="minorEastAsia"/>
        </w:rPr>
      </w:pPr>
      <w:r>
        <w:rPr>
          <w:rFonts w:asciiTheme="minorEastAsia" w:eastAsiaTheme="minorEastAsia" w:hAnsiTheme="minorEastAsia"/>
          <w:noProof/>
        </w:rPr>
        <w:drawing>
          <wp:inline distT="0" distB="0" distL="0" distR="0">
            <wp:extent cx="5262880" cy="25622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2880" cy="2562225"/>
                    </a:xfrm>
                    <a:prstGeom prst="rect">
                      <a:avLst/>
                    </a:prstGeom>
                    <a:noFill/>
                    <a:ln>
                      <a:noFill/>
                    </a:ln>
                  </pic:spPr>
                </pic:pic>
              </a:graphicData>
            </a:graphic>
          </wp:inline>
        </w:drawing>
      </w:r>
    </w:p>
    <w:p w:rsidR="00317188" w:rsidRDefault="002A37E3">
      <w:pPr>
        <w:rPr>
          <w:rFonts w:asciiTheme="minorEastAsia" w:eastAsiaTheme="minorEastAsia" w:hAnsiTheme="minorEastAsia"/>
        </w:rPr>
      </w:pPr>
      <w:r>
        <w:rPr>
          <w:rFonts w:asciiTheme="minorEastAsia" w:eastAsiaTheme="minorEastAsia" w:hAnsiTheme="minorEastAsia"/>
          <w:noProof/>
        </w:rPr>
        <w:drawing>
          <wp:inline distT="0" distB="0" distL="0" distR="0">
            <wp:extent cx="5220335" cy="4859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20335" cy="4859020"/>
                    </a:xfrm>
                    <a:prstGeom prst="rect">
                      <a:avLst/>
                    </a:prstGeom>
                    <a:noFill/>
                    <a:ln>
                      <a:noFill/>
                    </a:ln>
                  </pic:spPr>
                </pic:pic>
              </a:graphicData>
            </a:graphic>
          </wp:inline>
        </w:drawing>
      </w:r>
    </w:p>
    <w:p w:rsidR="00317188" w:rsidRDefault="002A37E3">
      <w:pPr>
        <w:pStyle w:val="20"/>
        <w:rPr>
          <w:rFonts w:asciiTheme="minorEastAsia" w:eastAsiaTheme="minorEastAsia" w:hAnsiTheme="minorEastAsia"/>
        </w:rPr>
      </w:pPr>
      <w:bookmarkStart w:id="21" w:name="_Toc25111"/>
      <w:r>
        <w:rPr>
          <w:rFonts w:asciiTheme="minorEastAsia" w:eastAsiaTheme="minorEastAsia" w:hAnsiTheme="minorEastAsia" w:hint="eastAsia"/>
        </w:rPr>
        <w:t>开标咨询文字提问</w:t>
      </w:r>
      <w:bookmarkEnd w:id="21"/>
    </w:p>
    <w:p w:rsidR="00317188" w:rsidRDefault="002A37E3">
      <w:pPr>
        <w:rPr>
          <w:rFonts w:asciiTheme="minorEastAsia" w:eastAsiaTheme="minorEastAsia" w:hAnsiTheme="minorEastAsia"/>
        </w:rPr>
      </w:pPr>
      <w:r>
        <w:rPr>
          <w:rFonts w:asciiTheme="minorEastAsia" w:eastAsiaTheme="minorEastAsia" w:hAnsiTheme="minorEastAsia" w:hint="eastAsia"/>
        </w:rPr>
        <w:t>投标人可通过开标咨询文字提问向交易中心进行咨询</w:t>
      </w:r>
    </w:p>
    <w:p w:rsidR="00317188" w:rsidRDefault="002A37E3">
      <w:pPr>
        <w:rPr>
          <w:rFonts w:asciiTheme="minorEastAsia" w:eastAsiaTheme="minorEastAsia" w:hAnsiTheme="minorEastAsia"/>
        </w:rPr>
      </w:pPr>
      <w:r>
        <w:rPr>
          <w:rFonts w:asciiTheme="minorEastAsia" w:eastAsiaTheme="minorEastAsia" w:hAnsiTheme="minorEastAsia"/>
          <w:noProof/>
        </w:rPr>
        <w:drawing>
          <wp:inline distT="0" distB="0" distL="0" distR="0">
            <wp:extent cx="5262880" cy="2211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62880" cy="2211705"/>
                    </a:xfrm>
                    <a:prstGeom prst="rect">
                      <a:avLst/>
                    </a:prstGeom>
                    <a:noFill/>
                    <a:ln>
                      <a:noFill/>
                    </a:ln>
                  </pic:spPr>
                </pic:pic>
              </a:graphicData>
            </a:graphic>
          </wp:inline>
        </w:drawing>
      </w:r>
    </w:p>
    <w:p w:rsidR="00317188" w:rsidRDefault="002A37E3">
      <w:pPr>
        <w:rPr>
          <w:rFonts w:asciiTheme="minorEastAsia" w:eastAsiaTheme="minorEastAsia" w:hAnsiTheme="minorEastAsia"/>
        </w:rPr>
      </w:pPr>
      <w:r>
        <w:rPr>
          <w:rFonts w:asciiTheme="minorEastAsia" w:eastAsiaTheme="minorEastAsia" w:hAnsiTheme="minorEastAsia" w:hint="eastAsia"/>
        </w:rPr>
        <w:t>填写咨询内容、依据和理由，有相关附件支撑的课上</w:t>
      </w:r>
      <w:proofErr w:type="gramStart"/>
      <w:r>
        <w:rPr>
          <w:rFonts w:asciiTheme="minorEastAsia" w:eastAsiaTheme="minorEastAsia" w:hAnsiTheme="minorEastAsia" w:hint="eastAsia"/>
        </w:rPr>
        <w:t>传相关</w:t>
      </w:r>
      <w:proofErr w:type="gramEnd"/>
      <w:r>
        <w:rPr>
          <w:rFonts w:asciiTheme="minorEastAsia" w:eastAsiaTheme="minorEastAsia" w:hAnsiTheme="minorEastAsia" w:hint="eastAsia"/>
        </w:rPr>
        <w:t>附件。</w:t>
      </w:r>
    </w:p>
    <w:p w:rsidR="00317188" w:rsidRDefault="00317188">
      <w:pPr>
        <w:rPr>
          <w:rFonts w:asciiTheme="minorEastAsia" w:eastAsiaTheme="minorEastAsia" w:hAnsiTheme="minorEastAsia"/>
        </w:rPr>
      </w:pPr>
    </w:p>
    <w:p w:rsidR="00317188" w:rsidRDefault="002A37E3">
      <w:pPr>
        <w:pStyle w:val="20"/>
        <w:rPr>
          <w:rFonts w:asciiTheme="minorEastAsia" w:eastAsiaTheme="minorEastAsia" w:hAnsiTheme="minorEastAsia"/>
        </w:rPr>
      </w:pPr>
      <w:bookmarkStart w:id="22" w:name="_Toc4916"/>
      <w:r>
        <w:rPr>
          <w:rFonts w:asciiTheme="minorEastAsia" w:eastAsiaTheme="minorEastAsia" w:hAnsiTheme="minorEastAsia" w:hint="eastAsia"/>
        </w:rPr>
        <w:t>咨询查看</w:t>
      </w:r>
      <w:bookmarkEnd w:id="22"/>
    </w:p>
    <w:p w:rsidR="00317188" w:rsidRDefault="002A37E3">
      <w:pPr>
        <w:rPr>
          <w:rFonts w:asciiTheme="minorEastAsia" w:eastAsiaTheme="minorEastAsia" w:hAnsiTheme="minorEastAsia"/>
        </w:rPr>
      </w:pPr>
      <w:r>
        <w:rPr>
          <w:rFonts w:asciiTheme="minorEastAsia" w:eastAsiaTheme="minorEastAsia" w:hAnsiTheme="minorEastAsia" w:hint="eastAsia"/>
        </w:rPr>
        <w:t>投标人可通过咨询查看功能查看自己或其他投标人提出的咨询及交易中心回复内容。</w:t>
      </w:r>
    </w:p>
    <w:p w:rsidR="00317188" w:rsidRDefault="002A37E3">
      <w:pPr>
        <w:rPr>
          <w:rFonts w:asciiTheme="minorEastAsia" w:eastAsiaTheme="minorEastAsia" w:hAnsiTheme="minorEastAsia"/>
        </w:rPr>
      </w:pPr>
      <w:r>
        <w:rPr>
          <w:rFonts w:asciiTheme="minorEastAsia" w:eastAsiaTheme="minorEastAsia" w:hAnsiTheme="minorEastAsia"/>
          <w:noProof/>
        </w:rPr>
        <w:drawing>
          <wp:inline distT="0" distB="0" distL="0" distR="0">
            <wp:extent cx="5262880" cy="23920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62880" cy="2392045"/>
                    </a:xfrm>
                    <a:prstGeom prst="rect">
                      <a:avLst/>
                    </a:prstGeom>
                    <a:noFill/>
                    <a:ln>
                      <a:noFill/>
                    </a:ln>
                  </pic:spPr>
                </pic:pic>
              </a:graphicData>
            </a:graphic>
          </wp:inline>
        </w:drawing>
      </w:r>
    </w:p>
    <w:p w:rsidR="00317188" w:rsidRDefault="00317188">
      <w:pPr>
        <w:rPr>
          <w:rFonts w:asciiTheme="minorEastAsia" w:eastAsiaTheme="minorEastAsia" w:hAnsiTheme="minorEastAsia"/>
        </w:rPr>
      </w:pPr>
    </w:p>
    <w:p w:rsidR="00317188" w:rsidRDefault="002A37E3">
      <w:pPr>
        <w:pStyle w:val="1"/>
        <w:keepNext/>
        <w:keepLines/>
        <w:numPr>
          <w:ilvl w:val="0"/>
          <w:numId w:val="3"/>
        </w:numPr>
        <w:spacing w:before="340" w:after="330" w:line="576" w:lineRule="auto"/>
        <w:jc w:val="both"/>
        <w:rPr>
          <w:rFonts w:asciiTheme="minorEastAsia" w:eastAsiaTheme="minorEastAsia" w:hAnsiTheme="minorEastAsia"/>
        </w:rPr>
      </w:pPr>
      <w:bookmarkStart w:id="23" w:name="_Toc7638"/>
      <w:r>
        <w:rPr>
          <w:rFonts w:asciiTheme="minorEastAsia" w:eastAsiaTheme="minorEastAsia" w:hAnsiTheme="minorEastAsia" w:hint="eastAsia"/>
        </w:rPr>
        <w:t>注意事项</w:t>
      </w:r>
      <w:bookmarkEnd w:id="23"/>
    </w:p>
    <w:p w:rsidR="00317188" w:rsidRDefault="002A37E3">
      <w:pPr>
        <w:numPr>
          <w:ilvl w:val="0"/>
          <w:numId w:val="5"/>
        </w:numPr>
        <w:spacing w:line="560" w:lineRule="exact"/>
        <w:ind w:firstLineChars="200" w:firstLine="420"/>
        <w:rPr>
          <w:rFonts w:asciiTheme="minorEastAsia" w:eastAsiaTheme="minorEastAsia" w:hAnsiTheme="minorEastAsia"/>
        </w:rPr>
      </w:pPr>
      <w:r>
        <w:rPr>
          <w:rFonts w:asciiTheme="minorEastAsia" w:eastAsiaTheme="minorEastAsia" w:hAnsiTheme="minorEastAsia" w:hint="eastAsia"/>
        </w:rPr>
        <w:t>为顺利实现本项目开评标的远程交互，建议投标人配置的硬件设施有：高配置电脑、高速稳定的网络、电源（不间断）、CA锁、音视频设备（话筒、耳麦、高清摄像头、音响），浏览器要求使用IE11浏览器，</w:t>
      </w:r>
      <w:proofErr w:type="gramStart"/>
      <w:r>
        <w:rPr>
          <w:rFonts w:asciiTheme="minorEastAsia" w:eastAsiaTheme="minorEastAsia" w:hAnsiTheme="minorEastAsia" w:hint="eastAsia"/>
        </w:rPr>
        <w:t>且电脑</w:t>
      </w:r>
      <w:proofErr w:type="gramEnd"/>
      <w:r>
        <w:rPr>
          <w:rFonts w:asciiTheme="minorEastAsia" w:eastAsiaTheme="minorEastAsia" w:hAnsiTheme="minorEastAsia" w:hint="eastAsia"/>
        </w:rPr>
        <w:t>已经正确安装了陕西省公共资源CA驱动。</w:t>
      </w:r>
    </w:p>
    <w:p w:rsidR="00317188" w:rsidRDefault="002A37E3">
      <w:pPr>
        <w:numPr>
          <w:ilvl w:val="0"/>
          <w:numId w:val="5"/>
        </w:numPr>
        <w:spacing w:line="560" w:lineRule="exact"/>
        <w:ind w:firstLineChars="200" w:firstLine="420"/>
        <w:rPr>
          <w:rFonts w:asciiTheme="minorEastAsia" w:eastAsiaTheme="minorEastAsia" w:hAnsiTheme="minorEastAsia"/>
        </w:rPr>
      </w:pPr>
      <w:r>
        <w:rPr>
          <w:rFonts w:asciiTheme="minorEastAsia" w:eastAsiaTheme="minorEastAsia" w:hAnsiTheme="minorEastAsia" w:hint="eastAsia"/>
        </w:rPr>
        <w:t>建议投标人在开标前1小时内登录不见面开标大厅，并及时签到（开标前60分钟开始签到），遇到问题及时联系客服4009980000</w:t>
      </w:r>
    </w:p>
    <w:p w:rsidR="00317188" w:rsidRDefault="002A37E3">
      <w:pPr>
        <w:numPr>
          <w:ilvl w:val="0"/>
          <w:numId w:val="5"/>
        </w:numPr>
        <w:spacing w:line="560" w:lineRule="exact"/>
        <w:ind w:firstLineChars="200" w:firstLine="420"/>
        <w:rPr>
          <w:rFonts w:asciiTheme="minorEastAsia" w:eastAsiaTheme="minorEastAsia" w:hAnsiTheme="minorEastAsia"/>
        </w:rPr>
      </w:pPr>
      <w:r>
        <w:rPr>
          <w:rFonts w:asciiTheme="minorEastAsia" w:eastAsiaTheme="minorEastAsia" w:hAnsiTheme="minorEastAsia" w:hint="eastAsia"/>
        </w:rPr>
        <w:t>投标人需注意CA</w:t>
      </w:r>
      <w:proofErr w:type="gramStart"/>
      <w:r>
        <w:rPr>
          <w:rFonts w:asciiTheme="minorEastAsia" w:eastAsiaTheme="minorEastAsia" w:hAnsiTheme="minorEastAsia" w:hint="eastAsia"/>
        </w:rPr>
        <w:t>锁一定</w:t>
      </w:r>
      <w:proofErr w:type="gramEnd"/>
      <w:r>
        <w:rPr>
          <w:rFonts w:asciiTheme="minorEastAsia" w:eastAsiaTheme="minorEastAsia" w:hAnsiTheme="minorEastAsia" w:hint="eastAsia"/>
        </w:rPr>
        <w:t>要提前准备好，并确保CA锁为制作投标文件的CA锁。</w:t>
      </w:r>
    </w:p>
    <w:p w:rsidR="00317188" w:rsidRDefault="002A37E3">
      <w:pPr>
        <w:numPr>
          <w:ilvl w:val="0"/>
          <w:numId w:val="5"/>
        </w:numPr>
        <w:spacing w:line="560" w:lineRule="exact"/>
        <w:ind w:firstLineChars="200" w:firstLine="420"/>
        <w:rPr>
          <w:rFonts w:asciiTheme="minorEastAsia" w:eastAsiaTheme="minorEastAsia" w:hAnsiTheme="minorEastAsia"/>
        </w:rPr>
      </w:pPr>
      <w:r>
        <w:rPr>
          <w:rFonts w:asciiTheme="minorEastAsia" w:eastAsiaTheme="minorEastAsia" w:hAnsiTheme="minorEastAsia" w:hint="eastAsia"/>
        </w:rPr>
        <w:t>及时关注右侧公告及互动栏目信息。</w:t>
      </w:r>
    </w:p>
    <w:p w:rsidR="00317188" w:rsidRDefault="00317188">
      <w:pPr>
        <w:rPr>
          <w:rFonts w:asciiTheme="minorEastAsia" w:eastAsiaTheme="minorEastAsia" w:hAnsiTheme="minorEastAsia"/>
        </w:rPr>
      </w:pPr>
    </w:p>
    <w:p w:rsidR="00317188" w:rsidRDefault="00317188">
      <w:pPr>
        <w:rPr>
          <w:rFonts w:asciiTheme="minorEastAsia" w:eastAsiaTheme="minorEastAsia" w:hAnsiTheme="minorEastAsia"/>
        </w:rPr>
      </w:pPr>
    </w:p>
    <w:p w:rsidR="00317188" w:rsidRDefault="00317188">
      <w:pPr>
        <w:rPr>
          <w:rFonts w:asciiTheme="minorEastAsia" w:eastAsiaTheme="minorEastAsia" w:hAnsiTheme="minorEastAsia"/>
        </w:rPr>
      </w:pPr>
    </w:p>
    <w:p w:rsidR="00317188" w:rsidRDefault="00317188">
      <w:pPr>
        <w:rPr>
          <w:rFonts w:asciiTheme="minorEastAsia" w:eastAsiaTheme="minorEastAsia" w:hAnsiTheme="minorEastAsia"/>
        </w:rPr>
      </w:pPr>
    </w:p>
    <w:p w:rsidR="00317188" w:rsidRDefault="00317188"/>
    <w:p w:rsidR="00317188" w:rsidRDefault="00317188"/>
    <w:p w:rsidR="00317188" w:rsidRDefault="00317188"/>
    <w:p w:rsidR="00317188" w:rsidRDefault="00317188">
      <w:pPr>
        <w:rPr>
          <w:rFonts w:asciiTheme="minorEastAsia" w:eastAsiaTheme="minorEastAsia" w:hAnsiTheme="minorEastAsia"/>
          <w:kern w:val="0"/>
        </w:rPr>
      </w:pPr>
    </w:p>
    <w:p w:rsidR="00317188" w:rsidRDefault="00317188">
      <w:pPr>
        <w:rPr>
          <w:rFonts w:asciiTheme="minorEastAsia" w:eastAsiaTheme="minorEastAsia" w:hAnsiTheme="minorEastAsia"/>
          <w:kern w:val="0"/>
        </w:rPr>
      </w:pPr>
    </w:p>
    <w:p w:rsidR="00317188" w:rsidRDefault="002A37E3">
      <w:pPr>
        <w:widowControl/>
        <w:jc w:val="left"/>
        <w:rPr>
          <w:rFonts w:asciiTheme="minorEastAsia" w:eastAsiaTheme="minorEastAsia" w:hAnsiTheme="minorEastAsia"/>
          <w:b/>
          <w:kern w:val="0"/>
          <w:sz w:val="36"/>
          <w:szCs w:val="36"/>
        </w:rPr>
      </w:pPr>
      <w:r>
        <w:rPr>
          <w:rFonts w:asciiTheme="minorEastAsia" w:eastAsiaTheme="minorEastAsia" w:hAnsiTheme="minorEastAsia"/>
          <w:kern w:val="0"/>
          <w:szCs w:val="36"/>
        </w:rPr>
        <w:br w:type="page"/>
      </w:r>
    </w:p>
    <w:p w:rsidR="00317188" w:rsidRDefault="002A37E3">
      <w:pPr>
        <w:pStyle w:val="1"/>
        <w:numPr>
          <w:ilvl w:val="0"/>
          <w:numId w:val="6"/>
        </w:numPr>
        <w:spacing w:line="360" w:lineRule="auto"/>
        <w:rPr>
          <w:rFonts w:asciiTheme="minorEastAsia" w:eastAsiaTheme="minorEastAsia" w:hAnsiTheme="minorEastAsia"/>
          <w:kern w:val="0"/>
          <w:szCs w:val="36"/>
        </w:rPr>
      </w:pPr>
      <w:r>
        <w:rPr>
          <w:rFonts w:asciiTheme="minorEastAsia" w:eastAsiaTheme="minorEastAsia" w:hAnsiTheme="minorEastAsia" w:hint="eastAsia"/>
          <w:kern w:val="0"/>
          <w:szCs w:val="36"/>
        </w:rPr>
        <w:t>招标内容及技术要求</w:t>
      </w:r>
      <w:bookmarkStart w:id="24" w:name="_Toc237343008"/>
      <w:bookmarkEnd w:id="11"/>
    </w:p>
    <w:p w:rsidR="00317188" w:rsidRDefault="002A37E3">
      <w:pPr>
        <w:tabs>
          <w:tab w:val="left" w:pos="0"/>
        </w:tabs>
        <w:suppressAutoHyphens/>
        <w:spacing w:line="360" w:lineRule="auto"/>
        <w:rPr>
          <w:rFonts w:ascii="宋体" w:hAnsi="宋体" w:cs="宋体"/>
          <w:b/>
          <w:spacing w:val="6"/>
          <w:sz w:val="24"/>
          <w:szCs w:val="24"/>
        </w:rPr>
      </w:pPr>
      <w:bookmarkStart w:id="25" w:name="_Toc306972833"/>
      <w:r>
        <w:rPr>
          <w:rFonts w:ascii="宋体" w:hAnsi="宋体" w:cs="宋体" w:hint="eastAsia"/>
          <w:b/>
          <w:spacing w:val="6"/>
          <w:sz w:val="24"/>
          <w:szCs w:val="24"/>
        </w:rPr>
        <w:t>一、项目概况</w:t>
      </w:r>
    </w:p>
    <w:p w:rsidR="00317188" w:rsidRPr="006900A7" w:rsidRDefault="002A37E3">
      <w:pPr>
        <w:pStyle w:val="affe"/>
        <w:ind w:firstLineChars="100" w:firstLine="252"/>
        <w:rPr>
          <w:rFonts w:ascii="宋体" w:hAnsi="宋体" w:cs="宋体"/>
          <w:spacing w:val="6"/>
          <w:szCs w:val="24"/>
        </w:rPr>
      </w:pPr>
      <w:r>
        <w:rPr>
          <w:rFonts w:ascii="宋体" w:hAnsi="宋体" w:cs="宋体" w:hint="eastAsia"/>
          <w:spacing w:val="6"/>
          <w:szCs w:val="24"/>
        </w:rPr>
        <w:t>1、交货地点</w:t>
      </w:r>
      <w:r w:rsidRPr="006900A7">
        <w:rPr>
          <w:rFonts w:ascii="宋体" w:hAnsi="宋体" w:cs="宋体" w:hint="eastAsia"/>
          <w:spacing w:val="6"/>
          <w:szCs w:val="24"/>
        </w:rPr>
        <w:t>：采购人指定地点</w:t>
      </w:r>
    </w:p>
    <w:p w:rsidR="00317188" w:rsidRPr="006900A7" w:rsidRDefault="002A37E3">
      <w:pPr>
        <w:pStyle w:val="affe"/>
        <w:ind w:firstLineChars="100" w:firstLine="252"/>
        <w:rPr>
          <w:rFonts w:ascii="宋体" w:hAnsi="宋体" w:cs="宋体"/>
          <w:spacing w:val="6"/>
          <w:szCs w:val="24"/>
        </w:rPr>
      </w:pPr>
      <w:r w:rsidRPr="006900A7">
        <w:rPr>
          <w:rFonts w:ascii="宋体" w:hAnsi="宋体" w:cs="宋体" w:hint="eastAsia"/>
          <w:spacing w:val="6"/>
          <w:szCs w:val="24"/>
        </w:rPr>
        <w:t>2、交货期：</w:t>
      </w:r>
      <w:r w:rsidRPr="006900A7">
        <w:rPr>
          <w:rFonts w:ascii="宋体" w:hAnsi="宋体" w:hint="eastAsia"/>
        </w:rPr>
        <w:t>自合同签订之日起</w:t>
      </w:r>
      <w:r w:rsidRPr="006900A7">
        <w:rPr>
          <w:rFonts w:ascii="宋体" w:hAnsi="宋体" w:hint="eastAsia"/>
          <w:u w:val="single"/>
        </w:rPr>
        <w:t xml:space="preserve">  10 </w:t>
      </w:r>
      <w:proofErr w:type="gramStart"/>
      <w:r w:rsidRPr="006900A7">
        <w:rPr>
          <w:rFonts w:ascii="宋体" w:hAnsi="宋体" w:hint="eastAsia"/>
        </w:rPr>
        <w:t>个</w:t>
      </w:r>
      <w:proofErr w:type="gramEnd"/>
      <w:r w:rsidRPr="006900A7">
        <w:rPr>
          <w:rFonts w:ascii="宋体" w:hAnsi="宋体" w:hint="eastAsia"/>
        </w:rPr>
        <w:t>日历日</w:t>
      </w:r>
      <w:r w:rsidRPr="006900A7">
        <w:rPr>
          <w:rFonts w:ascii="宋体" w:hAnsi="宋体" w:cs="宋体" w:hint="eastAsia"/>
          <w:spacing w:val="6"/>
          <w:szCs w:val="24"/>
        </w:rPr>
        <w:t>。</w:t>
      </w:r>
    </w:p>
    <w:p w:rsidR="00317188" w:rsidRPr="006900A7" w:rsidRDefault="002A37E3">
      <w:pPr>
        <w:pStyle w:val="affe"/>
        <w:ind w:firstLineChars="100" w:firstLine="252"/>
        <w:rPr>
          <w:rFonts w:ascii="宋体" w:hAnsi="宋体" w:cs="宋体"/>
          <w:spacing w:val="6"/>
          <w:szCs w:val="24"/>
        </w:rPr>
      </w:pPr>
      <w:r w:rsidRPr="006900A7">
        <w:rPr>
          <w:rFonts w:ascii="宋体" w:hAnsi="宋体" w:cs="宋体" w:hint="eastAsia"/>
          <w:spacing w:val="6"/>
          <w:szCs w:val="24"/>
        </w:rPr>
        <w:t>3、质保期：质保≥3年。</w:t>
      </w:r>
    </w:p>
    <w:p w:rsidR="00317188" w:rsidRPr="006900A7" w:rsidRDefault="002A37E3">
      <w:pPr>
        <w:spacing w:line="360" w:lineRule="auto"/>
        <w:rPr>
          <w:rFonts w:asciiTheme="minorEastAsia" w:eastAsiaTheme="minorEastAsia" w:hAnsiTheme="minorEastAsia" w:cs="微软雅黑"/>
          <w:bCs/>
          <w:spacing w:val="2"/>
          <w:sz w:val="24"/>
          <w:szCs w:val="24"/>
        </w:rPr>
      </w:pPr>
      <w:r w:rsidRPr="006900A7">
        <w:rPr>
          <w:rFonts w:ascii="宋体" w:hAnsi="宋体" w:cs="宋体" w:hint="eastAsia"/>
          <w:b/>
          <w:spacing w:val="6"/>
          <w:sz w:val="24"/>
          <w:szCs w:val="24"/>
        </w:rPr>
        <w:t>二、采购设备目录及具体参数如下：</w:t>
      </w:r>
      <w:r w:rsidRPr="006900A7">
        <w:rPr>
          <w:rFonts w:asciiTheme="minorEastAsia" w:eastAsiaTheme="minorEastAsia" w:hAnsiTheme="minorEastAsia" w:cs="微软雅黑" w:hint="eastAsia"/>
          <w:bCs/>
          <w:spacing w:val="2"/>
          <w:sz w:val="24"/>
          <w:szCs w:val="24"/>
        </w:rPr>
        <w:t xml:space="preserve"> </w:t>
      </w:r>
    </w:p>
    <w:tbl>
      <w:tblPr>
        <w:tblStyle w:val="aff4"/>
        <w:tblW w:w="7859" w:type="dxa"/>
        <w:jc w:val="center"/>
        <w:tblLook w:val="04A0" w:firstRow="1" w:lastRow="0" w:firstColumn="1" w:lastColumn="0" w:noHBand="0" w:noVBand="1"/>
      </w:tblPr>
      <w:tblGrid>
        <w:gridCol w:w="1095"/>
        <w:gridCol w:w="3777"/>
        <w:gridCol w:w="1286"/>
        <w:gridCol w:w="1701"/>
      </w:tblGrid>
      <w:tr w:rsidR="00317188" w:rsidRPr="006900A7" w:rsidTr="000E50F0">
        <w:trPr>
          <w:trHeight w:val="500"/>
          <w:jc w:val="center"/>
        </w:trPr>
        <w:tc>
          <w:tcPr>
            <w:tcW w:w="1095" w:type="dxa"/>
            <w:vAlign w:val="center"/>
          </w:tcPr>
          <w:p w:rsidR="00317188" w:rsidRPr="006900A7" w:rsidRDefault="002A37E3">
            <w:pPr>
              <w:pStyle w:val="af9"/>
              <w:jc w:val="center"/>
              <w:rPr>
                <w:rFonts w:asciiTheme="minorEastAsia" w:hAnsiTheme="minorEastAsia"/>
                <w:b/>
                <w:sz w:val="24"/>
                <w:szCs w:val="24"/>
              </w:rPr>
            </w:pPr>
            <w:r w:rsidRPr="006900A7">
              <w:rPr>
                <w:rFonts w:asciiTheme="minorEastAsia" w:hAnsiTheme="minorEastAsia" w:hint="eastAsia"/>
                <w:b/>
                <w:sz w:val="24"/>
                <w:szCs w:val="24"/>
              </w:rPr>
              <w:t>品目</w:t>
            </w:r>
            <w:r w:rsidRPr="006900A7">
              <w:rPr>
                <w:rFonts w:asciiTheme="minorEastAsia" w:hAnsiTheme="minorEastAsia"/>
                <w:b/>
                <w:sz w:val="24"/>
                <w:szCs w:val="24"/>
              </w:rPr>
              <w:t>号</w:t>
            </w:r>
          </w:p>
        </w:tc>
        <w:tc>
          <w:tcPr>
            <w:tcW w:w="3777" w:type="dxa"/>
            <w:vAlign w:val="center"/>
          </w:tcPr>
          <w:p w:rsidR="00317188" w:rsidRPr="006900A7" w:rsidRDefault="002A37E3">
            <w:pPr>
              <w:pStyle w:val="af9"/>
              <w:ind w:leftChars="100" w:left="210" w:firstLineChars="400" w:firstLine="964"/>
              <w:rPr>
                <w:rFonts w:asciiTheme="minorEastAsia" w:hAnsiTheme="minorEastAsia"/>
                <w:b/>
                <w:sz w:val="24"/>
                <w:szCs w:val="24"/>
              </w:rPr>
            </w:pPr>
            <w:r w:rsidRPr="006900A7">
              <w:rPr>
                <w:rFonts w:asciiTheme="minorEastAsia" w:eastAsiaTheme="minorEastAsia" w:hAnsiTheme="minorEastAsia" w:hint="eastAsia"/>
                <w:b/>
                <w:sz w:val="24"/>
                <w:szCs w:val="24"/>
              </w:rPr>
              <w:t>设备名称</w:t>
            </w:r>
          </w:p>
        </w:tc>
        <w:tc>
          <w:tcPr>
            <w:tcW w:w="1286" w:type="dxa"/>
            <w:vAlign w:val="center"/>
          </w:tcPr>
          <w:p w:rsidR="00317188" w:rsidRPr="006900A7" w:rsidRDefault="002A37E3" w:rsidP="000E50F0">
            <w:pPr>
              <w:pStyle w:val="af9"/>
              <w:rPr>
                <w:rFonts w:asciiTheme="minorEastAsia" w:hAnsiTheme="minorEastAsia"/>
                <w:b/>
                <w:sz w:val="24"/>
                <w:szCs w:val="24"/>
              </w:rPr>
            </w:pPr>
            <w:r w:rsidRPr="006900A7">
              <w:rPr>
                <w:rFonts w:asciiTheme="minorEastAsia" w:eastAsiaTheme="minorEastAsia" w:hAnsiTheme="minorEastAsia" w:hint="eastAsia"/>
                <w:b/>
                <w:sz w:val="24"/>
                <w:szCs w:val="24"/>
              </w:rPr>
              <w:t>数量</w:t>
            </w:r>
          </w:p>
        </w:tc>
        <w:tc>
          <w:tcPr>
            <w:tcW w:w="1701" w:type="dxa"/>
            <w:vAlign w:val="center"/>
          </w:tcPr>
          <w:p w:rsidR="00317188" w:rsidRPr="006900A7" w:rsidRDefault="002A37E3">
            <w:pPr>
              <w:pStyle w:val="af9"/>
              <w:rPr>
                <w:rFonts w:asciiTheme="minorEastAsia" w:hAnsiTheme="minorEastAsia"/>
                <w:b/>
                <w:sz w:val="24"/>
                <w:szCs w:val="24"/>
              </w:rPr>
            </w:pPr>
            <w:r w:rsidRPr="006900A7">
              <w:rPr>
                <w:rFonts w:asciiTheme="minorEastAsia" w:eastAsiaTheme="minorEastAsia" w:hAnsiTheme="minorEastAsia" w:hint="eastAsia"/>
                <w:b/>
                <w:sz w:val="24"/>
                <w:szCs w:val="24"/>
              </w:rPr>
              <w:t>备注</w:t>
            </w:r>
          </w:p>
        </w:tc>
      </w:tr>
      <w:tr w:rsidR="00317188" w:rsidRPr="006900A7" w:rsidTr="000E50F0">
        <w:trPr>
          <w:trHeight w:val="500"/>
          <w:jc w:val="center"/>
        </w:trPr>
        <w:tc>
          <w:tcPr>
            <w:tcW w:w="1095" w:type="dxa"/>
            <w:vAlign w:val="center"/>
          </w:tcPr>
          <w:p w:rsidR="00317188" w:rsidRPr="006900A7" w:rsidRDefault="002A37E3">
            <w:pPr>
              <w:pStyle w:val="af9"/>
              <w:rPr>
                <w:rFonts w:asciiTheme="minorEastAsia" w:hAnsiTheme="minorEastAsia"/>
                <w:sz w:val="24"/>
                <w:szCs w:val="24"/>
              </w:rPr>
            </w:pPr>
            <w:r w:rsidRPr="006900A7">
              <w:rPr>
                <w:rFonts w:asciiTheme="minorEastAsia" w:hAnsiTheme="minorEastAsia" w:hint="eastAsia"/>
                <w:sz w:val="24"/>
                <w:szCs w:val="24"/>
              </w:rPr>
              <w:t>1</w:t>
            </w:r>
          </w:p>
        </w:tc>
        <w:tc>
          <w:tcPr>
            <w:tcW w:w="3777" w:type="dxa"/>
            <w:vAlign w:val="center"/>
          </w:tcPr>
          <w:p w:rsidR="00317188" w:rsidRPr="006900A7" w:rsidRDefault="002A37E3">
            <w:pPr>
              <w:pStyle w:val="af9"/>
              <w:rPr>
                <w:rFonts w:asciiTheme="minorEastAsia" w:hAnsiTheme="minorEastAsia"/>
                <w:sz w:val="24"/>
                <w:szCs w:val="24"/>
              </w:rPr>
            </w:pPr>
            <w:r w:rsidRPr="005B4C8A">
              <w:rPr>
                <w:rFonts w:asciiTheme="minorEastAsia" w:eastAsiaTheme="minorEastAsia" w:hAnsiTheme="minorEastAsia" w:hint="eastAsia"/>
                <w:sz w:val="24"/>
                <w:szCs w:val="24"/>
              </w:rPr>
              <w:t>血管内</w:t>
            </w:r>
            <w:r w:rsidR="005B4C8A" w:rsidRPr="005B4C8A">
              <w:rPr>
                <w:rFonts w:asciiTheme="minorEastAsia" w:eastAsiaTheme="minorEastAsia" w:hAnsiTheme="minorEastAsia" w:hint="eastAsia"/>
                <w:sz w:val="24"/>
                <w:szCs w:val="24"/>
              </w:rPr>
              <w:t>成像设备</w:t>
            </w:r>
            <w:r w:rsidRPr="005B4C8A">
              <w:rPr>
                <w:rFonts w:asciiTheme="minorEastAsia" w:eastAsiaTheme="minorEastAsia" w:hAnsiTheme="minorEastAsia" w:hint="eastAsia"/>
                <w:sz w:val="24"/>
                <w:szCs w:val="24"/>
              </w:rPr>
              <w:t>（OCT）</w:t>
            </w:r>
          </w:p>
        </w:tc>
        <w:tc>
          <w:tcPr>
            <w:tcW w:w="1286" w:type="dxa"/>
            <w:vAlign w:val="center"/>
          </w:tcPr>
          <w:p w:rsidR="00317188" w:rsidRPr="0023766A" w:rsidRDefault="002A37E3" w:rsidP="000E50F0">
            <w:pPr>
              <w:pStyle w:val="af9"/>
              <w:rPr>
                <w:rFonts w:asciiTheme="minorEastAsia" w:hAnsiTheme="minorEastAsia"/>
                <w:sz w:val="24"/>
                <w:szCs w:val="24"/>
              </w:rPr>
            </w:pPr>
            <w:r w:rsidRPr="0023766A">
              <w:rPr>
                <w:rFonts w:asciiTheme="minorEastAsia" w:hAnsiTheme="minorEastAsia" w:hint="eastAsia"/>
                <w:sz w:val="24"/>
                <w:szCs w:val="24"/>
              </w:rPr>
              <w:t>1</w:t>
            </w:r>
            <w:r w:rsidR="00A57C75" w:rsidRPr="0023766A">
              <w:rPr>
                <w:rFonts w:asciiTheme="minorEastAsia" w:hAnsiTheme="minorEastAsia" w:hint="eastAsia"/>
                <w:sz w:val="24"/>
                <w:szCs w:val="24"/>
              </w:rPr>
              <w:t>套</w:t>
            </w:r>
          </w:p>
        </w:tc>
        <w:tc>
          <w:tcPr>
            <w:tcW w:w="1701" w:type="dxa"/>
            <w:vAlign w:val="center"/>
          </w:tcPr>
          <w:p w:rsidR="00317188" w:rsidRPr="006900A7" w:rsidRDefault="00317188">
            <w:pPr>
              <w:pStyle w:val="af9"/>
              <w:ind w:left="1320" w:hanging="480"/>
              <w:jc w:val="center"/>
              <w:rPr>
                <w:rFonts w:asciiTheme="minorEastAsia" w:hAnsiTheme="minorEastAsia"/>
                <w:sz w:val="24"/>
                <w:szCs w:val="24"/>
              </w:rPr>
            </w:pPr>
          </w:p>
        </w:tc>
      </w:tr>
      <w:tr w:rsidR="005B4C8A" w:rsidRPr="006900A7" w:rsidTr="000E50F0">
        <w:trPr>
          <w:trHeight w:val="500"/>
          <w:jc w:val="center"/>
        </w:trPr>
        <w:tc>
          <w:tcPr>
            <w:tcW w:w="1095"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2</w:t>
            </w:r>
          </w:p>
        </w:tc>
        <w:tc>
          <w:tcPr>
            <w:tcW w:w="3777" w:type="dxa"/>
            <w:vAlign w:val="center"/>
          </w:tcPr>
          <w:p w:rsidR="005B4C8A" w:rsidRPr="006900A7" w:rsidRDefault="005B4C8A" w:rsidP="005B4C8A">
            <w:pPr>
              <w:pStyle w:val="af9"/>
              <w:rPr>
                <w:rFonts w:asciiTheme="minorEastAsia" w:hAnsiTheme="minorEastAsia"/>
                <w:sz w:val="24"/>
                <w:szCs w:val="24"/>
              </w:rPr>
            </w:pPr>
            <w:proofErr w:type="gramStart"/>
            <w:r w:rsidRPr="006900A7">
              <w:rPr>
                <w:rFonts w:asciiTheme="minorEastAsia" w:hAnsiTheme="minorEastAsia" w:hint="eastAsia"/>
                <w:sz w:val="24"/>
                <w:szCs w:val="24"/>
              </w:rPr>
              <w:t>储镜柜</w:t>
            </w:r>
            <w:proofErr w:type="gramEnd"/>
          </w:p>
        </w:tc>
        <w:tc>
          <w:tcPr>
            <w:tcW w:w="1286" w:type="dxa"/>
            <w:vAlign w:val="center"/>
          </w:tcPr>
          <w:p w:rsidR="005B4C8A" w:rsidRPr="0023766A" w:rsidRDefault="005B4C8A" w:rsidP="000E50F0">
            <w:pPr>
              <w:pStyle w:val="af9"/>
              <w:rPr>
                <w:rFonts w:asciiTheme="minorEastAsia" w:hAnsiTheme="minorEastAsia"/>
                <w:sz w:val="24"/>
                <w:szCs w:val="24"/>
              </w:rPr>
            </w:pPr>
            <w:r w:rsidRPr="0023766A">
              <w:rPr>
                <w:rFonts w:asciiTheme="minorEastAsia" w:hAnsiTheme="minorEastAsia" w:hint="eastAsia"/>
                <w:sz w:val="24"/>
                <w:szCs w:val="24"/>
              </w:rPr>
              <w:t>2套</w:t>
            </w:r>
          </w:p>
        </w:tc>
        <w:tc>
          <w:tcPr>
            <w:tcW w:w="1701" w:type="dxa"/>
            <w:vAlign w:val="center"/>
          </w:tcPr>
          <w:p w:rsidR="005B4C8A" w:rsidRPr="006900A7" w:rsidRDefault="005B4C8A" w:rsidP="00587A63">
            <w:pPr>
              <w:pStyle w:val="af9"/>
              <w:rPr>
                <w:rFonts w:asciiTheme="minorEastAsia" w:hAnsiTheme="minorEastAsia"/>
                <w:sz w:val="24"/>
                <w:szCs w:val="24"/>
              </w:rPr>
            </w:pPr>
            <w:r w:rsidRPr="006900A7">
              <w:rPr>
                <w:rFonts w:asciiTheme="minorEastAsia" w:hAnsiTheme="minorEastAsia"/>
                <w:sz w:val="24"/>
                <w:szCs w:val="24"/>
              </w:rPr>
              <w:t>单门</w:t>
            </w:r>
          </w:p>
        </w:tc>
      </w:tr>
      <w:tr w:rsidR="005B4C8A" w:rsidRPr="006900A7" w:rsidTr="000E50F0">
        <w:trPr>
          <w:trHeight w:val="500"/>
          <w:jc w:val="center"/>
        </w:trPr>
        <w:tc>
          <w:tcPr>
            <w:tcW w:w="1095"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3</w:t>
            </w:r>
          </w:p>
        </w:tc>
        <w:tc>
          <w:tcPr>
            <w:tcW w:w="3777"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多导睡眠测量仪</w:t>
            </w:r>
          </w:p>
        </w:tc>
        <w:tc>
          <w:tcPr>
            <w:tcW w:w="1286" w:type="dxa"/>
            <w:vAlign w:val="center"/>
          </w:tcPr>
          <w:p w:rsidR="005B4C8A" w:rsidRPr="0023766A" w:rsidRDefault="005B4C8A" w:rsidP="000E50F0">
            <w:pPr>
              <w:pStyle w:val="af9"/>
              <w:rPr>
                <w:rFonts w:asciiTheme="minorEastAsia" w:hAnsiTheme="minorEastAsia"/>
                <w:sz w:val="24"/>
                <w:szCs w:val="24"/>
              </w:rPr>
            </w:pPr>
            <w:r w:rsidRPr="0023766A">
              <w:rPr>
                <w:rFonts w:asciiTheme="minorEastAsia" w:hAnsiTheme="minorEastAsia" w:hint="eastAsia"/>
                <w:sz w:val="24"/>
                <w:szCs w:val="24"/>
              </w:rPr>
              <w:t>1套</w:t>
            </w:r>
          </w:p>
        </w:tc>
        <w:tc>
          <w:tcPr>
            <w:tcW w:w="1701" w:type="dxa"/>
            <w:vAlign w:val="center"/>
          </w:tcPr>
          <w:p w:rsidR="005B4C8A" w:rsidRPr="006900A7" w:rsidRDefault="005B4C8A" w:rsidP="000E50F0">
            <w:pPr>
              <w:pStyle w:val="af9"/>
              <w:rPr>
                <w:rFonts w:asciiTheme="minorEastAsia" w:hAnsiTheme="minorEastAsia"/>
                <w:sz w:val="24"/>
                <w:szCs w:val="24"/>
              </w:rPr>
            </w:pPr>
            <w:r>
              <w:rPr>
                <w:rFonts w:asciiTheme="minorEastAsia" w:hAnsiTheme="minorEastAsia"/>
                <w:sz w:val="24"/>
                <w:szCs w:val="24"/>
              </w:rPr>
              <w:t>已做进口论证</w:t>
            </w:r>
          </w:p>
        </w:tc>
      </w:tr>
      <w:tr w:rsidR="005B4C8A" w:rsidRPr="006900A7" w:rsidTr="000E50F0">
        <w:trPr>
          <w:trHeight w:val="500"/>
          <w:jc w:val="center"/>
        </w:trPr>
        <w:tc>
          <w:tcPr>
            <w:tcW w:w="1095"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4</w:t>
            </w:r>
          </w:p>
        </w:tc>
        <w:tc>
          <w:tcPr>
            <w:tcW w:w="3777"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高频肛肠治疗仪</w:t>
            </w:r>
          </w:p>
        </w:tc>
        <w:tc>
          <w:tcPr>
            <w:tcW w:w="1286" w:type="dxa"/>
            <w:vAlign w:val="center"/>
          </w:tcPr>
          <w:p w:rsidR="005B4C8A" w:rsidRPr="0023766A" w:rsidRDefault="005B4C8A" w:rsidP="000E50F0">
            <w:pPr>
              <w:pStyle w:val="af9"/>
              <w:rPr>
                <w:rFonts w:asciiTheme="minorEastAsia" w:hAnsiTheme="minorEastAsia"/>
                <w:sz w:val="24"/>
                <w:szCs w:val="24"/>
              </w:rPr>
            </w:pPr>
            <w:r w:rsidRPr="0023766A">
              <w:rPr>
                <w:rFonts w:asciiTheme="minorEastAsia" w:hAnsiTheme="minorEastAsia" w:hint="eastAsia"/>
                <w:sz w:val="24"/>
                <w:szCs w:val="24"/>
              </w:rPr>
              <w:t>1套</w:t>
            </w:r>
          </w:p>
        </w:tc>
        <w:tc>
          <w:tcPr>
            <w:tcW w:w="1701" w:type="dxa"/>
            <w:vAlign w:val="center"/>
          </w:tcPr>
          <w:p w:rsidR="005B4C8A" w:rsidRPr="006900A7" w:rsidRDefault="005B4C8A">
            <w:pPr>
              <w:pStyle w:val="af9"/>
              <w:ind w:left="1320" w:hanging="480"/>
              <w:jc w:val="center"/>
              <w:rPr>
                <w:rFonts w:asciiTheme="minorEastAsia" w:hAnsiTheme="minorEastAsia"/>
                <w:sz w:val="24"/>
                <w:szCs w:val="24"/>
              </w:rPr>
            </w:pPr>
          </w:p>
        </w:tc>
      </w:tr>
      <w:tr w:rsidR="005B4C8A" w:rsidRPr="006900A7" w:rsidTr="000E50F0">
        <w:trPr>
          <w:trHeight w:val="500"/>
          <w:jc w:val="center"/>
        </w:trPr>
        <w:tc>
          <w:tcPr>
            <w:tcW w:w="1095"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5</w:t>
            </w:r>
          </w:p>
        </w:tc>
        <w:tc>
          <w:tcPr>
            <w:tcW w:w="3777"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生物信息反馈红外治疗仪</w:t>
            </w:r>
          </w:p>
        </w:tc>
        <w:tc>
          <w:tcPr>
            <w:tcW w:w="1286" w:type="dxa"/>
            <w:vAlign w:val="center"/>
          </w:tcPr>
          <w:p w:rsidR="005B4C8A" w:rsidRPr="0023766A" w:rsidRDefault="005B4C8A" w:rsidP="000E50F0">
            <w:pPr>
              <w:pStyle w:val="af9"/>
              <w:rPr>
                <w:rFonts w:asciiTheme="minorEastAsia" w:hAnsiTheme="minorEastAsia"/>
                <w:sz w:val="24"/>
                <w:szCs w:val="24"/>
              </w:rPr>
            </w:pPr>
            <w:r w:rsidRPr="0023766A">
              <w:rPr>
                <w:rFonts w:asciiTheme="minorEastAsia" w:hAnsiTheme="minorEastAsia" w:hint="eastAsia"/>
                <w:sz w:val="24"/>
                <w:szCs w:val="24"/>
              </w:rPr>
              <w:t>1套</w:t>
            </w:r>
          </w:p>
        </w:tc>
        <w:tc>
          <w:tcPr>
            <w:tcW w:w="1701" w:type="dxa"/>
            <w:vAlign w:val="center"/>
          </w:tcPr>
          <w:p w:rsidR="005B4C8A" w:rsidRPr="006900A7" w:rsidRDefault="005B4C8A">
            <w:pPr>
              <w:pStyle w:val="af9"/>
              <w:ind w:left="1320" w:hanging="480"/>
              <w:jc w:val="center"/>
              <w:rPr>
                <w:rFonts w:asciiTheme="minorEastAsia" w:hAnsiTheme="minorEastAsia"/>
                <w:sz w:val="24"/>
                <w:szCs w:val="24"/>
              </w:rPr>
            </w:pPr>
          </w:p>
        </w:tc>
      </w:tr>
      <w:tr w:rsidR="005B4C8A" w:rsidRPr="006900A7" w:rsidTr="000E50F0">
        <w:trPr>
          <w:trHeight w:val="500"/>
          <w:jc w:val="center"/>
        </w:trPr>
        <w:tc>
          <w:tcPr>
            <w:tcW w:w="1095"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6</w:t>
            </w:r>
          </w:p>
        </w:tc>
        <w:tc>
          <w:tcPr>
            <w:tcW w:w="3777"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微波治疗仪</w:t>
            </w:r>
          </w:p>
        </w:tc>
        <w:tc>
          <w:tcPr>
            <w:tcW w:w="1286" w:type="dxa"/>
            <w:vAlign w:val="center"/>
          </w:tcPr>
          <w:p w:rsidR="005B4C8A" w:rsidRPr="0023766A" w:rsidRDefault="005B4C8A" w:rsidP="000E50F0">
            <w:pPr>
              <w:pStyle w:val="af9"/>
              <w:rPr>
                <w:rFonts w:asciiTheme="minorEastAsia" w:hAnsiTheme="minorEastAsia"/>
                <w:sz w:val="24"/>
                <w:szCs w:val="24"/>
              </w:rPr>
            </w:pPr>
            <w:r w:rsidRPr="0023766A">
              <w:rPr>
                <w:rFonts w:asciiTheme="minorEastAsia" w:hAnsiTheme="minorEastAsia" w:hint="eastAsia"/>
                <w:sz w:val="24"/>
                <w:szCs w:val="24"/>
              </w:rPr>
              <w:t>2套</w:t>
            </w:r>
          </w:p>
        </w:tc>
        <w:tc>
          <w:tcPr>
            <w:tcW w:w="1701" w:type="dxa"/>
            <w:vAlign w:val="center"/>
          </w:tcPr>
          <w:p w:rsidR="005B4C8A" w:rsidRPr="006900A7" w:rsidRDefault="005B4C8A">
            <w:pPr>
              <w:pStyle w:val="af9"/>
              <w:ind w:left="1320" w:hanging="480"/>
              <w:jc w:val="center"/>
              <w:rPr>
                <w:rFonts w:asciiTheme="minorEastAsia" w:hAnsiTheme="minorEastAsia"/>
                <w:sz w:val="24"/>
                <w:szCs w:val="24"/>
              </w:rPr>
            </w:pPr>
          </w:p>
        </w:tc>
      </w:tr>
      <w:tr w:rsidR="005B4C8A" w:rsidRPr="006900A7" w:rsidTr="000E50F0">
        <w:trPr>
          <w:trHeight w:val="500"/>
          <w:jc w:val="center"/>
        </w:trPr>
        <w:tc>
          <w:tcPr>
            <w:tcW w:w="1095"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7</w:t>
            </w:r>
          </w:p>
        </w:tc>
        <w:tc>
          <w:tcPr>
            <w:tcW w:w="3777"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六分钟步行测试系统</w:t>
            </w:r>
          </w:p>
        </w:tc>
        <w:tc>
          <w:tcPr>
            <w:tcW w:w="1286" w:type="dxa"/>
            <w:vAlign w:val="center"/>
          </w:tcPr>
          <w:p w:rsidR="005B4C8A" w:rsidRPr="0023766A" w:rsidRDefault="005B4C8A" w:rsidP="000E50F0">
            <w:pPr>
              <w:pStyle w:val="af9"/>
              <w:rPr>
                <w:rFonts w:asciiTheme="minorEastAsia" w:hAnsiTheme="minorEastAsia"/>
                <w:sz w:val="24"/>
                <w:szCs w:val="24"/>
              </w:rPr>
            </w:pPr>
            <w:r w:rsidRPr="0023766A">
              <w:rPr>
                <w:rFonts w:asciiTheme="minorEastAsia" w:hAnsiTheme="minorEastAsia" w:hint="eastAsia"/>
                <w:sz w:val="24"/>
                <w:szCs w:val="24"/>
              </w:rPr>
              <w:t>1套</w:t>
            </w:r>
          </w:p>
        </w:tc>
        <w:tc>
          <w:tcPr>
            <w:tcW w:w="1701" w:type="dxa"/>
            <w:vAlign w:val="center"/>
          </w:tcPr>
          <w:p w:rsidR="005B4C8A" w:rsidRPr="006900A7" w:rsidRDefault="005B4C8A">
            <w:pPr>
              <w:pStyle w:val="af9"/>
              <w:ind w:left="1320" w:hanging="480"/>
              <w:jc w:val="center"/>
              <w:rPr>
                <w:rFonts w:asciiTheme="minorEastAsia" w:hAnsiTheme="minorEastAsia"/>
                <w:sz w:val="24"/>
                <w:szCs w:val="24"/>
              </w:rPr>
            </w:pPr>
          </w:p>
        </w:tc>
      </w:tr>
      <w:tr w:rsidR="005B4C8A" w:rsidRPr="006900A7" w:rsidTr="000E50F0">
        <w:trPr>
          <w:trHeight w:val="500"/>
          <w:jc w:val="center"/>
        </w:trPr>
        <w:tc>
          <w:tcPr>
            <w:tcW w:w="1095"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8</w:t>
            </w:r>
          </w:p>
        </w:tc>
        <w:tc>
          <w:tcPr>
            <w:tcW w:w="3777"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气管镜自动清洗消毒机</w:t>
            </w:r>
          </w:p>
        </w:tc>
        <w:tc>
          <w:tcPr>
            <w:tcW w:w="1286" w:type="dxa"/>
            <w:vAlign w:val="center"/>
          </w:tcPr>
          <w:p w:rsidR="005B4C8A" w:rsidRPr="0023766A" w:rsidRDefault="005B4C8A" w:rsidP="000E50F0">
            <w:pPr>
              <w:pStyle w:val="af9"/>
              <w:rPr>
                <w:rFonts w:asciiTheme="minorEastAsia" w:hAnsiTheme="minorEastAsia"/>
                <w:sz w:val="24"/>
                <w:szCs w:val="24"/>
              </w:rPr>
            </w:pPr>
            <w:r w:rsidRPr="0023766A">
              <w:rPr>
                <w:rFonts w:asciiTheme="minorEastAsia" w:hAnsiTheme="minorEastAsia" w:hint="eastAsia"/>
                <w:sz w:val="24"/>
                <w:szCs w:val="24"/>
              </w:rPr>
              <w:t>2套</w:t>
            </w:r>
          </w:p>
        </w:tc>
        <w:tc>
          <w:tcPr>
            <w:tcW w:w="1701" w:type="dxa"/>
            <w:vAlign w:val="center"/>
          </w:tcPr>
          <w:p w:rsidR="005B4C8A" w:rsidRPr="006900A7" w:rsidRDefault="005B4C8A">
            <w:pPr>
              <w:pStyle w:val="af9"/>
              <w:ind w:left="1320" w:hanging="480"/>
              <w:jc w:val="center"/>
              <w:rPr>
                <w:rFonts w:asciiTheme="minorEastAsia" w:hAnsiTheme="minorEastAsia"/>
                <w:sz w:val="24"/>
                <w:szCs w:val="24"/>
              </w:rPr>
            </w:pPr>
          </w:p>
        </w:tc>
      </w:tr>
      <w:tr w:rsidR="005B4C8A" w:rsidRPr="006900A7" w:rsidTr="000E50F0">
        <w:trPr>
          <w:trHeight w:val="500"/>
          <w:jc w:val="center"/>
        </w:trPr>
        <w:tc>
          <w:tcPr>
            <w:tcW w:w="1095"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9</w:t>
            </w:r>
          </w:p>
        </w:tc>
        <w:tc>
          <w:tcPr>
            <w:tcW w:w="3777" w:type="dxa"/>
            <w:vAlign w:val="center"/>
          </w:tcPr>
          <w:p w:rsidR="005B4C8A" w:rsidRPr="006900A7" w:rsidRDefault="005B4C8A">
            <w:pPr>
              <w:pStyle w:val="af9"/>
              <w:rPr>
                <w:rFonts w:asciiTheme="minorEastAsia" w:hAnsiTheme="minorEastAsia"/>
                <w:sz w:val="24"/>
                <w:szCs w:val="24"/>
              </w:rPr>
            </w:pPr>
            <w:r w:rsidRPr="006900A7">
              <w:rPr>
                <w:rFonts w:asciiTheme="minorEastAsia" w:hAnsiTheme="minorEastAsia" w:hint="eastAsia"/>
                <w:sz w:val="24"/>
                <w:szCs w:val="24"/>
              </w:rPr>
              <w:t>初洗槽</w:t>
            </w:r>
          </w:p>
        </w:tc>
        <w:tc>
          <w:tcPr>
            <w:tcW w:w="1286" w:type="dxa"/>
            <w:vAlign w:val="center"/>
          </w:tcPr>
          <w:p w:rsidR="005B4C8A" w:rsidRPr="0023766A" w:rsidRDefault="005B4C8A" w:rsidP="000E50F0">
            <w:pPr>
              <w:pStyle w:val="af9"/>
              <w:rPr>
                <w:rFonts w:asciiTheme="minorEastAsia" w:hAnsiTheme="minorEastAsia"/>
                <w:sz w:val="24"/>
                <w:szCs w:val="24"/>
              </w:rPr>
            </w:pPr>
            <w:r w:rsidRPr="0023766A">
              <w:rPr>
                <w:rFonts w:asciiTheme="minorEastAsia" w:hAnsiTheme="minorEastAsia" w:hint="eastAsia"/>
                <w:sz w:val="24"/>
                <w:szCs w:val="24"/>
              </w:rPr>
              <w:t>1套</w:t>
            </w:r>
          </w:p>
        </w:tc>
        <w:tc>
          <w:tcPr>
            <w:tcW w:w="1701" w:type="dxa"/>
            <w:vAlign w:val="center"/>
          </w:tcPr>
          <w:p w:rsidR="005B4C8A" w:rsidRPr="006900A7" w:rsidRDefault="005B4C8A">
            <w:pPr>
              <w:pStyle w:val="af9"/>
              <w:ind w:left="1320" w:hanging="480"/>
              <w:jc w:val="center"/>
              <w:rPr>
                <w:rFonts w:asciiTheme="minorEastAsia" w:hAnsiTheme="minorEastAsia"/>
                <w:sz w:val="24"/>
                <w:szCs w:val="24"/>
              </w:rPr>
            </w:pPr>
          </w:p>
        </w:tc>
      </w:tr>
      <w:tr w:rsidR="00D06B93" w:rsidRPr="006900A7" w:rsidTr="000E50F0">
        <w:trPr>
          <w:trHeight w:val="500"/>
          <w:jc w:val="center"/>
        </w:trPr>
        <w:tc>
          <w:tcPr>
            <w:tcW w:w="1095" w:type="dxa"/>
            <w:vAlign w:val="center"/>
          </w:tcPr>
          <w:p w:rsidR="00D06B93" w:rsidRPr="006900A7" w:rsidRDefault="00D06B93">
            <w:pPr>
              <w:pStyle w:val="af9"/>
              <w:rPr>
                <w:rFonts w:asciiTheme="minorEastAsia" w:hAnsiTheme="minorEastAsia"/>
                <w:sz w:val="24"/>
                <w:szCs w:val="24"/>
              </w:rPr>
            </w:pPr>
            <w:r w:rsidRPr="006900A7">
              <w:rPr>
                <w:rFonts w:asciiTheme="minorEastAsia" w:hAnsiTheme="minorEastAsia" w:hint="eastAsia"/>
                <w:sz w:val="24"/>
                <w:szCs w:val="24"/>
              </w:rPr>
              <w:t>10</w:t>
            </w:r>
          </w:p>
        </w:tc>
        <w:tc>
          <w:tcPr>
            <w:tcW w:w="3777" w:type="dxa"/>
            <w:vAlign w:val="center"/>
          </w:tcPr>
          <w:p w:rsidR="00D06B93" w:rsidRPr="006900A7" w:rsidRDefault="00D06B93" w:rsidP="0058009C">
            <w:pPr>
              <w:pStyle w:val="af9"/>
              <w:rPr>
                <w:rFonts w:asciiTheme="minorEastAsia" w:hAnsiTheme="minorEastAsia"/>
                <w:sz w:val="24"/>
                <w:szCs w:val="24"/>
              </w:rPr>
            </w:pPr>
            <w:r w:rsidRPr="006900A7">
              <w:rPr>
                <w:rFonts w:asciiTheme="minorEastAsia" w:hAnsiTheme="minorEastAsia" w:hint="eastAsia"/>
                <w:sz w:val="24"/>
                <w:szCs w:val="24"/>
              </w:rPr>
              <w:t>心肺运动测试系统</w:t>
            </w:r>
          </w:p>
        </w:tc>
        <w:tc>
          <w:tcPr>
            <w:tcW w:w="1286" w:type="dxa"/>
            <w:vAlign w:val="center"/>
          </w:tcPr>
          <w:p w:rsidR="00D06B93" w:rsidRPr="0023766A" w:rsidRDefault="00D06B93" w:rsidP="0058009C">
            <w:pPr>
              <w:pStyle w:val="af9"/>
              <w:rPr>
                <w:rFonts w:asciiTheme="minorEastAsia" w:hAnsiTheme="minorEastAsia"/>
                <w:sz w:val="24"/>
                <w:szCs w:val="24"/>
              </w:rPr>
            </w:pPr>
            <w:r w:rsidRPr="0023766A">
              <w:rPr>
                <w:rFonts w:asciiTheme="minorEastAsia" w:hAnsiTheme="minorEastAsia" w:hint="eastAsia"/>
                <w:sz w:val="24"/>
                <w:szCs w:val="24"/>
              </w:rPr>
              <w:t>1套</w:t>
            </w:r>
          </w:p>
        </w:tc>
        <w:tc>
          <w:tcPr>
            <w:tcW w:w="1701" w:type="dxa"/>
            <w:vAlign w:val="center"/>
          </w:tcPr>
          <w:p w:rsidR="00D06B93" w:rsidRPr="006900A7" w:rsidRDefault="00D06B93">
            <w:pPr>
              <w:pStyle w:val="af9"/>
              <w:ind w:left="1320" w:hanging="480"/>
              <w:jc w:val="center"/>
              <w:rPr>
                <w:rFonts w:asciiTheme="minorEastAsia" w:hAnsiTheme="minorEastAsia"/>
                <w:sz w:val="24"/>
                <w:szCs w:val="24"/>
              </w:rPr>
            </w:pPr>
          </w:p>
        </w:tc>
      </w:tr>
      <w:tr w:rsidR="00D06B93" w:rsidTr="000E50F0">
        <w:trPr>
          <w:trHeight w:val="500"/>
          <w:jc w:val="center"/>
        </w:trPr>
        <w:tc>
          <w:tcPr>
            <w:tcW w:w="1095" w:type="dxa"/>
            <w:vAlign w:val="center"/>
          </w:tcPr>
          <w:p w:rsidR="00D06B93" w:rsidRPr="006900A7" w:rsidRDefault="00D06B93">
            <w:pPr>
              <w:pStyle w:val="af9"/>
              <w:rPr>
                <w:rFonts w:asciiTheme="minorEastAsia" w:hAnsiTheme="minorEastAsia"/>
                <w:sz w:val="24"/>
                <w:szCs w:val="24"/>
              </w:rPr>
            </w:pPr>
            <w:r w:rsidRPr="006900A7">
              <w:rPr>
                <w:rFonts w:asciiTheme="minorEastAsia" w:hAnsiTheme="minorEastAsia" w:hint="eastAsia"/>
                <w:sz w:val="24"/>
                <w:szCs w:val="24"/>
              </w:rPr>
              <w:t>11</w:t>
            </w:r>
          </w:p>
        </w:tc>
        <w:tc>
          <w:tcPr>
            <w:tcW w:w="3777" w:type="dxa"/>
            <w:vAlign w:val="center"/>
          </w:tcPr>
          <w:p w:rsidR="00D06B93" w:rsidRPr="005B4C8A" w:rsidRDefault="00D06B93" w:rsidP="0058009C">
            <w:pPr>
              <w:pStyle w:val="af9"/>
              <w:rPr>
                <w:rFonts w:asciiTheme="minorEastAsia" w:hAnsiTheme="minorEastAsia"/>
                <w:sz w:val="24"/>
                <w:szCs w:val="24"/>
              </w:rPr>
            </w:pPr>
            <w:r>
              <w:rPr>
                <w:rFonts w:asciiTheme="minorEastAsia" w:hAnsiTheme="minorEastAsia" w:hint="eastAsia"/>
                <w:sz w:val="24"/>
                <w:szCs w:val="24"/>
              </w:rPr>
              <w:t>直立</w:t>
            </w:r>
            <w:r w:rsidRPr="005B4C8A">
              <w:rPr>
                <w:rFonts w:asciiTheme="minorEastAsia" w:hAnsiTheme="minorEastAsia" w:hint="eastAsia"/>
                <w:sz w:val="24"/>
                <w:szCs w:val="24"/>
              </w:rPr>
              <w:t>倾斜试验系统</w:t>
            </w:r>
          </w:p>
        </w:tc>
        <w:tc>
          <w:tcPr>
            <w:tcW w:w="1286" w:type="dxa"/>
            <w:vAlign w:val="center"/>
          </w:tcPr>
          <w:p w:rsidR="00D06B93" w:rsidRPr="0023766A" w:rsidRDefault="00D06B93" w:rsidP="0058009C">
            <w:pPr>
              <w:pStyle w:val="af9"/>
              <w:rPr>
                <w:rFonts w:asciiTheme="minorEastAsia" w:hAnsiTheme="minorEastAsia"/>
                <w:sz w:val="24"/>
                <w:szCs w:val="24"/>
              </w:rPr>
            </w:pPr>
            <w:r w:rsidRPr="0023766A">
              <w:rPr>
                <w:rFonts w:asciiTheme="minorEastAsia" w:hAnsiTheme="minorEastAsia" w:hint="eastAsia"/>
                <w:sz w:val="24"/>
                <w:szCs w:val="24"/>
              </w:rPr>
              <w:t>1套</w:t>
            </w:r>
          </w:p>
        </w:tc>
        <w:tc>
          <w:tcPr>
            <w:tcW w:w="1701" w:type="dxa"/>
            <w:vAlign w:val="center"/>
          </w:tcPr>
          <w:p w:rsidR="00D06B93" w:rsidRDefault="00D06B93">
            <w:pPr>
              <w:pStyle w:val="af9"/>
              <w:ind w:left="1320" w:hanging="480"/>
              <w:jc w:val="center"/>
              <w:rPr>
                <w:rFonts w:asciiTheme="minorEastAsia" w:hAnsiTheme="minorEastAsia"/>
                <w:sz w:val="24"/>
                <w:szCs w:val="24"/>
              </w:rPr>
            </w:pPr>
          </w:p>
        </w:tc>
      </w:tr>
    </w:tbl>
    <w:p w:rsidR="00317188" w:rsidRDefault="00317188">
      <w:pPr>
        <w:pStyle w:val="af9"/>
      </w:pPr>
    </w:p>
    <w:p w:rsidR="00317188" w:rsidRDefault="00317188">
      <w:pPr>
        <w:pStyle w:val="af9"/>
      </w:pPr>
    </w:p>
    <w:p w:rsidR="00317188" w:rsidRDefault="002A37E3">
      <w:pPr>
        <w:spacing w:line="360" w:lineRule="auto"/>
        <w:rPr>
          <w:rFonts w:asciiTheme="minorEastAsia" w:eastAsiaTheme="minorEastAsia" w:hAnsiTheme="minorEastAsia"/>
          <w:color w:val="000000"/>
          <w:sz w:val="24"/>
          <w:szCs w:val="24"/>
        </w:rPr>
      </w:pPr>
      <w:r>
        <w:rPr>
          <w:rStyle w:val="aff5"/>
          <w:rFonts w:asciiTheme="minorEastAsia" w:eastAsiaTheme="minorEastAsia" w:hAnsiTheme="minorEastAsia"/>
          <w:sz w:val="24"/>
          <w:szCs w:val="24"/>
        </w:rPr>
        <w:t>品目</w:t>
      </w:r>
      <w:r>
        <w:rPr>
          <w:rStyle w:val="aff5"/>
          <w:rFonts w:asciiTheme="minorEastAsia" w:eastAsiaTheme="minorEastAsia" w:hAnsiTheme="minorEastAsia" w:hint="eastAsia"/>
          <w:sz w:val="24"/>
          <w:szCs w:val="24"/>
        </w:rPr>
        <w:t>一、</w:t>
      </w:r>
      <w:r w:rsidR="005B4C8A" w:rsidRPr="005B4C8A">
        <w:rPr>
          <w:rStyle w:val="aff5"/>
          <w:rFonts w:asciiTheme="minorEastAsia" w:eastAsiaTheme="minorEastAsia" w:hAnsiTheme="minorEastAsia" w:hint="eastAsia"/>
          <w:sz w:val="24"/>
          <w:szCs w:val="24"/>
        </w:rPr>
        <w:t>血管内成像设备（OCT）</w:t>
      </w:r>
      <w:r>
        <w:rPr>
          <w:rStyle w:val="aff5"/>
          <w:rFonts w:asciiTheme="minorEastAsia" w:eastAsiaTheme="minorEastAsia" w:hAnsiTheme="minorEastAsia" w:hint="eastAsia"/>
          <w:sz w:val="24"/>
          <w:szCs w:val="24"/>
        </w:rPr>
        <w:t>参数</w:t>
      </w:r>
    </w:p>
    <w:p w:rsidR="00317188" w:rsidRDefault="002A37E3">
      <w:pPr>
        <w:autoSpaceDE w:val="0"/>
        <w:autoSpaceDN w:val="0"/>
        <w:adjustRightInd w:val="0"/>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（一）成像技术规格要求：</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1.扫描</w:t>
      </w:r>
      <w:proofErr w:type="gramStart"/>
      <w:r>
        <w:rPr>
          <w:rFonts w:asciiTheme="minorEastAsia" w:eastAsiaTheme="minorEastAsia" w:hAnsiTheme="minorEastAsia" w:cs="宋体" w:hint="eastAsia"/>
          <w:kern w:val="0"/>
          <w:sz w:val="24"/>
          <w:szCs w:val="24"/>
        </w:rPr>
        <w:t>激光源光功率</w:t>
      </w:r>
      <w:proofErr w:type="gramEnd"/>
      <w:r>
        <w:rPr>
          <w:rFonts w:asciiTheme="minorEastAsia" w:eastAsiaTheme="minorEastAsia" w:hAnsiTheme="minorEastAsia" w:cs="宋体" w:hint="eastAsia"/>
          <w:kern w:val="0"/>
          <w:sz w:val="24"/>
          <w:szCs w:val="24"/>
        </w:rPr>
        <w:t>≤15 mW±5mV，波长1305±30nm；</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2.可见激光功率≤200μW，波长650±</w:t>
      </w:r>
      <w:r>
        <w:rPr>
          <w:rFonts w:asciiTheme="minorEastAsia" w:eastAsiaTheme="minorEastAsia" w:hAnsiTheme="minorEastAsia" w:cs="宋体"/>
          <w:kern w:val="0"/>
          <w:sz w:val="24"/>
          <w:szCs w:val="24"/>
        </w:rPr>
        <w:t>2</w:t>
      </w:r>
      <w:r>
        <w:rPr>
          <w:rFonts w:asciiTheme="minorEastAsia" w:eastAsiaTheme="minorEastAsia" w:hAnsiTheme="minorEastAsia" w:cs="宋体" w:hint="eastAsia"/>
          <w:kern w:val="0"/>
          <w:sz w:val="24"/>
          <w:szCs w:val="24"/>
        </w:rPr>
        <w:t>0nm；</w:t>
      </w:r>
    </w:p>
    <w:p w:rsidR="00317188" w:rsidRDefault="002A37E3">
      <w:pPr>
        <w:autoSpaceDE w:val="0"/>
        <w:autoSpaceDN w:val="0"/>
        <w:adjustRightInd w:val="0"/>
        <w:spacing w:line="360" w:lineRule="auto"/>
        <w:ind w:firstLineChars="100" w:firstLine="240"/>
        <w:jc w:val="left"/>
        <w:rPr>
          <w:rFonts w:asciiTheme="minorEastAsia" w:eastAsiaTheme="minorEastAsia" w:hAnsiTheme="minorEastAsia" w:cs="宋体"/>
          <w:kern w:val="0"/>
          <w:sz w:val="24"/>
          <w:szCs w:val="24"/>
        </w:rPr>
      </w:pPr>
      <w:r>
        <w:rPr>
          <w:rStyle w:val="NormalCharacter"/>
          <w:rFonts w:asciiTheme="minorEastAsia" w:eastAsiaTheme="minorEastAsia" w:hAnsiTheme="minorEastAsia"/>
          <w:sz w:val="24"/>
          <w:szCs w:val="24"/>
        </w:rPr>
        <w:t>★</w:t>
      </w:r>
      <w:r>
        <w:rPr>
          <w:rFonts w:asciiTheme="minorEastAsia" w:eastAsiaTheme="minorEastAsia" w:hAnsiTheme="minorEastAsia" w:cs="宋体" w:hint="eastAsia"/>
          <w:kern w:val="0"/>
          <w:sz w:val="24"/>
          <w:szCs w:val="24"/>
        </w:rPr>
        <w:t>3.最大回撤长度≥</w:t>
      </w:r>
      <w:r>
        <w:rPr>
          <w:rFonts w:asciiTheme="minorEastAsia" w:eastAsiaTheme="minorEastAsia" w:hAnsiTheme="minorEastAsia" w:cs="宋体"/>
          <w:kern w:val="0"/>
          <w:sz w:val="24"/>
          <w:szCs w:val="24"/>
        </w:rPr>
        <w:t>75</w:t>
      </w:r>
      <w:r>
        <w:rPr>
          <w:rFonts w:asciiTheme="minorEastAsia" w:eastAsiaTheme="minorEastAsia" w:hAnsiTheme="minorEastAsia" w:cs="宋体" w:hint="eastAsia"/>
          <w:kern w:val="0"/>
          <w:sz w:val="24"/>
          <w:szCs w:val="24"/>
        </w:rPr>
        <w:t>m</w:t>
      </w:r>
      <w:r>
        <w:rPr>
          <w:rFonts w:asciiTheme="minorEastAsia" w:eastAsiaTheme="minorEastAsia" w:hAnsiTheme="minorEastAsia" w:cs="宋体"/>
          <w:kern w:val="0"/>
          <w:sz w:val="24"/>
          <w:szCs w:val="24"/>
        </w:rPr>
        <w:t>m</w:t>
      </w:r>
      <w:r>
        <w:rPr>
          <w:rFonts w:asciiTheme="minorEastAsia" w:eastAsiaTheme="minorEastAsia" w:hAnsiTheme="minorEastAsia" w:cs="宋体" w:hint="eastAsia"/>
          <w:kern w:val="0"/>
          <w:sz w:val="24"/>
          <w:szCs w:val="24"/>
        </w:rPr>
        <w:t>；</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4.回撤方式：自动、手动；</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5.成像参数要求：</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5.1</w:t>
      </w:r>
      <w:r>
        <w:rPr>
          <w:rFonts w:asciiTheme="minorEastAsia" w:eastAsiaTheme="minorEastAsia" w:hAnsiTheme="minorEastAsia" w:cs="宋体"/>
          <w:kern w:val="0"/>
          <w:sz w:val="24"/>
          <w:szCs w:val="24"/>
        </w:rPr>
        <w:t xml:space="preserve"> </w:t>
      </w:r>
      <w:r>
        <w:rPr>
          <w:rFonts w:asciiTheme="minorEastAsia" w:eastAsiaTheme="minorEastAsia" w:hAnsiTheme="minorEastAsia" w:cs="宋体" w:hint="eastAsia"/>
          <w:kern w:val="0"/>
          <w:sz w:val="24"/>
          <w:szCs w:val="24"/>
        </w:rPr>
        <w:t>空气中的扫描范围≥14.0mm；</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t xml:space="preserve">5.2 </w:t>
      </w:r>
      <w:r>
        <w:rPr>
          <w:rFonts w:asciiTheme="minorEastAsia" w:eastAsiaTheme="minorEastAsia" w:hAnsiTheme="minorEastAsia" w:cs="宋体" w:hint="eastAsia"/>
          <w:kern w:val="0"/>
          <w:sz w:val="24"/>
          <w:szCs w:val="24"/>
        </w:rPr>
        <w:t>组织中的扫描范围≥10.0mm</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Pr>
          <w:rFonts w:asciiTheme="minorEastAsia" w:eastAsiaTheme="minorEastAsia" w:hAnsiTheme="minorEastAsia" w:cs="宋体"/>
          <w:kern w:val="0"/>
          <w:sz w:val="24"/>
          <w:szCs w:val="24"/>
        </w:rPr>
        <w:t xml:space="preserve">3 </w:t>
      </w:r>
      <w:r>
        <w:rPr>
          <w:rFonts w:asciiTheme="minorEastAsia" w:eastAsiaTheme="minorEastAsia" w:hAnsiTheme="minorEastAsia" w:cs="宋体" w:hint="eastAsia"/>
          <w:kern w:val="0"/>
          <w:sz w:val="24"/>
          <w:szCs w:val="24"/>
        </w:rPr>
        <w:t>直径测量精度：重复误差率≤7% ；</w:t>
      </w:r>
    </w:p>
    <w:p w:rsidR="00317188" w:rsidRDefault="002A37E3">
      <w:pPr>
        <w:autoSpaceDE w:val="0"/>
        <w:autoSpaceDN w:val="0"/>
        <w:adjustRightInd w:val="0"/>
        <w:spacing w:line="360" w:lineRule="auto"/>
        <w:ind w:firstLineChars="100" w:firstLine="240"/>
        <w:jc w:val="left"/>
        <w:rPr>
          <w:rFonts w:asciiTheme="minorEastAsia" w:eastAsiaTheme="minorEastAsia" w:hAnsiTheme="minorEastAsia" w:cs="宋体"/>
          <w:kern w:val="0"/>
          <w:sz w:val="24"/>
          <w:szCs w:val="24"/>
        </w:rPr>
      </w:pPr>
      <w:r>
        <w:rPr>
          <w:rStyle w:val="NormalCharacter"/>
          <w:rFonts w:asciiTheme="minorEastAsia" w:eastAsiaTheme="minorEastAsia" w:hAnsiTheme="minorEastAsia"/>
          <w:sz w:val="24"/>
          <w:szCs w:val="24"/>
        </w:rPr>
        <w:t>★</w:t>
      </w:r>
      <w:r>
        <w:rPr>
          <w:rFonts w:asciiTheme="minorEastAsia" w:eastAsiaTheme="minorEastAsia" w:hAnsiTheme="minorEastAsia" w:cs="宋体" w:hint="eastAsia"/>
          <w:kern w:val="0"/>
          <w:sz w:val="24"/>
          <w:szCs w:val="24"/>
        </w:rPr>
        <w:t>5.</w:t>
      </w:r>
      <w:r>
        <w:rPr>
          <w:rFonts w:asciiTheme="minorEastAsia" w:eastAsiaTheme="minorEastAsia" w:hAnsiTheme="minorEastAsia" w:cs="宋体"/>
          <w:kern w:val="0"/>
          <w:sz w:val="24"/>
          <w:szCs w:val="24"/>
        </w:rPr>
        <w:t>4</w:t>
      </w:r>
      <w:r>
        <w:rPr>
          <w:rFonts w:asciiTheme="minorEastAsia" w:eastAsiaTheme="minorEastAsia" w:hAnsiTheme="minorEastAsia" w:cs="宋体" w:hint="eastAsia"/>
          <w:kern w:val="0"/>
          <w:sz w:val="24"/>
          <w:szCs w:val="24"/>
        </w:rPr>
        <w:t>面积测量精度：重复误差率≤7% ；</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Pr>
          <w:rFonts w:asciiTheme="minorEastAsia" w:eastAsiaTheme="minorEastAsia" w:hAnsiTheme="minorEastAsia" w:cs="宋体"/>
          <w:kern w:val="0"/>
          <w:sz w:val="24"/>
          <w:szCs w:val="24"/>
        </w:rPr>
        <w:t xml:space="preserve">5 </w:t>
      </w:r>
      <w:r>
        <w:rPr>
          <w:rFonts w:asciiTheme="minorEastAsia" w:eastAsiaTheme="minorEastAsia" w:hAnsiTheme="minorEastAsia" w:cs="宋体" w:hint="eastAsia"/>
          <w:kern w:val="0"/>
          <w:sz w:val="24"/>
          <w:szCs w:val="24"/>
        </w:rPr>
        <w:t>管</w:t>
      </w:r>
      <w:proofErr w:type="gramStart"/>
      <w:r>
        <w:rPr>
          <w:rFonts w:asciiTheme="minorEastAsia" w:eastAsiaTheme="minorEastAsia" w:hAnsiTheme="minorEastAsia" w:cs="宋体" w:hint="eastAsia"/>
          <w:kern w:val="0"/>
          <w:sz w:val="24"/>
          <w:szCs w:val="24"/>
        </w:rPr>
        <w:t>腔面积</w:t>
      </w:r>
      <w:proofErr w:type="gramEnd"/>
      <w:r>
        <w:rPr>
          <w:rFonts w:asciiTheme="minorEastAsia" w:eastAsiaTheme="minorEastAsia" w:hAnsiTheme="minorEastAsia" w:cs="宋体" w:hint="eastAsia"/>
          <w:kern w:val="0"/>
          <w:sz w:val="24"/>
          <w:szCs w:val="24"/>
        </w:rPr>
        <w:t>重复测量的变异系数：≤5%</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Pr>
          <w:rFonts w:asciiTheme="minorEastAsia" w:eastAsiaTheme="minorEastAsia" w:hAnsiTheme="minorEastAsia" w:cs="宋体"/>
          <w:kern w:val="0"/>
          <w:sz w:val="24"/>
          <w:szCs w:val="24"/>
        </w:rPr>
        <w:t xml:space="preserve">6 </w:t>
      </w:r>
      <w:r>
        <w:rPr>
          <w:rFonts w:asciiTheme="minorEastAsia" w:eastAsiaTheme="minorEastAsia" w:hAnsiTheme="minorEastAsia" w:cs="宋体" w:hint="eastAsia"/>
          <w:kern w:val="0"/>
          <w:sz w:val="24"/>
          <w:szCs w:val="24"/>
        </w:rPr>
        <w:t>轴向（纵向）分辨率≤15 微米（组织中）；</w:t>
      </w:r>
    </w:p>
    <w:p w:rsidR="00317188" w:rsidRDefault="002A37E3">
      <w:pPr>
        <w:autoSpaceDE w:val="0"/>
        <w:autoSpaceDN w:val="0"/>
        <w:adjustRightInd w:val="0"/>
        <w:spacing w:line="360" w:lineRule="auto"/>
        <w:ind w:firstLineChars="100" w:firstLine="240"/>
        <w:jc w:val="left"/>
        <w:rPr>
          <w:rFonts w:asciiTheme="minorEastAsia" w:eastAsiaTheme="minorEastAsia" w:hAnsiTheme="minorEastAsia" w:cs="宋体"/>
          <w:kern w:val="0"/>
          <w:sz w:val="24"/>
          <w:szCs w:val="24"/>
        </w:rPr>
      </w:pPr>
      <w:r>
        <w:rPr>
          <w:rStyle w:val="NormalCharacter"/>
          <w:rFonts w:asciiTheme="minorEastAsia" w:eastAsiaTheme="minorEastAsia" w:hAnsiTheme="minorEastAsia"/>
          <w:sz w:val="24"/>
          <w:szCs w:val="24"/>
        </w:rPr>
        <w:t>★</w:t>
      </w:r>
      <w:r>
        <w:rPr>
          <w:rFonts w:asciiTheme="minorEastAsia" w:eastAsiaTheme="minorEastAsia" w:hAnsiTheme="minorEastAsia" w:cs="宋体" w:hint="eastAsia"/>
          <w:kern w:val="0"/>
          <w:sz w:val="24"/>
          <w:szCs w:val="24"/>
        </w:rPr>
        <w:t>5.</w:t>
      </w:r>
      <w:r>
        <w:rPr>
          <w:rFonts w:asciiTheme="minorEastAsia" w:eastAsiaTheme="minorEastAsia" w:hAnsiTheme="minorEastAsia" w:cs="宋体"/>
          <w:kern w:val="0"/>
          <w:sz w:val="24"/>
          <w:szCs w:val="24"/>
        </w:rPr>
        <w:t>7</w:t>
      </w:r>
      <w:r>
        <w:rPr>
          <w:rFonts w:asciiTheme="minorEastAsia" w:eastAsiaTheme="minorEastAsia" w:hAnsiTheme="minorEastAsia" w:cs="宋体" w:hint="eastAsia"/>
          <w:kern w:val="0"/>
          <w:sz w:val="24"/>
          <w:szCs w:val="24"/>
        </w:rPr>
        <w:t>帧速率≥200帧/秒(Hz)；</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6.最大回撤速度≥ 40mm/s</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7.图像体现：导入回拉图像数据，重构三维立体渲染图，可以实现三维的测量、旋转、切割和图像存储；</w:t>
      </w:r>
    </w:p>
    <w:p w:rsidR="00317188" w:rsidRDefault="002A37E3">
      <w:pPr>
        <w:autoSpaceDE w:val="0"/>
        <w:autoSpaceDN w:val="0"/>
        <w:adjustRightInd w:val="0"/>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（二）功能要求：</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sz w:val="24"/>
          <w:szCs w:val="24"/>
        </w:rPr>
        <w:t>具备全中文操作界面及操作系统，使用过程中有全中文操作流程提示及报警提示。</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2.快速冲洗，旋转回撤OCT导管，采集数据</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3.病例管理：管理病例数据，查询已有病例数据并预览。病例创建可以新建病例或者在原有基础上创建病例,</w:t>
      </w:r>
      <w:bookmarkStart w:id="26" w:name="_Hlk98277440"/>
      <w:r>
        <w:rPr>
          <w:rFonts w:asciiTheme="minorEastAsia" w:eastAsiaTheme="minorEastAsia" w:hAnsiTheme="minorEastAsia" w:cs="宋体" w:hint="eastAsia"/>
          <w:kern w:val="0"/>
          <w:sz w:val="24"/>
          <w:szCs w:val="24"/>
        </w:rPr>
        <w:t>存储硬盘容量≥2</w:t>
      </w:r>
      <w:r>
        <w:rPr>
          <w:rFonts w:asciiTheme="minorEastAsia" w:eastAsiaTheme="minorEastAsia" w:hAnsiTheme="minorEastAsia" w:cs="宋体"/>
          <w:kern w:val="0"/>
          <w:sz w:val="24"/>
          <w:szCs w:val="24"/>
        </w:rPr>
        <w:t>TB</w:t>
      </w:r>
      <w:r>
        <w:rPr>
          <w:rFonts w:asciiTheme="minorEastAsia" w:eastAsiaTheme="minorEastAsia" w:hAnsiTheme="minorEastAsia" w:cs="宋体" w:hint="eastAsia"/>
          <w:kern w:val="0"/>
          <w:sz w:val="24"/>
          <w:szCs w:val="24"/>
        </w:rPr>
        <w:t>;</w:t>
      </w:r>
      <w:bookmarkEnd w:id="26"/>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4.回拉成像：光学扫描影像导管在人体腔体内旋转扫描时，触发PIU回拉，并记录病变部位的扫描图像，为后续的二维和三维渲染准备数据；</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5.病例回放：可以回放回拉图像，当加载完成回拉成像记录的数据，快速观察回拉的每一帧断层图像，并实现三维渲染的需要的图像数据；</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6.设备具备拍照功能，分别对三维视图、整个软件界面、横向视图、轴向视图进行拍照。用户可以对画面各视图区域进行截屏，用于保存病例与分析结果。</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7.图像测量：预览已有的病例数据，实现二维图像的长度和面积测量，在断层图像上标记关键信息标签；</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8.具有管腔测量功能，自动</w:t>
      </w:r>
      <w:proofErr w:type="gramStart"/>
      <w:r>
        <w:rPr>
          <w:rFonts w:asciiTheme="minorEastAsia" w:eastAsiaTheme="minorEastAsia" w:hAnsiTheme="minorEastAsia" w:cs="宋体" w:hint="eastAsia"/>
          <w:kern w:val="0"/>
          <w:sz w:val="24"/>
          <w:szCs w:val="24"/>
        </w:rPr>
        <w:t>测量近</w:t>
      </w:r>
      <w:proofErr w:type="gramEnd"/>
      <w:r>
        <w:rPr>
          <w:rFonts w:asciiTheme="minorEastAsia" w:eastAsiaTheme="minorEastAsia" w:hAnsiTheme="minorEastAsia" w:cs="宋体" w:hint="eastAsia"/>
          <w:kern w:val="0"/>
          <w:sz w:val="24"/>
          <w:szCs w:val="24"/>
        </w:rPr>
        <w:t xml:space="preserve">远段参考血管和病变部位横截面的面积，直径和病变狭窄程度； </w:t>
      </w:r>
    </w:p>
    <w:p w:rsidR="00317188" w:rsidRDefault="002A37E3">
      <w:pPr>
        <w:autoSpaceDE w:val="0"/>
        <w:autoSpaceDN w:val="0"/>
        <w:adjustRightInd w:val="0"/>
        <w:spacing w:line="360" w:lineRule="auto"/>
        <w:ind w:firstLineChars="100" w:firstLine="240"/>
        <w:jc w:val="left"/>
        <w:rPr>
          <w:rFonts w:asciiTheme="minorEastAsia" w:eastAsiaTheme="minorEastAsia" w:hAnsiTheme="minorEastAsia" w:cs="宋体"/>
          <w:kern w:val="0"/>
          <w:sz w:val="24"/>
          <w:szCs w:val="24"/>
        </w:rPr>
      </w:pPr>
      <w:r>
        <w:rPr>
          <w:rStyle w:val="NormalCharacter"/>
          <w:rFonts w:asciiTheme="minorEastAsia" w:eastAsiaTheme="minorEastAsia" w:hAnsiTheme="minorEastAsia"/>
          <w:sz w:val="24"/>
          <w:szCs w:val="24"/>
        </w:rPr>
        <w:t>★</w:t>
      </w:r>
      <w:r>
        <w:rPr>
          <w:rFonts w:asciiTheme="minorEastAsia" w:eastAsiaTheme="minorEastAsia" w:hAnsiTheme="minorEastAsia" w:cs="宋体" w:hint="eastAsia"/>
          <w:kern w:val="0"/>
          <w:sz w:val="24"/>
          <w:szCs w:val="24"/>
        </w:rPr>
        <w:t>9.具有OCT-ACR融合功能；</w:t>
      </w:r>
    </w:p>
    <w:p w:rsidR="00317188" w:rsidRDefault="002A37E3">
      <w:pPr>
        <w:autoSpaceDE w:val="0"/>
        <w:autoSpaceDN w:val="0"/>
        <w:adjustRightInd w:val="0"/>
        <w:spacing w:line="360" w:lineRule="auto"/>
        <w:ind w:firstLineChars="100" w:firstLine="240"/>
        <w:jc w:val="left"/>
        <w:rPr>
          <w:rFonts w:asciiTheme="minorEastAsia" w:eastAsiaTheme="minorEastAsia" w:hAnsiTheme="minorEastAsia" w:cs="宋体"/>
          <w:kern w:val="0"/>
          <w:sz w:val="24"/>
          <w:szCs w:val="24"/>
        </w:rPr>
      </w:pPr>
      <w:r>
        <w:rPr>
          <w:rStyle w:val="NormalCharacter"/>
          <w:rFonts w:asciiTheme="minorEastAsia" w:eastAsiaTheme="minorEastAsia" w:hAnsiTheme="minorEastAsia"/>
          <w:sz w:val="24"/>
          <w:szCs w:val="24"/>
        </w:rPr>
        <w:t>★</w:t>
      </w:r>
      <w:r>
        <w:rPr>
          <w:rFonts w:asciiTheme="minorEastAsia" w:eastAsiaTheme="minorEastAsia" w:hAnsiTheme="minorEastAsia" w:cs="宋体" w:hint="eastAsia"/>
          <w:kern w:val="0"/>
          <w:sz w:val="24"/>
          <w:szCs w:val="24"/>
        </w:rPr>
        <w:t>10.具有分叉病变量化自动分析功能；</w:t>
      </w:r>
      <w:r>
        <w:rPr>
          <w:rFonts w:asciiTheme="minorEastAsia" w:eastAsiaTheme="minorEastAsia" w:hAnsiTheme="minorEastAsia" w:cs="宋体"/>
          <w:kern w:val="0"/>
          <w:sz w:val="24"/>
          <w:szCs w:val="24"/>
        </w:rPr>
        <w:t xml:space="preserve"> </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11.具有3D</w:t>
      </w:r>
      <w:proofErr w:type="gramStart"/>
      <w:r>
        <w:rPr>
          <w:rFonts w:asciiTheme="minorEastAsia" w:eastAsiaTheme="minorEastAsia" w:hAnsiTheme="minorEastAsia" w:cs="宋体" w:hint="eastAsia"/>
          <w:kern w:val="0"/>
          <w:sz w:val="24"/>
          <w:szCs w:val="24"/>
        </w:rPr>
        <w:t>导航飞视功能</w:t>
      </w:r>
      <w:proofErr w:type="gramEnd"/>
      <w:r>
        <w:rPr>
          <w:rFonts w:asciiTheme="minorEastAsia" w:eastAsiaTheme="minorEastAsia" w:hAnsiTheme="minorEastAsia" w:cs="宋体" w:hint="eastAsia"/>
          <w:kern w:val="0"/>
          <w:sz w:val="24"/>
          <w:szCs w:val="24"/>
        </w:rPr>
        <w:t>；</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12.具有支架膨胀指数功能；</w:t>
      </w:r>
    </w:p>
    <w:p w:rsidR="00317188" w:rsidRDefault="002A37E3">
      <w:pPr>
        <w:pStyle w:val="a4"/>
        <w:spacing w:line="360" w:lineRule="auto"/>
        <w:ind w:leftChars="0" w:left="0"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13</w:t>
      </w:r>
      <w:r>
        <w:rPr>
          <w:rFonts w:asciiTheme="minorEastAsia" w:eastAsiaTheme="minorEastAsia" w:hAnsiTheme="minorEastAsia" w:cs="宋体"/>
          <w:kern w:val="0"/>
          <w:sz w:val="24"/>
        </w:rPr>
        <w:t>.</w:t>
      </w:r>
      <w:r>
        <w:rPr>
          <w:rFonts w:asciiTheme="minorEastAsia" w:eastAsiaTheme="minorEastAsia" w:hAnsiTheme="minorEastAsia" w:cs="宋体" w:hint="eastAsia"/>
          <w:kern w:val="0"/>
          <w:sz w:val="24"/>
        </w:rPr>
        <w:t>配备血流储备分数分析功能；</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14.Windows 操作系统；具有便捷的图像书签标记功能；</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TimesNewRomanPSMT"/>
          <w:kern w:val="0"/>
          <w:sz w:val="24"/>
          <w:szCs w:val="24"/>
        </w:rPr>
      </w:pPr>
      <w:r>
        <w:rPr>
          <w:rFonts w:asciiTheme="minorEastAsia" w:eastAsiaTheme="minorEastAsia" w:hAnsiTheme="minorEastAsia" w:cs="宋体"/>
          <w:kern w:val="0"/>
          <w:sz w:val="24"/>
          <w:szCs w:val="24"/>
        </w:rPr>
        <w:t>1</w:t>
      </w:r>
      <w:r>
        <w:rPr>
          <w:rFonts w:asciiTheme="minorEastAsia" w:eastAsiaTheme="minorEastAsia" w:hAnsiTheme="minorEastAsia" w:cs="宋体" w:hint="eastAsia"/>
          <w:kern w:val="0"/>
          <w:sz w:val="24"/>
          <w:szCs w:val="24"/>
        </w:rPr>
        <w:t>5</w:t>
      </w:r>
      <w:r>
        <w:rPr>
          <w:rFonts w:asciiTheme="minorEastAsia" w:eastAsiaTheme="minorEastAsia" w:hAnsiTheme="minorEastAsia" w:cs="宋体"/>
          <w:kern w:val="0"/>
          <w:sz w:val="24"/>
          <w:szCs w:val="24"/>
        </w:rPr>
        <w:t>.</w:t>
      </w:r>
      <w:r>
        <w:rPr>
          <w:rFonts w:asciiTheme="minorEastAsia" w:eastAsiaTheme="minorEastAsia" w:hAnsiTheme="minorEastAsia" w:cs="宋体" w:hint="eastAsia"/>
          <w:kern w:val="0"/>
          <w:sz w:val="24"/>
          <w:szCs w:val="24"/>
        </w:rPr>
        <w:t>配备头端</w:t>
      </w:r>
      <w:proofErr w:type="gramStart"/>
      <w:r>
        <w:rPr>
          <w:rFonts w:asciiTheme="minorEastAsia" w:eastAsiaTheme="minorEastAsia" w:hAnsiTheme="minorEastAsia" w:cs="宋体" w:hint="eastAsia"/>
          <w:kern w:val="0"/>
          <w:sz w:val="24"/>
          <w:szCs w:val="24"/>
        </w:rPr>
        <w:t>带快速</w:t>
      </w:r>
      <w:proofErr w:type="gramEnd"/>
      <w:r>
        <w:rPr>
          <w:rFonts w:asciiTheme="minorEastAsia" w:eastAsiaTheme="minorEastAsia" w:hAnsiTheme="minorEastAsia" w:cs="宋体" w:hint="eastAsia"/>
          <w:kern w:val="0"/>
          <w:sz w:val="24"/>
          <w:szCs w:val="24"/>
        </w:rPr>
        <w:t>交换口的OCT 导管，保护导管不容易折断</w:t>
      </w:r>
      <w:r>
        <w:rPr>
          <w:rFonts w:asciiTheme="minorEastAsia" w:eastAsiaTheme="minorEastAsia" w:hAnsiTheme="minorEastAsia" w:cs="TimesNewRomanPSMT" w:hint="eastAsia"/>
          <w:kern w:val="0"/>
          <w:sz w:val="24"/>
          <w:szCs w:val="24"/>
        </w:rPr>
        <w:t>；</w:t>
      </w:r>
    </w:p>
    <w:p w:rsidR="00317188" w:rsidRDefault="002A37E3">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16.推车可移动，整机重量≤70kg，显示器的俯仰角度及旋转方向可调节，俯仰角度调节范围≥30°，旋转角度调节范围≥±90°；</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17.具备多种图像导出功能，可刻录光盘，USB连接，</w:t>
      </w:r>
      <w:proofErr w:type="gramStart"/>
      <w:r>
        <w:rPr>
          <w:rFonts w:asciiTheme="minorEastAsia" w:eastAsiaTheme="minorEastAsia" w:hAnsiTheme="minorEastAsia" w:cs="宋体" w:hint="eastAsia"/>
          <w:kern w:val="0"/>
          <w:sz w:val="24"/>
          <w:szCs w:val="24"/>
        </w:rPr>
        <w:t>二维码扫描</w:t>
      </w:r>
      <w:proofErr w:type="gramEnd"/>
      <w:r>
        <w:rPr>
          <w:rFonts w:asciiTheme="minorEastAsia" w:eastAsiaTheme="minorEastAsia" w:hAnsiTheme="minorEastAsia" w:cs="宋体" w:hint="eastAsia"/>
          <w:kern w:val="0"/>
          <w:sz w:val="24"/>
          <w:szCs w:val="24"/>
        </w:rPr>
        <w:t>导出图像；</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18.配备显示器2台，激光打印机1台；</w:t>
      </w:r>
    </w:p>
    <w:p w:rsidR="00317188" w:rsidRDefault="002A37E3">
      <w:pPr>
        <w:autoSpaceDE w:val="0"/>
        <w:autoSpaceDN w:val="0"/>
        <w:adjustRightInd w:val="0"/>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19.配备高级心血管智能分析系统一套。                                                                                                                                                                                                                                                                                                                                                                                                                                                                                                                                                                                                                                                                                                                                                                                                                                                                                                                                                                                                                                                                                                                                                                                                                                                                                        </w:t>
      </w:r>
    </w:p>
    <w:p w:rsidR="00317188" w:rsidRDefault="00317188">
      <w:pPr>
        <w:spacing w:line="360" w:lineRule="auto"/>
        <w:rPr>
          <w:rFonts w:cs="宋体"/>
          <w:b/>
          <w:bCs/>
          <w:kern w:val="0"/>
        </w:rPr>
      </w:pPr>
    </w:p>
    <w:p w:rsidR="00317188" w:rsidRDefault="002A37E3">
      <w:pPr>
        <w:spacing w:line="360" w:lineRule="auto"/>
        <w:rPr>
          <w:rFonts w:asciiTheme="minorEastAsia" w:eastAsiaTheme="minorEastAsia" w:hAnsiTheme="minorEastAsia" w:cs="宋体"/>
          <w:color w:val="000000"/>
          <w:sz w:val="24"/>
          <w:szCs w:val="24"/>
        </w:rPr>
      </w:pPr>
      <w:r>
        <w:rPr>
          <w:rStyle w:val="aff5"/>
          <w:rFonts w:asciiTheme="minorEastAsia" w:eastAsiaTheme="minorEastAsia" w:hAnsiTheme="minorEastAsia"/>
          <w:sz w:val="24"/>
          <w:szCs w:val="24"/>
        </w:rPr>
        <w:t>品目</w:t>
      </w:r>
      <w:r>
        <w:rPr>
          <w:rStyle w:val="aff5"/>
          <w:rFonts w:asciiTheme="minorEastAsia" w:eastAsiaTheme="minorEastAsia" w:hAnsiTheme="minorEastAsia" w:hint="eastAsia"/>
          <w:sz w:val="24"/>
          <w:szCs w:val="24"/>
        </w:rPr>
        <w:t>二、</w:t>
      </w:r>
      <w:r w:rsidR="005B4C8A">
        <w:rPr>
          <w:rStyle w:val="aff5"/>
          <w:rFonts w:asciiTheme="minorEastAsia" w:eastAsiaTheme="minorEastAsia" w:hAnsiTheme="minorEastAsia"/>
          <w:sz w:val="24"/>
          <w:szCs w:val="24"/>
        </w:rPr>
        <w:t>储</w:t>
      </w:r>
      <w:r>
        <w:rPr>
          <w:rStyle w:val="aff5"/>
          <w:rFonts w:asciiTheme="minorEastAsia" w:eastAsiaTheme="minorEastAsia" w:hAnsiTheme="minorEastAsia"/>
          <w:sz w:val="24"/>
          <w:szCs w:val="24"/>
        </w:rPr>
        <w:t>镜柜</w:t>
      </w:r>
      <w:r>
        <w:rPr>
          <w:rStyle w:val="aff5"/>
          <w:rFonts w:asciiTheme="minorEastAsia" w:eastAsiaTheme="minorEastAsia" w:hAnsiTheme="minorEastAsia" w:hint="eastAsia"/>
          <w:sz w:val="24"/>
          <w:szCs w:val="24"/>
        </w:rPr>
        <w:t>参数：</w:t>
      </w:r>
    </w:p>
    <w:p w:rsidR="00317188" w:rsidRDefault="002A37E3">
      <w:pPr>
        <w:spacing w:line="360" w:lineRule="auto"/>
        <w:ind w:firstLineChars="200" w:firstLine="480"/>
        <w:rPr>
          <w:rFonts w:asciiTheme="minorEastAsia" w:eastAsiaTheme="minorEastAsia" w:hAnsiTheme="minorEastAsia" w:cs="宋体"/>
          <w:color w:val="000000"/>
          <w:sz w:val="24"/>
          <w:szCs w:val="24"/>
          <w:lang w:val="en-GB"/>
        </w:rPr>
      </w:pPr>
      <w:r>
        <w:rPr>
          <w:rFonts w:asciiTheme="minorEastAsia" w:eastAsiaTheme="minorEastAsia" w:hAnsiTheme="minorEastAsia" w:hint="eastAsia"/>
          <w:sz w:val="24"/>
          <w:szCs w:val="24"/>
          <w:lang w:val="en-GB"/>
        </w:rPr>
        <w:t>1.</w:t>
      </w:r>
      <w:r>
        <w:rPr>
          <w:rFonts w:asciiTheme="minorEastAsia" w:eastAsiaTheme="minorEastAsia" w:hAnsiTheme="minorEastAsia" w:cs="宋体" w:hint="eastAsia"/>
          <w:color w:val="000000"/>
          <w:sz w:val="24"/>
          <w:szCs w:val="24"/>
          <w:lang w:val="en-GB"/>
        </w:rPr>
        <w:t>壳体</w:t>
      </w:r>
      <w:r>
        <w:rPr>
          <w:rFonts w:asciiTheme="minorEastAsia" w:eastAsiaTheme="minorEastAsia" w:hAnsiTheme="minorEastAsia" w:cs="宋体"/>
          <w:color w:val="000000"/>
          <w:sz w:val="24"/>
          <w:szCs w:val="24"/>
        </w:rPr>
        <w:t>外部材料采用多工艺处理的钢塑材料</w:t>
      </w:r>
      <w:r>
        <w:rPr>
          <w:rFonts w:asciiTheme="minorEastAsia" w:eastAsiaTheme="minorEastAsia" w:hAnsiTheme="minorEastAsia" w:cs="宋体" w:hint="eastAsia"/>
          <w:color w:val="000000"/>
          <w:sz w:val="24"/>
          <w:szCs w:val="24"/>
          <w:lang w:val="en-GB"/>
        </w:rPr>
        <w:t>，防腐耐潮，表面经过抗紫外线处理，不变色；</w:t>
      </w:r>
    </w:p>
    <w:p w:rsidR="00317188" w:rsidRDefault="002A37E3">
      <w:pPr>
        <w:spacing w:line="360" w:lineRule="auto"/>
        <w:ind w:firstLineChars="200" w:firstLine="480"/>
        <w:rPr>
          <w:rFonts w:asciiTheme="minorEastAsia" w:eastAsiaTheme="minorEastAsia" w:hAnsiTheme="minorEastAsia" w:cs="宋体"/>
          <w:color w:val="000000"/>
          <w:sz w:val="24"/>
          <w:szCs w:val="24"/>
          <w:lang w:val="en-GB"/>
        </w:rPr>
      </w:pPr>
      <w:r>
        <w:rPr>
          <w:rFonts w:asciiTheme="minorEastAsia" w:eastAsiaTheme="minorEastAsia" w:hAnsiTheme="minorEastAsia" w:cs="宋体" w:hint="eastAsia"/>
          <w:color w:val="000000"/>
          <w:sz w:val="24"/>
          <w:szCs w:val="24"/>
          <w:lang w:val="en-GB"/>
        </w:rPr>
        <w:t>2.柜门为可视透明有机</w:t>
      </w:r>
      <w:r>
        <w:rPr>
          <w:rFonts w:asciiTheme="minorEastAsia" w:eastAsiaTheme="minorEastAsia" w:hAnsiTheme="minorEastAsia" w:cs="宋体" w:hint="eastAsia"/>
          <w:color w:val="000000"/>
          <w:sz w:val="24"/>
          <w:szCs w:val="24"/>
        </w:rPr>
        <w:t>玻璃</w:t>
      </w:r>
      <w:r>
        <w:rPr>
          <w:rFonts w:asciiTheme="minorEastAsia" w:eastAsiaTheme="minorEastAsia" w:hAnsiTheme="minorEastAsia" w:cs="宋体" w:hint="eastAsia"/>
          <w:color w:val="000000"/>
          <w:sz w:val="24"/>
          <w:szCs w:val="24"/>
          <w:lang w:val="en-GB"/>
        </w:rPr>
        <w:t>，厚</w:t>
      </w:r>
      <w:r>
        <w:rPr>
          <w:rFonts w:asciiTheme="minorEastAsia" w:eastAsiaTheme="minorEastAsia" w:hAnsiTheme="minorEastAsia" w:cs="宋体" w:hint="eastAsia"/>
          <w:color w:val="000000"/>
          <w:sz w:val="24"/>
          <w:szCs w:val="24"/>
        </w:rPr>
        <w:t>度</w:t>
      </w:r>
      <w:r>
        <w:rPr>
          <w:rFonts w:asciiTheme="minorEastAsia" w:eastAsiaTheme="minorEastAsia" w:hAnsiTheme="minorEastAsia" w:cs="宋体" w:hint="eastAsia"/>
          <w:color w:val="000000"/>
          <w:sz w:val="24"/>
          <w:szCs w:val="24"/>
          <w:lang w:val="en-GB"/>
        </w:rPr>
        <w:t>3mm，可全方位观看到物品储存情况，配置高档不锈钢防锈门锁；</w:t>
      </w:r>
    </w:p>
    <w:p w:rsidR="00317188" w:rsidRDefault="002A37E3">
      <w:pPr>
        <w:spacing w:line="360" w:lineRule="auto"/>
        <w:ind w:firstLineChars="200" w:firstLine="480"/>
        <w:rPr>
          <w:rFonts w:asciiTheme="minorEastAsia" w:eastAsiaTheme="minorEastAsia" w:hAnsiTheme="minorEastAsia" w:cs="宋体"/>
          <w:color w:val="000000"/>
          <w:sz w:val="24"/>
          <w:szCs w:val="24"/>
          <w:lang w:val="en-GB"/>
        </w:rPr>
      </w:pPr>
      <w:r>
        <w:rPr>
          <w:rFonts w:asciiTheme="minorEastAsia" w:eastAsiaTheme="minorEastAsia" w:hAnsiTheme="minorEastAsia" w:cs="宋体" w:hint="eastAsia"/>
          <w:color w:val="000000"/>
          <w:sz w:val="24"/>
          <w:szCs w:val="24"/>
          <w:lang w:val="en-GB"/>
        </w:rPr>
        <w:t>3.</w:t>
      </w:r>
      <w:r>
        <w:rPr>
          <w:rFonts w:asciiTheme="minorEastAsia" w:eastAsiaTheme="minorEastAsia" w:hAnsiTheme="minorEastAsia" w:cs="宋体"/>
          <w:color w:val="000000"/>
          <w:sz w:val="24"/>
          <w:szCs w:val="24"/>
        </w:rPr>
        <w:t>内胆采用高分子复合材料一次性挤压成</w:t>
      </w:r>
      <w:r>
        <w:rPr>
          <w:rFonts w:asciiTheme="minorEastAsia" w:eastAsiaTheme="minorEastAsia" w:hAnsiTheme="minorEastAsia" w:cs="宋体" w:hint="eastAsia"/>
          <w:color w:val="000000"/>
          <w:sz w:val="24"/>
          <w:szCs w:val="24"/>
        </w:rPr>
        <w:t>型</w:t>
      </w:r>
      <w:r>
        <w:rPr>
          <w:rFonts w:asciiTheme="minorEastAsia" w:eastAsiaTheme="minorEastAsia" w:hAnsiTheme="minorEastAsia" w:cs="宋体" w:hint="eastAsia"/>
          <w:color w:val="000000"/>
          <w:sz w:val="24"/>
          <w:szCs w:val="24"/>
          <w:lang w:val="en-GB"/>
        </w:rPr>
        <w:t>；</w:t>
      </w:r>
    </w:p>
    <w:p w:rsidR="00317188" w:rsidRDefault="002A37E3">
      <w:pPr>
        <w:spacing w:line="360" w:lineRule="auto"/>
        <w:ind w:firstLineChars="200" w:firstLine="480"/>
        <w:rPr>
          <w:rFonts w:asciiTheme="minorEastAsia" w:eastAsiaTheme="minorEastAsia" w:hAnsiTheme="minorEastAsia" w:cs="宋体"/>
          <w:color w:val="000000"/>
          <w:sz w:val="24"/>
          <w:szCs w:val="24"/>
          <w:lang w:val="en-GB"/>
        </w:rPr>
      </w:pPr>
      <w:r>
        <w:rPr>
          <w:rFonts w:asciiTheme="minorEastAsia" w:eastAsiaTheme="minorEastAsia" w:hAnsiTheme="minorEastAsia" w:cs="宋体" w:hint="eastAsia"/>
          <w:color w:val="000000"/>
          <w:sz w:val="24"/>
          <w:szCs w:val="24"/>
          <w:lang w:val="en-GB"/>
        </w:rPr>
        <w:t>4.单门</w:t>
      </w:r>
      <w:proofErr w:type="gramStart"/>
      <w:r>
        <w:rPr>
          <w:rFonts w:asciiTheme="minorEastAsia" w:eastAsiaTheme="minorEastAsia" w:hAnsiTheme="minorEastAsia" w:cs="宋体" w:hint="eastAsia"/>
          <w:color w:val="000000"/>
          <w:sz w:val="24"/>
          <w:szCs w:val="24"/>
          <w:lang w:val="en-GB"/>
        </w:rPr>
        <w:t>可存软镜数量</w:t>
      </w:r>
      <w:proofErr w:type="gramEnd"/>
      <w:r>
        <w:rPr>
          <w:rFonts w:asciiTheme="minorEastAsia" w:eastAsiaTheme="minorEastAsia" w:hAnsiTheme="minorEastAsia" w:cs="宋体" w:hint="eastAsia"/>
          <w:color w:val="000000"/>
          <w:sz w:val="24"/>
          <w:szCs w:val="24"/>
          <w:lang w:val="en-GB"/>
        </w:rPr>
        <w:t xml:space="preserve">：5条，内侧附有内镜附件的悬挂专用装置； </w:t>
      </w:r>
    </w:p>
    <w:p w:rsidR="00317188" w:rsidRDefault="002A37E3">
      <w:pPr>
        <w:spacing w:line="360" w:lineRule="auto"/>
        <w:ind w:firstLineChars="200" w:firstLine="480"/>
        <w:rPr>
          <w:rFonts w:asciiTheme="minorEastAsia" w:eastAsiaTheme="minorEastAsia" w:hAnsiTheme="minorEastAsia"/>
          <w:b/>
          <w:sz w:val="24"/>
          <w:szCs w:val="24"/>
        </w:rPr>
      </w:pPr>
      <w:r>
        <w:rPr>
          <w:rFonts w:asciiTheme="minorEastAsia" w:eastAsiaTheme="minorEastAsia" w:hAnsiTheme="minorEastAsia" w:cs="宋体" w:hint="eastAsia"/>
          <w:color w:val="000000"/>
          <w:sz w:val="24"/>
          <w:szCs w:val="24"/>
          <w:lang w:val="en-GB"/>
        </w:rPr>
        <w:t>5.功能：液晶LCD中文显示，内设智能化自动控制紫外线循环风消毒程序、消毒工作自动累时</w:t>
      </w:r>
      <w:r>
        <w:rPr>
          <w:rFonts w:asciiTheme="minorEastAsia" w:eastAsiaTheme="minorEastAsia" w:hAnsiTheme="minorEastAsia" w:cs="宋体"/>
          <w:color w:val="000000"/>
          <w:sz w:val="24"/>
          <w:szCs w:val="24"/>
          <w:lang w:val="en-GB"/>
        </w:rPr>
        <w:t>具有时钟功能。具有自动和手动两种</w:t>
      </w:r>
      <w:r>
        <w:rPr>
          <w:rFonts w:asciiTheme="minorEastAsia" w:eastAsiaTheme="minorEastAsia" w:hAnsiTheme="minorEastAsia" w:cs="宋体" w:hint="eastAsia"/>
          <w:color w:val="000000"/>
          <w:sz w:val="24"/>
          <w:szCs w:val="24"/>
          <w:lang w:val="en-GB"/>
        </w:rPr>
        <w:t>消</w:t>
      </w:r>
      <w:r>
        <w:rPr>
          <w:rFonts w:asciiTheme="minorEastAsia" w:eastAsiaTheme="minorEastAsia" w:hAnsiTheme="minorEastAsia" w:cs="宋体"/>
          <w:color w:val="000000"/>
          <w:sz w:val="24"/>
          <w:szCs w:val="24"/>
          <w:lang w:val="en-GB"/>
        </w:rPr>
        <w:t>毒模式。</w:t>
      </w:r>
      <w:r>
        <w:rPr>
          <w:rFonts w:asciiTheme="minorEastAsia" w:eastAsiaTheme="minorEastAsia" w:hAnsiTheme="minorEastAsia" w:cs="宋体" w:hint="eastAsia"/>
          <w:color w:val="000000"/>
          <w:sz w:val="24"/>
          <w:szCs w:val="24"/>
        </w:rPr>
        <w:t>可</w:t>
      </w:r>
      <w:r>
        <w:rPr>
          <w:rFonts w:asciiTheme="minorEastAsia" w:eastAsiaTheme="minorEastAsia" w:hAnsiTheme="minorEastAsia" w:cs="宋体"/>
          <w:color w:val="000000"/>
          <w:sz w:val="24"/>
          <w:szCs w:val="24"/>
          <w:lang w:val="en-GB"/>
        </w:rPr>
        <w:t>设定一天中任何时间开始自动</w:t>
      </w:r>
      <w:r>
        <w:rPr>
          <w:rFonts w:asciiTheme="minorEastAsia" w:eastAsiaTheme="minorEastAsia" w:hAnsiTheme="minorEastAsia" w:cs="宋体" w:hint="eastAsia"/>
          <w:color w:val="000000"/>
          <w:sz w:val="24"/>
          <w:szCs w:val="24"/>
          <w:lang w:val="en-GB"/>
        </w:rPr>
        <w:t>消</w:t>
      </w:r>
      <w:r>
        <w:rPr>
          <w:rFonts w:asciiTheme="minorEastAsia" w:eastAsiaTheme="minorEastAsia" w:hAnsiTheme="minorEastAsia" w:cs="宋体"/>
          <w:color w:val="000000"/>
          <w:sz w:val="24"/>
          <w:szCs w:val="24"/>
          <w:lang w:val="en-GB"/>
        </w:rPr>
        <w:t>毒以及结束</w:t>
      </w:r>
      <w:proofErr w:type="gramStart"/>
      <w:r>
        <w:rPr>
          <w:rFonts w:asciiTheme="minorEastAsia" w:eastAsiaTheme="minorEastAsia" w:hAnsiTheme="minorEastAsia" w:cs="宋体"/>
          <w:color w:val="000000"/>
          <w:sz w:val="24"/>
          <w:szCs w:val="24"/>
          <w:lang w:val="en-GB"/>
        </w:rPr>
        <w:t>毒时间</w:t>
      </w:r>
      <w:proofErr w:type="gramEnd"/>
      <w:r>
        <w:rPr>
          <w:rFonts w:asciiTheme="minorEastAsia" w:eastAsiaTheme="minorEastAsia" w:hAnsiTheme="minorEastAsia" w:cs="宋体"/>
          <w:color w:val="000000"/>
          <w:sz w:val="24"/>
          <w:szCs w:val="24"/>
          <w:lang w:val="en-GB"/>
        </w:rPr>
        <w:t>模式。</w:t>
      </w:r>
    </w:p>
    <w:p w:rsidR="00317188" w:rsidRDefault="00317188">
      <w:pPr>
        <w:spacing w:line="360" w:lineRule="auto"/>
        <w:rPr>
          <w:rFonts w:asciiTheme="minorEastAsia" w:eastAsiaTheme="minorEastAsia" w:hAnsiTheme="minorEastAsia"/>
          <w:b/>
          <w:sz w:val="24"/>
          <w:szCs w:val="24"/>
        </w:rPr>
      </w:pPr>
    </w:p>
    <w:p w:rsidR="00317188" w:rsidRDefault="002A37E3">
      <w:pPr>
        <w:spacing w:line="360" w:lineRule="auto"/>
        <w:rPr>
          <w:rFonts w:asciiTheme="minorEastAsia" w:eastAsiaTheme="minorEastAsia" w:hAnsiTheme="minorEastAsia" w:cs="宋体"/>
          <w:color w:val="000000"/>
          <w:sz w:val="24"/>
          <w:szCs w:val="24"/>
          <w:lang w:val="en-GB"/>
        </w:rPr>
      </w:pPr>
      <w:r>
        <w:rPr>
          <w:rFonts w:asciiTheme="minorEastAsia" w:eastAsiaTheme="minorEastAsia" w:hAnsiTheme="minorEastAsia" w:hint="eastAsia"/>
          <w:b/>
          <w:sz w:val="24"/>
          <w:szCs w:val="24"/>
        </w:rPr>
        <w:t>品目三、多导睡眠测量仪参数</w:t>
      </w:r>
    </w:p>
    <w:p w:rsidR="00317188" w:rsidRDefault="002A37E3">
      <w:pPr>
        <w:pStyle w:val="Body1"/>
        <w:widowControl w:val="0"/>
        <w:tabs>
          <w:tab w:val="left" w:pos="6243"/>
        </w:tabs>
        <w:spacing w:line="360" w:lineRule="auto"/>
        <w:ind w:firstLineChars="100" w:firstLine="241"/>
        <w:jc w:val="both"/>
        <w:rPr>
          <w:rFonts w:ascii="宋体" w:hAnsi="宋体" w:cs="宋体"/>
          <w:sz w:val="24"/>
          <w:szCs w:val="24"/>
        </w:rPr>
      </w:pPr>
      <w:r>
        <w:rPr>
          <w:rFonts w:ascii="宋体" w:hAnsi="宋体" w:cs="宋体" w:hint="eastAsia"/>
          <w:sz w:val="24"/>
          <w:szCs w:val="24"/>
        </w:rPr>
        <w:t>(</w:t>
      </w:r>
      <w:proofErr w:type="gramStart"/>
      <w:r>
        <w:rPr>
          <w:rFonts w:ascii="宋体" w:hAnsi="宋体" w:cs="宋体" w:hint="eastAsia"/>
          <w:sz w:val="24"/>
          <w:szCs w:val="24"/>
        </w:rPr>
        <w:t>一</w:t>
      </w:r>
      <w:proofErr w:type="gramEnd"/>
      <w:r>
        <w:rPr>
          <w:rFonts w:ascii="宋体" w:hAnsi="宋体" w:cs="宋体" w:hint="eastAsia"/>
          <w:sz w:val="24"/>
          <w:szCs w:val="24"/>
        </w:rPr>
        <w:t>)、硬件指标:</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1</w:t>
      </w:r>
      <w:r>
        <w:rPr>
          <w:rFonts w:ascii="宋体" w:hAnsi="宋体" w:hint="eastAsia"/>
          <w:b/>
          <w:sz w:val="24"/>
          <w:szCs w:val="24"/>
        </w:rPr>
        <w:t>.</w:t>
      </w:r>
      <w:r>
        <w:rPr>
          <w:rFonts w:ascii="宋体" w:hAnsi="宋体" w:hint="eastAsia"/>
          <w:bCs/>
          <w:sz w:val="24"/>
          <w:szCs w:val="24"/>
        </w:rPr>
        <w:t>通道数：≥45。脑电（≥8通道），可监测脑电、心电、肌电、眼电、口鼻气流（热敏式和压力式可同时监测）、血氧饱和度、胸式呼吸、腹式呼吸、鼾声、体位、肢体运动、灯光、PTT（血压监测）、压力滴定以及可扩展通道，包括：呼末CO2、经皮CO2、食道压及PH值、NPT、模拟驾驶系统等的监测；</w:t>
      </w:r>
    </w:p>
    <w:p w:rsidR="00317188" w:rsidRDefault="002A37E3">
      <w:pPr>
        <w:spacing w:line="360" w:lineRule="auto"/>
        <w:rPr>
          <w:rFonts w:ascii="宋体" w:hAnsi="宋体"/>
          <w:bCs/>
          <w:sz w:val="24"/>
          <w:szCs w:val="24"/>
        </w:rPr>
      </w:pPr>
      <w:r>
        <w:rPr>
          <w:rFonts w:ascii="宋体" w:hAnsi="宋体" w:hint="eastAsia"/>
          <w:bCs/>
          <w:sz w:val="24"/>
          <w:szCs w:val="24"/>
        </w:rPr>
        <w:t>★2.放大器及</w:t>
      </w:r>
      <w:proofErr w:type="gramStart"/>
      <w:r>
        <w:rPr>
          <w:rFonts w:ascii="宋体" w:hAnsi="宋体" w:hint="eastAsia"/>
          <w:bCs/>
          <w:sz w:val="24"/>
          <w:szCs w:val="24"/>
        </w:rPr>
        <w:t>头盒采用</w:t>
      </w:r>
      <w:proofErr w:type="gramEnd"/>
      <w:r>
        <w:rPr>
          <w:rFonts w:ascii="宋体" w:hAnsi="宋体" w:hint="eastAsia"/>
          <w:bCs/>
          <w:sz w:val="24"/>
          <w:szCs w:val="24"/>
        </w:rPr>
        <w:t>一体化设计，总重量≤800g；</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3.采用直流耦合放大器；</w:t>
      </w:r>
    </w:p>
    <w:p w:rsidR="00317188" w:rsidRDefault="002A37E3">
      <w:pPr>
        <w:spacing w:line="360" w:lineRule="auto"/>
        <w:rPr>
          <w:rFonts w:ascii="宋体" w:hAnsi="宋体"/>
          <w:bCs/>
          <w:sz w:val="24"/>
          <w:szCs w:val="24"/>
        </w:rPr>
      </w:pPr>
      <w:r>
        <w:rPr>
          <w:rFonts w:ascii="宋体" w:hAnsi="宋体" w:hint="eastAsia"/>
          <w:bCs/>
          <w:sz w:val="24"/>
          <w:szCs w:val="24"/>
        </w:rPr>
        <w:t>★4.单通道采样率≥10000HZ；存储频率≥2000HZ；</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5.采样精度≥24位 A-D转换每通道，动态输入量程≥600mV；</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6.超低EEG频率采集（0.02-0.2HZ）,超高EEG频率（400-8000HZ）；</w:t>
      </w:r>
    </w:p>
    <w:p w:rsidR="00317188" w:rsidRDefault="002A37E3">
      <w:pPr>
        <w:spacing w:line="360" w:lineRule="auto"/>
        <w:rPr>
          <w:rFonts w:ascii="宋体" w:hAnsi="宋体"/>
          <w:bCs/>
          <w:sz w:val="24"/>
          <w:szCs w:val="24"/>
        </w:rPr>
      </w:pPr>
      <w:r>
        <w:rPr>
          <w:rFonts w:ascii="宋体" w:hAnsi="宋体" w:hint="eastAsia"/>
          <w:bCs/>
          <w:sz w:val="24"/>
          <w:szCs w:val="24"/>
        </w:rPr>
        <w:t>★7.采用POE网线供电并实时传输数据，也可实现无线实时传输功能；</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8.集成放大器和病人接口盒；</w:t>
      </w:r>
    </w:p>
    <w:p w:rsidR="00317188" w:rsidRDefault="002A37E3">
      <w:pPr>
        <w:spacing w:line="360" w:lineRule="auto"/>
        <w:rPr>
          <w:rFonts w:ascii="宋体" w:hAnsi="宋体"/>
          <w:bCs/>
          <w:sz w:val="24"/>
          <w:szCs w:val="24"/>
        </w:rPr>
      </w:pPr>
      <w:r>
        <w:rPr>
          <w:rFonts w:ascii="宋体" w:hAnsi="宋体" w:hint="eastAsia"/>
          <w:bCs/>
          <w:sz w:val="24"/>
          <w:szCs w:val="24"/>
        </w:rPr>
        <w:t>★9.具备内置自动辨别灯光传感器，可自动标记开关灯时间，精准计算入睡潜伏期。</w:t>
      </w:r>
    </w:p>
    <w:p w:rsidR="00317188" w:rsidRDefault="002A37E3">
      <w:pPr>
        <w:spacing w:line="360" w:lineRule="auto"/>
        <w:ind w:firstLineChars="50" w:firstLine="120"/>
        <w:rPr>
          <w:rFonts w:ascii="宋体" w:hAnsi="宋体"/>
          <w:bCs/>
          <w:sz w:val="24"/>
          <w:szCs w:val="24"/>
        </w:rPr>
      </w:pPr>
      <w:r>
        <w:rPr>
          <w:rFonts w:ascii="宋体" w:hAnsi="宋体" w:hint="eastAsia"/>
          <w:bCs/>
          <w:sz w:val="24"/>
          <w:szCs w:val="24"/>
        </w:rPr>
        <w:t>10.放大器具备阻抗测试按钮及阻抗测试灯提示；</w:t>
      </w:r>
      <w:r w:rsidR="005D6038">
        <w:rPr>
          <w:rFonts w:ascii="宋体" w:hAnsi="宋体" w:hint="eastAsia"/>
          <w:bCs/>
          <w:sz w:val="24"/>
          <w:szCs w:val="24"/>
        </w:rPr>
        <w:t>可床旁进行阻抗检测，医生</w:t>
      </w:r>
      <w:proofErr w:type="gramStart"/>
      <w:r w:rsidR="005D6038">
        <w:rPr>
          <w:rFonts w:ascii="宋体" w:hAnsi="宋体" w:hint="eastAsia"/>
          <w:bCs/>
          <w:sz w:val="24"/>
          <w:szCs w:val="24"/>
        </w:rPr>
        <w:t>无需回</w:t>
      </w:r>
      <w:proofErr w:type="gramEnd"/>
      <w:r w:rsidR="005D6038">
        <w:rPr>
          <w:rFonts w:ascii="宋体" w:hAnsi="宋体" w:hint="eastAsia"/>
          <w:bCs/>
          <w:sz w:val="24"/>
          <w:szCs w:val="24"/>
        </w:rPr>
        <w:t>监控室点击软件。</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 xml:space="preserve">11.具备心电呼吸阻抗描记技术（RIPECG）,利用心电信号测量成人、婴幼儿胸腔阻抗功能；  </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12.内置体积扫描感应式胸腹绑带（RIP），信号更准确，具有胸腹相位分析功能；</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13.噪音≤0.3μVrms/ 1.8μVpp；</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14.共模抑制比：≥105dB；</w:t>
      </w:r>
    </w:p>
    <w:p w:rsidR="00317188" w:rsidRDefault="002A37E3">
      <w:pPr>
        <w:spacing w:line="360" w:lineRule="auto"/>
        <w:ind w:firstLineChars="100" w:firstLine="240"/>
        <w:rPr>
          <w:rFonts w:ascii="宋体" w:hAnsi="宋体"/>
          <w:bCs/>
          <w:sz w:val="24"/>
          <w:szCs w:val="24"/>
        </w:rPr>
      </w:pPr>
      <w:r>
        <w:rPr>
          <w:rFonts w:ascii="宋体" w:hAnsi="宋体" w:hint="eastAsia"/>
          <w:bCs/>
          <w:sz w:val="24"/>
          <w:szCs w:val="24"/>
        </w:rPr>
        <w:t>15.红外高清IP网络数字视频，采用MPEG-4压缩方式，提供双窗口（整体，局部特征）功能，记录</w:t>
      </w:r>
      <w:proofErr w:type="gramStart"/>
      <w:r>
        <w:rPr>
          <w:rFonts w:ascii="宋体" w:hAnsi="宋体" w:hint="eastAsia"/>
          <w:bCs/>
          <w:sz w:val="24"/>
          <w:szCs w:val="24"/>
        </w:rPr>
        <w:t>桢频及</w:t>
      </w:r>
      <w:proofErr w:type="gramEnd"/>
      <w:r>
        <w:rPr>
          <w:rFonts w:ascii="宋体" w:hAnsi="宋体" w:hint="eastAsia"/>
          <w:bCs/>
          <w:sz w:val="24"/>
          <w:szCs w:val="24"/>
        </w:rPr>
        <w:t>图像大小可调，快速方便的视频编辑工具可以任意剪辑。</w:t>
      </w:r>
    </w:p>
    <w:p w:rsidR="00317188" w:rsidRDefault="002A37E3">
      <w:pPr>
        <w:pStyle w:val="Body1"/>
        <w:widowControl w:val="0"/>
        <w:tabs>
          <w:tab w:val="left" w:pos="6243"/>
        </w:tabs>
        <w:spacing w:line="360" w:lineRule="auto"/>
        <w:ind w:left="491" w:hanging="491"/>
        <w:jc w:val="both"/>
        <w:rPr>
          <w:rFonts w:ascii="宋体" w:hAnsi="宋体"/>
          <w:sz w:val="24"/>
          <w:szCs w:val="24"/>
        </w:rPr>
      </w:pPr>
      <w:r>
        <w:rPr>
          <w:rFonts w:ascii="宋体" w:hAnsi="宋体" w:cs="宋体" w:hint="eastAsia"/>
          <w:sz w:val="24"/>
          <w:szCs w:val="24"/>
        </w:rPr>
        <w:t>（二）、睡眠软件指标：</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1.睡眠软件符合最新的AASM标准，R&amp;K和AASM互相转换，具有全中文操作界面、全中文报告，并具有婴幼儿、儿童、成人三种分析软件；</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2.软件具备在记录病人数据的同时可对数据进行实时自动或手动分析；软件具备自动分析和人工分析两种方式；</w:t>
      </w:r>
    </w:p>
    <w:p w:rsidR="00317188" w:rsidRDefault="002A37E3">
      <w:pPr>
        <w:spacing w:line="360" w:lineRule="auto"/>
        <w:rPr>
          <w:rFonts w:ascii="宋体" w:hAnsi="宋体" w:cs="宋体"/>
          <w:color w:val="000000"/>
          <w:sz w:val="24"/>
          <w:szCs w:val="24"/>
        </w:rPr>
      </w:pPr>
      <w:r>
        <w:rPr>
          <w:rFonts w:ascii="宋体" w:hAnsi="宋体" w:cs="宋体" w:hint="eastAsia"/>
          <w:color w:val="000000"/>
          <w:sz w:val="24"/>
          <w:szCs w:val="24"/>
        </w:rPr>
        <w:t>★3.高频信号（如：EEG，ECG，EMG，EOG）与低频信号（如血氧、口鼻气流、体位、</w:t>
      </w:r>
      <w:proofErr w:type="gramStart"/>
      <w:r>
        <w:rPr>
          <w:rFonts w:ascii="宋体" w:hAnsi="宋体" w:cs="宋体" w:hint="eastAsia"/>
          <w:color w:val="000000"/>
          <w:sz w:val="24"/>
          <w:szCs w:val="24"/>
        </w:rPr>
        <w:t>腿动等</w:t>
      </w:r>
      <w:proofErr w:type="gramEnd"/>
      <w:r>
        <w:rPr>
          <w:rFonts w:ascii="宋体" w:hAnsi="宋体" w:cs="宋体" w:hint="eastAsia"/>
          <w:color w:val="000000"/>
          <w:sz w:val="24"/>
          <w:szCs w:val="24"/>
        </w:rPr>
        <w:t>）可以分别采用≥12种不同扫描速度同屏显示；</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4.专业PSG多导睡眠采集分析软件包括：睡眠分期、呼吸事件、心血管事件分析、体位分析、</w:t>
      </w:r>
      <w:proofErr w:type="gramStart"/>
      <w:r>
        <w:rPr>
          <w:rFonts w:ascii="宋体" w:hAnsi="宋体" w:cs="宋体" w:hint="eastAsia"/>
          <w:color w:val="000000"/>
          <w:sz w:val="24"/>
          <w:szCs w:val="24"/>
        </w:rPr>
        <w:t>腿动分析</w:t>
      </w:r>
      <w:proofErr w:type="gramEnd"/>
      <w:r>
        <w:rPr>
          <w:rFonts w:ascii="宋体" w:hAnsi="宋体" w:cs="宋体" w:hint="eastAsia"/>
          <w:color w:val="000000"/>
          <w:sz w:val="24"/>
          <w:szCs w:val="24"/>
        </w:rPr>
        <w:t>、微觉醒事件分析、异态睡眠分析等；</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5.采集时病人发生异常情况，如血氧过低、脉率异常、呼吸机面罩漏气、呼吸机压力阈值、经皮CO2阈值、呼末CO2阈值等可声光报警；</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6.采用开放式通道设置，可任意增加信号导联；</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7.具有回放分析软件，以色标标记睡眠各期纺锤波Spindles，K复合波，Delta波，REM期的反相眼球运动等。为医生进行睡眠分期提供帮助，并可进行远程呼吸机压力滴定、多发小睡试验（MSLT）和清醒维持试验（MWT）；</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8.具有研究管理软件，数据管理包括：复制数据、移动数据、删除数据、剪辑数据、合并片段数据、刻录数据、导入EDF数据等功能；</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9.采用Word中英文报告格式，医生可根据需要进行任意编辑，可以产生整夜、</w:t>
      </w:r>
      <w:proofErr w:type="gramStart"/>
      <w:r>
        <w:rPr>
          <w:rFonts w:ascii="宋体" w:hAnsi="宋体" w:cs="宋体" w:hint="eastAsia"/>
          <w:color w:val="000000"/>
          <w:sz w:val="24"/>
          <w:szCs w:val="24"/>
        </w:rPr>
        <w:t>分夜报告</w:t>
      </w:r>
      <w:proofErr w:type="gramEnd"/>
      <w:r>
        <w:rPr>
          <w:rFonts w:ascii="宋体" w:hAnsi="宋体" w:cs="宋体" w:hint="eastAsia"/>
          <w:color w:val="000000"/>
          <w:sz w:val="24"/>
          <w:szCs w:val="24"/>
        </w:rPr>
        <w:t>，得到诊断和治疗情况；</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10.数据采集和回顾时，可实时添加或改变灯光状态等事件；</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11.睡眠紊乱事件自动分析软件：呼吸事件、血氧饱和度、自发性微觉醒、运动相关性微觉醒、呼吸相关性微觉醒、PLM腿动、鼾声及其他自定义事件；</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12.每帧都有纺锤波、Delta波等的自动数量统计图；</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13.具备RBD特殊事件分析软件，可以分析REM期肌张力增高程度，并可出具报告，给帕金森等神经科方面的疾病提供帮助；</w:t>
      </w:r>
    </w:p>
    <w:p w:rsidR="00317188" w:rsidRDefault="002A37E3">
      <w:pPr>
        <w:spacing w:line="360" w:lineRule="auto"/>
        <w:rPr>
          <w:rFonts w:ascii="宋体" w:hAnsi="宋体" w:cs="宋体"/>
          <w:color w:val="000000"/>
          <w:sz w:val="24"/>
          <w:szCs w:val="24"/>
        </w:rPr>
      </w:pPr>
      <w:r>
        <w:rPr>
          <w:rFonts w:ascii="宋体" w:hAnsi="宋体" w:cs="宋体" w:hint="eastAsia"/>
          <w:color w:val="000000"/>
          <w:sz w:val="24"/>
          <w:szCs w:val="24"/>
        </w:rPr>
        <w:t>★14.可分析其他睡眠厂家的数据。数据可转成欧洲标准数据EDF格式输出、MATLAB 格式输出、ASCII 格式输出。睡眠分期、呼吸事件分析结果可以输出ASCII或TXT文件，便于导入分析结果用于科研；</w:t>
      </w:r>
    </w:p>
    <w:p w:rsidR="00317188" w:rsidRDefault="002A37E3">
      <w:pPr>
        <w:spacing w:line="360" w:lineRule="auto"/>
        <w:rPr>
          <w:rFonts w:ascii="宋体" w:hAnsi="宋体" w:cs="宋体"/>
          <w:color w:val="000000"/>
          <w:sz w:val="24"/>
          <w:szCs w:val="24"/>
        </w:rPr>
      </w:pPr>
      <w:r>
        <w:rPr>
          <w:rFonts w:ascii="宋体" w:hAnsi="宋体" w:cs="宋体" w:hint="eastAsia"/>
          <w:color w:val="000000"/>
          <w:sz w:val="24"/>
          <w:szCs w:val="24"/>
        </w:rPr>
        <w:t>★15.FFT脑能量分析软件，可以对整夜脑电分析也可以片段分析，统计不同脑波的频域范围，并提供数值分析报告；</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16.具备呼吸流速-容量环，监测上呼吸道阻力；具备胸腹相位二维图，帮助判断胸腹呼吸努力程度和矛盾呼吸；</w:t>
      </w:r>
    </w:p>
    <w:p w:rsidR="00317188" w:rsidRDefault="002A37E3">
      <w:pPr>
        <w:spacing w:line="360" w:lineRule="auto"/>
        <w:rPr>
          <w:rFonts w:ascii="宋体" w:hAnsi="宋体" w:cs="宋体"/>
          <w:color w:val="000000"/>
          <w:sz w:val="24"/>
          <w:szCs w:val="24"/>
        </w:rPr>
      </w:pPr>
      <w:r>
        <w:rPr>
          <w:rFonts w:ascii="宋体" w:hAnsi="宋体" w:cs="宋体" w:hint="eastAsia"/>
          <w:color w:val="000000"/>
          <w:sz w:val="24"/>
          <w:szCs w:val="24"/>
        </w:rPr>
        <w:t>★17.具备教学软件。不同医生可对同一病例进行分析，分析结果可进行匹配对比，软件能自动标记不同之处，并提供链接快速跳转相应原始数据界面，实现教学模式。</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18.软件具备连续小波频谱转换图查看功能、快速傅里叶变换直方图查看功能；</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19.具备PTT（脉搏传输时间）功能反映睡眠呼吸事件发生时的血压变化趋势，并能判断血压与呼吸事件相关性；</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20.CAP分析并可出具报告、REM密度分析并可出具报告、RERA分析上气道呼吸努力相关性微觉醒并可出具报告；</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21.具有监测中辅助诊断系统，可以预设AHI指数阈值，</w:t>
      </w:r>
      <w:proofErr w:type="gramStart"/>
      <w:r>
        <w:rPr>
          <w:rFonts w:ascii="宋体" w:hAnsi="宋体" w:cs="宋体" w:hint="eastAsia"/>
          <w:color w:val="000000"/>
          <w:sz w:val="24"/>
          <w:szCs w:val="24"/>
        </w:rPr>
        <w:t>进行分夜诊断</w:t>
      </w:r>
      <w:proofErr w:type="gramEnd"/>
      <w:r>
        <w:rPr>
          <w:rFonts w:ascii="宋体" w:hAnsi="宋体" w:cs="宋体" w:hint="eastAsia"/>
          <w:color w:val="000000"/>
          <w:sz w:val="24"/>
          <w:szCs w:val="24"/>
        </w:rPr>
        <w:t>评估；</w:t>
      </w:r>
    </w:p>
    <w:p w:rsidR="00317188" w:rsidRDefault="002A37E3">
      <w:pPr>
        <w:spacing w:line="360" w:lineRule="auto"/>
        <w:ind w:firstLineChars="100" w:firstLine="240"/>
        <w:rPr>
          <w:rFonts w:ascii="宋体" w:hAnsi="宋体" w:cs="宋体"/>
          <w:color w:val="000000"/>
          <w:sz w:val="24"/>
          <w:szCs w:val="24"/>
        </w:rPr>
      </w:pPr>
      <w:r>
        <w:rPr>
          <w:rFonts w:ascii="宋体" w:hAnsi="宋体" w:cs="宋体" w:hint="eastAsia"/>
          <w:color w:val="000000"/>
          <w:sz w:val="24"/>
          <w:szCs w:val="24"/>
        </w:rPr>
        <w:t>22.具有</w:t>
      </w:r>
      <w:r>
        <w:rPr>
          <w:rFonts w:ascii="宋体" w:hAnsi="宋体"/>
          <w:sz w:val="24"/>
          <w:szCs w:val="24"/>
        </w:rPr>
        <w:t xml:space="preserve"> ≥</w:t>
      </w:r>
      <w:r>
        <w:rPr>
          <w:rFonts w:ascii="宋体" w:hAnsi="宋体" w:cs="宋体" w:hint="eastAsia"/>
          <w:color w:val="000000"/>
          <w:sz w:val="24"/>
          <w:szCs w:val="24"/>
        </w:rPr>
        <w:t>100个书签功能，可快速插入书签能够准确查找异常事件。</w:t>
      </w:r>
    </w:p>
    <w:p w:rsidR="00317188" w:rsidRDefault="002A37E3">
      <w:pPr>
        <w:pStyle w:val="Body1"/>
        <w:widowControl w:val="0"/>
        <w:tabs>
          <w:tab w:val="left" w:pos="6243"/>
        </w:tabs>
        <w:spacing w:line="360" w:lineRule="auto"/>
        <w:jc w:val="both"/>
        <w:rPr>
          <w:rFonts w:ascii="宋体" w:hAnsi="宋体"/>
          <w:sz w:val="24"/>
          <w:szCs w:val="24"/>
        </w:rPr>
      </w:pPr>
      <w:r>
        <w:rPr>
          <w:rFonts w:ascii="宋体" w:hAnsi="宋体" w:cs="宋体" w:hint="eastAsia"/>
          <w:sz w:val="24"/>
          <w:szCs w:val="24"/>
        </w:rPr>
        <w:t>（三）、技术规格：</w:t>
      </w:r>
    </w:p>
    <w:p w:rsidR="00317188" w:rsidRDefault="002A37E3">
      <w:pPr>
        <w:pStyle w:val="Body1"/>
        <w:widowControl w:val="0"/>
        <w:tabs>
          <w:tab w:val="left" w:pos="6243"/>
        </w:tabs>
        <w:spacing w:line="360" w:lineRule="auto"/>
        <w:jc w:val="both"/>
        <w:rPr>
          <w:rFonts w:ascii="宋体" w:hAnsi="宋体"/>
          <w:b w:val="0"/>
          <w:sz w:val="24"/>
          <w:szCs w:val="24"/>
        </w:rPr>
      </w:pPr>
      <w:r>
        <w:rPr>
          <w:rFonts w:ascii="宋体" w:hAnsi="宋体" w:hint="eastAsia"/>
          <w:b w:val="0"/>
          <w:sz w:val="24"/>
          <w:szCs w:val="24"/>
        </w:rPr>
        <w:t>单通道采样频率：≥</w:t>
      </w:r>
      <w:r>
        <w:rPr>
          <w:rFonts w:ascii="宋体" w:hAnsi="宋体"/>
          <w:b w:val="0"/>
          <w:sz w:val="24"/>
          <w:szCs w:val="24"/>
        </w:rPr>
        <w:t>10000HZ</w:t>
      </w:r>
    </w:p>
    <w:p w:rsidR="00317188" w:rsidRDefault="002A37E3">
      <w:pPr>
        <w:pStyle w:val="Body1"/>
        <w:widowControl w:val="0"/>
        <w:tabs>
          <w:tab w:val="left" w:pos="6243"/>
        </w:tabs>
        <w:spacing w:line="360" w:lineRule="auto"/>
        <w:jc w:val="both"/>
        <w:rPr>
          <w:rFonts w:ascii="宋体" w:hAnsi="宋体"/>
          <w:b w:val="0"/>
          <w:sz w:val="24"/>
          <w:szCs w:val="24"/>
        </w:rPr>
      </w:pPr>
      <w:r>
        <w:rPr>
          <w:rFonts w:ascii="宋体" w:hAnsi="宋体" w:hint="eastAsia"/>
          <w:b w:val="0"/>
          <w:sz w:val="24"/>
          <w:szCs w:val="24"/>
        </w:rPr>
        <w:t>数字分辨率：≥</w:t>
      </w:r>
      <w:r>
        <w:rPr>
          <w:rFonts w:ascii="宋体" w:hAnsi="宋体"/>
          <w:b w:val="0"/>
          <w:sz w:val="24"/>
          <w:szCs w:val="24"/>
        </w:rPr>
        <w:t>24bit</w:t>
      </w:r>
    </w:p>
    <w:p w:rsidR="00317188" w:rsidRDefault="002A37E3">
      <w:pPr>
        <w:pStyle w:val="Body1"/>
        <w:widowControl w:val="0"/>
        <w:tabs>
          <w:tab w:val="left" w:pos="6243"/>
        </w:tabs>
        <w:spacing w:line="360" w:lineRule="auto"/>
        <w:jc w:val="both"/>
        <w:rPr>
          <w:rFonts w:ascii="宋体" w:hAnsi="宋体"/>
          <w:b w:val="0"/>
          <w:sz w:val="24"/>
          <w:szCs w:val="24"/>
        </w:rPr>
      </w:pPr>
      <w:r>
        <w:rPr>
          <w:rFonts w:ascii="宋体" w:hAnsi="宋体" w:hint="eastAsia"/>
          <w:b w:val="0"/>
          <w:sz w:val="24"/>
          <w:szCs w:val="24"/>
        </w:rPr>
        <w:t>共模抑制比：≥</w:t>
      </w:r>
      <w:r>
        <w:rPr>
          <w:rFonts w:ascii="宋体" w:hAnsi="宋体"/>
          <w:b w:val="0"/>
          <w:sz w:val="24"/>
          <w:szCs w:val="24"/>
        </w:rPr>
        <w:t>105dB</w:t>
      </w:r>
    </w:p>
    <w:p w:rsidR="00317188" w:rsidRDefault="002A37E3">
      <w:pPr>
        <w:pStyle w:val="Body1"/>
        <w:widowControl w:val="0"/>
        <w:tabs>
          <w:tab w:val="left" w:pos="6243"/>
        </w:tabs>
        <w:spacing w:line="360" w:lineRule="auto"/>
        <w:jc w:val="both"/>
        <w:rPr>
          <w:rFonts w:ascii="宋体" w:hAnsi="宋体"/>
          <w:b w:val="0"/>
          <w:sz w:val="24"/>
          <w:szCs w:val="24"/>
        </w:rPr>
      </w:pPr>
      <w:r>
        <w:rPr>
          <w:rFonts w:ascii="宋体" w:hAnsi="宋体" w:hint="eastAsia"/>
          <w:b w:val="0"/>
          <w:sz w:val="24"/>
          <w:szCs w:val="24"/>
        </w:rPr>
        <w:t>频带范围</w:t>
      </w:r>
      <w:r>
        <w:rPr>
          <w:rFonts w:ascii="宋体" w:hAnsi="宋体"/>
          <w:b w:val="0"/>
          <w:sz w:val="24"/>
          <w:szCs w:val="24"/>
        </w:rPr>
        <w:t>: 0.02Hz - 8000Hz</w:t>
      </w:r>
    </w:p>
    <w:p w:rsidR="00317188" w:rsidRDefault="002A37E3">
      <w:pPr>
        <w:pStyle w:val="Body1"/>
        <w:widowControl w:val="0"/>
        <w:tabs>
          <w:tab w:val="left" w:pos="6243"/>
        </w:tabs>
        <w:spacing w:line="360" w:lineRule="auto"/>
        <w:jc w:val="both"/>
        <w:rPr>
          <w:rFonts w:ascii="宋体" w:hAnsi="宋体"/>
          <w:b w:val="0"/>
          <w:sz w:val="24"/>
          <w:szCs w:val="24"/>
        </w:rPr>
      </w:pPr>
      <w:r>
        <w:rPr>
          <w:rFonts w:ascii="宋体" w:hAnsi="宋体" w:hint="eastAsia"/>
          <w:b w:val="0"/>
          <w:sz w:val="24"/>
          <w:szCs w:val="24"/>
        </w:rPr>
        <w:t>存储频率</w:t>
      </w:r>
      <w:r>
        <w:rPr>
          <w:rFonts w:ascii="宋体" w:hAnsi="宋体"/>
          <w:b w:val="0"/>
          <w:sz w:val="24"/>
          <w:szCs w:val="24"/>
        </w:rPr>
        <w:t>:</w:t>
      </w:r>
      <w:r>
        <w:rPr>
          <w:rFonts w:ascii="宋体" w:hAnsi="宋体" w:hint="eastAsia"/>
          <w:b w:val="0"/>
          <w:sz w:val="24"/>
          <w:szCs w:val="24"/>
        </w:rPr>
        <w:t>≥</w:t>
      </w:r>
      <w:r>
        <w:rPr>
          <w:rFonts w:ascii="宋体" w:hAnsi="宋体"/>
          <w:b w:val="0"/>
          <w:sz w:val="24"/>
          <w:szCs w:val="24"/>
        </w:rPr>
        <w:t>2000Hz</w:t>
      </w:r>
    </w:p>
    <w:p w:rsidR="00317188" w:rsidRDefault="002A37E3">
      <w:pPr>
        <w:pStyle w:val="Body1"/>
        <w:widowControl w:val="0"/>
        <w:tabs>
          <w:tab w:val="left" w:pos="6243"/>
        </w:tabs>
        <w:spacing w:line="360" w:lineRule="auto"/>
        <w:jc w:val="both"/>
        <w:rPr>
          <w:rFonts w:ascii="宋体" w:hAnsi="宋体"/>
          <w:b w:val="0"/>
          <w:sz w:val="24"/>
          <w:szCs w:val="24"/>
        </w:rPr>
      </w:pPr>
      <w:r>
        <w:rPr>
          <w:rFonts w:ascii="宋体" w:hAnsi="宋体" w:hint="eastAsia"/>
          <w:b w:val="0"/>
          <w:sz w:val="24"/>
          <w:szCs w:val="24"/>
        </w:rPr>
        <w:t>输入阻抗：≥</w:t>
      </w:r>
      <w:r>
        <w:rPr>
          <w:rFonts w:ascii="宋体" w:hAnsi="宋体"/>
          <w:b w:val="0"/>
          <w:sz w:val="24"/>
          <w:szCs w:val="24"/>
        </w:rPr>
        <w:t>100M</w:t>
      </w:r>
      <w:r>
        <w:rPr>
          <w:rFonts w:ascii="宋体" w:hAnsi="宋体" w:hint="eastAsia"/>
          <w:b w:val="0"/>
          <w:sz w:val="24"/>
          <w:szCs w:val="24"/>
        </w:rPr>
        <w:t>Ω</w:t>
      </w:r>
    </w:p>
    <w:p w:rsidR="00317188" w:rsidRDefault="002A37E3">
      <w:pPr>
        <w:pStyle w:val="Body1"/>
        <w:widowControl w:val="0"/>
        <w:tabs>
          <w:tab w:val="left" w:pos="6243"/>
        </w:tabs>
        <w:spacing w:line="360" w:lineRule="auto"/>
        <w:jc w:val="both"/>
        <w:rPr>
          <w:rFonts w:ascii="宋体" w:hAnsi="宋体"/>
          <w:b w:val="0"/>
          <w:sz w:val="24"/>
          <w:szCs w:val="24"/>
        </w:rPr>
      </w:pPr>
      <w:r>
        <w:rPr>
          <w:rFonts w:ascii="宋体" w:hAnsi="宋体" w:hint="eastAsia"/>
          <w:b w:val="0"/>
          <w:sz w:val="24"/>
          <w:szCs w:val="24"/>
        </w:rPr>
        <w:t>输入电流：≤</w:t>
      </w:r>
      <w:r>
        <w:rPr>
          <w:rFonts w:ascii="宋体" w:hAnsi="宋体"/>
          <w:b w:val="0"/>
          <w:sz w:val="24"/>
          <w:szCs w:val="24"/>
        </w:rPr>
        <w:t>5nA</w:t>
      </w:r>
    </w:p>
    <w:p w:rsidR="00317188" w:rsidRDefault="002A37E3">
      <w:pPr>
        <w:pStyle w:val="Body1"/>
        <w:widowControl w:val="0"/>
        <w:tabs>
          <w:tab w:val="left" w:pos="6243"/>
        </w:tabs>
        <w:spacing w:line="360" w:lineRule="auto"/>
        <w:jc w:val="both"/>
        <w:rPr>
          <w:rFonts w:ascii="宋体" w:hAnsi="宋体"/>
          <w:b w:val="0"/>
          <w:sz w:val="24"/>
          <w:szCs w:val="24"/>
        </w:rPr>
      </w:pPr>
      <w:r>
        <w:rPr>
          <w:rFonts w:ascii="宋体" w:hAnsi="宋体" w:hint="eastAsia"/>
          <w:b w:val="0"/>
          <w:sz w:val="24"/>
          <w:szCs w:val="24"/>
        </w:rPr>
        <w:t>噪声：≤</w:t>
      </w:r>
      <w:r>
        <w:rPr>
          <w:rFonts w:ascii="宋体" w:hAnsi="宋体"/>
          <w:b w:val="0"/>
          <w:sz w:val="24"/>
          <w:szCs w:val="24"/>
        </w:rPr>
        <w:t>0.3</w:t>
      </w:r>
      <w:r>
        <w:rPr>
          <w:rFonts w:ascii="宋体" w:hAnsi="宋体" w:hint="eastAsia"/>
          <w:b w:val="0"/>
          <w:sz w:val="24"/>
          <w:szCs w:val="24"/>
        </w:rPr>
        <w:t>μ</w:t>
      </w:r>
      <w:r>
        <w:rPr>
          <w:rFonts w:ascii="宋体" w:hAnsi="宋体"/>
          <w:b w:val="0"/>
          <w:sz w:val="24"/>
          <w:szCs w:val="24"/>
        </w:rPr>
        <w:t>Vrms/ 1.8</w:t>
      </w:r>
      <w:r>
        <w:rPr>
          <w:rFonts w:ascii="宋体" w:hAnsi="宋体" w:hint="eastAsia"/>
          <w:b w:val="0"/>
          <w:sz w:val="24"/>
          <w:szCs w:val="24"/>
        </w:rPr>
        <w:t>μ</w:t>
      </w:r>
      <w:r>
        <w:rPr>
          <w:rFonts w:ascii="宋体" w:hAnsi="宋体"/>
          <w:b w:val="0"/>
          <w:sz w:val="24"/>
          <w:szCs w:val="24"/>
        </w:rPr>
        <w:t>Vpp</w:t>
      </w:r>
    </w:p>
    <w:p w:rsidR="00317188" w:rsidRDefault="00317188">
      <w:pPr>
        <w:pStyle w:val="af9"/>
        <w:spacing w:line="360" w:lineRule="auto"/>
        <w:rPr>
          <w:rFonts w:asciiTheme="minorEastAsia" w:eastAsiaTheme="minorEastAsia" w:hAnsiTheme="minorEastAsia"/>
          <w:sz w:val="24"/>
          <w:szCs w:val="24"/>
        </w:rPr>
      </w:pPr>
    </w:p>
    <w:p w:rsidR="00317188" w:rsidRDefault="002A37E3">
      <w:pPr>
        <w:pStyle w:val="af9"/>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品目四、高频肛肠治疗仪参数</w:t>
      </w:r>
    </w:p>
    <w:p w:rsidR="00317188" w:rsidRDefault="002A37E3">
      <w:pPr>
        <w:pStyle w:val="af9"/>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1.设备的输入功率：300VA±10%；</w:t>
      </w:r>
    </w:p>
    <w:p w:rsidR="00317188" w:rsidRDefault="002A37E3">
      <w:pPr>
        <w:pStyle w:val="af9"/>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2.高频部分工作频率：1.25MHZ±0.01MHZ；</w:t>
      </w:r>
    </w:p>
    <w:p w:rsidR="00317188" w:rsidRDefault="002A37E3">
      <w:pPr>
        <w:pStyle w:val="af9"/>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ab/>
      </w:r>
      <w:proofErr w:type="gramStart"/>
      <w:r>
        <w:rPr>
          <w:rFonts w:asciiTheme="minorEastAsia" w:eastAsiaTheme="minorEastAsia" w:hAnsiTheme="minorEastAsia" w:hint="eastAsia"/>
          <w:sz w:val="24"/>
          <w:szCs w:val="24"/>
        </w:rPr>
        <w:t>双路脚控</w:t>
      </w:r>
      <w:proofErr w:type="gramEnd"/>
      <w:r>
        <w:rPr>
          <w:rFonts w:asciiTheme="minorEastAsia" w:eastAsiaTheme="minorEastAsia" w:hAnsiTheme="minorEastAsia" w:hint="eastAsia"/>
          <w:sz w:val="24"/>
          <w:szCs w:val="24"/>
        </w:rPr>
        <w:t>操作控制、一路可用于高频部分各治疗功能切换，另一路可用于控制高频部分治疗输出；</w:t>
      </w:r>
    </w:p>
    <w:p w:rsidR="00317188" w:rsidRDefault="002A37E3">
      <w:pPr>
        <w:pStyle w:val="af9"/>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ab/>
        <w:t>.产品为国家III类注册；电钳在额定负载50Ω时的高频额定输出功率为≥75W；</w:t>
      </w:r>
    </w:p>
    <w:p w:rsidR="00317188" w:rsidRDefault="002A37E3">
      <w:pPr>
        <w:pStyle w:val="af9"/>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5.电刀在额定负载2500Ω时的高频最大输出功率为35W±20％；</w:t>
      </w:r>
    </w:p>
    <w:p w:rsidR="00317188" w:rsidRDefault="002A37E3">
      <w:pPr>
        <w:pStyle w:val="af9"/>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★6.电</w:t>
      </w:r>
      <w:proofErr w:type="gramStart"/>
      <w:r>
        <w:rPr>
          <w:rFonts w:asciiTheme="minorEastAsia" w:eastAsiaTheme="minorEastAsia" w:hAnsiTheme="minorEastAsia" w:hint="eastAsia"/>
          <w:sz w:val="24"/>
          <w:szCs w:val="24"/>
        </w:rPr>
        <w:t>镊</w:t>
      </w:r>
      <w:proofErr w:type="gramEnd"/>
      <w:r>
        <w:rPr>
          <w:rFonts w:asciiTheme="minorEastAsia" w:eastAsiaTheme="minorEastAsia" w:hAnsiTheme="minorEastAsia" w:hint="eastAsia"/>
          <w:sz w:val="24"/>
          <w:szCs w:val="24"/>
        </w:rPr>
        <w:t>负载50Ω时的高频额定输出功率为≥75W；</w:t>
      </w:r>
    </w:p>
    <w:p w:rsidR="00317188" w:rsidRDefault="002A37E3">
      <w:pPr>
        <w:pStyle w:val="af9"/>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7.当高频</w:t>
      </w:r>
      <w:proofErr w:type="gramStart"/>
      <w:r>
        <w:rPr>
          <w:rFonts w:asciiTheme="minorEastAsia" w:eastAsiaTheme="minorEastAsia" w:hAnsiTheme="minorEastAsia" w:hint="eastAsia"/>
          <w:sz w:val="24"/>
          <w:szCs w:val="24"/>
        </w:rPr>
        <w:t>部分双</w:t>
      </w:r>
      <w:proofErr w:type="gramEnd"/>
      <w:r>
        <w:rPr>
          <w:rFonts w:asciiTheme="minorEastAsia" w:eastAsiaTheme="minorEastAsia" w:hAnsiTheme="minorEastAsia" w:hint="eastAsia"/>
          <w:sz w:val="24"/>
          <w:szCs w:val="24"/>
        </w:rPr>
        <w:t>极输出网络开路时，应有声响警报；</w:t>
      </w:r>
    </w:p>
    <w:p w:rsidR="00317188" w:rsidRDefault="002A37E3">
      <w:pPr>
        <w:pStyle w:val="af9"/>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8.电刀、电</w:t>
      </w:r>
      <w:proofErr w:type="gramStart"/>
      <w:r>
        <w:rPr>
          <w:rFonts w:asciiTheme="minorEastAsia" w:eastAsiaTheme="minorEastAsia" w:hAnsiTheme="minorEastAsia" w:hint="eastAsia"/>
          <w:sz w:val="24"/>
          <w:szCs w:val="24"/>
        </w:rPr>
        <w:t>镊</w:t>
      </w:r>
      <w:proofErr w:type="gramEnd"/>
      <w:r>
        <w:rPr>
          <w:rFonts w:asciiTheme="minorEastAsia" w:eastAsiaTheme="minorEastAsia" w:hAnsiTheme="minorEastAsia" w:hint="eastAsia"/>
          <w:sz w:val="24"/>
          <w:szCs w:val="24"/>
        </w:rPr>
        <w:t>、电钳切换可用脚控和手控；</w:t>
      </w:r>
    </w:p>
    <w:p w:rsidR="00317188" w:rsidRDefault="002A37E3">
      <w:pPr>
        <w:pStyle w:val="af9"/>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9.器械配置</w:t>
      </w:r>
    </w:p>
    <w:p w:rsidR="00317188" w:rsidRDefault="002A37E3">
      <w:pPr>
        <w:pStyle w:val="af9"/>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高频电钳  2把</w:t>
      </w:r>
    </w:p>
    <w:p w:rsidR="00317188" w:rsidRDefault="002A37E3">
      <w:pPr>
        <w:pStyle w:val="af9"/>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双极止血</w:t>
      </w:r>
      <w:proofErr w:type="gramStart"/>
      <w:r>
        <w:rPr>
          <w:rFonts w:asciiTheme="minorEastAsia" w:eastAsiaTheme="minorEastAsia" w:hAnsiTheme="minorEastAsia" w:hint="eastAsia"/>
          <w:sz w:val="24"/>
          <w:szCs w:val="24"/>
        </w:rPr>
        <w:t>镊</w:t>
      </w:r>
      <w:proofErr w:type="gramEnd"/>
      <w:r>
        <w:rPr>
          <w:rFonts w:asciiTheme="minorEastAsia" w:eastAsiaTheme="minorEastAsia" w:hAnsiTheme="minorEastAsia" w:hint="eastAsia"/>
          <w:sz w:val="24"/>
          <w:szCs w:val="24"/>
        </w:rPr>
        <w:t>＞ 1把</w:t>
      </w:r>
    </w:p>
    <w:p w:rsidR="00317188" w:rsidRDefault="002A37E3">
      <w:pPr>
        <w:pStyle w:val="af9"/>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电刀1把</w:t>
      </w:r>
    </w:p>
    <w:p w:rsidR="00317188" w:rsidRDefault="002A37E3">
      <w:pPr>
        <w:pStyle w:val="af9"/>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功率输出脚踏开关1只</w:t>
      </w:r>
    </w:p>
    <w:p w:rsidR="00317188" w:rsidRDefault="002A37E3">
      <w:pPr>
        <w:pStyle w:val="af9"/>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功能切换脚踏开关1只</w:t>
      </w:r>
    </w:p>
    <w:p w:rsidR="00317188" w:rsidRDefault="00317188">
      <w:pPr>
        <w:pStyle w:val="af9"/>
        <w:spacing w:line="360" w:lineRule="auto"/>
        <w:rPr>
          <w:rFonts w:asciiTheme="minorEastAsia" w:eastAsiaTheme="minorEastAsia" w:hAnsiTheme="minorEastAsia"/>
          <w:sz w:val="24"/>
          <w:szCs w:val="24"/>
        </w:rPr>
      </w:pPr>
    </w:p>
    <w:p w:rsidR="00317188" w:rsidRDefault="002A37E3">
      <w:pPr>
        <w:pStyle w:val="af9"/>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品目五、生物信息反馈红外治疗仪参数</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1.产品描述：自动提取使用者心率信号，发出与使用者心率同步的脉动共振光谱，从而增强光谱对组织的渗透、能量转运能率、生物能量利用率，从而促进组织修复；</w:t>
      </w: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★2.产品主要由生物信息反馈系统、光能治疗器、控制面板、聚焦装置等组成；</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3.抗干扰模块；</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4.脉搏信息采集处理模块；</w:t>
      </w: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★5.心率同步红外辐射控制模块；</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6.当停止采用生物信息脉搏传感器情况下，光能治疗器则停止工作；</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7.生物信息采集脉搏传感器：</w:t>
      </w:r>
      <w:proofErr w:type="gramStart"/>
      <w:r>
        <w:rPr>
          <w:rFonts w:asciiTheme="minorEastAsia" w:eastAsiaTheme="minorEastAsia" w:hAnsiTheme="minorEastAsia" w:hint="eastAsia"/>
          <w:sz w:val="24"/>
          <w:szCs w:val="24"/>
        </w:rPr>
        <w:t>采用欧度信号</w:t>
      </w:r>
      <w:proofErr w:type="gramEnd"/>
      <w:r>
        <w:rPr>
          <w:rFonts w:asciiTheme="minorEastAsia" w:eastAsiaTheme="minorEastAsia" w:hAnsiTheme="minorEastAsia" w:hint="eastAsia"/>
          <w:sz w:val="24"/>
          <w:szCs w:val="24"/>
        </w:rPr>
        <w:t>传输连接器，传输信号更加稳定；</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8.中级版系统软件；</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9.VFD大屏显示，显示心率数据、时间数据、方式数据等；</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10.在使用生物信息采集脉搏传感器时，光能治疗器工作频率与心率同步；</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11.</w:t>
      </w:r>
      <w:r>
        <w:rPr>
          <w:rFonts w:asciiTheme="minorEastAsia" w:eastAsiaTheme="minorEastAsia" w:hAnsiTheme="minorEastAsia"/>
          <w:color w:val="000000"/>
          <w:sz w:val="24"/>
          <w:szCs w:val="24"/>
        </w:rPr>
        <w:t>灵敏度</w:t>
      </w:r>
      <w:r>
        <w:rPr>
          <w:rFonts w:asciiTheme="minorEastAsia" w:eastAsiaTheme="minorEastAsia" w:hAnsiTheme="minorEastAsia" w:hint="eastAsia"/>
          <w:color w:val="000000"/>
          <w:sz w:val="24"/>
          <w:szCs w:val="24"/>
        </w:rPr>
        <w:t>：在幅度</w:t>
      </w:r>
      <w:r>
        <w:rPr>
          <w:rFonts w:asciiTheme="minorEastAsia" w:eastAsiaTheme="minorEastAsia" w:hAnsiTheme="minorEastAsia"/>
          <w:color w:val="000000"/>
          <w:sz w:val="24"/>
          <w:szCs w:val="24"/>
        </w:rPr>
        <w:t>3%</w:t>
      </w:r>
      <w:r>
        <w:rPr>
          <w:rFonts w:asciiTheme="minorEastAsia" w:eastAsiaTheme="minorEastAsia" w:hAnsiTheme="minorEastAsia" w:hint="eastAsia"/>
          <w:color w:val="000000"/>
          <w:sz w:val="24"/>
          <w:szCs w:val="24"/>
        </w:rPr>
        <w:t>的情况下</w:t>
      </w:r>
      <w:r>
        <w:rPr>
          <w:rFonts w:asciiTheme="minorEastAsia" w:eastAsiaTheme="minorEastAsia" w:hAnsiTheme="minorEastAsia"/>
          <w:color w:val="000000"/>
          <w:sz w:val="24"/>
          <w:szCs w:val="24"/>
        </w:rPr>
        <w:t>(用Fluk</w:t>
      </w:r>
      <w:r>
        <w:rPr>
          <w:rFonts w:asciiTheme="minorEastAsia" w:eastAsiaTheme="minorEastAsia" w:hAnsiTheme="minorEastAsia" w:hint="eastAsia"/>
          <w:color w:val="000000"/>
          <w:sz w:val="24"/>
          <w:szCs w:val="24"/>
        </w:rPr>
        <w:t>e</w:t>
      </w:r>
      <w:r>
        <w:rPr>
          <w:rFonts w:asciiTheme="minorEastAsia" w:eastAsiaTheme="minorEastAsia" w:hAnsiTheme="minorEastAsia"/>
          <w:color w:val="000000"/>
          <w:sz w:val="24"/>
          <w:szCs w:val="24"/>
        </w:rPr>
        <w:t>模拟测试)</w:t>
      </w:r>
      <w:r>
        <w:rPr>
          <w:rFonts w:asciiTheme="minorEastAsia" w:eastAsiaTheme="minorEastAsia" w:hAnsiTheme="minorEastAsia" w:hint="eastAsia"/>
          <w:color w:val="000000"/>
          <w:sz w:val="24"/>
          <w:szCs w:val="24"/>
        </w:rPr>
        <w:t>；</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12.脉搏显示误差范围：±</w:t>
      </w:r>
      <w:r>
        <w:rPr>
          <w:rFonts w:asciiTheme="minorEastAsia" w:eastAsiaTheme="minorEastAsia" w:hAnsiTheme="minorEastAsia"/>
          <w:color w:val="000000"/>
          <w:sz w:val="24"/>
          <w:szCs w:val="24"/>
        </w:rPr>
        <w:t>5</w:t>
      </w:r>
      <w:r>
        <w:rPr>
          <w:rFonts w:asciiTheme="minorEastAsia" w:eastAsiaTheme="minorEastAsia" w:hAnsiTheme="minorEastAsia" w:hint="eastAsia"/>
          <w:color w:val="000000"/>
          <w:sz w:val="24"/>
          <w:szCs w:val="24"/>
        </w:rPr>
        <w:t>％；</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13.生物信息脉搏传感器频率响应范围:50次/</w:t>
      </w:r>
      <w:r>
        <w:rPr>
          <w:rFonts w:asciiTheme="minorEastAsia" w:eastAsiaTheme="minorEastAsia" w:hAnsiTheme="minorEastAsia"/>
          <w:color w:val="000000"/>
          <w:sz w:val="24"/>
          <w:szCs w:val="24"/>
        </w:rPr>
        <w:t xml:space="preserve"> min</w:t>
      </w:r>
      <w:r>
        <w:rPr>
          <w:rFonts w:asciiTheme="minorEastAsia" w:eastAsiaTheme="minorEastAsia" w:hAnsiTheme="minorEastAsia" w:hint="eastAsia"/>
          <w:color w:val="000000"/>
          <w:sz w:val="24"/>
          <w:szCs w:val="24"/>
        </w:rPr>
        <w:t>～120次/</w:t>
      </w:r>
      <w:r>
        <w:rPr>
          <w:rFonts w:asciiTheme="minorEastAsia" w:eastAsiaTheme="minorEastAsia" w:hAnsiTheme="minorEastAsia"/>
          <w:color w:val="000000"/>
          <w:sz w:val="24"/>
          <w:szCs w:val="24"/>
        </w:rPr>
        <w:t xml:space="preserve"> min</w:t>
      </w:r>
      <w:r>
        <w:rPr>
          <w:rFonts w:asciiTheme="minorEastAsia" w:eastAsiaTheme="minorEastAsia" w:hAnsiTheme="minorEastAsia" w:hint="eastAsia"/>
          <w:color w:val="000000"/>
          <w:sz w:val="24"/>
          <w:szCs w:val="24"/>
        </w:rPr>
        <w:t>；</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14.光能治疗器的光谱波长范围0.76µm～</w:t>
      </w:r>
      <w:r>
        <w:rPr>
          <w:rFonts w:asciiTheme="minorEastAsia" w:eastAsiaTheme="minorEastAsia" w:hAnsiTheme="minorEastAsia"/>
          <w:color w:val="000000"/>
          <w:sz w:val="24"/>
          <w:szCs w:val="24"/>
        </w:rPr>
        <w:t>1.5</w:t>
      </w:r>
      <w:r>
        <w:rPr>
          <w:rFonts w:asciiTheme="minorEastAsia" w:eastAsiaTheme="minorEastAsia" w:hAnsiTheme="minorEastAsia" w:hint="eastAsia"/>
          <w:color w:val="000000"/>
          <w:sz w:val="24"/>
          <w:szCs w:val="24"/>
        </w:rPr>
        <w:t>µm；</w:t>
      </w:r>
    </w:p>
    <w:p w:rsidR="00317188" w:rsidRDefault="002A37E3">
      <w:pPr>
        <w:spacing w:line="360" w:lineRule="auto"/>
        <w:ind w:firstLineChars="100" w:firstLine="24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★15.光能治疗器功率：额定全功率≥150W、额定半功率≥75W；</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16.光能治疗器工作模式</w:t>
      </w:r>
      <w:proofErr w:type="gramStart"/>
      <w:r>
        <w:rPr>
          <w:rFonts w:asciiTheme="minorEastAsia" w:eastAsiaTheme="minorEastAsia" w:hAnsiTheme="minorEastAsia" w:hint="eastAsia"/>
          <w:color w:val="000000"/>
          <w:sz w:val="24"/>
          <w:szCs w:val="24"/>
        </w:rPr>
        <w:t>一</w:t>
      </w:r>
      <w:proofErr w:type="gramEnd"/>
      <w:r>
        <w:rPr>
          <w:rFonts w:asciiTheme="minorEastAsia" w:eastAsiaTheme="minorEastAsia" w:hAnsiTheme="minorEastAsia" w:hint="eastAsia"/>
          <w:color w:val="000000"/>
          <w:sz w:val="24"/>
          <w:szCs w:val="24"/>
        </w:rPr>
        <w:t>：全功率、全调制；</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17.光能治疗器工作模式二：全功率、半调制；</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18.全功率、全调制：光谱发出长波红外－中波红外－短波红外、红光心率同步脉动光谱；</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19.全功率、半调制：光谱发出长波红外－中波红外－短波红外、红光心率同步脉动光谱；</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20.全调制：50HZ的工作</w:t>
      </w:r>
      <w:proofErr w:type="gramStart"/>
      <w:r>
        <w:rPr>
          <w:rFonts w:asciiTheme="minorEastAsia" w:eastAsiaTheme="minorEastAsia" w:hAnsiTheme="minorEastAsia" w:hint="eastAsia"/>
          <w:color w:val="000000"/>
          <w:sz w:val="24"/>
          <w:szCs w:val="24"/>
        </w:rPr>
        <w:t>频率电</w:t>
      </w:r>
      <w:proofErr w:type="gramEnd"/>
      <w:r>
        <w:rPr>
          <w:rFonts w:asciiTheme="minorEastAsia" w:eastAsiaTheme="minorEastAsia" w:hAnsiTheme="minorEastAsia" w:hint="eastAsia"/>
          <w:color w:val="000000"/>
          <w:sz w:val="24"/>
          <w:szCs w:val="24"/>
        </w:rPr>
        <w:t>按脉搏波动的节律通断；</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21.半调制：50HZ的工作</w:t>
      </w:r>
      <w:proofErr w:type="gramStart"/>
      <w:r>
        <w:rPr>
          <w:rFonts w:asciiTheme="minorEastAsia" w:eastAsiaTheme="minorEastAsia" w:hAnsiTheme="minorEastAsia" w:hint="eastAsia"/>
          <w:color w:val="000000"/>
          <w:sz w:val="24"/>
          <w:szCs w:val="24"/>
        </w:rPr>
        <w:t>频率电</w:t>
      </w:r>
      <w:proofErr w:type="gramEnd"/>
      <w:r>
        <w:rPr>
          <w:rFonts w:asciiTheme="minorEastAsia" w:eastAsiaTheme="minorEastAsia" w:hAnsiTheme="minorEastAsia" w:hint="eastAsia"/>
          <w:color w:val="000000"/>
          <w:sz w:val="24"/>
          <w:szCs w:val="24"/>
        </w:rPr>
        <w:t>按脉搏在全波和半波之间变化；</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22.光能治疗器辐射强度&gt;0.07(W/</w:t>
      </w:r>
      <w:r>
        <w:rPr>
          <w:rFonts w:asciiTheme="minorEastAsia" w:eastAsiaTheme="minorEastAsia" w:hAnsiTheme="minorEastAsia"/>
          <w:color w:val="000000"/>
          <w:sz w:val="24"/>
          <w:szCs w:val="24"/>
        </w:rPr>
        <w:t>cm</w:t>
      </w:r>
      <w:r>
        <w:rPr>
          <w:rFonts w:asciiTheme="minorEastAsia" w:eastAsiaTheme="minorEastAsia" w:hAnsiTheme="minorEastAsia"/>
          <w:color w:val="000000"/>
          <w:sz w:val="24"/>
          <w:szCs w:val="24"/>
          <w:vertAlign w:val="superscript"/>
        </w:rPr>
        <w:t>2</w:t>
      </w:r>
      <w:r>
        <w:rPr>
          <w:rFonts w:asciiTheme="minorEastAsia" w:eastAsiaTheme="minorEastAsia" w:hAnsiTheme="minorEastAsia" w:hint="eastAsia"/>
          <w:color w:val="000000"/>
          <w:sz w:val="24"/>
          <w:szCs w:val="24"/>
        </w:rPr>
        <w:t>)；</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23.治疗时具有明显温热效应,照射距离为5cm时,辐射强度大于0.2W/ cm</w:t>
      </w:r>
      <w:r>
        <w:rPr>
          <w:rFonts w:asciiTheme="minorEastAsia" w:eastAsiaTheme="minorEastAsia" w:hAnsiTheme="minorEastAsia" w:hint="eastAsia"/>
          <w:color w:val="000000"/>
          <w:sz w:val="24"/>
          <w:szCs w:val="24"/>
          <w:vertAlign w:val="superscript"/>
        </w:rPr>
        <w:t>2</w:t>
      </w:r>
      <w:r>
        <w:rPr>
          <w:rFonts w:asciiTheme="minorEastAsia" w:eastAsiaTheme="minorEastAsia" w:hAnsiTheme="minorEastAsia" w:hint="eastAsia"/>
          <w:color w:val="000000"/>
          <w:sz w:val="24"/>
          <w:szCs w:val="24"/>
        </w:rPr>
        <w:t>；</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24.在调节被治疗部位距离时，光能治疗器与病灶部位定向不变；</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25.</w:t>
      </w:r>
      <w:proofErr w:type="gramStart"/>
      <w:r>
        <w:rPr>
          <w:rFonts w:asciiTheme="minorEastAsia" w:eastAsiaTheme="minorEastAsia" w:hAnsiTheme="minorEastAsia" w:hint="eastAsia"/>
          <w:color w:val="000000"/>
          <w:sz w:val="24"/>
          <w:szCs w:val="24"/>
        </w:rPr>
        <w:t>臂杆可自动</w:t>
      </w:r>
      <w:proofErr w:type="gramEnd"/>
      <w:r>
        <w:rPr>
          <w:rFonts w:asciiTheme="minorEastAsia" w:eastAsiaTheme="minorEastAsia" w:hAnsiTheme="minorEastAsia" w:hint="eastAsia"/>
          <w:color w:val="000000"/>
          <w:sz w:val="24"/>
          <w:szCs w:val="24"/>
        </w:rPr>
        <w:t>抬升；</w:t>
      </w:r>
    </w:p>
    <w:p w:rsidR="00317188" w:rsidRDefault="002A37E3">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26.输入功率：≤450W, 若发生倾倒，设备自动切断输出，直至恢复正常位置；</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27.光谱脉动工作；</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28.心率同步工作；</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29.波谱自动拓宽；</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30.光谱能量节律与微循环搏动节律一致的共振光谱；</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31.靶向导光；</w:t>
      </w:r>
    </w:p>
    <w:p w:rsidR="00317188" w:rsidRDefault="00317188">
      <w:pPr>
        <w:pStyle w:val="af9"/>
        <w:spacing w:line="360" w:lineRule="auto"/>
        <w:rPr>
          <w:rFonts w:asciiTheme="minorEastAsia" w:eastAsiaTheme="minorEastAsia" w:hAnsiTheme="minorEastAsia"/>
          <w:sz w:val="24"/>
          <w:szCs w:val="24"/>
        </w:rPr>
      </w:pPr>
    </w:p>
    <w:p w:rsidR="00317188" w:rsidRDefault="002A37E3">
      <w:pPr>
        <w:pStyle w:val="af9"/>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品目六、微波治疗仪参数</w:t>
      </w:r>
    </w:p>
    <w:p w:rsidR="00317188" w:rsidRDefault="002A37E3">
      <w:pPr>
        <w:spacing w:line="360" w:lineRule="auto"/>
        <w:ind w:left="480" w:hangingChars="200" w:hanging="480"/>
        <w:rPr>
          <w:rFonts w:asciiTheme="minorEastAsia" w:eastAsiaTheme="minorEastAsia" w:hAnsiTheme="minorEastAsia"/>
          <w:sz w:val="24"/>
          <w:szCs w:val="24"/>
        </w:rPr>
      </w:pPr>
      <w:r>
        <w:rPr>
          <w:rFonts w:asciiTheme="minorEastAsia" w:eastAsiaTheme="minorEastAsia" w:hAnsiTheme="minorEastAsia" w:hint="eastAsia"/>
          <w:sz w:val="24"/>
          <w:szCs w:val="24"/>
        </w:rPr>
        <w:t>★ 1.输出</w:t>
      </w:r>
      <w:r>
        <w:rPr>
          <w:rFonts w:asciiTheme="minorEastAsia" w:eastAsiaTheme="minorEastAsia" w:hAnsiTheme="minorEastAsia"/>
          <w:sz w:val="24"/>
          <w:szCs w:val="24"/>
        </w:rPr>
        <w:t>功率：</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理疗</w:t>
      </w:r>
      <w:r>
        <w:rPr>
          <w:rFonts w:asciiTheme="minorEastAsia" w:eastAsiaTheme="minorEastAsia" w:hAnsiTheme="minorEastAsia"/>
          <w:sz w:val="24"/>
          <w:szCs w:val="24"/>
        </w:rPr>
        <w:t>功率：</w:t>
      </w:r>
      <w:r>
        <w:rPr>
          <w:rFonts w:asciiTheme="minorEastAsia" w:eastAsiaTheme="minorEastAsia" w:hAnsiTheme="minorEastAsia" w:hint="eastAsia"/>
          <w:sz w:val="24"/>
          <w:szCs w:val="24"/>
        </w:rPr>
        <w:t>理疗1W～60W 以脉冲模式输出时，工作值为设定功率的2倍，实际功率范围1-100W</w:t>
      </w:r>
    </w:p>
    <w:p w:rsidR="00317188" w:rsidRDefault="002A37E3">
      <w:pPr>
        <w:spacing w:line="360" w:lineRule="auto"/>
        <w:ind w:left="480" w:hangingChars="200" w:hanging="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治疗</w:t>
      </w:r>
      <w:r>
        <w:rPr>
          <w:rFonts w:asciiTheme="minorEastAsia" w:eastAsiaTheme="minorEastAsia" w:hAnsiTheme="minorEastAsia"/>
          <w:sz w:val="24"/>
          <w:szCs w:val="24"/>
        </w:rPr>
        <w:t>功率：</w:t>
      </w:r>
      <w:r>
        <w:rPr>
          <w:rFonts w:asciiTheme="minorEastAsia" w:eastAsiaTheme="minorEastAsia" w:hAnsiTheme="minorEastAsia" w:hint="eastAsia"/>
          <w:sz w:val="24"/>
          <w:szCs w:val="24"/>
        </w:rPr>
        <w:t>手术1W～99W</w:t>
      </w:r>
    </w:p>
    <w:p w:rsidR="00317188" w:rsidRDefault="002A37E3">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t>★2.工作方式</w:t>
      </w:r>
      <w:r>
        <w:rPr>
          <w:rFonts w:asciiTheme="minorEastAsia" w:eastAsiaTheme="minorEastAsia" w:hAnsiTheme="minorEastAsia"/>
          <w:sz w:val="24"/>
          <w:szCs w:val="24"/>
        </w:rPr>
        <w:t>：连续输出</w:t>
      </w:r>
      <w:r>
        <w:rPr>
          <w:rFonts w:asciiTheme="minorEastAsia" w:eastAsiaTheme="minorEastAsia" w:hAnsiTheme="minorEastAsia" w:hint="eastAsia"/>
          <w:sz w:val="24"/>
          <w:szCs w:val="24"/>
        </w:rPr>
        <w:t>、脉冲</w:t>
      </w:r>
      <w:r>
        <w:rPr>
          <w:rFonts w:asciiTheme="minorEastAsia" w:eastAsiaTheme="minorEastAsia" w:hAnsiTheme="minorEastAsia"/>
          <w:sz w:val="24"/>
          <w:szCs w:val="24"/>
        </w:rPr>
        <w:t>输出</w:t>
      </w:r>
    </w:p>
    <w:p w:rsidR="00317188" w:rsidRDefault="002A37E3">
      <w:pPr>
        <w:spacing w:line="360" w:lineRule="auto"/>
        <w:ind w:firstLineChars="50" w:firstLine="12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3.输出时间</w:t>
      </w:r>
      <w:r>
        <w:rPr>
          <w:rFonts w:asciiTheme="minorEastAsia" w:eastAsiaTheme="minorEastAsia" w:hAnsiTheme="minorEastAsia"/>
          <w:sz w:val="24"/>
          <w:szCs w:val="24"/>
        </w:rPr>
        <w:t>：</w:t>
      </w:r>
      <w:r>
        <w:rPr>
          <w:rFonts w:asciiTheme="minorEastAsia" w:eastAsiaTheme="minorEastAsia" w:hAnsiTheme="minorEastAsia" w:hint="eastAsia"/>
          <w:sz w:val="24"/>
          <w:szCs w:val="24"/>
        </w:rPr>
        <w:t>理疗时间：l～30分钟 步距1分钟</w:t>
      </w:r>
    </w:p>
    <w:p w:rsidR="00317188" w:rsidRDefault="002A37E3">
      <w:pPr>
        <w:spacing w:line="360" w:lineRule="auto"/>
        <w:ind w:firstLineChars="600" w:firstLine="1440"/>
        <w:rPr>
          <w:rFonts w:asciiTheme="minorEastAsia" w:eastAsiaTheme="minorEastAsia" w:hAnsiTheme="minorEastAsia"/>
          <w:sz w:val="24"/>
          <w:szCs w:val="24"/>
        </w:rPr>
      </w:pPr>
      <w:r>
        <w:rPr>
          <w:rFonts w:asciiTheme="minorEastAsia" w:eastAsiaTheme="minorEastAsia" w:hAnsiTheme="minorEastAsia" w:hint="eastAsia"/>
          <w:sz w:val="24"/>
          <w:szCs w:val="24"/>
        </w:rPr>
        <w:t>手术时间：1～50秒 步距1秒</w:t>
      </w: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4.工作制：间歇加载连续运行</w:t>
      </w: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5.驻波比：≤2.85</w:t>
      </w: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6.输入功率：≤</w:t>
      </w:r>
      <w:r>
        <w:rPr>
          <w:rFonts w:asciiTheme="minorEastAsia" w:eastAsiaTheme="minorEastAsia" w:hAnsiTheme="minorEastAsia"/>
          <w:sz w:val="24"/>
          <w:szCs w:val="24"/>
        </w:rPr>
        <w:t>5</w:t>
      </w:r>
      <w:r>
        <w:rPr>
          <w:rFonts w:asciiTheme="minorEastAsia" w:eastAsiaTheme="minorEastAsia" w:hAnsiTheme="minorEastAsia" w:hint="eastAsia"/>
          <w:sz w:val="24"/>
          <w:szCs w:val="24"/>
        </w:rPr>
        <w:t>00W</w:t>
      </w:r>
    </w:p>
    <w:p w:rsidR="00317188" w:rsidRDefault="002A37E3">
      <w:pPr>
        <w:spacing w:line="360" w:lineRule="auto"/>
        <w:ind w:leftChars="100" w:left="450" w:hangingChars="100" w:hanging="240"/>
        <w:rPr>
          <w:rFonts w:asciiTheme="minorEastAsia" w:eastAsiaTheme="minorEastAsia" w:hAnsiTheme="minorEastAsia"/>
          <w:sz w:val="24"/>
          <w:szCs w:val="24"/>
        </w:rPr>
      </w:pPr>
      <w:r>
        <w:rPr>
          <w:rFonts w:asciiTheme="minorEastAsia" w:eastAsiaTheme="minorEastAsia" w:hAnsiTheme="minorEastAsia" w:hint="eastAsia"/>
          <w:sz w:val="24"/>
          <w:szCs w:val="24"/>
        </w:rPr>
        <w:t>7.工作频率：2450MHz±50MHz</w:t>
      </w: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8.脚踏开关启动力：10N—50N</w:t>
      </w: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9.机械稳定度：≤10°时</w:t>
      </w:r>
      <w:proofErr w:type="gramStart"/>
      <w:r>
        <w:rPr>
          <w:rFonts w:asciiTheme="minorEastAsia" w:eastAsiaTheme="minorEastAsia" w:hAnsiTheme="minorEastAsia" w:hint="eastAsia"/>
          <w:sz w:val="24"/>
          <w:szCs w:val="24"/>
        </w:rPr>
        <w:t>不</w:t>
      </w:r>
      <w:proofErr w:type="gramEnd"/>
      <w:r>
        <w:rPr>
          <w:rFonts w:asciiTheme="minorEastAsia" w:eastAsiaTheme="minorEastAsia" w:hAnsiTheme="minorEastAsia" w:hint="eastAsia"/>
          <w:sz w:val="24"/>
          <w:szCs w:val="24"/>
        </w:rPr>
        <w:t>失衡</w:t>
      </w: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10.标准配置：</w:t>
      </w:r>
    </w:p>
    <w:p w:rsidR="00317188" w:rsidRDefault="002A37E3">
      <w:pPr>
        <w:spacing w:line="360" w:lineRule="auto"/>
        <w:ind w:firstLineChars="50" w:firstLine="120"/>
        <w:rPr>
          <w:rFonts w:asciiTheme="minorEastAsia" w:eastAsiaTheme="minorEastAsia" w:hAnsiTheme="minorEastAsia"/>
          <w:b/>
          <w:sz w:val="24"/>
          <w:szCs w:val="24"/>
        </w:rPr>
      </w:pPr>
      <w:r>
        <w:rPr>
          <w:rFonts w:asciiTheme="minorEastAsia" w:eastAsiaTheme="minorEastAsia" w:hAnsiTheme="minorEastAsia" w:hint="eastAsia"/>
          <w:sz w:val="24"/>
          <w:szCs w:val="24"/>
        </w:rPr>
        <w:t xml:space="preserve"> 微波治疗</w:t>
      </w:r>
      <w:r>
        <w:rPr>
          <w:rFonts w:asciiTheme="minorEastAsia" w:eastAsiaTheme="minorEastAsia" w:hAnsiTheme="minorEastAsia"/>
          <w:sz w:val="24"/>
          <w:szCs w:val="24"/>
        </w:rPr>
        <w:t>仪主机</w:t>
      </w:r>
      <w:r>
        <w:rPr>
          <w:rFonts w:asciiTheme="minorEastAsia" w:eastAsiaTheme="minorEastAsia" w:hAnsiTheme="minorEastAsia" w:hint="eastAsia"/>
          <w:sz w:val="24"/>
          <w:szCs w:val="24"/>
        </w:rPr>
        <w:t xml:space="preserve">   </w:t>
      </w:r>
      <w:r>
        <w:rPr>
          <w:rFonts w:asciiTheme="minorEastAsia" w:eastAsiaTheme="minorEastAsia" w:hAnsiTheme="minorEastAsia" w:hint="eastAsia"/>
          <w:b/>
          <w:sz w:val="24"/>
          <w:szCs w:val="24"/>
        </w:rPr>
        <w:t xml:space="preserve">                               </w:t>
      </w:r>
      <w:r>
        <w:rPr>
          <w:rFonts w:asciiTheme="minorEastAsia" w:eastAsiaTheme="minorEastAsia" w:hAnsiTheme="minorEastAsia"/>
          <w:b/>
          <w:sz w:val="24"/>
          <w:szCs w:val="24"/>
        </w:rPr>
        <w:t xml:space="preserve">             </w:t>
      </w:r>
      <w:r>
        <w:rPr>
          <w:rFonts w:asciiTheme="minorEastAsia" w:eastAsiaTheme="minorEastAsia" w:hAnsiTheme="minorEastAsia" w:hint="eastAsia"/>
          <w:b/>
          <w:sz w:val="24"/>
          <w:szCs w:val="24"/>
        </w:rPr>
        <w:t xml:space="preserve"> 一台</w:t>
      </w:r>
    </w:p>
    <w:p w:rsidR="00317188" w:rsidRDefault="002A37E3">
      <w:pPr>
        <w:spacing w:line="360" w:lineRule="auto"/>
        <w:ind w:firstLineChars="50" w:firstLine="12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理疗辐射器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一套</w:t>
      </w:r>
    </w:p>
    <w:p w:rsidR="00317188" w:rsidRDefault="002A37E3">
      <w:pPr>
        <w:spacing w:line="360" w:lineRule="auto"/>
        <w:ind w:firstLineChars="50" w:firstLine="12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圆形</w:t>
      </w:r>
      <w:r>
        <w:rPr>
          <w:rFonts w:asciiTheme="minorEastAsia" w:eastAsiaTheme="minorEastAsia" w:hAnsiTheme="minorEastAsia"/>
          <w:sz w:val="24"/>
          <w:szCs w:val="24"/>
        </w:rPr>
        <w:t>辐射器</w:t>
      </w:r>
      <w:r>
        <w:rPr>
          <w:rFonts w:asciiTheme="minorEastAsia" w:eastAsiaTheme="minorEastAsia" w:hAnsiTheme="minorEastAsia" w:hint="eastAsia"/>
          <w:sz w:val="24"/>
          <w:szCs w:val="24"/>
        </w:rPr>
        <w:t xml:space="preserve">                                                    一只</w:t>
      </w:r>
    </w:p>
    <w:p w:rsidR="00317188" w:rsidRDefault="002A37E3">
      <w:pPr>
        <w:spacing w:line="360" w:lineRule="auto"/>
        <w:ind w:firstLineChars="50" w:firstLine="12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阴道辐射</w:t>
      </w:r>
      <w:r>
        <w:rPr>
          <w:rFonts w:asciiTheme="minorEastAsia" w:eastAsiaTheme="minorEastAsia" w:hAnsiTheme="minorEastAsia"/>
          <w:sz w:val="24"/>
          <w:szCs w:val="24"/>
        </w:rPr>
        <w:t>器</w:t>
      </w:r>
      <w:r>
        <w:rPr>
          <w:rFonts w:asciiTheme="minorEastAsia" w:eastAsiaTheme="minorEastAsia" w:hAnsiTheme="minorEastAsia" w:hint="eastAsia"/>
          <w:sz w:val="24"/>
          <w:szCs w:val="24"/>
        </w:rPr>
        <w:t xml:space="preserve">                                                    一只</w:t>
      </w: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肛门</w:t>
      </w:r>
      <w:r>
        <w:rPr>
          <w:rFonts w:asciiTheme="minorEastAsia" w:eastAsiaTheme="minorEastAsia" w:hAnsiTheme="minorEastAsia"/>
          <w:sz w:val="24"/>
          <w:szCs w:val="24"/>
        </w:rPr>
        <w:t>辐射器</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一只</w:t>
      </w:r>
    </w:p>
    <w:p w:rsidR="00317188" w:rsidRDefault="002A37E3">
      <w:pPr>
        <w:spacing w:line="360" w:lineRule="auto"/>
        <w:ind w:firstLineChars="50" w:firstLine="12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治疗辐射器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一套</w:t>
      </w:r>
    </w:p>
    <w:p w:rsidR="00317188" w:rsidRDefault="002A37E3">
      <w:pPr>
        <w:spacing w:line="360" w:lineRule="auto"/>
        <w:ind w:firstLineChars="250" w:firstLine="600"/>
        <w:rPr>
          <w:rFonts w:asciiTheme="minorEastAsia" w:eastAsiaTheme="minorEastAsia" w:hAnsiTheme="minorEastAsia"/>
          <w:sz w:val="24"/>
          <w:szCs w:val="24"/>
        </w:rPr>
      </w:pPr>
      <w:r>
        <w:rPr>
          <w:rFonts w:asciiTheme="minorEastAsia" w:eastAsiaTheme="minorEastAsia" w:hAnsiTheme="minorEastAsia" w:cs="宋体" w:hint="eastAsia"/>
          <w:color w:val="333333"/>
          <w:kern w:val="0"/>
          <w:sz w:val="24"/>
          <w:szCs w:val="24"/>
        </w:rPr>
        <w:t>短</w:t>
      </w:r>
      <w:r>
        <w:rPr>
          <w:rFonts w:asciiTheme="minorEastAsia" w:eastAsiaTheme="minorEastAsia" w:hAnsiTheme="minorEastAsia" w:cs="宋体"/>
          <w:color w:val="333333"/>
          <w:kern w:val="0"/>
          <w:sz w:val="24"/>
          <w:szCs w:val="24"/>
        </w:rPr>
        <w:t>单针</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一只</w:t>
      </w:r>
    </w:p>
    <w:p w:rsidR="00317188" w:rsidRDefault="002A37E3">
      <w:pPr>
        <w:spacing w:line="360" w:lineRule="auto"/>
        <w:ind w:firstLineChars="250" w:firstLine="600"/>
        <w:rPr>
          <w:rFonts w:asciiTheme="minorEastAsia" w:eastAsiaTheme="minorEastAsia" w:hAnsiTheme="minorEastAsia"/>
          <w:sz w:val="24"/>
          <w:szCs w:val="24"/>
        </w:rPr>
      </w:pPr>
      <w:proofErr w:type="gramStart"/>
      <w:r>
        <w:rPr>
          <w:rFonts w:asciiTheme="minorEastAsia" w:eastAsiaTheme="minorEastAsia" w:hAnsiTheme="minorEastAsia" w:cs="宋体" w:hint="eastAsia"/>
          <w:color w:val="333333"/>
          <w:kern w:val="0"/>
          <w:sz w:val="24"/>
          <w:szCs w:val="24"/>
        </w:rPr>
        <w:t>短双</w:t>
      </w:r>
      <w:r>
        <w:rPr>
          <w:rFonts w:asciiTheme="minorEastAsia" w:eastAsiaTheme="minorEastAsia" w:hAnsiTheme="minorEastAsia" w:cs="宋体"/>
          <w:color w:val="333333"/>
          <w:kern w:val="0"/>
          <w:sz w:val="24"/>
          <w:szCs w:val="24"/>
        </w:rPr>
        <w:t>针</w:t>
      </w:r>
      <w:proofErr w:type="gramEnd"/>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一只</w:t>
      </w:r>
    </w:p>
    <w:p w:rsidR="00317188" w:rsidRDefault="002A37E3">
      <w:pPr>
        <w:spacing w:line="360" w:lineRule="auto"/>
        <w:ind w:firstLineChars="250" w:firstLine="600"/>
        <w:rPr>
          <w:rFonts w:asciiTheme="minorEastAsia" w:eastAsiaTheme="minorEastAsia" w:hAnsiTheme="minorEastAsia"/>
          <w:sz w:val="24"/>
          <w:szCs w:val="24"/>
        </w:rPr>
      </w:pPr>
      <w:r>
        <w:rPr>
          <w:rFonts w:asciiTheme="minorEastAsia" w:eastAsiaTheme="minorEastAsia" w:hAnsiTheme="minorEastAsia" w:cs="宋体" w:hint="eastAsia"/>
          <w:color w:val="333333"/>
          <w:kern w:val="0"/>
          <w:sz w:val="24"/>
          <w:szCs w:val="24"/>
        </w:rPr>
        <w:t>长</w:t>
      </w:r>
      <w:r>
        <w:rPr>
          <w:rFonts w:asciiTheme="minorEastAsia" w:eastAsiaTheme="minorEastAsia" w:hAnsiTheme="minorEastAsia" w:cs="宋体"/>
          <w:color w:val="333333"/>
          <w:kern w:val="0"/>
          <w:sz w:val="24"/>
          <w:szCs w:val="24"/>
        </w:rPr>
        <w:t>单针</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一只</w:t>
      </w:r>
    </w:p>
    <w:p w:rsidR="00317188" w:rsidRDefault="002A37E3">
      <w:pPr>
        <w:spacing w:line="360" w:lineRule="auto"/>
        <w:ind w:firstLineChars="250" w:firstLine="600"/>
        <w:rPr>
          <w:rFonts w:asciiTheme="minorEastAsia" w:eastAsiaTheme="minorEastAsia" w:hAnsiTheme="minorEastAsia"/>
          <w:sz w:val="24"/>
          <w:szCs w:val="24"/>
        </w:rPr>
      </w:pPr>
      <w:proofErr w:type="gramStart"/>
      <w:r>
        <w:rPr>
          <w:rFonts w:asciiTheme="minorEastAsia" w:eastAsiaTheme="minorEastAsia" w:hAnsiTheme="minorEastAsia" w:cs="宋体" w:hint="eastAsia"/>
          <w:color w:val="333333"/>
          <w:kern w:val="0"/>
          <w:sz w:val="24"/>
          <w:szCs w:val="24"/>
        </w:rPr>
        <w:t>长双</w:t>
      </w:r>
      <w:r>
        <w:rPr>
          <w:rFonts w:asciiTheme="minorEastAsia" w:eastAsiaTheme="minorEastAsia" w:hAnsiTheme="minorEastAsia" w:cs="宋体"/>
          <w:color w:val="333333"/>
          <w:kern w:val="0"/>
          <w:sz w:val="24"/>
          <w:szCs w:val="24"/>
        </w:rPr>
        <w:t>针</w:t>
      </w:r>
      <w:proofErr w:type="gramEnd"/>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一只</w:t>
      </w:r>
    </w:p>
    <w:p w:rsidR="00317188" w:rsidRDefault="002A37E3">
      <w:pPr>
        <w:spacing w:line="360" w:lineRule="auto"/>
        <w:ind w:firstLineChars="250" w:firstLine="600"/>
        <w:rPr>
          <w:rFonts w:asciiTheme="minorEastAsia" w:eastAsiaTheme="minorEastAsia" w:hAnsiTheme="minorEastAsia"/>
          <w:sz w:val="24"/>
          <w:szCs w:val="24"/>
        </w:rPr>
      </w:pPr>
      <w:r>
        <w:rPr>
          <w:rFonts w:asciiTheme="minorEastAsia" w:eastAsiaTheme="minorEastAsia" w:hAnsiTheme="minorEastAsia" w:cs="宋体" w:hint="eastAsia"/>
          <w:color w:val="333333"/>
          <w:kern w:val="0"/>
          <w:sz w:val="24"/>
          <w:szCs w:val="24"/>
        </w:rPr>
        <w:t>中三</w:t>
      </w:r>
      <w:r>
        <w:rPr>
          <w:rFonts w:asciiTheme="minorEastAsia" w:eastAsiaTheme="minorEastAsia" w:hAnsiTheme="minorEastAsia" w:cs="宋体"/>
          <w:color w:val="333333"/>
          <w:kern w:val="0"/>
          <w:sz w:val="24"/>
          <w:szCs w:val="24"/>
        </w:rPr>
        <w:t>针</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一只</w:t>
      </w:r>
    </w:p>
    <w:p w:rsidR="00317188" w:rsidRDefault="002A37E3">
      <w:pPr>
        <w:spacing w:line="360" w:lineRule="auto"/>
        <w:ind w:firstLineChars="250" w:firstLine="600"/>
        <w:rPr>
          <w:rFonts w:asciiTheme="minorEastAsia" w:eastAsiaTheme="minorEastAsia" w:hAnsiTheme="minorEastAsia" w:cs="宋体"/>
          <w:color w:val="333333"/>
          <w:kern w:val="0"/>
          <w:sz w:val="24"/>
          <w:szCs w:val="24"/>
        </w:rPr>
      </w:pPr>
      <w:r>
        <w:rPr>
          <w:rFonts w:asciiTheme="minorEastAsia" w:eastAsiaTheme="minorEastAsia" w:hAnsiTheme="minorEastAsia" w:cs="宋体" w:hint="eastAsia"/>
          <w:color w:val="333333"/>
          <w:kern w:val="0"/>
          <w:sz w:val="24"/>
          <w:szCs w:val="24"/>
        </w:rPr>
        <w:t>圆形</w:t>
      </w:r>
      <w:r>
        <w:rPr>
          <w:rFonts w:asciiTheme="minorEastAsia" w:eastAsiaTheme="minorEastAsia" w:hAnsiTheme="minorEastAsia" w:cs="宋体"/>
          <w:color w:val="333333"/>
          <w:kern w:val="0"/>
          <w:sz w:val="24"/>
          <w:szCs w:val="24"/>
        </w:rPr>
        <w:t>止血针</w:t>
      </w:r>
      <w:r>
        <w:rPr>
          <w:rFonts w:asciiTheme="minorEastAsia" w:eastAsiaTheme="minorEastAsia" w:hAnsiTheme="minorEastAsia" w:cs="宋体" w:hint="eastAsia"/>
          <w:color w:val="333333"/>
          <w:kern w:val="0"/>
          <w:sz w:val="24"/>
          <w:szCs w:val="24"/>
        </w:rPr>
        <w:t xml:space="preserve">                                                 一只</w:t>
      </w:r>
    </w:p>
    <w:p w:rsidR="00317188" w:rsidRDefault="002A37E3">
      <w:pPr>
        <w:spacing w:line="360" w:lineRule="auto"/>
        <w:ind w:firstLineChars="250" w:firstLine="600"/>
        <w:rPr>
          <w:rFonts w:asciiTheme="minorEastAsia" w:eastAsiaTheme="minorEastAsia" w:hAnsiTheme="minorEastAsia" w:cs="宋体"/>
          <w:color w:val="333333"/>
          <w:kern w:val="0"/>
          <w:sz w:val="24"/>
          <w:szCs w:val="24"/>
        </w:rPr>
      </w:pPr>
      <w:proofErr w:type="gramStart"/>
      <w:r>
        <w:rPr>
          <w:rFonts w:asciiTheme="minorEastAsia" w:eastAsiaTheme="minorEastAsia" w:hAnsiTheme="minorEastAsia" w:cs="宋体" w:hint="eastAsia"/>
          <w:color w:val="333333"/>
          <w:kern w:val="0"/>
          <w:sz w:val="24"/>
          <w:szCs w:val="24"/>
        </w:rPr>
        <w:t>耙状针</w:t>
      </w:r>
      <w:proofErr w:type="gramEnd"/>
      <w:r>
        <w:rPr>
          <w:rFonts w:asciiTheme="minorEastAsia" w:eastAsiaTheme="minorEastAsia" w:hAnsiTheme="minorEastAsia" w:cs="宋体" w:hint="eastAsia"/>
          <w:color w:val="333333"/>
          <w:kern w:val="0"/>
          <w:sz w:val="24"/>
          <w:szCs w:val="24"/>
        </w:rPr>
        <w:t xml:space="preserve">                                                     一只</w:t>
      </w:r>
    </w:p>
    <w:p w:rsidR="00317188" w:rsidRDefault="002A37E3">
      <w:pPr>
        <w:spacing w:line="360" w:lineRule="auto"/>
        <w:ind w:firstLineChars="250" w:firstLine="600"/>
        <w:rPr>
          <w:rFonts w:asciiTheme="minorEastAsia" w:eastAsiaTheme="minorEastAsia" w:hAnsiTheme="minorEastAsia" w:cs="宋体"/>
          <w:color w:val="333333"/>
          <w:kern w:val="0"/>
          <w:sz w:val="24"/>
          <w:szCs w:val="24"/>
        </w:rPr>
      </w:pPr>
      <w:r>
        <w:rPr>
          <w:rFonts w:asciiTheme="minorEastAsia" w:eastAsiaTheme="minorEastAsia" w:hAnsiTheme="minorEastAsia" w:cs="宋体" w:hint="eastAsia"/>
          <w:color w:val="333333"/>
          <w:kern w:val="0"/>
          <w:sz w:val="24"/>
          <w:szCs w:val="24"/>
        </w:rPr>
        <w:t>超</w:t>
      </w:r>
      <w:r>
        <w:rPr>
          <w:rFonts w:asciiTheme="minorEastAsia" w:eastAsiaTheme="minorEastAsia" w:hAnsiTheme="minorEastAsia" w:cs="宋体"/>
          <w:color w:val="333333"/>
          <w:kern w:val="0"/>
          <w:sz w:val="24"/>
          <w:szCs w:val="24"/>
        </w:rPr>
        <w:t>细针</w:t>
      </w:r>
      <w:r>
        <w:rPr>
          <w:rFonts w:asciiTheme="minorEastAsia" w:eastAsiaTheme="minorEastAsia" w:hAnsiTheme="minorEastAsia" w:cs="宋体" w:hint="eastAsia"/>
          <w:color w:val="333333"/>
          <w:kern w:val="0"/>
          <w:sz w:val="24"/>
          <w:szCs w:val="24"/>
        </w:rPr>
        <w:t xml:space="preserve">                                                     一只</w:t>
      </w:r>
    </w:p>
    <w:p w:rsidR="00317188" w:rsidRDefault="002A37E3">
      <w:pPr>
        <w:spacing w:line="360" w:lineRule="auto"/>
        <w:ind w:firstLineChars="250" w:firstLine="600"/>
        <w:rPr>
          <w:rFonts w:asciiTheme="minorEastAsia" w:eastAsiaTheme="minorEastAsia" w:hAnsiTheme="minorEastAsia" w:cs="宋体"/>
          <w:color w:val="333333"/>
          <w:kern w:val="0"/>
          <w:sz w:val="24"/>
          <w:szCs w:val="24"/>
        </w:rPr>
      </w:pPr>
      <w:proofErr w:type="gramStart"/>
      <w:r>
        <w:rPr>
          <w:rFonts w:asciiTheme="minorEastAsia" w:eastAsiaTheme="minorEastAsia" w:hAnsiTheme="minorEastAsia" w:cs="宋体" w:hint="eastAsia"/>
          <w:color w:val="333333"/>
          <w:kern w:val="0"/>
          <w:sz w:val="24"/>
          <w:szCs w:val="24"/>
        </w:rPr>
        <w:t>长</w:t>
      </w:r>
      <w:r>
        <w:rPr>
          <w:rFonts w:asciiTheme="minorEastAsia" w:eastAsiaTheme="minorEastAsia" w:hAnsiTheme="minorEastAsia" w:cs="宋体"/>
          <w:color w:val="333333"/>
          <w:kern w:val="0"/>
          <w:sz w:val="24"/>
          <w:szCs w:val="24"/>
        </w:rPr>
        <w:t>弯</w:t>
      </w:r>
      <w:r>
        <w:rPr>
          <w:rFonts w:asciiTheme="minorEastAsia" w:eastAsiaTheme="minorEastAsia" w:hAnsiTheme="minorEastAsia" w:cs="宋体" w:hint="eastAsia"/>
          <w:color w:val="333333"/>
          <w:kern w:val="0"/>
          <w:sz w:val="24"/>
          <w:szCs w:val="24"/>
        </w:rPr>
        <w:t>双</w:t>
      </w:r>
      <w:proofErr w:type="gramEnd"/>
      <w:r>
        <w:rPr>
          <w:rFonts w:asciiTheme="minorEastAsia" w:eastAsiaTheme="minorEastAsia" w:hAnsiTheme="minorEastAsia" w:cs="宋体"/>
          <w:color w:val="333333"/>
          <w:kern w:val="0"/>
          <w:sz w:val="24"/>
          <w:szCs w:val="24"/>
        </w:rPr>
        <w:t>针</w:t>
      </w:r>
      <w:r>
        <w:rPr>
          <w:rFonts w:asciiTheme="minorEastAsia" w:eastAsiaTheme="minorEastAsia" w:hAnsiTheme="minorEastAsia" w:cs="宋体" w:hint="eastAsia"/>
          <w:color w:val="333333"/>
          <w:kern w:val="0"/>
          <w:sz w:val="24"/>
          <w:szCs w:val="24"/>
        </w:rPr>
        <w:t xml:space="preserve">                                                   </w:t>
      </w:r>
      <w:r>
        <w:rPr>
          <w:rFonts w:asciiTheme="minorEastAsia" w:eastAsiaTheme="minorEastAsia" w:hAnsiTheme="minorEastAsia" w:cs="宋体"/>
          <w:color w:val="333333"/>
          <w:kern w:val="0"/>
          <w:sz w:val="24"/>
          <w:szCs w:val="24"/>
        </w:rPr>
        <w:t>一只</w:t>
      </w:r>
    </w:p>
    <w:p w:rsidR="00317188" w:rsidRDefault="002A37E3">
      <w:pPr>
        <w:spacing w:line="360" w:lineRule="auto"/>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主机电源线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一根</w:t>
      </w:r>
    </w:p>
    <w:p w:rsidR="00317188" w:rsidRDefault="002A37E3">
      <w:pPr>
        <w:spacing w:line="360" w:lineRule="auto"/>
        <w:ind w:firstLineChars="50" w:firstLine="12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★防水型脚踏开关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一只</w:t>
      </w:r>
    </w:p>
    <w:p w:rsidR="00317188" w:rsidRDefault="002A37E3">
      <w:pPr>
        <w:pStyle w:val="af9"/>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保险管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三只</w:t>
      </w:r>
    </w:p>
    <w:p w:rsidR="00317188" w:rsidRDefault="00317188">
      <w:pPr>
        <w:pStyle w:val="af9"/>
        <w:spacing w:line="360" w:lineRule="auto"/>
        <w:rPr>
          <w:rFonts w:asciiTheme="minorEastAsia" w:eastAsiaTheme="minorEastAsia" w:hAnsiTheme="minorEastAsia"/>
          <w:sz w:val="24"/>
          <w:szCs w:val="24"/>
        </w:rPr>
      </w:pPr>
    </w:p>
    <w:p w:rsidR="00317188" w:rsidRDefault="002A37E3">
      <w:pPr>
        <w:pStyle w:val="af9"/>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品目七、六分钟步行测试系统参数    </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1.仪器应为多种参数集成一体机监测：同时检测7导心电，血压，血氧，心率，呼吸率等，具备多参数实时监测、实时记录功能；</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2.要求</w:t>
      </w:r>
      <w:r>
        <w:rPr>
          <w:rFonts w:asciiTheme="minorEastAsia" w:eastAsiaTheme="minorEastAsia" w:hAnsiTheme="minorEastAsia"/>
          <w:color w:val="000000"/>
          <w:sz w:val="24"/>
        </w:rPr>
        <w:t>产品硬件生产商与软件生产商为同一家企业，便于产品升级，保障硬件与软件的适配性</w:t>
      </w:r>
      <w:r>
        <w:rPr>
          <w:rFonts w:asciiTheme="minorEastAsia" w:eastAsiaTheme="minorEastAsia" w:hAnsiTheme="minorEastAsia" w:hint="eastAsia"/>
          <w:color w:val="000000"/>
          <w:sz w:val="24"/>
        </w:rPr>
        <w:t>；</w:t>
      </w:r>
    </w:p>
    <w:p w:rsidR="00317188" w:rsidRDefault="002A37E3" w:rsidP="003D670C">
      <w:pPr>
        <w:pStyle w:val="aff3"/>
        <w:tabs>
          <w:tab w:val="left" w:pos="0"/>
        </w:tabs>
        <w:spacing w:after="0" w:line="360" w:lineRule="auto"/>
        <w:ind w:firstLine="240"/>
        <w:rPr>
          <w:rFonts w:asciiTheme="minorEastAsia" w:eastAsiaTheme="minorEastAsia" w:hAnsiTheme="minorEastAsia"/>
          <w:color w:val="000000"/>
          <w:sz w:val="24"/>
        </w:rPr>
      </w:pPr>
      <w:r>
        <w:rPr>
          <w:rStyle w:val="NormalCharacter"/>
          <w:rFonts w:asciiTheme="minorEastAsia" w:eastAsiaTheme="minorEastAsia" w:hAnsiTheme="minorEastAsia"/>
          <w:sz w:val="24"/>
        </w:rPr>
        <w:t>★</w:t>
      </w:r>
      <w:r>
        <w:rPr>
          <w:rFonts w:asciiTheme="minorEastAsia" w:eastAsiaTheme="minorEastAsia" w:hAnsiTheme="minorEastAsia" w:hint="eastAsia"/>
          <w:color w:val="000000"/>
          <w:sz w:val="24"/>
        </w:rPr>
        <w:t>3.配备监测背包，肺功能仪，</w:t>
      </w:r>
      <w:proofErr w:type="gramStart"/>
      <w:r>
        <w:rPr>
          <w:rFonts w:asciiTheme="minorEastAsia" w:eastAsiaTheme="minorEastAsia" w:hAnsiTheme="minorEastAsia" w:hint="eastAsia"/>
          <w:color w:val="000000"/>
          <w:sz w:val="24"/>
        </w:rPr>
        <w:t>九轴手表</w:t>
      </w:r>
      <w:proofErr w:type="gramEnd"/>
      <w:r>
        <w:rPr>
          <w:rFonts w:asciiTheme="minorEastAsia" w:eastAsiaTheme="minorEastAsia" w:hAnsiTheme="minorEastAsia" w:hint="eastAsia"/>
          <w:color w:val="000000"/>
          <w:sz w:val="24"/>
        </w:rPr>
        <w:t xml:space="preserve">；                 </w:t>
      </w:r>
    </w:p>
    <w:p w:rsidR="00317188" w:rsidRDefault="002A37E3">
      <w:pPr>
        <w:pStyle w:val="aff3"/>
        <w:tabs>
          <w:tab w:val="left" w:pos="0"/>
        </w:tabs>
        <w:spacing w:after="0" w:line="360" w:lineRule="auto"/>
        <w:ind w:firstLine="240"/>
        <w:rPr>
          <w:rFonts w:asciiTheme="minorEastAsia" w:eastAsiaTheme="minorEastAsia" w:hAnsiTheme="minorEastAsia"/>
          <w:color w:val="000000"/>
          <w:sz w:val="24"/>
        </w:rPr>
      </w:pPr>
      <w:r>
        <w:rPr>
          <w:rStyle w:val="NormalCharacter"/>
          <w:rFonts w:asciiTheme="minorEastAsia" w:eastAsiaTheme="minorEastAsia" w:hAnsiTheme="minorEastAsia"/>
          <w:sz w:val="24"/>
        </w:rPr>
        <w:t>★</w:t>
      </w:r>
      <w:r>
        <w:rPr>
          <w:rStyle w:val="NormalCharacter"/>
          <w:rFonts w:asciiTheme="minorEastAsia" w:eastAsiaTheme="minorEastAsia" w:hAnsiTheme="minorEastAsia" w:hint="eastAsia"/>
          <w:sz w:val="24"/>
        </w:rPr>
        <w:t>4.</w:t>
      </w:r>
      <w:r>
        <w:rPr>
          <w:rFonts w:asciiTheme="minorEastAsia" w:eastAsiaTheme="minorEastAsia" w:hAnsiTheme="minorEastAsia"/>
          <w:color w:val="000000"/>
          <w:sz w:val="24"/>
        </w:rPr>
        <w:t>传输方式：非网络/WIFI无线远距离传输，无遮拦通讯距离≥35米；</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5.</w:t>
      </w:r>
      <w:r>
        <w:rPr>
          <w:rFonts w:asciiTheme="minorEastAsia" w:eastAsiaTheme="minorEastAsia" w:hAnsiTheme="minorEastAsia"/>
          <w:color w:val="000000"/>
          <w:sz w:val="24"/>
        </w:rPr>
        <w:t>心率监测范围：15次/分～300次/分，允许误差±1bpm；</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6.</w:t>
      </w:r>
      <w:r>
        <w:rPr>
          <w:rFonts w:asciiTheme="minorEastAsia" w:eastAsiaTheme="minorEastAsia" w:hAnsiTheme="minorEastAsia"/>
          <w:color w:val="000000"/>
          <w:sz w:val="24"/>
        </w:rPr>
        <w:t>血压测量范围：成人：收缩压：30</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255mmHg，平均压：20</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235mmHg，舒张压：15~220mmHg，测量精度：≤5mmHg，分辨率：1mmHg；</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7.</w:t>
      </w:r>
      <w:r>
        <w:rPr>
          <w:rFonts w:asciiTheme="minorEastAsia" w:eastAsiaTheme="minorEastAsia" w:hAnsiTheme="minorEastAsia"/>
          <w:color w:val="000000"/>
          <w:sz w:val="24"/>
        </w:rPr>
        <w:t>支持血压预警后的手动测量及数值手动填写记录；</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8.</w:t>
      </w:r>
      <w:r>
        <w:rPr>
          <w:rFonts w:asciiTheme="minorEastAsia" w:eastAsiaTheme="minorEastAsia" w:hAnsiTheme="minorEastAsia"/>
          <w:color w:val="000000"/>
          <w:sz w:val="24"/>
        </w:rPr>
        <w:t>支持生理参数预警，生理参数预警范围支持自定义；</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9.</w:t>
      </w:r>
      <w:r>
        <w:rPr>
          <w:rFonts w:asciiTheme="minorEastAsia" w:eastAsiaTheme="minorEastAsia" w:hAnsiTheme="minorEastAsia"/>
          <w:color w:val="000000"/>
          <w:sz w:val="24"/>
        </w:rPr>
        <w:t>血氧测量范围：测量原理：光学测量法</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测量范围：30%</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100%；分辨率：1%，精度：2</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3%；</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10.</w:t>
      </w:r>
      <w:r>
        <w:rPr>
          <w:rFonts w:asciiTheme="minorEastAsia" w:eastAsiaTheme="minorEastAsia" w:hAnsiTheme="minorEastAsia"/>
          <w:color w:val="000000"/>
          <w:sz w:val="24"/>
        </w:rPr>
        <w:t>具有自动统计6分钟全过程运动数据心率、血压、血氧、呼吸率、步数及数据趋势分析功能；</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11.</w:t>
      </w:r>
      <w:r>
        <w:rPr>
          <w:rFonts w:asciiTheme="minorEastAsia" w:eastAsiaTheme="minorEastAsia" w:hAnsiTheme="minorEastAsia"/>
          <w:color w:val="000000"/>
          <w:sz w:val="24"/>
        </w:rPr>
        <w:t>六分钟步行试验过程中工作站软件界面显示心率、呼吸率的实时统计曲线，形成趋势图，趋势图上每个点的数据支持鼠标点击查看；</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12.</w:t>
      </w:r>
      <w:r>
        <w:rPr>
          <w:rFonts w:asciiTheme="minorEastAsia" w:eastAsiaTheme="minorEastAsia" w:hAnsiTheme="minorEastAsia"/>
          <w:color w:val="000000"/>
          <w:sz w:val="24"/>
        </w:rPr>
        <w:t>支持六分钟步行试验过程中异常心电的实时自动及手动记录；</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13.</w:t>
      </w:r>
      <w:r>
        <w:rPr>
          <w:rFonts w:asciiTheme="minorEastAsia" w:eastAsiaTheme="minorEastAsia" w:hAnsiTheme="minorEastAsia"/>
          <w:color w:val="000000"/>
          <w:sz w:val="24"/>
        </w:rPr>
        <w:t>工作站软件实时显示七导联心电图，系统可实现单个心电导联图增益0.5,1.0,2.0倍，可打印运动前、运动中、运动后的心电图，并可回放查看全程心电图，并自由截取打印任意心电图作为检测心电图；</w:t>
      </w:r>
    </w:p>
    <w:p w:rsidR="00317188" w:rsidRDefault="002A37E3">
      <w:pPr>
        <w:pStyle w:val="aff3"/>
        <w:tabs>
          <w:tab w:val="left" w:pos="0"/>
        </w:tabs>
        <w:spacing w:after="0" w:line="360" w:lineRule="auto"/>
        <w:ind w:firstLine="240"/>
        <w:rPr>
          <w:rFonts w:asciiTheme="minorEastAsia" w:eastAsiaTheme="minorEastAsia" w:hAnsiTheme="minorEastAsia"/>
          <w:color w:val="000000"/>
          <w:sz w:val="24"/>
        </w:rPr>
      </w:pPr>
      <w:r>
        <w:rPr>
          <w:rStyle w:val="NormalCharacter"/>
          <w:rFonts w:asciiTheme="minorEastAsia" w:eastAsiaTheme="minorEastAsia" w:hAnsiTheme="minorEastAsia"/>
          <w:sz w:val="24"/>
        </w:rPr>
        <w:t>★</w:t>
      </w:r>
      <w:r>
        <w:rPr>
          <w:rStyle w:val="NormalCharacter"/>
          <w:rFonts w:asciiTheme="minorEastAsia" w:eastAsiaTheme="minorEastAsia" w:hAnsiTheme="minorEastAsia" w:hint="eastAsia"/>
          <w:sz w:val="24"/>
        </w:rPr>
        <w:t>14.</w:t>
      </w:r>
      <w:r>
        <w:rPr>
          <w:rFonts w:asciiTheme="minorEastAsia" w:eastAsiaTheme="minorEastAsia" w:hAnsiTheme="minorEastAsia"/>
          <w:color w:val="000000"/>
          <w:sz w:val="24"/>
        </w:rPr>
        <w:t>根据患者试验检测结果，自动制定运动康复处方和医生编辑自定义个性化运动康复处方，包括靶心率、安全心率范围、运动模式、时间、节律、频率、注意事项等，支持多种靶心率计算方式。</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15.</w:t>
      </w:r>
      <w:r>
        <w:rPr>
          <w:rFonts w:asciiTheme="minorEastAsia" w:eastAsiaTheme="minorEastAsia" w:hAnsiTheme="minorEastAsia"/>
          <w:color w:val="000000"/>
          <w:sz w:val="24"/>
        </w:rPr>
        <w:t>具有统计步数、计圈及测算距离的功能，支持自动与手动计圈的自由选择，精准测距误差</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m</w:t>
      </w:r>
      <w:r>
        <w:rPr>
          <w:rFonts w:asciiTheme="minorEastAsia" w:eastAsiaTheme="minorEastAsia" w:hAnsiTheme="minorEastAsia"/>
          <w:color w:val="000000"/>
          <w:sz w:val="24"/>
        </w:rPr>
        <w:t>；</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16.</w:t>
      </w:r>
      <w:r>
        <w:rPr>
          <w:rFonts w:asciiTheme="minorEastAsia" w:eastAsiaTheme="minorEastAsia" w:hAnsiTheme="minorEastAsia"/>
          <w:color w:val="000000"/>
          <w:sz w:val="24"/>
        </w:rPr>
        <w:t>具有身份识别读取功能，信息自动录入功能，可手动输入：姓名、性别、年龄、身高、体重并自动分析BMI值，预测步行距离，可录入诊断病历、用药情况；</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17.</w:t>
      </w:r>
      <w:r>
        <w:rPr>
          <w:rFonts w:asciiTheme="minorEastAsia" w:eastAsiaTheme="minorEastAsia" w:hAnsiTheme="minorEastAsia"/>
          <w:color w:val="000000"/>
          <w:sz w:val="24"/>
        </w:rPr>
        <w:t>具有运动前后疲劳/呼吸等级自评定功能；</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18.</w:t>
      </w:r>
      <w:r>
        <w:rPr>
          <w:rFonts w:asciiTheme="minorEastAsia" w:eastAsiaTheme="minorEastAsia" w:hAnsiTheme="minorEastAsia"/>
          <w:color w:val="000000"/>
          <w:sz w:val="24"/>
        </w:rPr>
        <w:t>具有医疗监测工作站，</w:t>
      </w:r>
      <w:proofErr w:type="gramStart"/>
      <w:r>
        <w:rPr>
          <w:rFonts w:asciiTheme="minorEastAsia" w:eastAsiaTheme="minorEastAsia" w:hAnsiTheme="minorEastAsia"/>
          <w:color w:val="000000"/>
          <w:sz w:val="24"/>
        </w:rPr>
        <w:t>电脑为触控</w:t>
      </w:r>
      <w:proofErr w:type="gramEnd"/>
      <w:r>
        <w:rPr>
          <w:rFonts w:asciiTheme="minorEastAsia" w:eastAsiaTheme="minorEastAsia" w:hAnsiTheme="minorEastAsia"/>
          <w:color w:val="000000"/>
          <w:sz w:val="24"/>
        </w:rPr>
        <w:t>一体机，配备专设的六分钟步行试验工作站软件，非康复管理系统或心电管理系统软件，系统全程智能语音指导提示患者做六分钟步行试验及智能计时；</w:t>
      </w:r>
    </w:p>
    <w:p w:rsidR="00317188" w:rsidRDefault="002A37E3">
      <w:pPr>
        <w:pStyle w:val="aff3"/>
        <w:tabs>
          <w:tab w:val="left" w:pos="0"/>
        </w:tabs>
        <w:spacing w:after="0" w:line="360" w:lineRule="auto"/>
        <w:ind w:firstLine="240"/>
        <w:rPr>
          <w:rFonts w:asciiTheme="minorEastAsia" w:eastAsiaTheme="minorEastAsia" w:hAnsiTheme="minorEastAsia"/>
          <w:color w:val="000000"/>
          <w:sz w:val="24"/>
        </w:rPr>
      </w:pPr>
      <w:r>
        <w:rPr>
          <w:rStyle w:val="NormalCharacter"/>
          <w:rFonts w:asciiTheme="minorEastAsia" w:eastAsiaTheme="minorEastAsia" w:hAnsiTheme="minorEastAsia"/>
          <w:sz w:val="24"/>
        </w:rPr>
        <w:t>★</w:t>
      </w:r>
      <w:r>
        <w:rPr>
          <w:rStyle w:val="NormalCharacter"/>
          <w:rFonts w:asciiTheme="minorEastAsia" w:eastAsiaTheme="minorEastAsia" w:hAnsiTheme="minorEastAsia" w:hint="eastAsia"/>
          <w:sz w:val="24"/>
        </w:rPr>
        <w:t>19.</w:t>
      </w:r>
      <w:r>
        <w:rPr>
          <w:rFonts w:asciiTheme="minorEastAsia" w:eastAsiaTheme="minorEastAsia" w:hAnsiTheme="minorEastAsia"/>
          <w:color w:val="000000"/>
          <w:sz w:val="24"/>
        </w:rPr>
        <w:t>具有</w:t>
      </w:r>
      <w:r>
        <w:rPr>
          <w:rFonts w:asciiTheme="minorEastAsia" w:eastAsiaTheme="minorEastAsia" w:hAnsiTheme="minorEastAsia" w:hint="eastAsia"/>
          <w:color w:val="000000"/>
          <w:sz w:val="24"/>
        </w:rPr>
        <w:t>自动报警功能，有</w:t>
      </w:r>
      <w:r>
        <w:rPr>
          <w:rFonts w:asciiTheme="minorEastAsia" w:eastAsiaTheme="minorEastAsia" w:hAnsiTheme="minorEastAsia"/>
          <w:color w:val="000000"/>
          <w:sz w:val="24"/>
        </w:rPr>
        <w:t>紧急停止功能，六分钟步行试验过程中针对紧急情况，终止试验功能并出具试验报告，报告内包含试验终止前患者的各项生理参数、实际步行圈数及距离，生理参数趋势图等信息，分析试验终止原因；</w:t>
      </w:r>
    </w:p>
    <w:p w:rsidR="00317188" w:rsidRDefault="002A37E3">
      <w:pPr>
        <w:pStyle w:val="aff3"/>
        <w:tabs>
          <w:tab w:val="left" w:pos="0"/>
        </w:tabs>
        <w:spacing w:after="0" w:line="360" w:lineRule="auto"/>
        <w:ind w:firstLine="240"/>
        <w:rPr>
          <w:rFonts w:asciiTheme="minorEastAsia" w:eastAsiaTheme="minorEastAsia" w:hAnsiTheme="minorEastAsia"/>
          <w:color w:val="000000"/>
          <w:sz w:val="24"/>
        </w:rPr>
      </w:pPr>
      <w:r>
        <w:rPr>
          <w:rStyle w:val="NormalCharacter"/>
          <w:rFonts w:asciiTheme="minorEastAsia" w:eastAsiaTheme="minorEastAsia" w:hAnsiTheme="minorEastAsia"/>
          <w:sz w:val="24"/>
        </w:rPr>
        <w:t>★</w:t>
      </w:r>
      <w:r>
        <w:rPr>
          <w:rStyle w:val="NormalCharacter"/>
          <w:rFonts w:asciiTheme="minorEastAsia" w:eastAsiaTheme="minorEastAsia" w:hAnsiTheme="minorEastAsia" w:hint="eastAsia"/>
          <w:sz w:val="24"/>
        </w:rPr>
        <w:t>20.</w:t>
      </w:r>
      <w:r>
        <w:rPr>
          <w:rFonts w:asciiTheme="minorEastAsia" w:eastAsiaTheme="minorEastAsia" w:hAnsiTheme="minorEastAsia"/>
          <w:color w:val="000000"/>
          <w:sz w:val="24"/>
        </w:rPr>
        <w:t>具有 6 分钟步行试验功能：支持6分钟步行试验全程实时指导检测，设备开机自动连接，数据实时传输与实时显示、实时存储，实现精准测量、精准评估；</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21.</w:t>
      </w:r>
      <w:r>
        <w:rPr>
          <w:rFonts w:asciiTheme="minorEastAsia" w:eastAsiaTheme="minorEastAsia" w:hAnsiTheme="minorEastAsia"/>
          <w:color w:val="000000"/>
          <w:sz w:val="24"/>
        </w:rPr>
        <w:t>可升级连接肺功能检测仪，实现支持六分钟步行试验前后对患者进行FVC、FEV1、FEV1/FVC、PEF、FEF25、FEF50、FEF75、FEF2575等参数的检测与测量，测量容量范围为0-10L、容量精度为±0.05L,流速范围为0L/s-16L/s、流速精度为±0.2L/s；</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22.</w:t>
      </w:r>
      <w:r>
        <w:rPr>
          <w:rFonts w:asciiTheme="minorEastAsia" w:eastAsiaTheme="minorEastAsia" w:hAnsiTheme="minorEastAsia"/>
          <w:color w:val="000000"/>
          <w:sz w:val="24"/>
        </w:rPr>
        <w:t>心电图自动识别功能，异常心电识别包括心脏停搏、室颤/室速、连续室早、两个室早、二联律、三联律、R on T、早搏、室速、室缓、漏搏、起搏器未起搏和起搏器未俘获。可手动记录异常事件。</w:t>
      </w:r>
    </w:p>
    <w:p w:rsidR="00317188" w:rsidRDefault="002A37E3">
      <w:pPr>
        <w:pStyle w:val="aff3"/>
        <w:tabs>
          <w:tab w:val="left" w:pos="0"/>
        </w:tabs>
        <w:spacing w:after="0" w:line="360" w:lineRule="auto"/>
        <w:ind w:firstLine="240"/>
        <w:rPr>
          <w:rFonts w:asciiTheme="minorEastAsia" w:eastAsiaTheme="minorEastAsia" w:hAnsiTheme="minorEastAsia"/>
          <w:color w:val="000000"/>
          <w:sz w:val="24"/>
        </w:rPr>
      </w:pPr>
      <w:r>
        <w:rPr>
          <w:rStyle w:val="NormalCharacter"/>
          <w:rFonts w:asciiTheme="minorEastAsia" w:eastAsiaTheme="minorEastAsia" w:hAnsiTheme="minorEastAsia"/>
          <w:sz w:val="24"/>
        </w:rPr>
        <w:t>★</w:t>
      </w:r>
      <w:r>
        <w:rPr>
          <w:rStyle w:val="NormalCharacter"/>
          <w:rFonts w:asciiTheme="minorEastAsia" w:eastAsiaTheme="minorEastAsia" w:hAnsiTheme="minorEastAsia" w:hint="eastAsia"/>
          <w:sz w:val="24"/>
        </w:rPr>
        <w:t>23.</w:t>
      </w:r>
      <w:r>
        <w:rPr>
          <w:rFonts w:asciiTheme="minorEastAsia" w:eastAsiaTheme="minorEastAsia" w:hAnsiTheme="minorEastAsia"/>
          <w:color w:val="000000"/>
          <w:sz w:val="24"/>
        </w:rPr>
        <w:t>具有自动生成 6 分钟步行试验报告功能：患者完成 6 分钟步行试验后自动生成报告，报告可以打印，报告内容有：患者基本信息，心率、呼吸率、血氧、步数的静息期、试验中每分钟、恢复期的数据统计，心率、运动速率、血氧、呼吸频次的数据趋势分析，步行圈数、步行距离，实际距离与预测距离占比，心肺功能评级，Mets值，步态情况，运动处方，Borg评级，运动前中后心电图、心率变异分析、异常心电记录等；</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24.</w:t>
      </w:r>
      <w:r>
        <w:rPr>
          <w:rFonts w:asciiTheme="minorEastAsia" w:eastAsiaTheme="minorEastAsia" w:hAnsiTheme="minorEastAsia"/>
          <w:color w:val="000000"/>
          <w:sz w:val="24"/>
        </w:rPr>
        <w:t>支持工作站对监测背包1拖多（大于3）管理模式；</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25.</w:t>
      </w:r>
      <w:r>
        <w:rPr>
          <w:rFonts w:asciiTheme="minorEastAsia" w:eastAsiaTheme="minorEastAsia" w:hAnsiTheme="minorEastAsia"/>
          <w:color w:val="000000"/>
          <w:sz w:val="24"/>
        </w:rPr>
        <w:t>配置要求:集成化、智能化、自动化设备；</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26.</w:t>
      </w:r>
      <w:r>
        <w:rPr>
          <w:rFonts w:asciiTheme="minorEastAsia" w:eastAsiaTheme="minorEastAsia" w:hAnsiTheme="minorEastAsia"/>
          <w:color w:val="000000"/>
          <w:sz w:val="24"/>
        </w:rPr>
        <w:t>建立院内医学数据库，数据不上传院外服务器，试验监测数据具有独立性、保密性，数据不上传到院外；</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27.</w:t>
      </w:r>
      <w:r>
        <w:rPr>
          <w:rFonts w:asciiTheme="minorEastAsia" w:eastAsiaTheme="minorEastAsia" w:hAnsiTheme="minorEastAsia"/>
          <w:color w:val="000000"/>
          <w:sz w:val="24"/>
        </w:rPr>
        <w:t>可升级支持六分钟步行试验前后的患者FVC、FEV1、FEV1/FVC、PEF、FEF25、FEF50、FEF75、FEF2575等参数检测值的对比及数据分析；</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28.</w:t>
      </w:r>
      <w:r>
        <w:rPr>
          <w:rFonts w:asciiTheme="minorEastAsia" w:eastAsiaTheme="minorEastAsia" w:hAnsiTheme="minorEastAsia"/>
          <w:color w:val="000000"/>
          <w:sz w:val="24"/>
        </w:rPr>
        <w:t>可升级支持T-V容积图、F-V流量</w:t>
      </w:r>
      <w:proofErr w:type="gramStart"/>
      <w:r>
        <w:rPr>
          <w:rFonts w:asciiTheme="minorEastAsia" w:eastAsiaTheme="minorEastAsia" w:hAnsiTheme="minorEastAsia"/>
          <w:color w:val="000000"/>
          <w:sz w:val="24"/>
        </w:rPr>
        <w:t>图运动</w:t>
      </w:r>
      <w:proofErr w:type="gramEnd"/>
      <w:r>
        <w:rPr>
          <w:rFonts w:asciiTheme="minorEastAsia" w:eastAsiaTheme="minorEastAsia" w:hAnsiTheme="minorEastAsia"/>
          <w:color w:val="000000"/>
          <w:sz w:val="24"/>
        </w:rPr>
        <w:t>前后对比；</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29.</w:t>
      </w:r>
      <w:r>
        <w:rPr>
          <w:rFonts w:asciiTheme="minorEastAsia" w:eastAsiaTheme="minorEastAsia" w:hAnsiTheme="minorEastAsia"/>
          <w:color w:val="000000"/>
          <w:sz w:val="24"/>
        </w:rPr>
        <w:t>可升级实现工作站软件支持一键式直接获取患者六分钟步行试验前后肺功能各项指标（前述各项指标）的测试数据，并于工作站软件界面实时显示，形成实验前后的对比图，检测结果于六分钟试验报告中显示；</w:t>
      </w:r>
    </w:p>
    <w:p w:rsidR="00317188" w:rsidRDefault="002A37E3">
      <w:pPr>
        <w:pStyle w:val="aff3"/>
        <w:tabs>
          <w:tab w:val="left" w:pos="0"/>
        </w:tabs>
        <w:spacing w:after="0"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30.</w:t>
      </w:r>
      <w:r>
        <w:rPr>
          <w:rFonts w:asciiTheme="minorEastAsia" w:eastAsiaTheme="minorEastAsia" w:hAnsiTheme="minorEastAsia"/>
          <w:color w:val="000000"/>
          <w:sz w:val="24"/>
        </w:rPr>
        <w:t>系统支持升级接入康复路径管理系统，实现上下级分诊及患者远程评估、远程指导康复、远程标准化康复管理。实现患者信息互通，六分钟试验报告上传康复路径管理系统，形成康复数据统计表，包括：试验运动距离、METs、6MWD评级、borg呼吸疲劳评级等，形成康复趋势图，包括：心率、血氧、血压、呼吸率、肺功能指标等</w:t>
      </w:r>
      <w:r>
        <w:rPr>
          <w:rFonts w:asciiTheme="minorEastAsia" w:eastAsiaTheme="minorEastAsia" w:hAnsiTheme="minorEastAsia" w:hint="eastAsia"/>
          <w:color w:val="000000"/>
          <w:sz w:val="24"/>
        </w:rPr>
        <w:t>；</w:t>
      </w:r>
    </w:p>
    <w:p w:rsidR="00317188" w:rsidRDefault="002A37E3">
      <w:pPr>
        <w:pStyle w:val="aff3"/>
        <w:tabs>
          <w:tab w:val="left" w:pos="0"/>
        </w:tabs>
        <w:spacing w:after="0" w:line="360" w:lineRule="auto"/>
        <w:ind w:firstLine="240"/>
        <w:rPr>
          <w:rFonts w:asciiTheme="minorEastAsia" w:eastAsiaTheme="minorEastAsia" w:hAnsiTheme="minorEastAsia"/>
          <w:color w:val="000000"/>
          <w:sz w:val="24"/>
        </w:rPr>
      </w:pPr>
      <w:r>
        <w:rPr>
          <w:rStyle w:val="NormalCharacter"/>
          <w:rFonts w:asciiTheme="minorEastAsia" w:eastAsiaTheme="minorEastAsia" w:hAnsiTheme="minorEastAsia"/>
          <w:sz w:val="24"/>
        </w:rPr>
        <w:t>★</w:t>
      </w:r>
      <w:r>
        <w:rPr>
          <w:rStyle w:val="NormalCharacter"/>
          <w:rFonts w:asciiTheme="minorEastAsia" w:eastAsiaTheme="minorEastAsia" w:hAnsiTheme="minorEastAsia" w:hint="eastAsia"/>
          <w:sz w:val="24"/>
        </w:rPr>
        <w:t>31.</w:t>
      </w:r>
      <w:r>
        <w:rPr>
          <w:rFonts w:asciiTheme="minorEastAsia" w:eastAsiaTheme="minorEastAsia" w:hAnsiTheme="minorEastAsia"/>
          <w:color w:val="000000"/>
          <w:sz w:val="24"/>
        </w:rPr>
        <w:t>电脑</w:t>
      </w:r>
      <w:r>
        <w:rPr>
          <w:rFonts w:asciiTheme="minorEastAsia" w:eastAsiaTheme="minorEastAsia" w:hAnsiTheme="minorEastAsia" w:hint="eastAsia"/>
          <w:color w:val="000000"/>
          <w:sz w:val="24"/>
        </w:rPr>
        <w:t>配置要求</w:t>
      </w:r>
      <w:r>
        <w:rPr>
          <w:rFonts w:asciiTheme="minorEastAsia" w:eastAsiaTheme="minorEastAsia" w:hAnsiTheme="minorEastAsia"/>
          <w:color w:val="000000"/>
          <w:sz w:val="24"/>
        </w:rPr>
        <w:t>：数据本机储存≥32</w:t>
      </w:r>
      <w:r>
        <w:rPr>
          <w:rFonts w:asciiTheme="minorEastAsia" w:eastAsiaTheme="minorEastAsia" w:hAnsiTheme="minorEastAsia" w:hint="eastAsia"/>
          <w:color w:val="000000"/>
          <w:sz w:val="24"/>
        </w:rPr>
        <w:t>G</w:t>
      </w:r>
      <w:r>
        <w:rPr>
          <w:rFonts w:asciiTheme="minorEastAsia" w:eastAsiaTheme="minorEastAsia" w:hAnsiTheme="minorEastAsia"/>
          <w:color w:val="000000"/>
          <w:sz w:val="24"/>
        </w:rPr>
        <w:t>，可储存报告≥15000份，报告可生成pdf格式。电脑显示器分辨率≥1920*1080 。尺寸≥21.5英寸。可支持触屏、键盘输入。可支持多种输入法。</w:t>
      </w:r>
    </w:p>
    <w:p w:rsidR="00317188" w:rsidRDefault="00317188">
      <w:pPr>
        <w:pStyle w:val="af9"/>
        <w:spacing w:line="360" w:lineRule="auto"/>
        <w:rPr>
          <w:rFonts w:asciiTheme="minorEastAsia" w:eastAsiaTheme="minorEastAsia" w:hAnsiTheme="minorEastAsia"/>
          <w:sz w:val="24"/>
          <w:szCs w:val="24"/>
        </w:rPr>
      </w:pPr>
    </w:p>
    <w:p w:rsidR="00317188" w:rsidRDefault="002A37E3">
      <w:pPr>
        <w:pStyle w:val="af9"/>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品目八、气管镜自动清洗消毒机参数</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379"/>
      </w:tblGrid>
      <w:tr w:rsidR="00317188">
        <w:trPr>
          <w:trHeight w:val="539"/>
        </w:trPr>
        <w:tc>
          <w:tcPr>
            <w:tcW w:w="2552"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商品名称</w:t>
            </w: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全自动内镜清洗消毒机</w:t>
            </w:r>
          </w:p>
        </w:tc>
      </w:tr>
      <w:tr w:rsidR="00317188">
        <w:trPr>
          <w:trHeight w:val="531"/>
        </w:trPr>
        <w:tc>
          <w:tcPr>
            <w:tcW w:w="2552" w:type="dxa"/>
            <w:vAlign w:val="center"/>
          </w:tcPr>
          <w:p w:rsidR="00317188" w:rsidRDefault="002A37E3">
            <w:pPr>
              <w:rPr>
                <w:rFonts w:ascii="宋体" w:hAnsi="宋体" w:cs="宋体"/>
                <w:bCs/>
                <w:color w:val="000000"/>
                <w:sz w:val="24"/>
                <w:szCs w:val="24"/>
              </w:rPr>
            </w:pPr>
            <w:r>
              <w:rPr>
                <w:rFonts w:ascii="Helvetica" w:hAnsi="Helvetica" w:cs="Helvetica" w:hint="eastAsia"/>
                <w:kern w:val="0"/>
                <w:sz w:val="24"/>
                <w:szCs w:val="24"/>
              </w:rPr>
              <w:t>技术要求</w:t>
            </w:r>
          </w:p>
        </w:tc>
        <w:tc>
          <w:tcPr>
            <w:tcW w:w="6379" w:type="dxa"/>
            <w:vAlign w:val="center"/>
          </w:tcPr>
          <w:p w:rsidR="00317188" w:rsidRDefault="002A37E3">
            <w:pPr>
              <w:rPr>
                <w:rFonts w:ascii="Helvetica" w:hAnsi="Helvetica" w:cs="Helvetica"/>
                <w:kern w:val="0"/>
                <w:sz w:val="24"/>
                <w:szCs w:val="24"/>
              </w:rPr>
            </w:pPr>
            <w:r>
              <w:rPr>
                <w:rFonts w:ascii="Helvetica" w:hAnsi="Helvetica" w:cs="Helvetica" w:hint="eastAsia"/>
                <w:kern w:val="0"/>
                <w:sz w:val="24"/>
                <w:szCs w:val="24"/>
              </w:rPr>
              <w:t>符合</w:t>
            </w:r>
            <w:r>
              <w:rPr>
                <w:rFonts w:ascii="Helvetica" w:hAnsi="Helvetica" w:cs="Helvetica" w:hint="eastAsia"/>
                <w:kern w:val="0"/>
                <w:sz w:val="24"/>
                <w:szCs w:val="24"/>
              </w:rPr>
              <w:t>WS507</w:t>
            </w:r>
            <w:r>
              <w:rPr>
                <w:rFonts w:ascii="Helvetica" w:hAnsi="Helvetica" w:cs="Helvetica" w:hint="eastAsia"/>
                <w:kern w:val="0"/>
                <w:sz w:val="24"/>
                <w:szCs w:val="24"/>
              </w:rPr>
              <w:t>—</w:t>
            </w:r>
            <w:r>
              <w:rPr>
                <w:rFonts w:ascii="Helvetica" w:hAnsi="Helvetica" w:cs="Helvetica" w:hint="eastAsia"/>
                <w:kern w:val="0"/>
                <w:sz w:val="24"/>
                <w:szCs w:val="24"/>
              </w:rPr>
              <w:t>2016</w:t>
            </w:r>
            <w:r>
              <w:rPr>
                <w:rFonts w:ascii="Helvetica" w:hAnsi="Helvetica" w:cs="Helvetica" w:hint="eastAsia"/>
                <w:kern w:val="0"/>
                <w:sz w:val="24"/>
                <w:szCs w:val="24"/>
              </w:rPr>
              <w:t>软式内镜清洗消毒技术规范要求</w:t>
            </w:r>
          </w:p>
          <w:p w:rsidR="00317188" w:rsidRDefault="002A37E3">
            <w:pPr>
              <w:rPr>
                <w:rFonts w:ascii="宋体" w:hAnsi="宋体" w:cs="宋体"/>
                <w:bCs/>
                <w:color w:val="000000"/>
                <w:sz w:val="24"/>
                <w:szCs w:val="24"/>
              </w:rPr>
            </w:pPr>
            <w:r>
              <w:rPr>
                <w:rFonts w:ascii="Helvetica" w:hAnsi="Helvetica" w:cs="Helvetica" w:hint="eastAsia"/>
                <w:kern w:val="0"/>
                <w:sz w:val="24"/>
                <w:szCs w:val="24"/>
              </w:rPr>
              <w:t>清洗消毒内镜</w:t>
            </w:r>
            <w:r>
              <w:rPr>
                <w:rFonts w:ascii="Helvetica" w:hAnsi="Helvetica" w:cs="Helvetica"/>
                <w:kern w:val="0"/>
                <w:sz w:val="24"/>
                <w:szCs w:val="24"/>
              </w:rPr>
              <w:t>菌落总数</w:t>
            </w:r>
            <w:r>
              <w:rPr>
                <w:rFonts w:ascii="Helvetica" w:hAnsi="Helvetica" w:cs="Helvetica"/>
                <w:kern w:val="0"/>
                <w:sz w:val="24"/>
                <w:szCs w:val="24"/>
              </w:rPr>
              <w:t>≤20CFU/</w:t>
            </w:r>
            <w:r>
              <w:rPr>
                <w:rFonts w:ascii="Helvetica" w:hAnsi="Helvetica" w:cs="Helvetica"/>
                <w:kern w:val="0"/>
                <w:sz w:val="24"/>
                <w:szCs w:val="24"/>
              </w:rPr>
              <w:t>件。</w:t>
            </w:r>
          </w:p>
        </w:tc>
      </w:tr>
      <w:tr w:rsidR="00317188">
        <w:trPr>
          <w:trHeight w:val="531"/>
        </w:trPr>
        <w:tc>
          <w:tcPr>
            <w:tcW w:w="2552" w:type="dxa"/>
            <w:vAlign w:val="center"/>
          </w:tcPr>
          <w:p w:rsidR="00317188" w:rsidRDefault="002A37E3">
            <w:pPr>
              <w:rPr>
                <w:rFonts w:ascii="Helvetica" w:hAnsi="Helvetica" w:cs="Helvetica"/>
                <w:kern w:val="0"/>
                <w:sz w:val="24"/>
                <w:szCs w:val="24"/>
              </w:rPr>
            </w:pPr>
            <w:r>
              <w:rPr>
                <w:rFonts w:ascii="Helvetica" w:hAnsi="Helvetica" w:cs="Helvetica" w:hint="eastAsia"/>
                <w:kern w:val="0"/>
                <w:sz w:val="24"/>
                <w:szCs w:val="24"/>
              </w:rPr>
              <w:t>清洗内镜数量</w:t>
            </w:r>
          </w:p>
        </w:tc>
        <w:tc>
          <w:tcPr>
            <w:tcW w:w="6379" w:type="dxa"/>
            <w:vAlign w:val="center"/>
          </w:tcPr>
          <w:p w:rsidR="00317188" w:rsidRDefault="002A37E3">
            <w:pPr>
              <w:widowControl/>
              <w:spacing w:line="301" w:lineRule="atLeast"/>
              <w:jc w:val="left"/>
              <w:rPr>
                <w:rFonts w:ascii="Helvetica" w:hAnsi="Helvetica" w:cs="Helvetica"/>
                <w:kern w:val="0"/>
                <w:sz w:val="24"/>
                <w:szCs w:val="24"/>
              </w:rPr>
            </w:pPr>
            <w:r>
              <w:rPr>
                <w:rFonts w:ascii="Helvetica" w:hAnsi="Helvetica" w:cs="Helvetica" w:hint="eastAsia"/>
                <w:kern w:val="0"/>
                <w:sz w:val="24"/>
                <w:szCs w:val="24"/>
              </w:rPr>
              <w:t xml:space="preserve">       1   </w:t>
            </w:r>
          </w:p>
        </w:tc>
      </w:tr>
      <w:tr w:rsidR="00317188">
        <w:trPr>
          <w:trHeight w:val="445"/>
        </w:trPr>
        <w:tc>
          <w:tcPr>
            <w:tcW w:w="2552"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水质</w:t>
            </w: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纯水；压力0.2-0.5Mpa；流量20L/min以上</w:t>
            </w:r>
          </w:p>
        </w:tc>
      </w:tr>
      <w:tr w:rsidR="00317188">
        <w:trPr>
          <w:trHeight w:val="413"/>
        </w:trPr>
        <w:tc>
          <w:tcPr>
            <w:tcW w:w="2552"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额定电能参数</w:t>
            </w: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AC220V±10%，50HZ   10A</w:t>
            </w:r>
          </w:p>
        </w:tc>
      </w:tr>
      <w:tr w:rsidR="00317188">
        <w:trPr>
          <w:trHeight w:val="537"/>
        </w:trPr>
        <w:tc>
          <w:tcPr>
            <w:tcW w:w="2552"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消毒液储存箱容量</w:t>
            </w: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6-15升；</w:t>
            </w:r>
          </w:p>
        </w:tc>
      </w:tr>
      <w:tr w:rsidR="00317188">
        <w:trPr>
          <w:trHeight w:val="465"/>
        </w:trPr>
        <w:tc>
          <w:tcPr>
            <w:tcW w:w="2552" w:type="dxa"/>
            <w:vAlign w:val="center"/>
          </w:tcPr>
          <w:p w:rsidR="00317188" w:rsidRDefault="002A37E3">
            <w:pPr>
              <w:rPr>
                <w:rFonts w:ascii="宋体" w:hAnsi="宋体" w:cs="宋体"/>
                <w:bCs/>
                <w:color w:val="000000"/>
                <w:sz w:val="24"/>
                <w:szCs w:val="24"/>
              </w:rPr>
            </w:pPr>
            <w:proofErr w:type="gramStart"/>
            <w:r>
              <w:rPr>
                <w:rFonts w:ascii="宋体" w:hAnsi="宋体" w:cs="宋体" w:hint="eastAsia"/>
                <w:bCs/>
                <w:color w:val="000000"/>
                <w:sz w:val="24"/>
                <w:szCs w:val="24"/>
              </w:rPr>
              <w:t>酶液储存</w:t>
            </w:r>
            <w:proofErr w:type="gramEnd"/>
            <w:r>
              <w:rPr>
                <w:rFonts w:ascii="宋体" w:hAnsi="宋体" w:cs="宋体" w:hint="eastAsia"/>
                <w:bCs/>
                <w:color w:val="000000"/>
                <w:sz w:val="24"/>
                <w:szCs w:val="24"/>
              </w:rPr>
              <w:t>箱容量</w:t>
            </w: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≥2.5升；</w:t>
            </w:r>
          </w:p>
        </w:tc>
      </w:tr>
      <w:tr w:rsidR="00317188">
        <w:trPr>
          <w:trHeight w:val="487"/>
        </w:trPr>
        <w:tc>
          <w:tcPr>
            <w:tcW w:w="2552"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酒精储存箱容量</w:t>
            </w: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1.5-2.5升；</w:t>
            </w:r>
          </w:p>
        </w:tc>
      </w:tr>
      <w:tr w:rsidR="00317188">
        <w:trPr>
          <w:trHeight w:val="477"/>
        </w:trPr>
        <w:tc>
          <w:tcPr>
            <w:tcW w:w="2552"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测漏方式</w:t>
            </w: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数字式连续测漏，内镜漏气随时报警。</w:t>
            </w:r>
          </w:p>
        </w:tc>
      </w:tr>
      <w:tr w:rsidR="00317188">
        <w:trPr>
          <w:trHeight w:val="818"/>
        </w:trPr>
        <w:tc>
          <w:tcPr>
            <w:tcW w:w="2552"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水处理</w:t>
            </w:r>
          </w:p>
        </w:tc>
        <w:tc>
          <w:tcPr>
            <w:tcW w:w="6379" w:type="dxa"/>
            <w:vAlign w:val="center"/>
          </w:tcPr>
          <w:p w:rsidR="00317188" w:rsidRDefault="002A37E3">
            <w:pPr>
              <w:pStyle w:val="affff6"/>
              <w:spacing w:line="360" w:lineRule="auto"/>
              <w:ind w:firstLineChars="0" w:firstLine="0"/>
              <w:rPr>
                <w:rFonts w:hAnsi="宋体" w:cs="宋体"/>
                <w:bCs/>
                <w:color w:val="000000"/>
                <w:sz w:val="24"/>
                <w:szCs w:val="24"/>
              </w:rPr>
            </w:pPr>
            <w:r>
              <w:rPr>
                <w:rFonts w:hAnsi="宋体" w:cs="宋体" w:hint="eastAsia"/>
                <w:bCs/>
                <w:color w:val="000000"/>
                <w:sz w:val="24"/>
                <w:szCs w:val="24"/>
              </w:rPr>
              <w:t>有外置和内置超滤、</w:t>
            </w:r>
            <w:r>
              <w:rPr>
                <w:rFonts w:hAnsi="宋体" w:cs="宋体" w:hint="eastAsia"/>
                <w:b/>
                <w:color w:val="000000"/>
                <w:sz w:val="24"/>
                <w:szCs w:val="24"/>
              </w:rPr>
              <w:t xml:space="preserve"> </w:t>
            </w:r>
            <w:r>
              <w:rPr>
                <w:rFonts w:hAnsi="宋体" w:cs="宋体" w:hint="eastAsia"/>
                <w:color w:val="000000"/>
                <w:sz w:val="24"/>
                <w:szCs w:val="24"/>
              </w:rPr>
              <w:t>消毒后内镜使用0.2μm过滤器过滤的超滤水漂洗，避免消毒后内镜再次污染</w:t>
            </w:r>
          </w:p>
        </w:tc>
      </w:tr>
      <w:tr w:rsidR="00317188">
        <w:trPr>
          <w:trHeight w:val="556"/>
        </w:trPr>
        <w:tc>
          <w:tcPr>
            <w:tcW w:w="2552"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消毒次数记录</w:t>
            </w: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自动记录显示及消毒液更换提示</w:t>
            </w:r>
          </w:p>
        </w:tc>
      </w:tr>
      <w:tr w:rsidR="00317188">
        <w:trPr>
          <w:trHeight w:val="639"/>
        </w:trPr>
        <w:tc>
          <w:tcPr>
            <w:tcW w:w="2552"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消毒时间</w:t>
            </w: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bCs/>
                <w:color w:val="000000"/>
                <w:sz w:val="24"/>
                <w:szCs w:val="24"/>
              </w:rPr>
              <w:t>1-99min可调。</w:t>
            </w:r>
          </w:p>
        </w:tc>
      </w:tr>
      <w:tr w:rsidR="00317188">
        <w:trPr>
          <w:trHeight w:val="548"/>
        </w:trPr>
        <w:tc>
          <w:tcPr>
            <w:tcW w:w="2552" w:type="dxa"/>
            <w:vAlign w:val="center"/>
          </w:tcPr>
          <w:p w:rsidR="00317188" w:rsidRDefault="002A37E3">
            <w:pPr>
              <w:pStyle w:val="affff6"/>
              <w:spacing w:line="360" w:lineRule="auto"/>
              <w:ind w:firstLineChars="0" w:firstLine="0"/>
              <w:rPr>
                <w:rFonts w:hAnsi="宋体" w:cs="宋体"/>
                <w:color w:val="000000"/>
                <w:kern w:val="2"/>
                <w:sz w:val="24"/>
                <w:szCs w:val="24"/>
              </w:rPr>
            </w:pPr>
            <w:r>
              <w:rPr>
                <w:rFonts w:hAnsi="宋体" w:cs="宋体" w:hint="eastAsia"/>
                <w:color w:val="000000"/>
                <w:kern w:val="2"/>
                <w:sz w:val="24"/>
                <w:szCs w:val="24"/>
              </w:rPr>
              <w:t>全过程故障报警功能</w:t>
            </w:r>
          </w:p>
          <w:p w:rsidR="00317188" w:rsidRDefault="00317188">
            <w:pPr>
              <w:rPr>
                <w:rFonts w:ascii="宋体" w:hAnsi="宋体" w:cs="宋体"/>
                <w:bCs/>
                <w:color w:val="000000"/>
                <w:sz w:val="24"/>
                <w:szCs w:val="24"/>
              </w:rPr>
            </w:pPr>
          </w:p>
        </w:tc>
        <w:tc>
          <w:tcPr>
            <w:tcW w:w="6379" w:type="dxa"/>
            <w:vAlign w:val="center"/>
          </w:tcPr>
          <w:p w:rsidR="00317188" w:rsidRDefault="002A37E3">
            <w:pPr>
              <w:rPr>
                <w:rFonts w:ascii="宋体" w:hAnsi="宋体" w:cs="宋体"/>
                <w:bCs/>
                <w:color w:val="000000"/>
                <w:sz w:val="24"/>
                <w:szCs w:val="24"/>
              </w:rPr>
            </w:pPr>
            <w:r>
              <w:rPr>
                <w:rFonts w:ascii="宋体" w:hAnsi="宋体" w:cs="宋体" w:hint="eastAsia"/>
                <w:color w:val="000000"/>
                <w:sz w:val="24"/>
                <w:szCs w:val="24"/>
              </w:rPr>
              <w:t xml:space="preserve">  清洗消毒机在清洗工作中如出现消毒液，酶洗液或酒精数量不足时，设备会自动发出警告，并提醒医护人员添加。同时具备：</w:t>
            </w:r>
            <w:r>
              <w:rPr>
                <w:rFonts w:ascii="宋体" w:hAnsi="宋体" w:cs="宋体" w:hint="eastAsia"/>
                <w:bCs/>
                <w:color w:val="000000"/>
                <w:sz w:val="24"/>
                <w:szCs w:val="24"/>
              </w:rPr>
              <w:t>过滤器堵塞报警水压过低报警、内镜漏气报警、排水堵塞报警、消毒槽水位过低报警。 </w:t>
            </w:r>
          </w:p>
        </w:tc>
      </w:tr>
      <w:tr w:rsidR="00317188">
        <w:trPr>
          <w:trHeight w:val="548"/>
        </w:trPr>
        <w:tc>
          <w:tcPr>
            <w:tcW w:w="2552" w:type="dxa"/>
            <w:vAlign w:val="center"/>
          </w:tcPr>
          <w:p w:rsidR="00317188" w:rsidRDefault="002A37E3">
            <w:pPr>
              <w:ind w:firstLineChars="300" w:firstLine="720"/>
              <w:rPr>
                <w:rFonts w:ascii="宋体" w:hAnsi="宋体" w:cs="宋体"/>
                <w:bCs/>
                <w:color w:val="000000"/>
                <w:sz w:val="24"/>
                <w:szCs w:val="24"/>
              </w:rPr>
            </w:pPr>
            <w:r>
              <w:rPr>
                <w:rFonts w:ascii="宋体" w:hAnsi="宋体" w:cs="宋体" w:hint="eastAsia"/>
                <w:color w:val="000000"/>
                <w:kern w:val="0"/>
                <w:sz w:val="24"/>
                <w:szCs w:val="24"/>
              </w:rPr>
              <w:t>适用范围</w:t>
            </w:r>
          </w:p>
        </w:tc>
        <w:tc>
          <w:tcPr>
            <w:tcW w:w="6379" w:type="dxa"/>
            <w:vAlign w:val="center"/>
          </w:tcPr>
          <w:p w:rsidR="00317188" w:rsidRDefault="002A37E3">
            <w:pPr>
              <w:pStyle w:val="affff6"/>
              <w:spacing w:line="360" w:lineRule="auto"/>
              <w:ind w:firstLineChars="0" w:firstLine="0"/>
              <w:rPr>
                <w:rFonts w:hAnsi="宋体" w:cs="宋体"/>
                <w:bCs/>
                <w:color w:val="000000"/>
                <w:sz w:val="24"/>
                <w:szCs w:val="24"/>
              </w:rPr>
            </w:pPr>
            <w:r>
              <w:rPr>
                <w:rFonts w:hAnsi="宋体" w:cs="宋体" w:hint="eastAsia"/>
                <w:color w:val="000000"/>
                <w:sz w:val="24"/>
                <w:szCs w:val="24"/>
              </w:rPr>
              <w:t>可清洗各种品牌软式内镜。</w:t>
            </w:r>
          </w:p>
        </w:tc>
      </w:tr>
      <w:tr w:rsidR="00317188">
        <w:trPr>
          <w:trHeight w:val="548"/>
        </w:trPr>
        <w:tc>
          <w:tcPr>
            <w:tcW w:w="2552" w:type="dxa"/>
            <w:vAlign w:val="center"/>
          </w:tcPr>
          <w:p w:rsidR="00317188" w:rsidRDefault="002A37E3">
            <w:pPr>
              <w:pStyle w:val="affff6"/>
              <w:spacing w:line="360" w:lineRule="auto"/>
              <w:ind w:firstLine="480"/>
              <w:rPr>
                <w:rFonts w:hAnsi="宋体" w:cs="宋体"/>
                <w:bCs/>
                <w:color w:val="000000"/>
                <w:sz w:val="24"/>
                <w:szCs w:val="24"/>
              </w:rPr>
            </w:pPr>
            <w:r>
              <w:rPr>
                <w:rFonts w:hAnsi="宋体" w:cs="宋体" w:hint="eastAsia"/>
                <w:color w:val="000000"/>
                <w:sz w:val="24"/>
                <w:szCs w:val="24"/>
              </w:rPr>
              <w:t>过程数据打印</w:t>
            </w:r>
          </w:p>
        </w:tc>
        <w:tc>
          <w:tcPr>
            <w:tcW w:w="6379" w:type="dxa"/>
            <w:vAlign w:val="center"/>
          </w:tcPr>
          <w:p w:rsidR="00317188" w:rsidRDefault="002A37E3">
            <w:pPr>
              <w:pStyle w:val="affff6"/>
              <w:spacing w:line="360" w:lineRule="auto"/>
              <w:ind w:firstLineChars="0" w:firstLine="0"/>
              <w:rPr>
                <w:rFonts w:hAnsi="宋体" w:cs="宋体"/>
                <w:bCs/>
                <w:color w:val="000000"/>
                <w:sz w:val="24"/>
                <w:szCs w:val="24"/>
              </w:rPr>
            </w:pPr>
            <w:r>
              <w:rPr>
                <w:rFonts w:hAnsi="宋体" w:cs="宋体" w:hint="eastAsia"/>
                <w:color w:val="000000"/>
                <w:sz w:val="24"/>
                <w:szCs w:val="24"/>
              </w:rPr>
              <w:t>实时记录每一条内镜清洗消毒过程数据并打印，便于存档记录</w:t>
            </w:r>
          </w:p>
        </w:tc>
      </w:tr>
      <w:tr w:rsidR="00317188">
        <w:trPr>
          <w:trHeight w:val="548"/>
        </w:trPr>
        <w:tc>
          <w:tcPr>
            <w:tcW w:w="2552" w:type="dxa"/>
            <w:vAlign w:val="center"/>
          </w:tcPr>
          <w:p w:rsidR="00317188" w:rsidRDefault="002A37E3">
            <w:pPr>
              <w:pStyle w:val="affff6"/>
              <w:spacing w:line="360" w:lineRule="auto"/>
              <w:ind w:firstLine="480"/>
              <w:rPr>
                <w:rFonts w:hAnsi="宋体" w:cs="宋体"/>
                <w:color w:val="000000"/>
                <w:sz w:val="24"/>
                <w:szCs w:val="24"/>
              </w:rPr>
            </w:pPr>
            <w:r>
              <w:rPr>
                <w:rFonts w:hAnsi="宋体" w:cs="宋体" w:hint="eastAsia"/>
                <w:color w:val="000000"/>
                <w:sz w:val="24"/>
                <w:szCs w:val="24"/>
              </w:rPr>
              <w:t>自身消毒功能</w:t>
            </w:r>
          </w:p>
          <w:p w:rsidR="00317188" w:rsidRDefault="00317188">
            <w:pPr>
              <w:rPr>
                <w:rFonts w:ascii="宋体" w:hAnsi="宋体" w:cs="宋体"/>
                <w:bCs/>
                <w:color w:val="000000"/>
                <w:sz w:val="24"/>
                <w:szCs w:val="24"/>
              </w:rPr>
            </w:pPr>
          </w:p>
        </w:tc>
        <w:tc>
          <w:tcPr>
            <w:tcW w:w="6379" w:type="dxa"/>
            <w:vAlign w:val="center"/>
          </w:tcPr>
          <w:p w:rsidR="00317188" w:rsidRDefault="002A37E3">
            <w:pPr>
              <w:pStyle w:val="affff6"/>
              <w:spacing w:line="360" w:lineRule="auto"/>
              <w:ind w:firstLine="480"/>
              <w:rPr>
                <w:rFonts w:hAnsi="宋体" w:cs="宋体"/>
                <w:bCs/>
                <w:color w:val="000000"/>
                <w:sz w:val="24"/>
                <w:szCs w:val="24"/>
              </w:rPr>
            </w:pPr>
            <w:r>
              <w:rPr>
                <w:rFonts w:hAnsi="宋体" w:cs="宋体" w:hint="eastAsia"/>
                <w:color w:val="000000"/>
                <w:sz w:val="24"/>
                <w:szCs w:val="24"/>
              </w:rPr>
              <w:t>具有自身消毒功能，在设备维护、维修或中断使用后可运行独立的自身消毒程序。自身消毒功能能够对包括0.2μm过滤器在内的洗消槽和管道进行彻底消毒。</w:t>
            </w:r>
          </w:p>
        </w:tc>
      </w:tr>
      <w:tr w:rsidR="00317188">
        <w:trPr>
          <w:trHeight w:val="548"/>
        </w:trPr>
        <w:tc>
          <w:tcPr>
            <w:tcW w:w="2552" w:type="dxa"/>
            <w:vAlign w:val="center"/>
          </w:tcPr>
          <w:p w:rsidR="00317188" w:rsidRDefault="002A37E3">
            <w:pPr>
              <w:ind w:firstLineChars="100" w:firstLine="240"/>
              <w:rPr>
                <w:rFonts w:ascii="宋体" w:hAnsi="宋体" w:cs="宋体"/>
                <w:bCs/>
                <w:color w:val="000000"/>
                <w:sz w:val="24"/>
                <w:szCs w:val="24"/>
              </w:rPr>
            </w:pPr>
            <w:r>
              <w:rPr>
                <w:rFonts w:hAnsi="宋体" w:cs="宋体" w:hint="eastAsia"/>
                <w:color w:val="000000"/>
                <w:sz w:val="24"/>
                <w:szCs w:val="24"/>
              </w:rPr>
              <w:t>出厂检测报告</w:t>
            </w:r>
          </w:p>
        </w:tc>
        <w:tc>
          <w:tcPr>
            <w:tcW w:w="6379" w:type="dxa"/>
            <w:vAlign w:val="center"/>
          </w:tcPr>
          <w:p w:rsidR="00317188" w:rsidRDefault="002A37E3">
            <w:pPr>
              <w:pStyle w:val="affff6"/>
              <w:spacing w:line="360" w:lineRule="auto"/>
              <w:ind w:firstLineChars="0" w:firstLine="0"/>
              <w:rPr>
                <w:rFonts w:hAnsi="宋体" w:cs="宋体"/>
                <w:color w:val="000000"/>
                <w:sz w:val="24"/>
                <w:szCs w:val="24"/>
              </w:rPr>
            </w:pPr>
            <w:r>
              <w:rPr>
                <w:rFonts w:hAnsi="宋体" w:cs="宋体" w:hint="eastAsia"/>
                <w:color w:val="000000"/>
                <w:sz w:val="24"/>
                <w:szCs w:val="24"/>
              </w:rPr>
              <w:t>出厂严格测试并提供戊二</w:t>
            </w:r>
            <w:proofErr w:type="gramStart"/>
            <w:r>
              <w:rPr>
                <w:rFonts w:hAnsi="宋体" w:cs="宋体" w:hint="eastAsia"/>
                <w:color w:val="000000"/>
                <w:sz w:val="24"/>
                <w:szCs w:val="24"/>
              </w:rPr>
              <w:t>醛或者邻</w:t>
            </w:r>
            <w:proofErr w:type="gramEnd"/>
            <w:r>
              <w:rPr>
                <w:rFonts w:hAnsi="宋体" w:cs="宋体" w:hint="eastAsia"/>
                <w:color w:val="000000"/>
                <w:sz w:val="24"/>
                <w:szCs w:val="24"/>
              </w:rPr>
              <w:t>苯二甲醛的省级消毒检测报告</w:t>
            </w:r>
          </w:p>
        </w:tc>
      </w:tr>
    </w:tbl>
    <w:p w:rsidR="00317188" w:rsidRDefault="00317188">
      <w:pPr>
        <w:pStyle w:val="af9"/>
        <w:spacing w:line="360" w:lineRule="auto"/>
        <w:rPr>
          <w:rFonts w:asciiTheme="minorEastAsia" w:eastAsiaTheme="minorEastAsia" w:hAnsiTheme="minorEastAsia"/>
          <w:sz w:val="24"/>
          <w:szCs w:val="24"/>
        </w:rPr>
      </w:pPr>
    </w:p>
    <w:p w:rsidR="00317188" w:rsidRDefault="002A37E3">
      <w:pPr>
        <w:pStyle w:val="af9"/>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品目九、初洗槽参数</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7827"/>
      </w:tblGrid>
      <w:tr w:rsidR="00317188">
        <w:trPr>
          <w:trHeight w:val="363"/>
          <w:jc w:val="center"/>
        </w:trPr>
        <w:tc>
          <w:tcPr>
            <w:tcW w:w="1230"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jc w:val="center"/>
              <w:rPr>
                <w:rFonts w:asciiTheme="minorEastAsia" w:eastAsiaTheme="minorEastAsia" w:hAnsiTheme="minorEastAsia"/>
                <w:sz w:val="24"/>
                <w:szCs w:val="24"/>
                <w:lang w:val="en-GB"/>
              </w:rPr>
            </w:pPr>
            <w:bookmarkStart w:id="27" w:name="OLE_LINK1"/>
            <w:r>
              <w:rPr>
                <w:rFonts w:asciiTheme="minorEastAsia" w:eastAsiaTheme="minorEastAsia" w:hAnsiTheme="minorEastAsia" w:hint="eastAsia"/>
                <w:sz w:val="24"/>
                <w:szCs w:val="24"/>
                <w:lang w:val="en-GB"/>
              </w:rPr>
              <w:t>名称</w:t>
            </w:r>
          </w:p>
        </w:tc>
        <w:tc>
          <w:tcPr>
            <w:tcW w:w="7827"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jc w:val="cente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技术参数详细说明</w:t>
            </w:r>
          </w:p>
        </w:tc>
      </w:tr>
      <w:tr w:rsidR="00317188">
        <w:trPr>
          <w:trHeight w:val="2615"/>
          <w:jc w:val="center"/>
        </w:trPr>
        <w:tc>
          <w:tcPr>
            <w:tcW w:w="1230"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jc w:val="cente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清洗</w:t>
            </w:r>
            <w:r>
              <w:rPr>
                <w:rFonts w:asciiTheme="minorEastAsia" w:eastAsiaTheme="minorEastAsia" w:hAnsiTheme="minorEastAsia" w:hint="eastAsia"/>
                <w:spacing w:val="-2"/>
                <w:sz w:val="24"/>
                <w:szCs w:val="24"/>
                <w:lang w:val="en-GB"/>
              </w:rPr>
              <w:t>槽面及干燥</w:t>
            </w:r>
            <w:r>
              <w:rPr>
                <w:rFonts w:asciiTheme="minorEastAsia" w:eastAsiaTheme="minorEastAsia" w:hAnsiTheme="minorEastAsia" w:hint="eastAsia"/>
                <w:sz w:val="24"/>
                <w:szCs w:val="24"/>
                <w:lang w:val="en-GB"/>
              </w:rPr>
              <w:t>台面</w:t>
            </w:r>
          </w:p>
        </w:tc>
        <w:tc>
          <w:tcPr>
            <w:tcW w:w="7827"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1、</w:t>
            </w:r>
            <w:bookmarkStart w:id="28" w:name="OLE_LINK3"/>
            <w:r>
              <w:rPr>
                <w:rFonts w:asciiTheme="minorEastAsia" w:eastAsiaTheme="minorEastAsia" w:hAnsiTheme="minorEastAsia" w:hint="eastAsia"/>
                <w:sz w:val="24"/>
                <w:szCs w:val="24"/>
                <w:lang w:val="en-GB"/>
              </w:rPr>
              <w:t>采用进口高档洁具材料（ABS和压克力PMMA特种复合性材料及特种工艺制成），原料厚度≥5mm，台面厚度≥50mm，通过高温加工一次性热合吸塑成型；</w:t>
            </w:r>
            <w:bookmarkEnd w:id="28"/>
          </w:p>
          <w:p w:rsidR="00317188" w:rsidRDefault="002A37E3">
            <w:pP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2、细菌附着率低、抗菌抗渗透，表面光亮平滑、耐磨、耐酸碱；</w:t>
            </w:r>
          </w:p>
          <w:p w:rsidR="00317188" w:rsidRDefault="002A37E3">
            <w:pP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3、整体槽面及台面为平整式</w:t>
            </w:r>
            <w:bookmarkStart w:id="29" w:name="OLE_LINK2"/>
            <w:r>
              <w:rPr>
                <w:rFonts w:asciiTheme="minorEastAsia" w:eastAsiaTheme="minorEastAsia" w:hAnsiTheme="minorEastAsia" w:hint="eastAsia"/>
                <w:sz w:val="24"/>
                <w:szCs w:val="24"/>
                <w:lang w:val="en-GB"/>
              </w:rPr>
              <w:t>离地高900mm</w:t>
            </w:r>
            <w:bookmarkEnd w:id="29"/>
            <w:r>
              <w:rPr>
                <w:rFonts w:asciiTheme="minorEastAsia" w:eastAsiaTheme="minorEastAsia" w:hAnsiTheme="minorEastAsia" w:hint="eastAsia"/>
                <w:sz w:val="24"/>
                <w:szCs w:val="24"/>
                <w:lang w:val="en-GB"/>
              </w:rPr>
              <w:t>防泛水设计；</w:t>
            </w:r>
          </w:p>
          <w:p w:rsidR="00317188" w:rsidRDefault="002A37E3">
            <w:pP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方槽式台面规格：大单方槽：长750mm×宽750mm；；大方槽内径规格：长540mm×宽480mm，深度≥200mm；</w:t>
            </w:r>
          </w:p>
        </w:tc>
      </w:tr>
      <w:tr w:rsidR="00317188">
        <w:trPr>
          <w:trHeight w:val="1547"/>
          <w:jc w:val="center"/>
        </w:trPr>
        <w:tc>
          <w:tcPr>
            <w:tcW w:w="1230"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jc w:val="cente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功能背板及灯箱</w:t>
            </w:r>
          </w:p>
        </w:tc>
        <w:tc>
          <w:tcPr>
            <w:tcW w:w="7827"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1、功能背板及灯箱由1.2MM多工艺防水防腐蚀处理、正反两面光洁的钢板成型；</w:t>
            </w:r>
          </w:p>
          <w:p w:rsidR="00317188" w:rsidRDefault="002A37E3">
            <w:pP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2、功能背板规格：长度以台面长度为准，宽80mm，高度离地其中中背板为1660mm、高背板为2060mm；</w:t>
            </w:r>
          </w:p>
        </w:tc>
      </w:tr>
      <w:tr w:rsidR="00317188">
        <w:trPr>
          <w:trHeight w:val="624"/>
          <w:jc w:val="center"/>
        </w:trPr>
        <w:tc>
          <w:tcPr>
            <w:tcW w:w="1230"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jc w:val="cente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台面支架</w:t>
            </w:r>
          </w:p>
        </w:tc>
        <w:tc>
          <w:tcPr>
            <w:tcW w:w="7827"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1、选用不锈钢材质，厚度&gt;1</w:t>
            </w:r>
            <w:r>
              <w:rPr>
                <w:rFonts w:asciiTheme="minorEastAsia" w:eastAsiaTheme="minorEastAsia" w:hAnsiTheme="minorEastAsia"/>
                <w:sz w:val="24"/>
                <w:szCs w:val="24"/>
                <w:lang w:val="en-GB"/>
              </w:rPr>
              <w:t>mm</w:t>
            </w:r>
            <w:r>
              <w:rPr>
                <w:rFonts w:asciiTheme="minorEastAsia" w:eastAsiaTheme="minorEastAsia" w:hAnsiTheme="minorEastAsia" w:hint="eastAsia"/>
                <w:sz w:val="24"/>
                <w:szCs w:val="24"/>
                <w:lang w:val="en-GB"/>
              </w:rPr>
              <w:t>，高900mm；；</w:t>
            </w:r>
          </w:p>
          <w:p w:rsidR="00317188" w:rsidRDefault="002A37E3">
            <w:pP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2、</w:t>
            </w:r>
            <w:proofErr w:type="gramStart"/>
            <w:r>
              <w:rPr>
                <w:rFonts w:asciiTheme="minorEastAsia" w:eastAsiaTheme="minorEastAsia" w:hAnsiTheme="minorEastAsia" w:hint="eastAsia"/>
                <w:sz w:val="24"/>
                <w:szCs w:val="24"/>
                <w:lang w:val="en-GB"/>
              </w:rPr>
              <w:t>带万向</w:t>
            </w:r>
            <w:proofErr w:type="gramEnd"/>
            <w:r>
              <w:rPr>
                <w:rFonts w:asciiTheme="minorEastAsia" w:eastAsiaTheme="minorEastAsia" w:hAnsiTheme="minorEastAsia" w:hint="eastAsia"/>
                <w:sz w:val="24"/>
                <w:szCs w:val="24"/>
                <w:lang w:val="en-GB"/>
              </w:rPr>
              <w:t>轮，所有柜体均设计有防腐、防潮、承重的镀锌喷塑钢</w:t>
            </w:r>
            <w:proofErr w:type="gramStart"/>
            <w:r>
              <w:rPr>
                <w:rFonts w:asciiTheme="minorEastAsia" w:eastAsiaTheme="minorEastAsia" w:hAnsiTheme="minorEastAsia" w:hint="eastAsia"/>
                <w:sz w:val="24"/>
                <w:szCs w:val="24"/>
                <w:lang w:val="en-GB"/>
              </w:rPr>
              <w:t>板做储物</w:t>
            </w:r>
            <w:proofErr w:type="gramEnd"/>
            <w:r>
              <w:rPr>
                <w:rFonts w:asciiTheme="minorEastAsia" w:eastAsiaTheme="minorEastAsia" w:hAnsiTheme="minorEastAsia" w:hint="eastAsia"/>
                <w:sz w:val="24"/>
                <w:szCs w:val="24"/>
                <w:lang w:val="en-GB"/>
              </w:rPr>
              <w:t>底板。</w:t>
            </w:r>
          </w:p>
        </w:tc>
      </w:tr>
      <w:tr w:rsidR="00317188">
        <w:trPr>
          <w:trHeight w:val="888"/>
          <w:jc w:val="center"/>
        </w:trPr>
        <w:tc>
          <w:tcPr>
            <w:tcW w:w="1230"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jc w:val="center"/>
              <w:rPr>
                <w:rFonts w:asciiTheme="minorEastAsia" w:eastAsiaTheme="minorEastAsia" w:hAnsiTheme="minorEastAsia"/>
                <w:sz w:val="24"/>
                <w:szCs w:val="24"/>
                <w:lang w:val="en-GB"/>
              </w:rPr>
            </w:pPr>
            <w:r>
              <w:rPr>
                <w:rFonts w:asciiTheme="minorEastAsia" w:eastAsiaTheme="minorEastAsia" w:hAnsiTheme="minorEastAsia" w:hint="eastAsia"/>
                <w:sz w:val="24"/>
                <w:szCs w:val="24"/>
                <w:lang w:val="en-GB"/>
              </w:rPr>
              <w:t>其他</w:t>
            </w:r>
          </w:p>
        </w:tc>
        <w:tc>
          <w:tcPr>
            <w:tcW w:w="7827" w:type="dxa"/>
            <w:tcBorders>
              <w:top w:val="single" w:sz="4" w:space="0" w:color="auto"/>
              <w:left w:val="single" w:sz="4" w:space="0" w:color="auto"/>
              <w:bottom w:val="single" w:sz="4" w:space="0" w:color="auto"/>
              <w:right w:val="single" w:sz="4" w:space="0" w:color="auto"/>
              <w:tl2br w:val="nil"/>
              <w:tr2bl w:val="nil"/>
            </w:tcBorders>
            <w:vAlign w:val="center"/>
          </w:tcPr>
          <w:p w:rsidR="00317188" w:rsidRDefault="002A37E3">
            <w:pPr>
              <w:rPr>
                <w:rFonts w:asciiTheme="minorEastAsia" w:eastAsiaTheme="minorEastAsia" w:hAnsiTheme="minorEastAsia"/>
                <w:sz w:val="24"/>
                <w:szCs w:val="24"/>
                <w:lang w:val="en-GB"/>
              </w:rPr>
            </w:pPr>
            <w:r>
              <w:rPr>
                <w:rFonts w:asciiTheme="minorEastAsia" w:eastAsiaTheme="minorEastAsia" w:hAnsiTheme="minorEastAsia"/>
                <w:sz w:val="24"/>
                <w:szCs w:val="24"/>
                <w:lang w:val="en-GB"/>
              </w:rPr>
              <w:t>与原有清洗设备配套使用，具体尺寸以现场测量为准。</w:t>
            </w:r>
          </w:p>
        </w:tc>
      </w:tr>
      <w:bookmarkEnd w:id="27"/>
    </w:tbl>
    <w:p w:rsidR="00317188" w:rsidRDefault="00317188">
      <w:pPr>
        <w:pStyle w:val="af9"/>
        <w:spacing w:line="360" w:lineRule="auto"/>
        <w:rPr>
          <w:rFonts w:asciiTheme="minorEastAsia" w:eastAsiaTheme="minorEastAsia" w:hAnsiTheme="minorEastAsia"/>
          <w:sz w:val="24"/>
          <w:szCs w:val="24"/>
          <w:lang w:val="en-GB"/>
        </w:rPr>
      </w:pPr>
    </w:p>
    <w:p w:rsidR="00317188" w:rsidRDefault="002A37E3">
      <w:pPr>
        <w:pStyle w:val="af9"/>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品目十、心肺运动测试系统参数    </w:t>
      </w:r>
    </w:p>
    <w:p w:rsidR="00317188" w:rsidRDefault="002A37E3">
      <w:pPr>
        <w:rPr>
          <w:rFonts w:asciiTheme="minorEastAsia" w:eastAsiaTheme="minorEastAsia" w:hAnsiTheme="minorEastAsia"/>
          <w:color w:val="000000"/>
          <w:sz w:val="24"/>
          <w:szCs w:val="24"/>
        </w:rPr>
      </w:pPr>
      <w:r>
        <w:rPr>
          <w:rFonts w:asciiTheme="minorEastAsia" w:eastAsiaTheme="minorEastAsia" w:hAnsiTheme="minorEastAsia" w:hint="eastAsia"/>
          <w:b/>
          <w:bCs/>
          <w:sz w:val="24"/>
          <w:szCs w:val="24"/>
        </w:rPr>
        <w:t xml:space="preserve">1  </w:t>
      </w:r>
      <w:r>
        <w:rPr>
          <w:rFonts w:asciiTheme="minorEastAsia" w:eastAsiaTheme="minorEastAsia" w:hAnsiTheme="minorEastAsia" w:hint="eastAsia"/>
          <w:b/>
          <w:bCs/>
          <w:color w:val="000000"/>
          <w:sz w:val="24"/>
          <w:szCs w:val="24"/>
        </w:rPr>
        <w:t>肺模块整体功能</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hint="eastAsia"/>
          <w:color w:val="000000"/>
          <w:szCs w:val="24"/>
        </w:rPr>
        <w:t>采用双屏显示，</w:t>
      </w:r>
      <w:r>
        <w:rPr>
          <w:rFonts w:asciiTheme="minorEastAsia" w:eastAsiaTheme="minorEastAsia" w:hAnsiTheme="minorEastAsia"/>
          <w:color w:val="000000"/>
          <w:szCs w:val="24"/>
        </w:rPr>
        <w:t>须配有可移动式台车，集成并收纳相关硬件设备</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hint="eastAsia"/>
          <w:color w:val="000000"/>
          <w:szCs w:val="24"/>
        </w:rPr>
        <w:t>需具备</w:t>
      </w:r>
      <w:r>
        <w:rPr>
          <w:rFonts w:asciiTheme="minorEastAsia" w:eastAsiaTheme="minorEastAsia" w:hAnsiTheme="minorEastAsia"/>
          <w:color w:val="000000"/>
          <w:szCs w:val="24"/>
        </w:rPr>
        <w:t>患者管理功能，</w:t>
      </w:r>
      <w:r>
        <w:rPr>
          <w:rFonts w:asciiTheme="minorEastAsia" w:eastAsiaTheme="minorEastAsia" w:hAnsiTheme="minorEastAsia" w:hint="eastAsia"/>
          <w:color w:val="000000"/>
          <w:szCs w:val="24"/>
        </w:rPr>
        <w:t>可</w:t>
      </w:r>
      <w:r>
        <w:rPr>
          <w:rFonts w:asciiTheme="minorEastAsia" w:eastAsiaTheme="minorEastAsia" w:hAnsiTheme="minorEastAsia"/>
          <w:color w:val="000000"/>
          <w:szCs w:val="24"/>
        </w:rPr>
        <w:t>新增患者</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显示患者个人基本信息及入院信息</w:t>
      </w:r>
      <w:r>
        <w:rPr>
          <w:rFonts w:asciiTheme="minorEastAsia" w:eastAsiaTheme="minorEastAsia" w:hAnsiTheme="minorEastAsia" w:hint="eastAsia"/>
          <w:color w:val="000000"/>
          <w:szCs w:val="24"/>
        </w:rPr>
        <w:t>，并能修改患者基本信息（如男女）。</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须能识别连接在电脑主机上的设备，显示连接状态，启用或禁用设备。</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hint="eastAsia"/>
          <w:color w:val="000000"/>
          <w:szCs w:val="24"/>
        </w:rPr>
        <w:t>可接入</w:t>
      </w:r>
      <w:r>
        <w:rPr>
          <w:rFonts w:asciiTheme="minorEastAsia" w:eastAsiaTheme="minorEastAsia" w:hAnsiTheme="minorEastAsia"/>
          <w:color w:val="000000"/>
          <w:szCs w:val="24"/>
        </w:rPr>
        <w:t>心电（HR）、血压（Psys、Pdia）、血氧（SPO</w:t>
      </w:r>
      <w:r>
        <w:rPr>
          <w:rFonts w:asciiTheme="minorEastAsia" w:eastAsiaTheme="minorEastAsia" w:hAnsiTheme="minorEastAsia"/>
          <w:color w:val="000000"/>
          <w:szCs w:val="24"/>
          <w:vertAlign w:val="subscript"/>
        </w:rPr>
        <w:t>2</w:t>
      </w:r>
      <w:r>
        <w:rPr>
          <w:rFonts w:asciiTheme="minorEastAsia" w:eastAsiaTheme="minorEastAsia" w:hAnsiTheme="minorEastAsia"/>
          <w:color w:val="000000"/>
          <w:szCs w:val="24"/>
        </w:rPr>
        <w:t>）</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测得数据</w:t>
      </w:r>
      <w:r>
        <w:rPr>
          <w:rFonts w:asciiTheme="minorEastAsia" w:eastAsiaTheme="minorEastAsia" w:hAnsiTheme="minorEastAsia" w:hint="eastAsia"/>
          <w:color w:val="000000"/>
          <w:szCs w:val="24"/>
        </w:rPr>
        <w:t>需</w:t>
      </w:r>
      <w:r>
        <w:rPr>
          <w:rFonts w:asciiTheme="minorEastAsia" w:eastAsiaTheme="minorEastAsia" w:hAnsiTheme="minorEastAsia"/>
          <w:color w:val="000000"/>
          <w:szCs w:val="24"/>
        </w:rPr>
        <w:t>和肺功能数据集成同步显示和分析</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可接入功率车，负载（Load）、实时转速（ReV）数据可以和肺功能数据集成同步显示</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可</w:t>
      </w:r>
      <w:proofErr w:type="gramStart"/>
      <w:r>
        <w:rPr>
          <w:rFonts w:asciiTheme="minorEastAsia" w:eastAsiaTheme="minorEastAsia" w:hAnsiTheme="minorEastAsia"/>
          <w:color w:val="000000"/>
          <w:szCs w:val="24"/>
        </w:rPr>
        <w:t>接入跑</w:t>
      </w:r>
      <w:proofErr w:type="gramEnd"/>
      <w:r>
        <w:rPr>
          <w:rFonts w:asciiTheme="minorEastAsia" w:eastAsiaTheme="minorEastAsia" w:hAnsiTheme="minorEastAsia"/>
          <w:color w:val="000000"/>
          <w:szCs w:val="24"/>
        </w:rPr>
        <w:t>台，速度（ThreadSpeed）、坡度（ThreadSlop）数据可以和肺功能数据集成同步显示</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可连接打印机进行测试报告打印。可选择彩色打印或者黑白打印</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Style w:val="NormalCharacter"/>
          <w:rFonts w:asciiTheme="minorEastAsia" w:eastAsiaTheme="minorEastAsia" w:hAnsiTheme="minorEastAsia"/>
          <w:szCs w:val="24"/>
        </w:rPr>
        <w:t>★</w:t>
      </w:r>
      <w:r>
        <w:rPr>
          <w:rFonts w:asciiTheme="minorEastAsia" w:eastAsiaTheme="minorEastAsia" w:hAnsiTheme="minorEastAsia"/>
          <w:color w:val="000000"/>
          <w:szCs w:val="24"/>
        </w:rPr>
        <w:t>须具备动态肺测试模板编辑、运动规程编辑、报告模板编辑、分析流程编辑功能等</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报告模板界面及软件操作界面</w:t>
      </w:r>
      <w:proofErr w:type="gramStart"/>
      <w:r>
        <w:rPr>
          <w:rFonts w:asciiTheme="minorEastAsia" w:eastAsiaTheme="minorEastAsia" w:hAnsiTheme="minorEastAsia"/>
          <w:color w:val="000000"/>
          <w:szCs w:val="24"/>
        </w:rPr>
        <w:t>须可以</w:t>
      </w:r>
      <w:proofErr w:type="gramEnd"/>
      <w:r>
        <w:rPr>
          <w:rFonts w:asciiTheme="minorEastAsia" w:eastAsiaTheme="minorEastAsia" w:hAnsiTheme="minorEastAsia"/>
          <w:color w:val="000000"/>
          <w:szCs w:val="24"/>
        </w:rPr>
        <w:t>设置医院名称、报告模板界面可以添加logo</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hint="eastAsia"/>
          <w:color w:val="000000"/>
          <w:szCs w:val="24"/>
        </w:rPr>
        <w:t>数据可以多维度导出。</w:t>
      </w:r>
    </w:p>
    <w:p w:rsidR="00317188" w:rsidRDefault="002A37E3">
      <w:pPr>
        <w:pStyle w:val="affe"/>
        <w:numPr>
          <w:ilvl w:val="0"/>
          <w:numId w:val="7"/>
        </w:numPr>
        <w:ind w:left="1402" w:firstLineChars="0" w:hanging="562"/>
        <w:rPr>
          <w:rFonts w:asciiTheme="minorEastAsia" w:eastAsiaTheme="minorEastAsia" w:hAnsiTheme="minorEastAsia"/>
          <w:b/>
          <w:bCs/>
          <w:szCs w:val="24"/>
        </w:rPr>
      </w:pPr>
      <w:r>
        <w:rPr>
          <w:rFonts w:asciiTheme="minorEastAsia" w:eastAsiaTheme="minorEastAsia" w:hAnsiTheme="minorEastAsia" w:hint="eastAsia"/>
          <w:b/>
          <w:bCs/>
          <w:szCs w:val="24"/>
        </w:rPr>
        <w:t>肺功能技术参数</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流量传感器为双向压差式</w:t>
      </w:r>
      <w:r>
        <w:rPr>
          <w:rFonts w:asciiTheme="minorEastAsia" w:eastAsiaTheme="minorEastAsia" w:hAnsiTheme="minorEastAsia" w:hint="eastAsia"/>
          <w:color w:val="000000"/>
          <w:szCs w:val="24"/>
        </w:rPr>
        <w:t>，其压差发生装置重量≤15g。</w:t>
      </w:r>
      <w:r>
        <w:rPr>
          <w:rFonts w:asciiTheme="minorEastAsia" w:eastAsiaTheme="minorEastAsia" w:hAnsiTheme="minorEastAsia"/>
          <w:color w:val="000000"/>
          <w:szCs w:val="24"/>
        </w:rPr>
        <w:t>流速范围0-16L/s</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容量范围0-10L</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流速精度</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 3% 或 50 mL/s</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容量精度± 3% 或 50 mL。</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氧气传感器为电化学式</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浓度范围0-25%</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浓度精度</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±0.05Vol%</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浓度分辨率</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 xml:space="preserve">0.01% </w:t>
      </w:r>
      <w:r>
        <w:rPr>
          <w:rFonts w:asciiTheme="minorEastAsia" w:eastAsiaTheme="minorEastAsia" w:hAnsiTheme="minorEastAsia" w:hint="eastAsia"/>
          <w:color w:val="000000"/>
          <w:szCs w:val="24"/>
        </w:rPr>
        <w:t>氧气，反应时间≤</w:t>
      </w:r>
      <w:r>
        <w:rPr>
          <w:rFonts w:asciiTheme="minorEastAsia" w:eastAsiaTheme="minorEastAsia" w:hAnsiTheme="minorEastAsia"/>
          <w:color w:val="000000"/>
          <w:szCs w:val="24"/>
        </w:rPr>
        <w:t>80ms</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二氧化碳传感器为红外式</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浓度范围0-15%</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浓度精度</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±0.05 Vol%</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浓度分辨率</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0.01%</w:t>
      </w:r>
      <w:r>
        <w:rPr>
          <w:rFonts w:asciiTheme="minorEastAsia" w:eastAsiaTheme="minorEastAsia" w:hAnsiTheme="minorEastAsia" w:hint="eastAsia"/>
          <w:color w:val="000000"/>
          <w:szCs w:val="24"/>
        </w:rPr>
        <w:t>二氧化碳，反应时间≤</w:t>
      </w:r>
      <w:r>
        <w:rPr>
          <w:rFonts w:asciiTheme="minorEastAsia" w:eastAsiaTheme="minorEastAsia" w:hAnsiTheme="minorEastAsia"/>
          <w:color w:val="000000"/>
          <w:szCs w:val="24"/>
        </w:rPr>
        <w:t>80ms。</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肺</w:t>
      </w:r>
      <w:r>
        <w:rPr>
          <w:rFonts w:asciiTheme="minorEastAsia" w:eastAsiaTheme="minorEastAsia" w:hAnsiTheme="minorEastAsia" w:hint="eastAsia"/>
          <w:color w:val="000000"/>
          <w:szCs w:val="24"/>
        </w:rPr>
        <w:t>功能</w:t>
      </w:r>
      <w:r>
        <w:rPr>
          <w:rFonts w:asciiTheme="minorEastAsia" w:eastAsiaTheme="minorEastAsia" w:hAnsiTheme="minorEastAsia"/>
          <w:color w:val="000000"/>
          <w:szCs w:val="24"/>
        </w:rPr>
        <w:t>数据须</w:t>
      </w:r>
      <w:r>
        <w:rPr>
          <w:rFonts w:asciiTheme="minorEastAsia" w:eastAsiaTheme="minorEastAsia" w:hAnsiTheme="minorEastAsia" w:hint="eastAsia"/>
          <w:color w:val="000000"/>
          <w:szCs w:val="24"/>
        </w:rPr>
        <w:t>具备</w:t>
      </w:r>
      <w:r>
        <w:rPr>
          <w:rFonts w:asciiTheme="minorEastAsia" w:eastAsiaTheme="minorEastAsia" w:hAnsiTheme="minorEastAsia"/>
          <w:color w:val="000000"/>
          <w:szCs w:val="24"/>
        </w:rPr>
        <w:t>无线传输方式和有线传输</w:t>
      </w:r>
      <w:r>
        <w:rPr>
          <w:rFonts w:asciiTheme="minorEastAsia" w:eastAsiaTheme="minorEastAsia" w:hAnsiTheme="minorEastAsia" w:hint="eastAsia"/>
          <w:color w:val="000000"/>
          <w:szCs w:val="24"/>
        </w:rPr>
        <w:t>两种</w:t>
      </w:r>
      <w:r>
        <w:rPr>
          <w:rFonts w:asciiTheme="minorEastAsia" w:eastAsiaTheme="minorEastAsia" w:hAnsiTheme="minorEastAsia"/>
          <w:color w:val="000000"/>
          <w:szCs w:val="24"/>
        </w:rPr>
        <w:t>方式。</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Style w:val="NormalCharacter"/>
          <w:rFonts w:asciiTheme="minorEastAsia" w:eastAsiaTheme="minorEastAsia" w:hAnsiTheme="minorEastAsia"/>
          <w:szCs w:val="24"/>
        </w:rPr>
        <w:t>★</w:t>
      </w:r>
      <w:r>
        <w:rPr>
          <w:rFonts w:asciiTheme="minorEastAsia" w:eastAsiaTheme="minorEastAsia" w:hAnsiTheme="minorEastAsia"/>
          <w:color w:val="000000"/>
          <w:szCs w:val="24"/>
        </w:rPr>
        <w:t>面罩</w:t>
      </w:r>
      <w:r>
        <w:rPr>
          <w:rFonts w:asciiTheme="minorEastAsia" w:eastAsiaTheme="minorEastAsia" w:hAnsiTheme="minorEastAsia" w:hint="eastAsia"/>
          <w:color w:val="000000"/>
          <w:szCs w:val="24"/>
        </w:rPr>
        <w:t>需为肺功能集成注册组成</w:t>
      </w:r>
      <w:r>
        <w:rPr>
          <w:rFonts w:asciiTheme="minorEastAsia" w:eastAsiaTheme="minorEastAsia" w:hAnsiTheme="minorEastAsia" w:hint="eastAsia"/>
          <w:b/>
          <w:bCs/>
          <w:szCs w:val="24"/>
        </w:rPr>
        <w:t>（硅胶面罩≥10个）</w:t>
      </w:r>
      <w:r>
        <w:rPr>
          <w:rFonts w:asciiTheme="minorEastAsia" w:eastAsiaTheme="minorEastAsia" w:hAnsiTheme="minorEastAsia" w:hint="eastAsia"/>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Style w:val="NormalCharacter"/>
          <w:rFonts w:asciiTheme="minorEastAsia" w:eastAsiaTheme="minorEastAsia" w:hAnsiTheme="minorEastAsia"/>
          <w:szCs w:val="24"/>
        </w:rPr>
        <w:t>★</w:t>
      </w:r>
      <w:r>
        <w:rPr>
          <w:rFonts w:asciiTheme="minorEastAsia" w:eastAsiaTheme="minorEastAsia" w:hAnsiTheme="minorEastAsia" w:hint="eastAsia"/>
          <w:color w:val="000000"/>
          <w:szCs w:val="24"/>
        </w:rPr>
        <w:t>压差发生器配置≥1</w:t>
      </w:r>
      <w:r>
        <w:rPr>
          <w:rFonts w:asciiTheme="minorEastAsia" w:eastAsiaTheme="minorEastAsia" w:hAnsiTheme="minorEastAsia"/>
          <w:color w:val="000000"/>
          <w:szCs w:val="24"/>
        </w:rPr>
        <w:t>0</w:t>
      </w:r>
      <w:r>
        <w:rPr>
          <w:rFonts w:asciiTheme="minorEastAsia" w:eastAsiaTheme="minorEastAsia" w:hAnsiTheme="minorEastAsia" w:hint="eastAsia"/>
          <w:color w:val="000000"/>
          <w:szCs w:val="24"/>
        </w:rPr>
        <w:t>个。</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hint="eastAsia"/>
          <w:color w:val="000000"/>
          <w:szCs w:val="24"/>
        </w:rPr>
        <w:t>需具备环境、流量、成分三种定标，且可一键全自动完成环境、流量、成分定标。</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环境</w:t>
      </w:r>
      <w:r>
        <w:rPr>
          <w:rFonts w:asciiTheme="minorEastAsia" w:eastAsiaTheme="minorEastAsia" w:hAnsiTheme="minorEastAsia" w:hint="eastAsia"/>
          <w:color w:val="000000"/>
          <w:szCs w:val="24"/>
        </w:rPr>
        <w:t>定标的</w:t>
      </w:r>
      <w:r>
        <w:rPr>
          <w:rFonts w:asciiTheme="minorEastAsia" w:eastAsiaTheme="minorEastAsia" w:hAnsiTheme="minorEastAsia"/>
          <w:color w:val="000000"/>
          <w:szCs w:val="24"/>
        </w:rPr>
        <w:t>温度、湿度、大气压力</w:t>
      </w:r>
      <w:proofErr w:type="gramStart"/>
      <w:r>
        <w:rPr>
          <w:rFonts w:asciiTheme="minorEastAsia" w:eastAsiaTheme="minorEastAsia" w:hAnsiTheme="minorEastAsia"/>
          <w:color w:val="000000"/>
          <w:szCs w:val="24"/>
        </w:rPr>
        <w:t>须能够</w:t>
      </w:r>
      <w:proofErr w:type="gramEnd"/>
      <w:r>
        <w:rPr>
          <w:rFonts w:asciiTheme="minorEastAsia" w:eastAsiaTheme="minorEastAsia" w:hAnsiTheme="minorEastAsia"/>
          <w:color w:val="000000"/>
          <w:szCs w:val="24"/>
        </w:rPr>
        <w:t>自动实时校准。</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流量定标须提供2段自动流量定标</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提供3段和5段手动流量定标</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Style w:val="NormalCharacter"/>
          <w:rFonts w:asciiTheme="minorEastAsia" w:eastAsiaTheme="minorEastAsia" w:hAnsiTheme="minorEastAsia"/>
          <w:szCs w:val="24"/>
        </w:rPr>
        <w:t>★</w:t>
      </w:r>
      <w:r>
        <w:rPr>
          <w:rFonts w:asciiTheme="minorEastAsia" w:eastAsiaTheme="minorEastAsia" w:hAnsiTheme="minorEastAsia"/>
          <w:color w:val="000000"/>
          <w:szCs w:val="24"/>
        </w:rPr>
        <w:t>成分定标</w:t>
      </w:r>
      <w:r>
        <w:rPr>
          <w:rFonts w:asciiTheme="minorEastAsia" w:eastAsiaTheme="minorEastAsia" w:hAnsiTheme="minorEastAsia" w:hint="eastAsia"/>
          <w:color w:val="000000"/>
          <w:szCs w:val="24"/>
        </w:rPr>
        <w:t>的</w:t>
      </w:r>
      <w:r>
        <w:rPr>
          <w:rFonts w:asciiTheme="minorEastAsia" w:eastAsiaTheme="minorEastAsia" w:hAnsiTheme="minorEastAsia"/>
          <w:color w:val="000000"/>
          <w:szCs w:val="24"/>
        </w:rPr>
        <w:t>定标气体须配置</w:t>
      </w:r>
      <w:r>
        <w:rPr>
          <w:rFonts w:asciiTheme="minorEastAsia" w:eastAsiaTheme="minorEastAsia" w:hAnsiTheme="minorEastAsia" w:hint="eastAsia"/>
          <w:color w:val="000000"/>
          <w:szCs w:val="24"/>
        </w:rPr>
        <w:t>两瓶，实时显示浓度-时间曲线，分别</w:t>
      </w:r>
      <w:r>
        <w:rPr>
          <w:rFonts w:asciiTheme="minorEastAsia" w:eastAsiaTheme="minorEastAsia" w:hAnsiTheme="minorEastAsia"/>
          <w:color w:val="000000"/>
          <w:szCs w:val="24"/>
        </w:rPr>
        <w:t>模拟呼入和呼出气体。</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须具备静态肺测试的视频辅助指导</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运动肺测试、定标的语音导航</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操作流程的动画导航</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Style w:val="NormalCharacter"/>
          <w:rFonts w:asciiTheme="minorEastAsia" w:eastAsiaTheme="minorEastAsia" w:hAnsiTheme="minorEastAsia"/>
          <w:szCs w:val="24"/>
        </w:rPr>
        <w:t>★</w:t>
      </w:r>
      <w:r>
        <w:rPr>
          <w:rFonts w:asciiTheme="minorEastAsia" w:eastAsiaTheme="minorEastAsia" w:hAnsiTheme="minorEastAsia"/>
          <w:color w:val="000000"/>
          <w:szCs w:val="24"/>
        </w:rPr>
        <w:t>静态肺和运动肺参数：</w:t>
      </w:r>
      <w:proofErr w:type="gramStart"/>
      <w:r>
        <w:rPr>
          <w:rFonts w:asciiTheme="minorEastAsia" w:eastAsiaTheme="minorEastAsia" w:hAnsiTheme="minorEastAsia"/>
          <w:color w:val="000000"/>
          <w:szCs w:val="24"/>
        </w:rPr>
        <w:t>须包括</w:t>
      </w:r>
      <w:proofErr w:type="gramEnd"/>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肺活量(VC)、吸气肺活量(VCIN)、呼气肺活量(VCEX)、</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深吸气量(IC)、</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补呼气量(ERV)、</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潮气量(VT)、</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补吸气量(IRV)、通气量(MV)、用力肺活量(FVC)、呼气0.5秒量(FEV0.5)、呼气0.75秒量(FEV0.75)、呼气一秒量(FEV1)、呼气2秒量(FEV2)、呼气3秒量(FEV3)、</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用力呼气峰流速(PEF)、</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75%用力呼气流速(MEF75)、</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50%用力呼气流速(MEF50)、</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25%用力呼气流速(MEF25)、用力吸气峰值流速(PIF)、50%用力吸气流速(MIF50)、吸气一秒量(FIV1)、</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每分钟最大通气量(MVV)、呼吸频率(BF)、呼气0.5秒率(FEV0.5%FVC、FEV0.5%VC)、呼气0.75秒率(FEV0.75%FVC、FEV0.75%VC)、</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呼气1秒率(FEV1%FVC、FEV1%VC)、呼气2秒率(FEV2%FVC、FEV2%VC)、呼气3秒率(FEV3%FVC、FEV3%VC)、(FEV1*35)、MVV%(FEV1*35)、呼气中段平均流速(MMEF) 、MIF50%MEF50、呼气环的面积(AREAex)、</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实时流速(Flow)、实时氧气成分值(FO2)、实时二氧化碳成分值(FCO2)、血氧(SPO2)、吸气</w:t>
      </w:r>
      <w:proofErr w:type="gramStart"/>
      <w:r>
        <w:rPr>
          <w:rFonts w:asciiTheme="minorEastAsia" w:eastAsiaTheme="minorEastAsia" w:hAnsiTheme="minorEastAsia"/>
          <w:color w:val="000000"/>
          <w:szCs w:val="24"/>
        </w:rPr>
        <w:t>相时间</w:t>
      </w:r>
      <w:proofErr w:type="gramEnd"/>
      <w:r>
        <w:rPr>
          <w:rFonts w:asciiTheme="minorEastAsia" w:eastAsiaTheme="minorEastAsia" w:hAnsiTheme="minorEastAsia"/>
          <w:color w:val="000000"/>
          <w:szCs w:val="24"/>
        </w:rPr>
        <w:t>(Tin)、呼气</w:t>
      </w:r>
      <w:proofErr w:type="gramStart"/>
      <w:r>
        <w:rPr>
          <w:rFonts w:asciiTheme="minorEastAsia" w:eastAsiaTheme="minorEastAsia" w:hAnsiTheme="minorEastAsia"/>
          <w:color w:val="000000"/>
          <w:szCs w:val="24"/>
        </w:rPr>
        <w:t>相时间</w:t>
      </w:r>
      <w:proofErr w:type="gramEnd"/>
      <w:r>
        <w:rPr>
          <w:rFonts w:asciiTheme="minorEastAsia" w:eastAsiaTheme="minorEastAsia" w:hAnsiTheme="minorEastAsia"/>
          <w:color w:val="000000"/>
          <w:szCs w:val="24"/>
        </w:rPr>
        <w:t>(Tex)、吸</w:t>
      </w:r>
      <w:proofErr w:type="gramStart"/>
      <w:r>
        <w:rPr>
          <w:rFonts w:asciiTheme="minorEastAsia" w:eastAsiaTheme="minorEastAsia" w:hAnsiTheme="minorEastAsia"/>
          <w:color w:val="000000"/>
          <w:szCs w:val="24"/>
        </w:rPr>
        <w:t>呼相总</w:t>
      </w:r>
      <w:proofErr w:type="gramEnd"/>
      <w:r>
        <w:rPr>
          <w:rFonts w:asciiTheme="minorEastAsia" w:eastAsiaTheme="minorEastAsia" w:hAnsiTheme="minorEastAsia"/>
          <w:color w:val="000000"/>
          <w:szCs w:val="24"/>
        </w:rPr>
        <w:t>时间(Ttot)、吸气潮气量(VTin)、呼气潮气量(VTex)、呼气</w:t>
      </w:r>
      <w:proofErr w:type="gramStart"/>
      <w:r>
        <w:rPr>
          <w:rFonts w:asciiTheme="minorEastAsia" w:eastAsiaTheme="minorEastAsia" w:hAnsiTheme="minorEastAsia"/>
          <w:color w:val="000000"/>
          <w:szCs w:val="24"/>
        </w:rPr>
        <w:t>末时</w:t>
      </w:r>
      <w:proofErr w:type="gramEnd"/>
      <w:r>
        <w:rPr>
          <w:rFonts w:asciiTheme="minorEastAsia" w:eastAsiaTheme="minorEastAsia" w:hAnsiTheme="minorEastAsia"/>
          <w:color w:val="000000"/>
          <w:szCs w:val="24"/>
        </w:rPr>
        <w:t>刻氧气成分值(FeTO2)、呼气</w:t>
      </w:r>
      <w:proofErr w:type="gramStart"/>
      <w:r>
        <w:rPr>
          <w:rFonts w:asciiTheme="minorEastAsia" w:eastAsiaTheme="minorEastAsia" w:hAnsiTheme="minorEastAsia"/>
          <w:color w:val="000000"/>
          <w:szCs w:val="24"/>
        </w:rPr>
        <w:t>末时</w:t>
      </w:r>
      <w:proofErr w:type="gramEnd"/>
      <w:r>
        <w:rPr>
          <w:rFonts w:asciiTheme="minorEastAsia" w:eastAsiaTheme="minorEastAsia" w:hAnsiTheme="minorEastAsia"/>
          <w:color w:val="000000"/>
          <w:szCs w:val="24"/>
        </w:rPr>
        <w:t>刻二氧化碳成分值(FeTCO2)、吸气的氧气成分平均值(FiO2)、吸气的二氧化碳成分平均值(FiCO2)、呼气的氧气成分平均值(FeO2)、呼气的二氧化碳成分平均值(FeCO2)、吸气时间比（Tin/Ttot）、</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呼吸频率(BF)、</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分钟通气量(VE)、</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死腔潮气比(VD/VT)、呼吸储备(BR)、</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摄氧量(VO2)、</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二氧化碳排出量(VCO2)、</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呼吸交换率(RER)、</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公斤摄氧量(VO2/kg)、氧通气当量(EqO2)、二氧化碳通气当量(EqCO2)、</w:t>
      </w:r>
      <w:r>
        <w:rPr>
          <w:rFonts w:asciiTheme="minorEastAsia" w:eastAsiaTheme="minorEastAsia" w:hAnsiTheme="minorEastAsia" w:hint="eastAsia"/>
          <w:color w:val="000000"/>
          <w:szCs w:val="24"/>
        </w:rPr>
        <w:t>*</w:t>
      </w:r>
      <w:proofErr w:type="gramStart"/>
      <w:r>
        <w:rPr>
          <w:rFonts w:asciiTheme="minorEastAsia" w:eastAsiaTheme="minorEastAsia" w:hAnsiTheme="minorEastAsia"/>
          <w:color w:val="000000"/>
          <w:szCs w:val="24"/>
        </w:rPr>
        <w:t>梅脱值</w:t>
      </w:r>
      <w:proofErr w:type="gramEnd"/>
      <w:r>
        <w:rPr>
          <w:rFonts w:asciiTheme="minorEastAsia" w:eastAsiaTheme="minorEastAsia" w:hAnsiTheme="minorEastAsia"/>
          <w:color w:val="000000"/>
          <w:szCs w:val="24"/>
        </w:rPr>
        <w:t>(METs)、心排量(Qtc)、</w:t>
      </w:r>
      <w:proofErr w:type="gramStart"/>
      <w:r>
        <w:rPr>
          <w:rFonts w:asciiTheme="minorEastAsia" w:eastAsiaTheme="minorEastAsia" w:hAnsiTheme="minorEastAsia"/>
          <w:color w:val="000000"/>
          <w:szCs w:val="24"/>
        </w:rPr>
        <w:t>每博输出量</w:t>
      </w:r>
      <w:proofErr w:type="gramEnd"/>
      <w:r>
        <w:rPr>
          <w:rFonts w:asciiTheme="minorEastAsia" w:eastAsiaTheme="minorEastAsia" w:hAnsiTheme="minorEastAsia"/>
          <w:color w:val="000000"/>
          <w:szCs w:val="24"/>
        </w:rPr>
        <w:t>(SVc)、能量(EE)、碳水化合物(CHO)、脂肪(FAT)、蛋白质(PROT)、非蛋白呼吸商(NPRQ)、</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呼气</w:t>
      </w:r>
      <w:proofErr w:type="gramStart"/>
      <w:r>
        <w:rPr>
          <w:rFonts w:asciiTheme="minorEastAsia" w:eastAsiaTheme="minorEastAsia" w:hAnsiTheme="minorEastAsia"/>
          <w:color w:val="000000"/>
          <w:szCs w:val="24"/>
        </w:rPr>
        <w:t>末时</w:t>
      </w:r>
      <w:proofErr w:type="gramEnd"/>
      <w:r>
        <w:rPr>
          <w:rFonts w:asciiTheme="minorEastAsia" w:eastAsiaTheme="minorEastAsia" w:hAnsiTheme="minorEastAsia"/>
          <w:color w:val="000000"/>
          <w:szCs w:val="24"/>
        </w:rPr>
        <w:t>刻氧气分压(PeTO2)、</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呼气</w:t>
      </w:r>
      <w:proofErr w:type="gramStart"/>
      <w:r>
        <w:rPr>
          <w:rFonts w:asciiTheme="minorEastAsia" w:eastAsiaTheme="minorEastAsia" w:hAnsiTheme="minorEastAsia"/>
          <w:color w:val="000000"/>
          <w:szCs w:val="24"/>
        </w:rPr>
        <w:t>末时</w:t>
      </w:r>
      <w:proofErr w:type="gramEnd"/>
      <w:r>
        <w:rPr>
          <w:rFonts w:asciiTheme="minorEastAsia" w:eastAsiaTheme="minorEastAsia" w:hAnsiTheme="minorEastAsia"/>
          <w:color w:val="000000"/>
          <w:szCs w:val="24"/>
        </w:rPr>
        <w:t>刻二氧化碳分压(PeTCO2)、吸气时氧气分压(PiO2)、吸气时二氧化碳分压(PiCO2)、呼气时氧气分压(PeO2)、呼气时二氧化碳分压(PeCO2)、</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摄氧量功率斜率(dO2/dW)、</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通气效率(VE/VCO2-slope)、摄氧效率(OUES-slope)、</w:t>
      </w:r>
      <w:proofErr w:type="gramStart"/>
      <w:r>
        <w:rPr>
          <w:rFonts w:asciiTheme="minorEastAsia" w:eastAsiaTheme="minorEastAsia" w:hAnsiTheme="minorEastAsia"/>
          <w:color w:val="000000"/>
          <w:szCs w:val="24"/>
        </w:rPr>
        <w:t>呼气末肺容积</w:t>
      </w:r>
      <w:proofErr w:type="gramEnd"/>
      <w:r>
        <w:rPr>
          <w:rFonts w:asciiTheme="minorEastAsia" w:eastAsiaTheme="minorEastAsia" w:hAnsiTheme="minorEastAsia"/>
          <w:color w:val="000000"/>
          <w:szCs w:val="24"/>
        </w:rPr>
        <w:t>(EELV)、</w:t>
      </w:r>
      <w:proofErr w:type="gramStart"/>
      <w:r>
        <w:rPr>
          <w:rFonts w:asciiTheme="minorEastAsia" w:eastAsiaTheme="minorEastAsia" w:hAnsiTheme="minorEastAsia"/>
          <w:color w:val="000000"/>
          <w:szCs w:val="24"/>
        </w:rPr>
        <w:t>吸气末肺容积</w:t>
      </w:r>
      <w:proofErr w:type="gramEnd"/>
      <w:r>
        <w:rPr>
          <w:rFonts w:asciiTheme="minorEastAsia" w:eastAsiaTheme="minorEastAsia" w:hAnsiTheme="minorEastAsia"/>
          <w:color w:val="000000"/>
          <w:szCs w:val="24"/>
        </w:rPr>
        <w:t>(EILV)、静息代谢率(RMR)</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proofErr w:type="gramStart"/>
      <w:r>
        <w:rPr>
          <w:rFonts w:asciiTheme="minorEastAsia" w:eastAsiaTheme="minorEastAsia" w:hAnsiTheme="minorEastAsia"/>
          <w:color w:val="000000"/>
          <w:szCs w:val="24"/>
        </w:rPr>
        <w:t>需</w:t>
      </w:r>
      <w:r>
        <w:rPr>
          <w:rFonts w:asciiTheme="minorEastAsia" w:eastAsiaTheme="minorEastAsia" w:hAnsiTheme="minorEastAsia" w:hint="eastAsia"/>
          <w:color w:val="000000"/>
          <w:szCs w:val="24"/>
        </w:rPr>
        <w:t>能进行</w:t>
      </w:r>
      <w:proofErr w:type="gramEnd"/>
      <w:r>
        <w:rPr>
          <w:rFonts w:asciiTheme="minorEastAsia" w:eastAsiaTheme="minorEastAsia" w:hAnsiTheme="minorEastAsia"/>
          <w:color w:val="000000"/>
          <w:szCs w:val="24"/>
        </w:rPr>
        <w:t>常规通气、分钟</w:t>
      </w:r>
      <w:r>
        <w:rPr>
          <w:rFonts w:asciiTheme="minorEastAsia" w:eastAsiaTheme="minorEastAsia" w:hAnsiTheme="minorEastAsia" w:hint="eastAsia"/>
          <w:color w:val="000000"/>
          <w:szCs w:val="24"/>
        </w:rPr>
        <w:t>最大</w:t>
      </w:r>
      <w:r>
        <w:rPr>
          <w:rFonts w:asciiTheme="minorEastAsia" w:eastAsiaTheme="minorEastAsia" w:hAnsiTheme="minorEastAsia"/>
          <w:color w:val="000000"/>
          <w:szCs w:val="24"/>
        </w:rPr>
        <w:t>通气量</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流速</w:t>
      </w:r>
      <w:proofErr w:type="gramStart"/>
      <w:r>
        <w:rPr>
          <w:rFonts w:asciiTheme="minorEastAsia" w:eastAsiaTheme="minorEastAsia" w:hAnsiTheme="minorEastAsia"/>
          <w:color w:val="000000"/>
          <w:szCs w:val="24"/>
        </w:rPr>
        <w:t>流量环</w:t>
      </w:r>
      <w:proofErr w:type="gramEnd"/>
      <w:r>
        <w:rPr>
          <w:rFonts w:asciiTheme="minorEastAsia" w:eastAsiaTheme="minorEastAsia" w:hAnsiTheme="minorEastAsia" w:hint="eastAsia"/>
          <w:color w:val="000000"/>
          <w:szCs w:val="24"/>
        </w:rPr>
        <w:t>测试并每项提供不低于5次的测试机会。</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proofErr w:type="gramStart"/>
      <w:r>
        <w:rPr>
          <w:rFonts w:asciiTheme="minorEastAsia" w:eastAsiaTheme="minorEastAsia" w:hAnsiTheme="minorEastAsia"/>
          <w:color w:val="000000"/>
          <w:szCs w:val="24"/>
        </w:rPr>
        <w:t>需</w:t>
      </w:r>
      <w:r>
        <w:rPr>
          <w:rFonts w:asciiTheme="minorEastAsia" w:eastAsiaTheme="minorEastAsia" w:hAnsiTheme="minorEastAsia" w:hint="eastAsia"/>
          <w:color w:val="000000"/>
          <w:szCs w:val="24"/>
        </w:rPr>
        <w:t>能提供</w:t>
      </w:r>
      <w:proofErr w:type="gramEnd"/>
      <w:r>
        <w:rPr>
          <w:rFonts w:asciiTheme="minorEastAsia" w:eastAsiaTheme="minorEastAsia" w:hAnsiTheme="minorEastAsia"/>
          <w:color w:val="000000"/>
          <w:szCs w:val="24"/>
        </w:rPr>
        <w:t>Wasserman-9图、无氧阈值（AT）曲线图、内呼吸（Intrabreath）曲线图、呼吸动力学（Resp-Driver）曲线图、运动协议曲线图、运动状态（Ergo-ER）曲线图、心排量（Qt Calc）曲线图、营养代谢（Calorimetry）曲线图</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需具备测试终止原因分析、运动极值分析、无氧阈值（AT）分析、呼吸代偿点（RCP）分析、斜率分析、动态流速</w:t>
      </w:r>
      <w:proofErr w:type="gramStart"/>
      <w:r>
        <w:rPr>
          <w:rFonts w:asciiTheme="minorEastAsia" w:eastAsiaTheme="minorEastAsia" w:hAnsiTheme="minorEastAsia"/>
          <w:color w:val="000000"/>
          <w:szCs w:val="24"/>
        </w:rPr>
        <w:t>流量环</w:t>
      </w:r>
      <w:proofErr w:type="gramEnd"/>
      <w:r>
        <w:rPr>
          <w:rFonts w:asciiTheme="minorEastAsia" w:eastAsiaTheme="minorEastAsia" w:hAnsiTheme="minorEastAsia"/>
          <w:color w:val="000000"/>
          <w:szCs w:val="24"/>
        </w:rPr>
        <w:t>分析、RPE量表分析、基础代谢率分析、营养代谢分析、智能诊断辅助</w:t>
      </w:r>
      <w:r>
        <w:rPr>
          <w:rFonts w:asciiTheme="minorEastAsia" w:eastAsiaTheme="minorEastAsia" w:hAnsiTheme="minorEastAsia" w:hint="eastAsia"/>
          <w:color w:val="000000"/>
          <w:szCs w:val="24"/>
        </w:rPr>
        <w:t>流程</w:t>
      </w:r>
      <w:r>
        <w:rPr>
          <w:rFonts w:asciiTheme="minorEastAsia" w:eastAsiaTheme="minorEastAsia" w:hAnsiTheme="minorEastAsia"/>
          <w:color w:val="000000"/>
          <w:szCs w:val="24"/>
        </w:rPr>
        <w:t>（Intelli-support）、运动方案（ACSM）</w:t>
      </w:r>
      <w:r>
        <w:rPr>
          <w:rFonts w:asciiTheme="minorEastAsia" w:eastAsiaTheme="minorEastAsia" w:hAnsiTheme="minorEastAsia" w:hint="eastAsia"/>
          <w:color w:val="000000"/>
          <w:szCs w:val="24"/>
        </w:rPr>
        <w:t>模板辅助分析功能。</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hint="eastAsia"/>
          <w:color w:val="000000"/>
          <w:szCs w:val="24"/>
        </w:rPr>
        <w:t>设备可以自动或手动选取最优测试数值。</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hint="eastAsia"/>
          <w:color w:val="000000" w:themeColor="text1"/>
          <w:szCs w:val="24"/>
        </w:rPr>
        <w:t>具有数据对比功能，对同一受试者多次测试的静态和动态肺参数指标进行横向对比。</w:t>
      </w:r>
    </w:p>
    <w:p w:rsidR="00317188" w:rsidRDefault="002A37E3">
      <w:pPr>
        <w:pStyle w:val="affe"/>
        <w:numPr>
          <w:ilvl w:val="0"/>
          <w:numId w:val="7"/>
        </w:numPr>
        <w:ind w:left="1402" w:firstLineChars="0" w:hanging="562"/>
        <w:rPr>
          <w:rFonts w:asciiTheme="minorEastAsia" w:eastAsiaTheme="minorEastAsia" w:hAnsiTheme="minorEastAsia"/>
          <w:b/>
          <w:bCs/>
          <w:szCs w:val="24"/>
        </w:rPr>
      </w:pPr>
      <w:r>
        <w:rPr>
          <w:rFonts w:asciiTheme="minorEastAsia" w:eastAsiaTheme="minorEastAsia" w:hAnsiTheme="minorEastAsia" w:hint="eastAsia"/>
          <w:b/>
          <w:bCs/>
          <w:szCs w:val="24"/>
        </w:rPr>
        <w:t>血氧技术参数</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血氧测量方式</w:t>
      </w:r>
      <w:proofErr w:type="gramStart"/>
      <w:r>
        <w:rPr>
          <w:rFonts w:asciiTheme="minorEastAsia" w:eastAsiaTheme="minorEastAsia" w:hAnsiTheme="minorEastAsia" w:hint="eastAsia"/>
          <w:color w:val="000000"/>
          <w:szCs w:val="24"/>
        </w:rPr>
        <w:t>为</w:t>
      </w:r>
      <w:r>
        <w:rPr>
          <w:rFonts w:asciiTheme="minorEastAsia" w:eastAsiaTheme="minorEastAsia" w:hAnsiTheme="minorEastAsia"/>
          <w:color w:val="000000"/>
          <w:szCs w:val="24"/>
        </w:rPr>
        <w:t>耳夹式</w:t>
      </w:r>
      <w:proofErr w:type="gramEnd"/>
      <w:r>
        <w:rPr>
          <w:rFonts w:asciiTheme="minorEastAsia" w:eastAsiaTheme="minorEastAsia" w:hAnsiTheme="minorEastAsia" w:hint="eastAsia"/>
          <w:b/>
          <w:bCs/>
          <w:szCs w:val="24"/>
        </w:rPr>
        <w:t>（配备两个）</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测量范围0-100%，测量范围在70%～100%时绝对误差不大于±2%</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分辨率不大于0.01</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hint="eastAsia"/>
          <w:color w:val="000000"/>
          <w:szCs w:val="24"/>
        </w:rPr>
        <w:t>血氧需为肺功能集成注册组成。</w:t>
      </w:r>
    </w:p>
    <w:p w:rsidR="00317188" w:rsidRDefault="002A37E3">
      <w:pPr>
        <w:pStyle w:val="affe"/>
        <w:numPr>
          <w:ilvl w:val="0"/>
          <w:numId w:val="7"/>
        </w:numPr>
        <w:ind w:left="1402" w:firstLineChars="0" w:hanging="562"/>
        <w:rPr>
          <w:rFonts w:asciiTheme="minorEastAsia" w:eastAsiaTheme="minorEastAsia" w:hAnsiTheme="minorEastAsia"/>
          <w:b/>
          <w:bCs/>
          <w:szCs w:val="24"/>
        </w:rPr>
      </w:pPr>
      <w:r>
        <w:rPr>
          <w:rFonts w:asciiTheme="minorEastAsia" w:eastAsiaTheme="minorEastAsia" w:hAnsiTheme="minorEastAsia" w:hint="eastAsia"/>
          <w:b/>
          <w:bCs/>
          <w:szCs w:val="24"/>
        </w:rPr>
        <w:t>心电血压技术参数</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配件运动心电血压</w:t>
      </w:r>
      <w:proofErr w:type="gramStart"/>
      <w:r>
        <w:rPr>
          <w:rFonts w:asciiTheme="minorEastAsia" w:eastAsiaTheme="minorEastAsia" w:hAnsiTheme="minorEastAsia"/>
          <w:color w:val="000000"/>
          <w:szCs w:val="24"/>
        </w:rPr>
        <w:t>测试仪须具有</w:t>
      </w:r>
      <w:proofErr w:type="gramEnd"/>
      <w:r>
        <w:rPr>
          <w:rFonts w:asciiTheme="minorEastAsia" w:eastAsiaTheme="minorEastAsia" w:hAnsiTheme="minorEastAsia"/>
          <w:color w:val="000000"/>
          <w:szCs w:val="24"/>
        </w:rPr>
        <w:t>注册证。</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Style w:val="NormalCharacter"/>
          <w:rFonts w:asciiTheme="minorEastAsia" w:eastAsiaTheme="minorEastAsia" w:hAnsiTheme="minorEastAsia"/>
          <w:szCs w:val="24"/>
        </w:rPr>
        <w:t>★</w:t>
      </w:r>
      <w:r>
        <w:rPr>
          <w:rFonts w:asciiTheme="minorEastAsia" w:eastAsiaTheme="minorEastAsia" w:hAnsiTheme="minorEastAsia"/>
          <w:color w:val="000000"/>
          <w:szCs w:val="24"/>
        </w:rPr>
        <w:t>配件运动心电血压</w:t>
      </w:r>
      <w:proofErr w:type="gramStart"/>
      <w:r>
        <w:rPr>
          <w:rFonts w:asciiTheme="minorEastAsia" w:eastAsiaTheme="minorEastAsia" w:hAnsiTheme="minorEastAsia"/>
          <w:color w:val="000000"/>
          <w:szCs w:val="24"/>
        </w:rPr>
        <w:t>测试仪须为</w:t>
      </w:r>
      <w:proofErr w:type="gramEnd"/>
      <w:r>
        <w:rPr>
          <w:rFonts w:asciiTheme="minorEastAsia" w:eastAsiaTheme="minorEastAsia" w:hAnsiTheme="minorEastAsia"/>
          <w:color w:val="000000"/>
          <w:szCs w:val="24"/>
        </w:rPr>
        <w:t>内置</w:t>
      </w:r>
      <w:proofErr w:type="gramStart"/>
      <w:r>
        <w:rPr>
          <w:rFonts w:asciiTheme="minorEastAsia" w:eastAsiaTheme="minorEastAsia" w:hAnsiTheme="minorEastAsia"/>
          <w:color w:val="000000"/>
          <w:szCs w:val="24"/>
        </w:rPr>
        <w:t>无线蓝牙联接</w:t>
      </w:r>
      <w:proofErr w:type="gramEnd"/>
      <w:r>
        <w:rPr>
          <w:rFonts w:asciiTheme="minorEastAsia" w:eastAsiaTheme="minorEastAsia" w:hAnsiTheme="minorEastAsia"/>
          <w:color w:val="000000"/>
          <w:szCs w:val="24"/>
        </w:rPr>
        <w:t>运动血压监测运动心电记录仪，并兼容静态心电</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能够进行基于柯氏音听诊法的无创血压测量。能完成同步数字12导联心电采集</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提供高效数字滤波，包括平滑滤波、基线滤波和电源滤波。</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频率响应范围</w:t>
      </w:r>
      <w:r>
        <w:rPr>
          <w:rFonts w:asciiTheme="minorEastAsia" w:eastAsiaTheme="minorEastAsia" w:hAnsiTheme="minorEastAsia" w:hint="eastAsia"/>
          <w:color w:val="000000"/>
          <w:szCs w:val="24"/>
        </w:rPr>
        <w:t>为</w:t>
      </w:r>
      <w:r>
        <w:rPr>
          <w:rFonts w:asciiTheme="minorEastAsia" w:eastAsiaTheme="minorEastAsia" w:hAnsiTheme="minorEastAsia"/>
          <w:color w:val="000000"/>
          <w:szCs w:val="24"/>
        </w:rPr>
        <w:t>0.05Hz</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80Hz</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输入阻抗</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100兆欧</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耐极化电压</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±300mv</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共模抑制比</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120d</w:t>
      </w:r>
      <w:r>
        <w:rPr>
          <w:rFonts w:asciiTheme="minorEastAsia" w:eastAsiaTheme="minorEastAsia" w:hAnsiTheme="minorEastAsia" w:hint="eastAsia"/>
          <w:color w:val="000000"/>
          <w:szCs w:val="24"/>
        </w:rPr>
        <w:t>B</w:t>
      </w:r>
      <w:r>
        <w:rPr>
          <w:rFonts w:asciiTheme="minorEastAsia" w:eastAsiaTheme="minorEastAsia" w:hAnsiTheme="minor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具有高精度QRS波识别分类，且内置自动分析专家系统。</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外接设备为跑台时，须具有急停控制功能</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运动协议负荷控制须具有自动和手动两种模式。</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具有短时或长时间静态心电记录功能。</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Style w:val="NormalCharacter"/>
          <w:rFonts w:asciiTheme="minorEastAsia" w:eastAsiaTheme="minorEastAsia" w:hAnsiTheme="minorEastAsia"/>
          <w:szCs w:val="24"/>
        </w:rPr>
        <w:t>★</w:t>
      </w:r>
      <w:r>
        <w:rPr>
          <w:rFonts w:asciiTheme="minorEastAsia" w:eastAsiaTheme="minorEastAsia" w:hAnsiTheme="minorEastAsia"/>
          <w:color w:val="000000"/>
          <w:szCs w:val="24"/>
        </w:rPr>
        <w:t>可同步自动及手动血压测量，并可兼容其它品牌运动血压，也可手动输入血压测量值。</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具有全程ST段及斜率趋势图</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信号平均心电图</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ST/HR loop图</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MET及心率、血压、负荷趋势图</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SPO2趋势图</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具有同步12导ST段自动及对比测量分析。</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须有以下心电图向量分析功能，可进行模板操作分析，过往病例对比功能，心率不齐分析、Weber功能分类、Borg指数，Duke指数计算。</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须有自动导联检测功能</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可以自定义报警及停止标准</w:t>
      </w:r>
      <w:r>
        <w:rPr>
          <w:rFonts w:asciiTheme="minorEastAsia" w:eastAsiaTheme="minorEastAsia" w:hAnsiTheme="minorEastAsia" w:hint="eastAsia"/>
          <w:color w:val="000000"/>
          <w:szCs w:val="24"/>
        </w:rPr>
        <w:t>。</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可自动生成及自定义报告。</w:t>
      </w:r>
    </w:p>
    <w:p w:rsidR="00317188" w:rsidRDefault="002A37E3">
      <w:pPr>
        <w:pStyle w:val="affe"/>
        <w:numPr>
          <w:ilvl w:val="0"/>
          <w:numId w:val="7"/>
        </w:numPr>
        <w:ind w:left="1402" w:firstLineChars="0" w:hanging="562"/>
        <w:rPr>
          <w:rFonts w:asciiTheme="minorEastAsia" w:eastAsiaTheme="minorEastAsia" w:hAnsiTheme="minorEastAsia"/>
          <w:b/>
          <w:bCs/>
          <w:szCs w:val="24"/>
        </w:rPr>
      </w:pPr>
      <w:r>
        <w:rPr>
          <w:rFonts w:asciiTheme="minorEastAsia" w:eastAsiaTheme="minorEastAsia" w:hAnsiTheme="minorEastAsia" w:hint="eastAsia"/>
          <w:b/>
          <w:bCs/>
          <w:szCs w:val="24"/>
        </w:rPr>
        <w:t>功率车</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负载范围6 – 999W。</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速度范围30 – 130 rpm。</w:t>
      </w:r>
    </w:p>
    <w:p w:rsidR="00317188" w:rsidRDefault="002A37E3">
      <w:pPr>
        <w:pStyle w:val="affe"/>
        <w:numPr>
          <w:ilvl w:val="1"/>
          <w:numId w:val="7"/>
        </w:numPr>
        <w:ind w:left="1320" w:firstLineChars="0" w:hanging="480"/>
        <w:rPr>
          <w:rFonts w:asciiTheme="minorEastAsia" w:eastAsiaTheme="minorEastAsia" w:hAnsiTheme="minorEastAsia"/>
          <w:color w:val="000000"/>
          <w:szCs w:val="24"/>
        </w:rPr>
      </w:pPr>
      <w:r>
        <w:rPr>
          <w:rFonts w:asciiTheme="minorEastAsia" w:eastAsiaTheme="minorEastAsia" w:hAnsiTheme="minorEastAsia"/>
          <w:color w:val="000000"/>
          <w:szCs w:val="24"/>
        </w:rPr>
        <w:t>患者最大体重</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160 kg 。</w:t>
      </w:r>
    </w:p>
    <w:p w:rsidR="00317188" w:rsidRDefault="002A37E3">
      <w:pPr>
        <w:pStyle w:val="affe"/>
        <w:numPr>
          <w:ilvl w:val="1"/>
          <w:numId w:val="7"/>
        </w:numPr>
        <w:ind w:left="1320" w:firstLineChars="0" w:hanging="480"/>
        <w:rPr>
          <w:rFonts w:asciiTheme="minorEastAsia" w:eastAsiaTheme="minorEastAsia" w:hAnsiTheme="minorEastAsia"/>
          <w:color w:val="000000" w:themeColor="text1"/>
          <w:szCs w:val="24"/>
        </w:rPr>
      </w:pPr>
      <w:r>
        <w:rPr>
          <w:rStyle w:val="NormalCharacter"/>
          <w:rFonts w:asciiTheme="minorEastAsia" w:eastAsiaTheme="minorEastAsia" w:hAnsiTheme="minorEastAsia"/>
          <w:szCs w:val="24"/>
        </w:rPr>
        <w:t>★</w:t>
      </w:r>
      <w:r>
        <w:rPr>
          <w:rFonts w:asciiTheme="minorEastAsia" w:eastAsiaTheme="minorEastAsia" w:hAnsiTheme="minorEastAsia" w:hint="eastAsia"/>
          <w:color w:val="000000" w:themeColor="text1"/>
          <w:szCs w:val="24"/>
        </w:rPr>
        <w:t>可兼容目前市场上大部分运动设备：立式功率车、跑台、卧式功率车和上肢功率车等。</w:t>
      </w:r>
    </w:p>
    <w:p w:rsidR="00317188" w:rsidRDefault="002A37E3">
      <w:pPr>
        <w:pStyle w:val="af9"/>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color w:val="000000" w:themeColor="text1"/>
          <w:sz w:val="24"/>
          <w:szCs w:val="24"/>
        </w:rPr>
        <w:t xml:space="preserve">6  </w:t>
      </w:r>
      <w:r>
        <w:rPr>
          <w:rStyle w:val="NormalCharacter"/>
          <w:rFonts w:asciiTheme="minorEastAsia" w:eastAsiaTheme="minorEastAsia" w:hAnsiTheme="minorEastAsia"/>
          <w:sz w:val="24"/>
          <w:szCs w:val="24"/>
        </w:rPr>
        <w:t>★</w:t>
      </w:r>
      <w:r>
        <w:rPr>
          <w:rFonts w:asciiTheme="minorEastAsia" w:eastAsiaTheme="minorEastAsia" w:hAnsiTheme="minorEastAsia" w:cstheme="minorEastAsia" w:hint="eastAsia"/>
          <w:b/>
          <w:bCs/>
          <w:color w:val="000000" w:themeColor="text1"/>
          <w:sz w:val="24"/>
        </w:rPr>
        <w:t>提供3年质保，</w:t>
      </w:r>
      <w:r>
        <w:rPr>
          <w:rFonts w:asciiTheme="minorEastAsia" w:eastAsiaTheme="minorEastAsia" w:hAnsiTheme="minorEastAsia" w:cstheme="minorEastAsia" w:hint="eastAsia"/>
          <w:bCs/>
          <w:color w:val="000000" w:themeColor="text1"/>
          <w:sz w:val="24"/>
          <w:szCs w:val="24"/>
        </w:rPr>
        <w:t>质保期内</w:t>
      </w:r>
      <w:r>
        <w:rPr>
          <w:rFonts w:asciiTheme="minorEastAsia" w:eastAsiaTheme="minorEastAsia" w:hAnsiTheme="minorEastAsia" w:cstheme="minorEastAsia" w:hint="eastAsia"/>
          <w:bCs/>
          <w:sz w:val="24"/>
          <w:szCs w:val="24"/>
        </w:rPr>
        <w:t>易损易耗件（包括氧电池、数据传输线、踏车坐垫、踏轮）保修或免费更换。</w:t>
      </w:r>
    </w:p>
    <w:p w:rsidR="00317188" w:rsidRDefault="00317188">
      <w:pPr>
        <w:pStyle w:val="af9"/>
        <w:spacing w:line="360" w:lineRule="auto"/>
        <w:rPr>
          <w:rFonts w:asciiTheme="minorEastAsia" w:eastAsiaTheme="minorEastAsia" w:hAnsiTheme="minorEastAsia"/>
          <w:sz w:val="24"/>
          <w:szCs w:val="24"/>
        </w:rPr>
      </w:pPr>
    </w:p>
    <w:p w:rsidR="00317188" w:rsidRDefault="002A37E3">
      <w:pPr>
        <w:pStyle w:val="af9"/>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品目十一、</w:t>
      </w:r>
      <w:r w:rsidR="005B4C8A" w:rsidRPr="005B4C8A">
        <w:rPr>
          <w:rFonts w:asciiTheme="minorEastAsia" w:eastAsiaTheme="minorEastAsia" w:hAnsiTheme="minorEastAsia" w:hint="eastAsia"/>
          <w:b/>
          <w:sz w:val="24"/>
          <w:szCs w:val="24"/>
        </w:rPr>
        <w:t>直立倾斜试验系统</w:t>
      </w:r>
      <w:r>
        <w:rPr>
          <w:rFonts w:asciiTheme="minorEastAsia" w:eastAsiaTheme="minorEastAsia" w:hAnsiTheme="minorEastAsia" w:hint="eastAsia"/>
          <w:b/>
          <w:sz w:val="24"/>
          <w:szCs w:val="24"/>
        </w:rPr>
        <w:t>参数</w:t>
      </w:r>
    </w:p>
    <w:p w:rsidR="00317188" w:rsidRDefault="002A37E3">
      <w:pPr>
        <w:pStyle w:val="1c"/>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000000" w:fill="auto"/>
        <w:jc w:val="left"/>
        <w:rPr>
          <w:rFonts w:asciiTheme="minorEastAsia" w:eastAsiaTheme="minorEastAsia" w:hAnsiTheme="minorEastAsia"/>
          <w:szCs w:val="24"/>
        </w:rPr>
      </w:pPr>
      <w:r>
        <w:rPr>
          <w:rFonts w:asciiTheme="minorEastAsia" w:eastAsiaTheme="minorEastAsia" w:hAnsiTheme="minorEastAsia" w:cs="宋体" w:hint="eastAsia"/>
          <w:b/>
          <w:szCs w:val="24"/>
        </w:rPr>
        <w:t>软件功能要求：</w:t>
      </w:r>
    </w:p>
    <w:p w:rsidR="00317188" w:rsidRDefault="002A37E3">
      <w:pPr>
        <w:pStyle w:val="1c"/>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000000" w:fill="auto"/>
        <w:jc w:val="left"/>
        <w:rPr>
          <w:rFonts w:asciiTheme="minorEastAsia" w:eastAsiaTheme="minorEastAsia" w:hAnsiTheme="minorEastAsia" w:cs="宋体"/>
          <w:bCs/>
          <w:szCs w:val="24"/>
        </w:rPr>
      </w:pPr>
      <w:r>
        <w:rPr>
          <w:rStyle w:val="NormalCharacter"/>
          <w:rFonts w:asciiTheme="minorEastAsia" w:eastAsiaTheme="minorEastAsia" w:hAnsiTheme="minorEastAsia"/>
          <w:szCs w:val="24"/>
        </w:rPr>
        <w:t>★</w:t>
      </w:r>
      <w:r>
        <w:rPr>
          <w:rStyle w:val="NormalCharacter"/>
          <w:rFonts w:ascii="宋体" w:hAnsi="宋体" w:hint="eastAsia"/>
        </w:rPr>
        <w:t>免费接入</w:t>
      </w:r>
      <w:r>
        <w:rPr>
          <w:rFonts w:ascii="宋体" w:hAnsi="宋体" w:hint="eastAsia"/>
          <w:bCs/>
          <w:szCs w:val="21"/>
        </w:rPr>
        <w:t>HIS</w:t>
      </w:r>
      <w:r>
        <w:rPr>
          <w:rFonts w:ascii="宋体" w:hAnsi="宋体" w:hint="eastAsia"/>
          <w:bCs/>
          <w:szCs w:val="21"/>
        </w:rPr>
        <w:t>系统</w:t>
      </w:r>
      <w:r>
        <w:rPr>
          <w:rFonts w:asciiTheme="minorEastAsia" w:eastAsiaTheme="minorEastAsia" w:hAnsiTheme="minorEastAsia" w:cs="宋体" w:hint="eastAsia"/>
          <w:szCs w:val="24"/>
        </w:rPr>
        <w:t>：需与医院</w:t>
      </w:r>
      <w:r>
        <w:rPr>
          <w:rFonts w:asciiTheme="minorEastAsia" w:eastAsiaTheme="minorEastAsia" w:hAnsiTheme="minorEastAsia" w:cs="宋体"/>
          <w:szCs w:val="24"/>
        </w:rPr>
        <w:t>HIS系统连接，</w:t>
      </w:r>
      <w:r>
        <w:rPr>
          <w:rFonts w:asciiTheme="minorEastAsia" w:eastAsiaTheme="minorEastAsia" w:hAnsiTheme="minorEastAsia" w:cs="宋体" w:hint="eastAsia"/>
          <w:bCs/>
          <w:szCs w:val="24"/>
        </w:rPr>
        <w:t>根据医院信息化及数据安全要求，系统具有</w:t>
      </w:r>
      <w:r>
        <w:rPr>
          <w:rFonts w:asciiTheme="minorEastAsia" w:eastAsiaTheme="minorEastAsia" w:hAnsiTheme="minorEastAsia" w:hint="eastAsia"/>
          <w:bCs/>
          <w:szCs w:val="24"/>
        </w:rPr>
        <w:t>HIS</w:t>
      </w:r>
      <w:r>
        <w:rPr>
          <w:rFonts w:asciiTheme="minorEastAsia" w:eastAsiaTheme="minorEastAsia" w:hAnsiTheme="minorEastAsia" w:cs="宋体" w:hint="eastAsia"/>
          <w:bCs/>
          <w:szCs w:val="24"/>
        </w:rPr>
        <w:t>接口功能，考虑到接口协议安全性；</w:t>
      </w:r>
    </w:p>
    <w:p w:rsidR="00317188" w:rsidRDefault="002A37E3">
      <w:pPr>
        <w:pStyle w:val="1c"/>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000000" w:fill="auto"/>
        <w:jc w:val="left"/>
        <w:rPr>
          <w:rFonts w:asciiTheme="minorEastAsia" w:eastAsiaTheme="minorEastAsia" w:hAnsiTheme="minorEastAsia"/>
          <w:szCs w:val="24"/>
        </w:rPr>
      </w:pPr>
      <w:r>
        <w:rPr>
          <w:rFonts w:asciiTheme="minorEastAsia" w:eastAsiaTheme="minorEastAsia" w:hAnsiTheme="minorEastAsia" w:cs="宋体" w:hint="eastAsia"/>
          <w:bCs/>
          <w:szCs w:val="24"/>
        </w:rPr>
        <w:t>连接十二导心电工作站数据实现倾斜试验过程中连续采集分析数据读取、存储、回放。</w:t>
      </w:r>
    </w:p>
    <w:p w:rsidR="00317188" w:rsidRDefault="002A37E3">
      <w:pPr>
        <w:pStyle w:val="1c"/>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000000" w:fill="auto"/>
        <w:jc w:val="left"/>
        <w:rPr>
          <w:rFonts w:asciiTheme="minorEastAsia" w:eastAsiaTheme="minorEastAsia" w:hAnsiTheme="minorEastAsia"/>
          <w:szCs w:val="24"/>
        </w:rPr>
      </w:pPr>
      <w:r>
        <w:rPr>
          <w:rStyle w:val="NormalCharacter"/>
          <w:rFonts w:asciiTheme="minorEastAsia" w:eastAsiaTheme="minorEastAsia" w:hAnsiTheme="minorEastAsia"/>
          <w:szCs w:val="24"/>
        </w:rPr>
        <w:t>★</w:t>
      </w:r>
      <w:r>
        <w:rPr>
          <w:rFonts w:asciiTheme="minorEastAsia" w:eastAsiaTheme="minorEastAsia" w:hAnsiTheme="minorEastAsia" w:cs="宋体" w:hint="eastAsia"/>
          <w:bCs/>
          <w:szCs w:val="24"/>
        </w:rPr>
        <w:t>连接动态血压设备及无创实时连续血压设备，辅助倾斜试验过程中患者的血压数据读取、存储、浏览，可按照倾斜试验需要进行血压间隔测量和紧急加测；</w:t>
      </w:r>
    </w:p>
    <w:p w:rsidR="00317188" w:rsidRDefault="002A37E3">
      <w:pPr>
        <w:pStyle w:val="1c"/>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000000" w:fill="auto"/>
        <w:jc w:val="left"/>
        <w:rPr>
          <w:rFonts w:asciiTheme="minorEastAsia" w:eastAsiaTheme="minorEastAsia" w:hAnsiTheme="minorEastAsia"/>
          <w:szCs w:val="24"/>
        </w:rPr>
      </w:pPr>
      <w:r>
        <w:rPr>
          <w:rFonts w:asciiTheme="minorEastAsia" w:eastAsiaTheme="minorEastAsia" w:hAnsiTheme="minorEastAsia" w:cs="宋体" w:hint="eastAsia"/>
          <w:szCs w:val="24"/>
        </w:rPr>
        <w:t>系统报告打印，支持自动或手动记录保存心电事件，以便医生选取打印心电诊断报告,可统一打印或选择打印，可打印心率变异性报告，血压变异性报告；</w:t>
      </w:r>
    </w:p>
    <w:p w:rsidR="00317188" w:rsidRDefault="002A37E3">
      <w:pPr>
        <w:pStyle w:val="1c"/>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000000" w:fill="auto"/>
        <w:jc w:val="left"/>
        <w:rPr>
          <w:rFonts w:asciiTheme="minorEastAsia" w:eastAsiaTheme="minorEastAsia" w:hAnsiTheme="minorEastAsia"/>
          <w:szCs w:val="24"/>
        </w:rPr>
      </w:pPr>
      <w:r>
        <w:rPr>
          <w:rFonts w:asciiTheme="minorEastAsia" w:eastAsiaTheme="minorEastAsia" w:hAnsiTheme="minorEastAsia" w:cs="宋体" w:hint="eastAsia"/>
          <w:szCs w:val="24"/>
        </w:rPr>
        <w:t>根据医院数据安全性要求，在系统数据遭受破坏的情况下，可通过</w:t>
      </w:r>
      <w:r>
        <w:rPr>
          <w:rFonts w:asciiTheme="minorEastAsia" w:eastAsiaTheme="minorEastAsia" w:hAnsiTheme="minorEastAsia" w:hint="eastAsia"/>
          <w:szCs w:val="24"/>
        </w:rPr>
        <w:t>SQL server</w:t>
      </w:r>
      <w:r>
        <w:rPr>
          <w:rFonts w:asciiTheme="minorEastAsia" w:eastAsiaTheme="minorEastAsia" w:hAnsiTheme="minorEastAsia" w:cs="宋体" w:hint="eastAsia"/>
          <w:szCs w:val="24"/>
        </w:rPr>
        <w:t>提供数据恢复，该参数须以注册证附件技术要求或检验报告文件佐证。</w:t>
      </w:r>
    </w:p>
    <w:p w:rsidR="00317188" w:rsidRDefault="002A37E3">
      <w:pPr>
        <w:pStyle w:val="1c"/>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000000" w:fill="auto"/>
        <w:jc w:val="left"/>
        <w:rPr>
          <w:rFonts w:asciiTheme="minorEastAsia" w:eastAsiaTheme="minorEastAsia" w:hAnsiTheme="minorEastAsia"/>
          <w:szCs w:val="24"/>
        </w:rPr>
      </w:pPr>
      <w:r>
        <w:rPr>
          <w:rFonts w:asciiTheme="minorEastAsia" w:eastAsiaTheme="minorEastAsia" w:hAnsiTheme="minorEastAsia" w:cs="宋体" w:hint="eastAsia"/>
          <w:b/>
          <w:szCs w:val="24"/>
        </w:rPr>
        <w:t>系统配套心电工作站要求：</w:t>
      </w:r>
    </w:p>
    <w:p w:rsidR="00317188" w:rsidRDefault="002A37E3">
      <w:pPr>
        <w:pStyle w:val="1c"/>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2"/>
        <w:jc w:val="left"/>
        <w:rPr>
          <w:rFonts w:asciiTheme="minorEastAsia" w:eastAsiaTheme="minorEastAsia" w:hAnsiTheme="minorEastAsia"/>
          <w:szCs w:val="24"/>
        </w:rPr>
      </w:pPr>
      <w:r>
        <w:rPr>
          <w:rFonts w:asciiTheme="minorEastAsia" w:eastAsiaTheme="minorEastAsia" w:hAnsiTheme="minorEastAsia" w:cs="宋体" w:hint="eastAsia"/>
          <w:szCs w:val="24"/>
        </w:rPr>
        <w:t>所投产品必须配套心电工作站；</w:t>
      </w:r>
    </w:p>
    <w:p w:rsidR="00317188" w:rsidRDefault="002A37E3">
      <w:pPr>
        <w:pStyle w:val="1c"/>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2"/>
        <w:jc w:val="left"/>
        <w:rPr>
          <w:rFonts w:asciiTheme="minorEastAsia" w:eastAsiaTheme="minorEastAsia" w:hAnsiTheme="minorEastAsia"/>
          <w:szCs w:val="24"/>
        </w:rPr>
      </w:pPr>
      <w:r>
        <w:rPr>
          <w:rFonts w:asciiTheme="minorEastAsia" w:eastAsiaTheme="minorEastAsia" w:hAnsiTheme="minorEastAsia" w:cs="宋体" w:hint="eastAsia"/>
          <w:szCs w:val="24"/>
        </w:rPr>
        <w:t>所投产品具有心电功能模块；</w:t>
      </w:r>
    </w:p>
    <w:p w:rsidR="00317188" w:rsidRDefault="002A37E3">
      <w:pPr>
        <w:pStyle w:val="1c"/>
        <w:numPr>
          <w:ilvl w:val="0"/>
          <w:numId w:val="10"/>
        </w:numPr>
        <w:ind w:left="465" w:firstLine="482"/>
        <w:jc w:val="left"/>
        <w:rPr>
          <w:rFonts w:asciiTheme="minorEastAsia" w:eastAsiaTheme="minorEastAsia" w:hAnsiTheme="minorEastAsia"/>
          <w:szCs w:val="24"/>
        </w:rPr>
      </w:pPr>
      <w:r>
        <w:rPr>
          <w:rFonts w:ascii="宋体" w:hAnsi="宋体" w:cs="宋体" w:hint="eastAsia"/>
        </w:rPr>
        <w:t>对于</w:t>
      </w:r>
      <w:r>
        <w:rPr>
          <w:rFonts w:ascii="宋体" w:hAnsi="宋体" w:cs="宋体" w:hint="eastAsia"/>
        </w:rPr>
        <w:t>Wilson</w:t>
      </w:r>
      <w:r>
        <w:rPr>
          <w:rFonts w:ascii="宋体" w:hAnsi="宋体" w:cs="宋体" w:hint="eastAsia"/>
        </w:rPr>
        <w:t>导联方式采集到的心电数据，操作者可在软件中查看</w:t>
      </w:r>
      <w:r>
        <w:rPr>
          <w:rFonts w:ascii="宋体" w:hAnsi="宋体" w:cs="宋体" w:hint="eastAsia"/>
        </w:rPr>
        <w:t>QT</w:t>
      </w:r>
      <w:r>
        <w:rPr>
          <w:rFonts w:ascii="宋体" w:hAnsi="宋体" w:cs="宋体" w:hint="eastAsia"/>
        </w:rPr>
        <w:t>离散度、高频心电、心率变异性、心肌缺血和心率震荡。</w:t>
      </w:r>
    </w:p>
    <w:p w:rsidR="00317188" w:rsidRDefault="002A37E3">
      <w:pPr>
        <w:pStyle w:val="1c"/>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0"/>
        <w:jc w:val="left"/>
        <w:rPr>
          <w:rFonts w:asciiTheme="minorEastAsia" w:eastAsiaTheme="minorEastAsia" w:hAnsiTheme="minorEastAsia"/>
          <w:szCs w:val="24"/>
        </w:rPr>
      </w:pPr>
      <w:r>
        <w:rPr>
          <w:rFonts w:asciiTheme="minorEastAsia" w:eastAsiaTheme="minorEastAsia" w:hAnsiTheme="minorEastAsia" w:cs="宋体" w:hint="eastAsia"/>
          <w:szCs w:val="24"/>
        </w:rPr>
        <w:t>心电数据处理方式：采用即时采集、即时显示、即时保存的方式。加入即时分析QRS波形，计算心率、实时打印的功能，并提供多种滤波开关用于去除漂移及干扰；</w:t>
      </w:r>
    </w:p>
    <w:p w:rsidR="00317188" w:rsidRDefault="002A37E3">
      <w:pPr>
        <w:pStyle w:val="1c"/>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0"/>
        <w:jc w:val="left"/>
        <w:rPr>
          <w:rFonts w:asciiTheme="minorEastAsia" w:eastAsiaTheme="minorEastAsia" w:hAnsiTheme="minorEastAsia"/>
          <w:szCs w:val="24"/>
        </w:rPr>
      </w:pPr>
      <w:r>
        <w:rPr>
          <w:rFonts w:asciiTheme="minorEastAsia" w:eastAsiaTheme="minorEastAsia" w:hAnsiTheme="minorEastAsia" w:cs="宋体" w:hint="eastAsia"/>
          <w:szCs w:val="24"/>
        </w:rPr>
        <w:t>心率显示范围：30bpm～300bpm，其中30bpm～100bpm误差为</w:t>
      </w:r>
      <w:r>
        <w:rPr>
          <w:rFonts w:asciiTheme="minorEastAsia" w:eastAsiaTheme="minorEastAsia" w:hAnsiTheme="minorEastAsia"/>
          <w:szCs w:val="24"/>
        </w:rPr>
        <w:t>±</w:t>
      </w:r>
      <w:r>
        <w:rPr>
          <w:rFonts w:asciiTheme="minorEastAsia" w:eastAsiaTheme="minorEastAsia" w:hAnsiTheme="minorEastAsia" w:cs="宋体" w:hint="eastAsia"/>
          <w:szCs w:val="24"/>
        </w:rPr>
        <w:t>1bpm，100bpm～ 300bpm误差为</w:t>
      </w:r>
      <w:r>
        <w:rPr>
          <w:rFonts w:asciiTheme="minorEastAsia" w:eastAsiaTheme="minorEastAsia" w:hAnsiTheme="minorEastAsia"/>
          <w:szCs w:val="24"/>
        </w:rPr>
        <w:t>±</w:t>
      </w:r>
      <w:r>
        <w:rPr>
          <w:rFonts w:asciiTheme="minorEastAsia" w:eastAsiaTheme="minorEastAsia" w:hAnsiTheme="minorEastAsia" w:cs="宋体" w:hint="eastAsia"/>
          <w:szCs w:val="24"/>
        </w:rPr>
        <w:t>1%；</w:t>
      </w:r>
    </w:p>
    <w:p w:rsidR="00317188" w:rsidRDefault="002A37E3">
      <w:pPr>
        <w:pStyle w:val="1c"/>
        <w:numPr>
          <w:ilvl w:val="0"/>
          <w:numId w:val="8"/>
        </w:numPr>
        <w:jc w:val="left"/>
        <w:rPr>
          <w:rFonts w:asciiTheme="minorEastAsia" w:eastAsiaTheme="minorEastAsia" w:hAnsiTheme="minorEastAsia"/>
          <w:szCs w:val="24"/>
        </w:rPr>
      </w:pPr>
      <w:r>
        <w:rPr>
          <w:rFonts w:hint="eastAsia"/>
          <w:b/>
        </w:rPr>
        <w:t>系统配套无创连续血压仪及动态血压仪要求：</w:t>
      </w:r>
    </w:p>
    <w:p w:rsidR="00317188" w:rsidRDefault="002A37E3">
      <w:pPr>
        <w:pStyle w:val="1c"/>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2"/>
        <w:jc w:val="left"/>
        <w:rPr>
          <w:rFonts w:asciiTheme="minorEastAsia" w:eastAsiaTheme="minorEastAsia" w:hAnsiTheme="minorEastAsia"/>
          <w:szCs w:val="24"/>
        </w:rPr>
      </w:pPr>
      <w:r>
        <w:rPr>
          <w:rStyle w:val="NormalCharacter"/>
          <w:rFonts w:asciiTheme="minorEastAsia" w:eastAsiaTheme="minorEastAsia" w:hAnsiTheme="minorEastAsia"/>
          <w:szCs w:val="24"/>
        </w:rPr>
        <w:t>★</w:t>
      </w:r>
      <w:r>
        <w:rPr>
          <w:rStyle w:val="NormalCharacter"/>
          <w:rFonts w:ascii="宋体" w:hAnsi="宋体" w:hint="eastAsia"/>
        </w:rPr>
        <w:t>具有连续无创血压监测功能，可连续监测</w:t>
      </w:r>
      <w:r>
        <w:rPr>
          <w:rStyle w:val="NormalCharacter"/>
          <w:rFonts w:ascii="宋体" w:hAnsi="宋体" w:hint="eastAsia"/>
        </w:rPr>
        <w:t>24</w:t>
      </w:r>
      <w:r>
        <w:rPr>
          <w:rStyle w:val="NormalCharacter"/>
          <w:rFonts w:ascii="宋体" w:hAnsi="宋体" w:hint="eastAsia"/>
        </w:rPr>
        <w:t>小时每搏血压数值</w:t>
      </w:r>
      <w:r>
        <w:rPr>
          <w:rFonts w:hint="eastAsia"/>
        </w:rPr>
        <w:t>；</w:t>
      </w:r>
    </w:p>
    <w:p w:rsidR="00317188" w:rsidRDefault="002A37E3">
      <w:pPr>
        <w:pStyle w:val="1c"/>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2"/>
        <w:jc w:val="left"/>
        <w:rPr>
          <w:rFonts w:asciiTheme="minorEastAsia" w:eastAsiaTheme="minorEastAsia" w:hAnsiTheme="minorEastAsia"/>
          <w:szCs w:val="24"/>
        </w:rPr>
      </w:pPr>
      <w:r>
        <w:rPr>
          <w:rFonts w:asciiTheme="minorEastAsia" w:eastAsiaTheme="minorEastAsia" w:hAnsiTheme="minorEastAsia" w:cs="宋体" w:hint="eastAsia"/>
          <w:szCs w:val="24"/>
        </w:rPr>
        <w:t>医用动态血压技术：动态血压穿戴式无导气管、支持无线编程测量间隔、支持无线传输血压数据到系统；</w:t>
      </w:r>
    </w:p>
    <w:p w:rsidR="00317188" w:rsidRDefault="002A37E3">
      <w:pPr>
        <w:pStyle w:val="1c"/>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0"/>
        <w:jc w:val="left"/>
        <w:rPr>
          <w:rFonts w:asciiTheme="minorEastAsia" w:eastAsiaTheme="minorEastAsia" w:hAnsiTheme="minorEastAsia"/>
          <w:szCs w:val="24"/>
        </w:rPr>
      </w:pPr>
      <w:r>
        <w:rPr>
          <w:rFonts w:asciiTheme="minorEastAsia" w:eastAsiaTheme="minorEastAsia" w:hAnsiTheme="minorEastAsia" w:cs="宋体" w:hint="eastAsia"/>
          <w:szCs w:val="24"/>
        </w:rPr>
        <w:t>测量方法</w:t>
      </w:r>
      <w:r>
        <w:rPr>
          <w:rFonts w:asciiTheme="minorEastAsia" w:eastAsiaTheme="minorEastAsia" w:hAnsiTheme="minorEastAsia" w:hint="eastAsia"/>
          <w:szCs w:val="24"/>
        </w:rPr>
        <w:tab/>
      </w:r>
      <w:r>
        <w:rPr>
          <w:rFonts w:asciiTheme="minorEastAsia" w:eastAsiaTheme="minorEastAsia" w:hAnsiTheme="minorEastAsia" w:cs="宋体" w:hint="eastAsia"/>
          <w:szCs w:val="24"/>
        </w:rPr>
        <w:t>阶梯放气示波法，收缩压测量范围</w:t>
      </w:r>
      <w:r>
        <w:rPr>
          <w:rFonts w:asciiTheme="minorEastAsia" w:eastAsiaTheme="minorEastAsia" w:hAnsiTheme="minorEastAsia" w:hint="eastAsia"/>
          <w:szCs w:val="24"/>
        </w:rPr>
        <w:t>40-260 mmHg</w:t>
      </w:r>
      <w:r>
        <w:rPr>
          <w:rFonts w:asciiTheme="minorEastAsia" w:eastAsiaTheme="minorEastAsia" w:hAnsiTheme="minorEastAsia" w:cs="宋体" w:hint="eastAsia"/>
          <w:szCs w:val="24"/>
        </w:rPr>
        <w:t>，舒张压测量范围</w:t>
      </w:r>
      <w:r>
        <w:rPr>
          <w:rFonts w:asciiTheme="minorEastAsia" w:eastAsiaTheme="minorEastAsia" w:hAnsiTheme="minorEastAsia" w:hint="eastAsia"/>
          <w:szCs w:val="24"/>
        </w:rPr>
        <w:t>20-210 mmHg</w:t>
      </w:r>
      <w:r>
        <w:rPr>
          <w:rFonts w:asciiTheme="minorEastAsia" w:eastAsiaTheme="minorEastAsia" w:hAnsiTheme="minorEastAsia" w:cs="宋体" w:hint="eastAsia"/>
          <w:szCs w:val="24"/>
        </w:rPr>
        <w:t>，心率范围</w:t>
      </w:r>
      <w:r>
        <w:rPr>
          <w:rFonts w:asciiTheme="minorEastAsia" w:eastAsiaTheme="minorEastAsia" w:hAnsiTheme="minorEastAsia" w:hint="eastAsia"/>
          <w:szCs w:val="24"/>
        </w:rPr>
        <w:t>40-200 bpm</w:t>
      </w:r>
      <w:r>
        <w:rPr>
          <w:rFonts w:asciiTheme="minorEastAsia" w:eastAsiaTheme="minorEastAsia" w:hAnsiTheme="minorEastAsia" w:cs="宋体" w:hint="eastAsia"/>
          <w:szCs w:val="24"/>
        </w:rPr>
        <w:t>，准</w:t>
      </w:r>
      <w:r>
        <w:rPr>
          <w:rFonts w:asciiTheme="minorEastAsia" w:eastAsiaTheme="minorEastAsia" w:hAnsiTheme="minorEastAsia" w:hint="eastAsia"/>
          <w:szCs w:val="24"/>
        </w:rPr>
        <w:t xml:space="preserve"> </w:t>
      </w:r>
      <w:r>
        <w:rPr>
          <w:rFonts w:asciiTheme="minorEastAsia" w:eastAsiaTheme="minorEastAsia" w:hAnsiTheme="minorEastAsia" w:cs="宋体" w:hint="eastAsia"/>
          <w:szCs w:val="24"/>
        </w:rPr>
        <w:t>确</w:t>
      </w:r>
      <w:r>
        <w:rPr>
          <w:rFonts w:asciiTheme="minorEastAsia" w:eastAsiaTheme="minorEastAsia" w:hAnsiTheme="minorEastAsia" w:hint="eastAsia"/>
          <w:szCs w:val="24"/>
        </w:rPr>
        <w:t xml:space="preserve"> </w:t>
      </w:r>
      <w:r>
        <w:rPr>
          <w:rFonts w:asciiTheme="minorEastAsia" w:eastAsiaTheme="minorEastAsia" w:hAnsiTheme="minorEastAsia" w:cs="宋体" w:hint="eastAsia"/>
          <w:szCs w:val="24"/>
        </w:rPr>
        <w:t>性</w:t>
      </w:r>
      <w:r>
        <w:rPr>
          <w:rFonts w:asciiTheme="minorEastAsia" w:eastAsiaTheme="minorEastAsia" w:hAnsiTheme="minorEastAsia" w:hint="eastAsia"/>
          <w:szCs w:val="24"/>
        </w:rPr>
        <w:tab/>
        <w:t>±3 mmHg</w:t>
      </w:r>
      <w:r>
        <w:rPr>
          <w:rFonts w:asciiTheme="minorEastAsia" w:eastAsiaTheme="minorEastAsia" w:hAnsiTheme="minorEastAsia" w:cs="宋体" w:hint="eastAsia"/>
          <w:szCs w:val="24"/>
        </w:rPr>
        <w:t>；</w:t>
      </w:r>
    </w:p>
    <w:p w:rsidR="00317188" w:rsidRDefault="002A37E3">
      <w:pPr>
        <w:pStyle w:val="1c"/>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0"/>
        <w:jc w:val="left"/>
        <w:rPr>
          <w:rFonts w:asciiTheme="minorEastAsia" w:eastAsiaTheme="minorEastAsia" w:hAnsiTheme="minorEastAsia"/>
          <w:szCs w:val="24"/>
        </w:rPr>
      </w:pPr>
      <w:r>
        <w:rPr>
          <w:rFonts w:asciiTheme="minorEastAsia" w:eastAsiaTheme="minorEastAsia" w:hAnsiTheme="minorEastAsia" w:cs="宋体" w:hint="eastAsia"/>
          <w:szCs w:val="24"/>
        </w:rPr>
        <w:t>工作电源≥</w:t>
      </w:r>
      <w:r>
        <w:rPr>
          <w:rFonts w:asciiTheme="minorEastAsia" w:eastAsiaTheme="minorEastAsia" w:hAnsiTheme="minorEastAsia" w:hint="eastAsia"/>
          <w:szCs w:val="24"/>
        </w:rPr>
        <w:t>1000maH</w:t>
      </w:r>
      <w:r>
        <w:rPr>
          <w:rFonts w:asciiTheme="minorEastAsia" w:eastAsiaTheme="minorEastAsia" w:hAnsiTheme="minorEastAsia" w:cs="宋体" w:hint="eastAsia"/>
          <w:szCs w:val="24"/>
        </w:rPr>
        <w:t>锂电池</w:t>
      </w:r>
      <w:r>
        <w:rPr>
          <w:rFonts w:asciiTheme="minorEastAsia" w:eastAsiaTheme="minorEastAsia" w:hAnsiTheme="minorEastAsia" w:hint="eastAsia"/>
          <w:szCs w:val="24"/>
        </w:rPr>
        <w:t xml:space="preserve">, </w:t>
      </w:r>
      <w:r>
        <w:rPr>
          <w:rFonts w:asciiTheme="minorEastAsia" w:eastAsiaTheme="minorEastAsia" w:hAnsiTheme="minorEastAsia" w:cs="宋体" w:hint="eastAsia"/>
          <w:szCs w:val="24"/>
        </w:rPr>
        <w:t>可测量并记录≥</w:t>
      </w:r>
      <w:r>
        <w:rPr>
          <w:rFonts w:asciiTheme="minorEastAsia" w:eastAsiaTheme="minorEastAsia" w:hAnsiTheme="minorEastAsia" w:hint="eastAsia"/>
          <w:szCs w:val="24"/>
        </w:rPr>
        <w:t>150</w:t>
      </w:r>
      <w:r>
        <w:rPr>
          <w:rFonts w:asciiTheme="minorEastAsia" w:eastAsiaTheme="minorEastAsia" w:hAnsiTheme="minorEastAsia" w:cs="宋体" w:hint="eastAsia"/>
          <w:szCs w:val="24"/>
        </w:rPr>
        <w:t>条数据；</w:t>
      </w:r>
    </w:p>
    <w:p w:rsidR="00317188" w:rsidRDefault="002A37E3">
      <w:pPr>
        <w:pStyle w:val="1c"/>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0"/>
        <w:jc w:val="left"/>
        <w:rPr>
          <w:rFonts w:asciiTheme="minorEastAsia" w:eastAsiaTheme="minorEastAsia" w:hAnsiTheme="minorEastAsia"/>
          <w:szCs w:val="24"/>
        </w:rPr>
      </w:pPr>
      <w:r>
        <w:rPr>
          <w:rFonts w:asciiTheme="minorEastAsia" w:eastAsiaTheme="minorEastAsia" w:hAnsiTheme="minorEastAsia" w:cs="宋体" w:hint="eastAsia"/>
          <w:szCs w:val="24"/>
        </w:rPr>
        <w:t>动态血压采样周期：</w:t>
      </w:r>
      <w:r>
        <w:rPr>
          <w:rFonts w:asciiTheme="minorEastAsia" w:eastAsiaTheme="minorEastAsia" w:hAnsiTheme="minorEastAsia" w:hint="eastAsia"/>
          <w:szCs w:val="24"/>
        </w:rPr>
        <w:t>2</w:t>
      </w:r>
      <w:r>
        <w:rPr>
          <w:rFonts w:asciiTheme="minorEastAsia" w:eastAsiaTheme="minorEastAsia" w:hAnsiTheme="minorEastAsia" w:cs="宋体" w:hint="eastAsia"/>
          <w:szCs w:val="24"/>
        </w:rPr>
        <w:t>，</w:t>
      </w:r>
      <w:r>
        <w:rPr>
          <w:rFonts w:asciiTheme="minorEastAsia" w:eastAsiaTheme="minorEastAsia" w:hAnsiTheme="minorEastAsia" w:hint="eastAsia"/>
          <w:szCs w:val="24"/>
        </w:rPr>
        <w:t>5</w:t>
      </w:r>
      <w:r>
        <w:rPr>
          <w:rFonts w:asciiTheme="minorEastAsia" w:eastAsiaTheme="minorEastAsia" w:hAnsiTheme="minorEastAsia" w:cs="宋体" w:hint="eastAsia"/>
          <w:szCs w:val="24"/>
        </w:rPr>
        <w:t>，</w:t>
      </w:r>
      <w:r>
        <w:rPr>
          <w:rFonts w:asciiTheme="minorEastAsia" w:eastAsiaTheme="minorEastAsia" w:hAnsiTheme="minorEastAsia" w:hint="eastAsia"/>
          <w:szCs w:val="24"/>
        </w:rPr>
        <w:t>15</w:t>
      </w:r>
      <w:r>
        <w:rPr>
          <w:rFonts w:asciiTheme="minorEastAsia" w:eastAsiaTheme="minorEastAsia" w:hAnsiTheme="minorEastAsia" w:cs="宋体" w:hint="eastAsia"/>
          <w:szCs w:val="24"/>
        </w:rPr>
        <w:t>，</w:t>
      </w:r>
      <w:r>
        <w:rPr>
          <w:rFonts w:asciiTheme="minorEastAsia" w:eastAsiaTheme="minorEastAsia" w:hAnsiTheme="minorEastAsia" w:hint="eastAsia"/>
          <w:szCs w:val="24"/>
        </w:rPr>
        <w:t>30</w:t>
      </w:r>
      <w:r>
        <w:rPr>
          <w:rFonts w:asciiTheme="minorEastAsia" w:eastAsiaTheme="minorEastAsia" w:hAnsiTheme="minorEastAsia" w:cs="宋体" w:hint="eastAsia"/>
          <w:szCs w:val="24"/>
        </w:rPr>
        <w:t>，</w:t>
      </w:r>
      <w:r>
        <w:rPr>
          <w:rFonts w:asciiTheme="minorEastAsia" w:eastAsiaTheme="minorEastAsia" w:hAnsiTheme="minorEastAsia" w:hint="eastAsia"/>
          <w:szCs w:val="24"/>
        </w:rPr>
        <w:t>60</w:t>
      </w:r>
      <w:r>
        <w:rPr>
          <w:rFonts w:asciiTheme="minorEastAsia" w:eastAsiaTheme="minorEastAsia" w:hAnsiTheme="minorEastAsia" w:cs="宋体" w:hint="eastAsia"/>
          <w:szCs w:val="24"/>
        </w:rPr>
        <w:t>，</w:t>
      </w:r>
      <w:r>
        <w:rPr>
          <w:rFonts w:asciiTheme="minorEastAsia" w:eastAsiaTheme="minorEastAsia" w:hAnsiTheme="minorEastAsia" w:hint="eastAsia"/>
          <w:szCs w:val="24"/>
        </w:rPr>
        <w:t>120min</w:t>
      </w:r>
      <w:r>
        <w:rPr>
          <w:rFonts w:asciiTheme="minorEastAsia" w:eastAsiaTheme="minorEastAsia" w:hAnsiTheme="minorEastAsia" w:cs="宋体" w:hint="eastAsia"/>
          <w:szCs w:val="24"/>
        </w:rPr>
        <w:t>；</w:t>
      </w:r>
    </w:p>
    <w:p w:rsidR="00317188" w:rsidRDefault="002A37E3">
      <w:pPr>
        <w:pStyle w:val="1c"/>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000000" w:fill="auto"/>
        <w:jc w:val="left"/>
        <w:rPr>
          <w:rFonts w:asciiTheme="minorEastAsia" w:eastAsiaTheme="minorEastAsia" w:hAnsiTheme="minorEastAsia"/>
          <w:szCs w:val="24"/>
        </w:rPr>
      </w:pPr>
      <w:r>
        <w:rPr>
          <w:rFonts w:asciiTheme="minorEastAsia" w:eastAsiaTheme="minorEastAsia" w:hAnsiTheme="minorEastAsia" w:cs="宋体" w:hint="eastAsia"/>
          <w:b/>
          <w:szCs w:val="24"/>
        </w:rPr>
        <w:t>倾斜</w:t>
      </w:r>
      <w:r>
        <w:rPr>
          <w:rFonts w:asciiTheme="minorEastAsia" w:eastAsiaTheme="minorEastAsia" w:hAnsiTheme="minorEastAsia" w:cs="宋体" w:hint="eastAsia"/>
          <w:b/>
          <w:bCs/>
          <w:szCs w:val="24"/>
        </w:rPr>
        <w:t>试验电动</w:t>
      </w:r>
      <w:proofErr w:type="gramStart"/>
      <w:r>
        <w:rPr>
          <w:rFonts w:asciiTheme="minorEastAsia" w:eastAsiaTheme="minorEastAsia" w:hAnsiTheme="minorEastAsia" w:cs="宋体" w:hint="eastAsia"/>
          <w:b/>
          <w:bCs/>
          <w:szCs w:val="24"/>
        </w:rPr>
        <w:t>床功能</w:t>
      </w:r>
      <w:proofErr w:type="gramEnd"/>
      <w:r>
        <w:rPr>
          <w:rFonts w:asciiTheme="minorEastAsia" w:eastAsiaTheme="minorEastAsia" w:hAnsiTheme="minorEastAsia" w:cs="宋体" w:hint="eastAsia"/>
          <w:b/>
          <w:bCs/>
          <w:szCs w:val="24"/>
        </w:rPr>
        <w:t>特点要求：</w:t>
      </w:r>
    </w:p>
    <w:p w:rsidR="00317188" w:rsidRDefault="002A37E3">
      <w:pPr>
        <w:pStyle w:val="1c"/>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0"/>
        <w:jc w:val="left"/>
        <w:rPr>
          <w:rFonts w:asciiTheme="minorEastAsia" w:eastAsiaTheme="minorEastAsia" w:hAnsiTheme="minorEastAsia"/>
          <w:szCs w:val="24"/>
        </w:rPr>
      </w:pPr>
      <w:r>
        <w:rPr>
          <w:rFonts w:asciiTheme="minorEastAsia" w:eastAsiaTheme="minorEastAsia" w:hAnsiTheme="minorEastAsia" w:cs="宋体" w:hint="eastAsia"/>
          <w:szCs w:val="24"/>
        </w:rPr>
        <w:t>手动控制盒：点动控制开关，调节倾斜床</w:t>
      </w:r>
      <w:r>
        <w:rPr>
          <w:rFonts w:asciiTheme="minorEastAsia" w:eastAsiaTheme="minorEastAsia" w:hAnsiTheme="minorEastAsia" w:hint="eastAsia"/>
          <w:szCs w:val="24"/>
        </w:rPr>
        <w:t>0°- 90°</w:t>
      </w:r>
      <w:r>
        <w:rPr>
          <w:rFonts w:asciiTheme="minorEastAsia" w:eastAsiaTheme="minorEastAsia" w:hAnsiTheme="minorEastAsia" w:cs="宋体" w:hint="eastAsia"/>
          <w:szCs w:val="24"/>
        </w:rPr>
        <w:t>，最大运行速度≥</w:t>
      </w:r>
      <w:r>
        <w:rPr>
          <w:rFonts w:asciiTheme="minorEastAsia" w:eastAsiaTheme="minorEastAsia" w:hAnsiTheme="minorEastAsia" w:hint="eastAsia"/>
          <w:szCs w:val="24"/>
        </w:rPr>
        <w:t>15°</w:t>
      </w:r>
      <w:r>
        <w:rPr>
          <w:rFonts w:asciiTheme="minorEastAsia" w:eastAsiaTheme="minorEastAsia" w:hAnsiTheme="minorEastAsia" w:cs="宋体" w:hint="eastAsia"/>
          <w:szCs w:val="24"/>
        </w:rPr>
        <w:t>每秒；</w:t>
      </w:r>
    </w:p>
    <w:p w:rsidR="00317188" w:rsidRDefault="002A37E3">
      <w:pPr>
        <w:pStyle w:val="1c"/>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2"/>
        <w:jc w:val="left"/>
        <w:rPr>
          <w:rFonts w:asciiTheme="minorEastAsia" w:eastAsiaTheme="minorEastAsia" w:hAnsiTheme="minorEastAsia"/>
          <w:szCs w:val="24"/>
        </w:rPr>
      </w:pPr>
      <w:r>
        <w:rPr>
          <w:rStyle w:val="NormalCharacter"/>
          <w:rFonts w:asciiTheme="minorEastAsia" w:eastAsiaTheme="minorEastAsia" w:hAnsiTheme="minorEastAsia"/>
          <w:szCs w:val="24"/>
        </w:rPr>
        <w:t>具有</w:t>
      </w:r>
      <w:r>
        <w:rPr>
          <w:rFonts w:asciiTheme="minorEastAsia" w:eastAsiaTheme="minorEastAsia" w:hAnsiTheme="minorEastAsia" w:cs="宋体" w:hint="eastAsia"/>
          <w:szCs w:val="24"/>
        </w:rPr>
        <w:t>紧急复位装置；</w:t>
      </w:r>
    </w:p>
    <w:p w:rsidR="00317188" w:rsidRDefault="002A37E3">
      <w:pPr>
        <w:pStyle w:val="1c"/>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0"/>
        <w:jc w:val="left"/>
        <w:rPr>
          <w:rFonts w:asciiTheme="minorEastAsia" w:eastAsiaTheme="minorEastAsia" w:hAnsiTheme="minorEastAsia"/>
          <w:szCs w:val="24"/>
        </w:rPr>
      </w:pPr>
      <w:r>
        <w:rPr>
          <w:rFonts w:asciiTheme="minorEastAsia" w:eastAsiaTheme="minorEastAsia" w:hAnsiTheme="minorEastAsia" w:cs="宋体" w:hint="eastAsia"/>
          <w:szCs w:val="24"/>
        </w:rPr>
        <w:t>具有急停开关；</w:t>
      </w:r>
    </w:p>
    <w:p w:rsidR="00317188" w:rsidRDefault="002A37E3">
      <w:pPr>
        <w:pStyle w:val="1c"/>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000000" w:fill="auto"/>
        <w:ind w:left="465" w:firstLine="482"/>
        <w:jc w:val="left"/>
        <w:rPr>
          <w:rFonts w:asciiTheme="minorEastAsia" w:eastAsiaTheme="minorEastAsia" w:hAnsiTheme="minorEastAsia"/>
          <w:szCs w:val="24"/>
        </w:rPr>
      </w:pPr>
      <w:r>
        <w:rPr>
          <w:rFonts w:asciiTheme="minorEastAsia" w:eastAsiaTheme="minorEastAsia" w:hAnsiTheme="minorEastAsia" w:cs="宋体" w:hint="eastAsia"/>
          <w:szCs w:val="24"/>
        </w:rPr>
        <w:t>数据接口：</w:t>
      </w:r>
      <w:r>
        <w:rPr>
          <w:rFonts w:asciiTheme="minorEastAsia" w:eastAsiaTheme="minorEastAsia" w:hAnsiTheme="minorEastAsia" w:hint="eastAsia"/>
          <w:szCs w:val="24"/>
        </w:rPr>
        <w:t>RS232</w:t>
      </w:r>
      <w:r>
        <w:rPr>
          <w:rFonts w:asciiTheme="minorEastAsia" w:eastAsiaTheme="minorEastAsia" w:hAnsiTheme="minorEastAsia" w:cs="宋体" w:hint="eastAsia"/>
          <w:szCs w:val="24"/>
        </w:rPr>
        <w:t>数据串口；</w:t>
      </w:r>
    </w:p>
    <w:p w:rsidR="00317188" w:rsidRDefault="002A37E3">
      <w:pPr>
        <w:pStyle w:val="1c"/>
        <w:numPr>
          <w:ilvl w:val="0"/>
          <w:numId w:val="12"/>
        </w:numPr>
        <w:ind w:left="465" w:firstLine="482"/>
        <w:jc w:val="left"/>
      </w:pPr>
      <w:r>
        <w:rPr>
          <w:rStyle w:val="NormalCharacter"/>
          <w:rFonts w:ascii="宋体" w:hAnsi="宋体"/>
        </w:rPr>
        <w:t>★</w:t>
      </w:r>
      <w:r>
        <w:rPr>
          <w:rFonts w:hint="eastAsia"/>
        </w:rPr>
        <w:t>配备</w:t>
      </w:r>
      <w:proofErr w:type="gramStart"/>
      <w:r>
        <w:rPr>
          <w:rFonts w:hint="eastAsia"/>
        </w:rPr>
        <w:t>可随床移动</w:t>
      </w:r>
      <w:proofErr w:type="gramEnd"/>
      <w:r>
        <w:rPr>
          <w:rFonts w:hint="eastAsia"/>
        </w:rPr>
        <w:t>输液设备两套。</w:t>
      </w:r>
    </w:p>
    <w:p w:rsidR="00317188" w:rsidRDefault="00317188">
      <w:pPr>
        <w:pStyle w:val="af9"/>
        <w:spacing w:line="360" w:lineRule="auto"/>
        <w:ind w:firstLineChars="400" w:firstLine="960"/>
        <w:rPr>
          <w:rFonts w:asciiTheme="minorEastAsia" w:eastAsiaTheme="minorEastAsia" w:hAnsiTheme="minorEastAsia"/>
          <w:sz w:val="24"/>
          <w:szCs w:val="24"/>
        </w:rPr>
      </w:pPr>
    </w:p>
    <w:p w:rsidR="00317188" w:rsidRDefault="00317188">
      <w:pPr>
        <w:pStyle w:val="af9"/>
        <w:spacing w:line="360" w:lineRule="auto"/>
        <w:rPr>
          <w:rFonts w:asciiTheme="minorEastAsia" w:eastAsiaTheme="minorEastAsia" w:hAnsiTheme="minorEastAsia"/>
          <w:sz w:val="24"/>
          <w:szCs w:val="24"/>
        </w:rPr>
      </w:pPr>
    </w:p>
    <w:p w:rsidR="00317188" w:rsidRDefault="00317188">
      <w:pPr>
        <w:pStyle w:val="af9"/>
        <w:spacing w:line="360" w:lineRule="auto"/>
        <w:rPr>
          <w:rFonts w:asciiTheme="minorEastAsia" w:eastAsiaTheme="minorEastAsia" w:hAnsiTheme="minorEastAsia"/>
          <w:sz w:val="24"/>
          <w:szCs w:val="24"/>
        </w:rPr>
      </w:pPr>
    </w:p>
    <w:p w:rsidR="00317188" w:rsidRDefault="00317188">
      <w:pPr>
        <w:pStyle w:val="af9"/>
        <w:spacing w:line="360" w:lineRule="auto"/>
        <w:rPr>
          <w:rFonts w:asciiTheme="minorEastAsia" w:eastAsiaTheme="minorEastAsia" w:hAnsiTheme="minorEastAsia"/>
          <w:sz w:val="24"/>
          <w:szCs w:val="24"/>
        </w:rPr>
      </w:pPr>
    </w:p>
    <w:p w:rsidR="00317188" w:rsidRDefault="002A37E3">
      <w:pPr>
        <w:spacing w:line="360" w:lineRule="auto"/>
        <w:rPr>
          <w:rFonts w:asciiTheme="minorEastAsia" w:eastAsiaTheme="minorEastAsia" w:hAnsiTheme="minorEastAsia"/>
          <w:kern w:val="0"/>
        </w:rPr>
      </w:pPr>
      <w:r>
        <w:rPr>
          <w:rFonts w:asciiTheme="minorEastAsia" w:eastAsiaTheme="minorEastAsia" w:hAnsiTheme="minorEastAsia" w:hint="eastAsia"/>
          <w:kern w:val="0"/>
          <w:sz w:val="24"/>
          <w:szCs w:val="24"/>
        </w:rPr>
        <w:br w:type="page"/>
      </w:r>
    </w:p>
    <w:p w:rsidR="00317188" w:rsidRDefault="002A37E3">
      <w:pPr>
        <w:pStyle w:val="1"/>
        <w:spacing w:line="360" w:lineRule="auto"/>
        <w:rPr>
          <w:rFonts w:asciiTheme="minorEastAsia" w:eastAsiaTheme="minorEastAsia" w:hAnsiTheme="minorEastAsia"/>
          <w:kern w:val="0"/>
          <w:sz w:val="32"/>
          <w:szCs w:val="32"/>
        </w:rPr>
      </w:pPr>
      <w:r>
        <w:rPr>
          <w:rFonts w:asciiTheme="minorEastAsia" w:eastAsiaTheme="minorEastAsia" w:hAnsiTheme="minorEastAsia" w:hint="eastAsia"/>
          <w:kern w:val="0"/>
        </w:rPr>
        <w:t xml:space="preserve">第四部分  </w:t>
      </w:r>
      <w:bookmarkEnd w:id="9"/>
      <w:bookmarkEnd w:id="10"/>
      <w:bookmarkEnd w:id="24"/>
      <w:bookmarkEnd w:id="25"/>
      <w:r>
        <w:rPr>
          <w:rFonts w:asciiTheme="minorEastAsia" w:eastAsiaTheme="minorEastAsia" w:hAnsiTheme="minorEastAsia" w:hint="eastAsia"/>
          <w:kern w:val="0"/>
        </w:rPr>
        <w:t>合同主要条款及</w:t>
      </w:r>
      <w:proofErr w:type="gramStart"/>
      <w:r>
        <w:rPr>
          <w:rFonts w:asciiTheme="minorEastAsia" w:eastAsiaTheme="minorEastAsia" w:hAnsiTheme="minorEastAsia" w:hint="eastAsia"/>
          <w:kern w:val="0"/>
        </w:rPr>
        <w:t>拟签订</w:t>
      </w:r>
      <w:proofErr w:type="gramEnd"/>
      <w:r>
        <w:rPr>
          <w:rFonts w:asciiTheme="minorEastAsia" w:eastAsiaTheme="minorEastAsia" w:hAnsiTheme="minorEastAsia" w:hint="eastAsia"/>
          <w:kern w:val="0"/>
        </w:rPr>
        <w:t>的合同文本</w:t>
      </w:r>
    </w:p>
    <w:p w:rsidR="00317188" w:rsidRDefault="00317188">
      <w:pPr>
        <w:pStyle w:val="1"/>
        <w:rPr>
          <w:rFonts w:asciiTheme="minorEastAsia" w:eastAsiaTheme="minorEastAsia" w:hAnsiTheme="minorEastAsia"/>
          <w:szCs w:val="36"/>
        </w:rPr>
      </w:pPr>
      <w:bookmarkStart w:id="30" w:name="_Toc237343009"/>
      <w:bookmarkStart w:id="31" w:name="_Toc306972834"/>
    </w:p>
    <w:p w:rsidR="00317188" w:rsidRDefault="002A37E3">
      <w:pPr>
        <w:spacing w:line="360" w:lineRule="auto"/>
        <w:ind w:firstLineChars="200" w:firstLine="480"/>
        <w:rPr>
          <w:sz w:val="24"/>
        </w:rPr>
      </w:pPr>
      <w:r>
        <w:rPr>
          <w:rFonts w:ascii="宋体" w:hAnsi="宋体" w:hint="eastAsia"/>
          <w:sz w:val="24"/>
        </w:rPr>
        <w:t>一、交货地点：</w:t>
      </w:r>
      <w:r>
        <w:rPr>
          <w:rFonts w:ascii="宋体" w:hAnsi="宋体" w:cs="宋体" w:hint="eastAsia"/>
          <w:kern w:val="0"/>
          <w:sz w:val="24"/>
        </w:rPr>
        <w:t>采购人</w:t>
      </w:r>
      <w:r>
        <w:rPr>
          <w:rFonts w:hint="eastAsia"/>
          <w:sz w:val="24"/>
        </w:rPr>
        <w:t>指定地点</w:t>
      </w:r>
    </w:p>
    <w:p w:rsidR="00317188" w:rsidRPr="006900A7" w:rsidRDefault="002A37E3">
      <w:pPr>
        <w:spacing w:line="360" w:lineRule="auto"/>
        <w:ind w:firstLineChars="200" w:firstLine="480"/>
        <w:rPr>
          <w:rFonts w:ascii="宋体" w:hAnsi="宋体"/>
          <w:sz w:val="24"/>
        </w:rPr>
      </w:pPr>
      <w:r>
        <w:rPr>
          <w:rFonts w:ascii="宋体" w:hAnsi="宋体" w:hint="eastAsia"/>
          <w:sz w:val="24"/>
        </w:rPr>
        <w:t>二</w:t>
      </w:r>
      <w:r w:rsidRPr="006900A7">
        <w:rPr>
          <w:rFonts w:ascii="宋体" w:hAnsi="宋体" w:hint="eastAsia"/>
          <w:sz w:val="24"/>
        </w:rPr>
        <w:t>、交 货 期：自合同签订之日起</w:t>
      </w:r>
      <w:r w:rsidRPr="006900A7">
        <w:rPr>
          <w:rFonts w:ascii="宋体" w:hAnsi="宋体" w:hint="eastAsia"/>
          <w:sz w:val="24"/>
          <w:u w:val="single"/>
        </w:rPr>
        <w:t xml:space="preserve">  10  </w:t>
      </w:r>
      <w:proofErr w:type="gramStart"/>
      <w:r w:rsidRPr="006900A7">
        <w:rPr>
          <w:rFonts w:ascii="宋体" w:hAnsi="宋体" w:hint="eastAsia"/>
          <w:sz w:val="24"/>
        </w:rPr>
        <w:t>个</w:t>
      </w:r>
      <w:proofErr w:type="gramEnd"/>
      <w:r w:rsidRPr="006900A7">
        <w:rPr>
          <w:rFonts w:ascii="宋体" w:hAnsi="宋体" w:hint="eastAsia"/>
          <w:sz w:val="24"/>
        </w:rPr>
        <w:t>日历日</w:t>
      </w:r>
    </w:p>
    <w:p w:rsidR="00317188" w:rsidRDefault="002A37E3">
      <w:pPr>
        <w:spacing w:line="360" w:lineRule="auto"/>
        <w:ind w:firstLineChars="200" w:firstLine="480"/>
        <w:rPr>
          <w:rFonts w:ascii="宋体" w:hAnsi="宋体"/>
          <w:sz w:val="24"/>
        </w:rPr>
      </w:pPr>
      <w:r w:rsidRPr="006900A7">
        <w:rPr>
          <w:rFonts w:ascii="宋体" w:hAnsi="宋体" w:hint="eastAsia"/>
          <w:sz w:val="24"/>
        </w:rPr>
        <w:t>三、质保期：质保≥3年。</w:t>
      </w:r>
    </w:p>
    <w:p w:rsidR="00317188" w:rsidRDefault="002A37E3">
      <w:pPr>
        <w:spacing w:line="360" w:lineRule="auto"/>
        <w:ind w:firstLineChars="200" w:firstLine="480"/>
        <w:rPr>
          <w:rFonts w:ascii="宋体" w:hAnsi="宋体"/>
          <w:sz w:val="24"/>
        </w:rPr>
      </w:pPr>
      <w:r>
        <w:rPr>
          <w:rFonts w:ascii="宋体" w:hAnsi="宋体" w:hint="eastAsia"/>
          <w:sz w:val="24"/>
        </w:rPr>
        <w:t>四、价格：</w:t>
      </w:r>
    </w:p>
    <w:p w:rsidR="00317188" w:rsidRDefault="002A37E3">
      <w:pPr>
        <w:spacing w:line="360" w:lineRule="auto"/>
        <w:ind w:firstLineChars="200" w:firstLine="480"/>
        <w:rPr>
          <w:rFonts w:ascii="宋体" w:hAnsi="宋体"/>
          <w:sz w:val="24"/>
        </w:rPr>
      </w:pPr>
      <w:r>
        <w:rPr>
          <w:rFonts w:ascii="宋体" w:hAnsi="宋体" w:hint="eastAsia"/>
          <w:sz w:val="24"/>
        </w:rPr>
        <w:t>1. 中标单位负责完成产品及相关物件的运输、保管、安装和调试，直至其产品在招标人指定地点安装完毕、投入运行，并经招标人验收合格。对因此而产生的费用以及保修期内的维修、保养等与项目发生的一切费用，全部由中标单位承担。</w:t>
      </w:r>
    </w:p>
    <w:p w:rsidR="00317188" w:rsidRDefault="002A37E3">
      <w:pPr>
        <w:spacing w:line="360" w:lineRule="auto"/>
        <w:ind w:firstLineChars="200" w:firstLine="480"/>
        <w:rPr>
          <w:rFonts w:ascii="宋体" w:hAnsi="宋体"/>
          <w:sz w:val="24"/>
        </w:rPr>
      </w:pPr>
      <w:r>
        <w:rPr>
          <w:rFonts w:ascii="宋体" w:hAnsi="宋体" w:hint="eastAsia"/>
          <w:sz w:val="24"/>
        </w:rPr>
        <w:t>2、合同有效期内，合同总价一次包死，不受国家政策性调价或原材料价格变化及外汇汇率变化的影响，并作为最终结算的唯一依据。</w:t>
      </w:r>
    </w:p>
    <w:p w:rsidR="00317188" w:rsidRDefault="002A37E3">
      <w:pPr>
        <w:spacing w:line="360" w:lineRule="auto"/>
        <w:ind w:firstLineChars="200" w:firstLine="480"/>
        <w:rPr>
          <w:rFonts w:ascii="宋体" w:hAnsi="宋体"/>
          <w:sz w:val="24"/>
        </w:rPr>
      </w:pPr>
      <w:r>
        <w:rPr>
          <w:rFonts w:ascii="宋体" w:hAnsi="宋体" w:hint="eastAsia"/>
          <w:sz w:val="24"/>
        </w:rPr>
        <w:t>五、包装：</w:t>
      </w:r>
    </w:p>
    <w:p w:rsidR="00317188" w:rsidRDefault="002A37E3">
      <w:pPr>
        <w:spacing w:line="360" w:lineRule="auto"/>
        <w:ind w:firstLineChars="200" w:firstLine="480"/>
        <w:rPr>
          <w:rFonts w:ascii="宋体" w:hAnsi="宋体"/>
          <w:sz w:val="24"/>
        </w:rPr>
      </w:pPr>
      <w:r>
        <w:rPr>
          <w:rFonts w:ascii="宋体" w:hAnsi="宋体" w:hint="eastAsia"/>
          <w:sz w:val="24"/>
        </w:rPr>
        <w:t>包装必须适应货物特性和交通运输要求，以及国家有关标准或企业标准或合同要求。中标单位</w:t>
      </w:r>
      <w:proofErr w:type="gramStart"/>
      <w:r>
        <w:rPr>
          <w:rFonts w:ascii="宋体" w:hAnsi="宋体" w:hint="eastAsia"/>
          <w:sz w:val="24"/>
        </w:rPr>
        <w:t>应承担于包装</w:t>
      </w:r>
      <w:proofErr w:type="gramEnd"/>
      <w:r>
        <w:rPr>
          <w:rFonts w:ascii="宋体" w:hAnsi="宋体" w:hint="eastAsia"/>
          <w:sz w:val="24"/>
        </w:rPr>
        <w:t>、防护措施不妥引起的所有损失的责任和费用。</w:t>
      </w:r>
    </w:p>
    <w:p w:rsidR="00317188" w:rsidRDefault="002A37E3">
      <w:pPr>
        <w:spacing w:line="360" w:lineRule="auto"/>
        <w:ind w:firstLineChars="200" w:firstLine="480"/>
        <w:rPr>
          <w:rFonts w:ascii="宋体" w:hAnsi="宋体"/>
          <w:sz w:val="24"/>
        </w:rPr>
      </w:pPr>
      <w:r>
        <w:rPr>
          <w:rFonts w:ascii="宋体" w:hAnsi="宋体" w:hint="eastAsia"/>
          <w:sz w:val="24"/>
        </w:rPr>
        <w:t>六、运输：</w:t>
      </w:r>
    </w:p>
    <w:p w:rsidR="00317188" w:rsidRDefault="002A37E3">
      <w:pPr>
        <w:spacing w:line="360" w:lineRule="auto"/>
        <w:ind w:firstLineChars="200" w:firstLine="480"/>
        <w:rPr>
          <w:rFonts w:ascii="宋体" w:hAnsi="宋体"/>
          <w:sz w:val="24"/>
        </w:rPr>
      </w:pPr>
      <w:r>
        <w:rPr>
          <w:rFonts w:ascii="宋体" w:hAnsi="宋体" w:hint="eastAsia"/>
          <w:sz w:val="24"/>
        </w:rPr>
        <w:t>中标供应商可根据交货期、运输条件自行选择运输方式（另有规定的除外），承担一切运输费用。</w:t>
      </w:r>
    </w:p>
    <w:p w:rsidR="00317188" w:rsidRDefault="002A37E3">
      <w:pPr>
        <w:spacing w:line="360" w:lineRule="auto"/>
        <w:ind w:firstLineChars="200" w:firstLine="480"/>
        <w:rPr>
          <w:rFonts w:ascii="宋体" w:hAnsi="宋体"/>
          <w:sz w:val="24"/>
        </w:rPr>
      </w:pPr>
      <w:r>
        <w:rPr>
          <w:rFonts w:ascii="宋体" w:hAnsi="宋体" w:hint="eastAsia"/>
          <w:sz w:val="24"/>
        </w:rPr>
        <w:t>七、运杂费：</w:t>
      </w:r>
    </w:p>
    <w:p w:rsidR="00317188" w:rsidRDefault="002A37E3">
      <w:pPr>
        <w:spacing w:line="360" w:lineRule="auto"/>
        <w:ind w:firstLineChars="200" w:firstLine="480"/>
        <w:rPr>
          <w:rFonts w:ascii="宋体" w:hAnsi="宋体"/>
          <w:sz w:val="24"/>
        </w:rPr>
      </w:pPr>
      <w:r>
        <w:rPr>
          <w:rFonts w:ascii="宋体" w:hAnsi="宋体" w:hint="eastAsia"/>
          <w:sz w:val="24"/>
        </w:rPr>
        <w:t>一次包死在合同总价内，包括从生产厂到交货现场所需的装卸、二次倒运费、运输（含保险费）。卖方负责设备的安装调试，期间所发生的费用由卖方负担。买方负责设备验收、使用。</w:t>
      </w:r>
    </w:p>
    <w:p w:rsidR="00317188" w:rsidRDefault="002A37E3">
      <w:pPr>
        <w:spacing w:line="360" w:lineRule="auto"/>
        <w:ind w:firstLineChars="200" w:firstLine="480"/>
        <w:rPr>
          <w:rFonts w:ascii="宋体" w:hAnsi="宋体"/>
          <w:sz w:val="24"/>
        </w:rPr>
      </w:pPr>
      <w:r>
        <w:rPr>
          <w:rFonts w:ascii="宋体" w:hAnsi="宋体" w:hint="eastAsia"/>
          <w:sz w:val="24"/>
        </w:rPr>
        <w:t>八、结算方式：</w:t>
      </w:r>
    </w:p>
    <w:p w:rsidR="00317188" w:rsidRDefault="002A37E3">
      <w:pPr>
        <w:spacing w:line="360" w:lineRule="auto"/>
        <w:ind w:firstLineChars="200" w:firstLine="480"/>
        <w:rPr>
          <w:rFonts w:ascii="宋体" w:hAnsi="宋体"/>
          <w:sz w:val="24"/>
        </w:rPr>
      </w:pPr>
      <w:r>
        <w:rPr>
          <w:rFonts w:ascii="宋体" w:hAnsi="宋体" w:hint="eastAsia"/>
          <w:sz w:val="24"/>
        </w:rPr>
        <w:t>1、付款方式：第一阶段付款:所有系统平台按照甲方要求，安装、调试、验收合格后，采购人支付合同总价款的90%。中标供应商需提供等额发票及付款申请，采购人复核后30日历日内付清；第二阶段付款:质保期满1年后，无质量问题，采购人支付合同总价的3%。中标供应商需提供等额发票及付款申请，采购人复核后30日历日内付清；第三阶段付款:质保期满2年后，无质量问题，采购人支付合同总价的3%。中标供应商需提供等额发票及付款申请，采购人复核后30日历日内付清；第四阶段付款:质保期满后，无质量问题，采购人支付合同总价的4%。中标供应商需提供等额发票及付款申请，采购人复核后30日历日内付清，并退还履约保证金。</w:t>
      </w:r>
    </w:p>
    <w:p w:rsidR="00317188" w:rsidRPr="007E0EED" w:rsidRDefault="002A37E3" w:rsidP="007E0EED">
      <w:pPr>
        <w:pStyle w:val="affe"/>
        <w:numPr>
          <w:ilvl w:val="0"/>
          <w:numId w:val="4"/>
        </w:numPr>
        <w:ind w:firstLineChars="0"/>
        <w:rPr>
          <w:rFonts w:ascii="宋体" w:hAnsi="宋体"/>
        </w:rPr>
      </w:pPr>
      <w:r w:rsidRPr="007E0EED">
        <w:rPr>
          <w:rFonts w:ascii="宋体" w:hAnsi="宋体" w:hint="eastAsia"/>
        </w:rPr>
        <w:t>支付方式：银行转账</w:t>
      </w:r>
    </w:p>
    <w:p w:rsidR="007E0EED" w:rsidRDefault="002A37E3" w:rsidP="007E0EED">
      <w:pPr>
        <w:spacing w:line="360" w:lineRule="auto"/>
        <w:ind w:firstLineChars="200" w:firstLine="480"/>
        <w:rPr>
          <w:rFonts w:ascii="宋体" w:hAnsi="宋体"/>
          <w:sz w:val="24"/>
        </w:rPr>
      </w:pPr>
      <w:r>
        <w:rPr>
          <w:rFonts w:ascii="宋体" w:hAnsi="宋体" w:hint="eastAsia"/>
          <w:sz w:val="24"/>
        </w:rPr>
        <w:t>3、履约保证金的收取及退还：采购人按照合同金额的5%收取履约保证金；且采购人按照约定完成项目验收合格（包括但不限于后期培训、质保维修期内等的内容）后一次性退还全部履约保证金。</w:t>
      </w:r>
    </w:p>
    <w:p w:rsidR="007E0EED" w:rsidRPr="006900A7" w:rsidRDefault="002A37E3" w:rsidP="006900A7">
      <w:pPr>
        <w:pStyle w:val="affe"/>
        <w:numPr>
          <w:ilvl w:val="0"/>
          <w:numId w:val="4"/>
        </w:numPr>
        <w:ind w:firstLineChars="0"/>
        <w:rPr>
          <w:rFonts w:asciiTheme="minorEastAsia" w:eastAsiaTheme="minorEastAsia" w:hAnsiTheme="minorEastAsia"/>
          <w:szCs w:val="20"/>
        </w:rPr>
      </w:pPr>
      <w:r w:rsidRPr="007E0EED">
        <w:rPr>
          <w:rFonts w:ascii="宋体" w:hAnsi="宋体" w:hint="eastAsia"/>
        </w:rPr>
        <w:t>其他要求：</w:t>
      </w:r>
      <w:r w:rsidR="007E0EED" w:rsidRPr="006900A7">
        <w:rPr>
          <w:rFonts w:asciiTheme="minorEastAsia" w:eastAsiaTheme="minorEastAsia" w:hAnsiTheme="minorEastAsia" w:cs="仿宋"/>
          <w:szCs w:val="28"/>
        </w:rPr>
        <w:t>乙方应配合甲方办理资金支付相关事宜</w:t>
      </w:r>
      <w:r w:rsidR="006900A7">
        <w:rPr>
          <w:rFonts w:asciiTheme="minorEastAsia" w:eastAsiaTheme="minorEastAsia" w:hAnsiTheme="minorEastAsia" w:cs="仿宋" w:hint="eastAsia"/>
          <w:szCs w:val="28"/>
        </w:rPr>
        <w:t>；</w:t>
      </w:r>
      <w:r w:rsidR="007E0EED" w:rsidRPr="006900A7">
        <w:rPr>
          <w:rFonts w:asciiTheme="minorEastAsia" w:eastAsiaTheme="minorEastAsia" w:hAnsiTheme="minorEastAsia" w:cs="仿宋"/>
          <w:szCs w:val="28"/>
        </w:rPr>
        <w:t>负责对接完成各项信息化接口</w:t>
      </w:r>
      <w:r w:rsidR="007E0EED" w:rsidRPr="006900A7">
        <w:rPr>
          <w:rFonts w:asciiTheme="minorEastAsia" w:eastAsiaTheme="minorEastAsia" w:hAnsiTheme="minorEastAsia" w:cs="仿宋" w:hint="eastAsia"/>
          <w:szCs w:val="28"/>
        </w:rPr>
        <w:t>相</w:t>
      </w:r>
      <w:r w:rsidR="007E0EED" w:rsidRPr="006900A7">
        <w:rPr>
          <w:rFonts w:asciiTheme="minorEastAsia" w:eastAsiaTheme="minorEastAsia" w:hAnsiTheme="minorEastAsia" w:cs="仿宋"/>
          <w:szCs w:val="28"/>
        </w:rPr>
        <w:t>关事宜</w:t>
      </w:r>
      <w:r w:rsidR="007E0EED" w:rsidRPr="006900A7">
        <w:rPr>
          <w:rFonts w:asciiTheme="minorEastAsia" w:eastAsiaTheme="minorEastAsia" w:hAnsiTheme="minorEastAsia" w:cs="仿宋" w:hint="eastAsia"/>
          <w:szCs w:val="28"/>
        </w:rPr>
        <w:t>。</w:t>
      </w:r>
    </w:p>
    <w:p w:rsidR="00317188" w:rsidRDefault="002A37E3">
      <w:pPr>
        <w:spacing w:line="360" w:lineRule="auto"/>
        <w:ind w:firstLineChars="200" w:firstLine="480"/>
        <w:rPr>
          <w:rFonts w:ascii="宋体" w:hAnsi="宋体"/>
          <w:sz w:val="24"/>
        </w:rPr>
      </w:pPr>
      <w:r>
        <w:rPr>
          <w:rFonts w:ascii="宋体" w:hAnsi="宋体" w:hint="eastAsia"/>
          <w:sz w:val="24"/>
        </w:rPr>
        <w:t>九、售后服务及培训要求：</w:t>
      </w:r>
    </w:p>
    <w:p w:rsidR="00317188" w:rsidRDefault="002A37E3">
      <w:pPr>
        <w:spacing w:line="360" w:lineRule="auto"/>
        <w:ind w:firstLineChars="200" w:firstLine="480"/>
        <w:rPr>
          <w:rFonts w:ascii="宋体" w:hAnsi="宋体"/>
          <w:sz w:val="24"/>
        </w:rPr>
      </w:pPr>
      <w:r>
        <w:rPr>
          <w:rFonts w:ascii="宋体" w:hAnsi="宋体" w:hint="eastAsia"/>
          <w:sz w:val="24"/>
        </w:rPr>
        <w:t xml:space="preserve">设备故障维修响应时间不得超过 2 小时； 4 小时内中标供应商维修工程师必须到达现场；排除故障不得超过 2 </w:t>
      </w:r>
      <w:proofErr w:type="gramStart"/>
      <w:r>
        <w:rPr>
          <w:rFonts w:ascii="宋体" w:hAnsi="宋体" w:hint="eastAsia"/>
          <w:sz w:val="24"/>
        </w:rPr>
        <w:t>个</w:t>
      </w:r>
      <w:proofErr w:type="gramEnd"/>
      <w:r>
        <w:rPr>
          <w:rFonts w:ascii="宋体" w:hAnsi="宋体" w:hint="eastAsia"/>
          <w:sz w:val="24"/>
        </w:rPr>
        <w:t>工作日；发生的全部费用由中标供应商承担，若需送回生产厂，中标供应商承担往返费用,若中标供应商在接到通知后未在 24 小时内派人到场进行维修，则采购人有权自主进行维修，由此产生的费用由中标供应商承担并赔偿采购人因此造成的损失；同时定期派技术人员到现场走访，给予检查维护；保修期内，每年对设备提供一次免费保养服务。</w:t>
      </w:r>
    </w:p>
    <w:p w:rsidR="00317188" w:rsidRDefault="002A37E3">
      <w:pPr>
        <w:spacing w:line="360" w:lineRule="auto"/>
        <w:ind w:firstLineChars="200" w:firstLine="480"/>
        <w:rPr>
          <w:rFonts w:ascii="宋体" w:hAnsi="宋体"/>
          <w:sz w:val="24"/>
        </w:rPr>
      </w:pPr>
      <w:r>
        <w:rPr>
          <w:rFonts w:ascii="宋体" w:hAnsi="宋体" w:hint="eastAsia"/>
          <w:sz w:val="24"/>
        </w:rPr>
        <w:t>十、技术培训：中标供应商提供操作人员的技术培训时间不得少于一周，并提供培训计划。</w:t>
      </w:r>
    </w:p>
    <w:p w:rsidR="00317188" w:rsidRDefault="002A37E3">
      <w:pPr>
        <w:spacing w:line="360" w:lineRule="auto"/>
        <w:ind w:firstLineChars="200" w:firstLine="480"/>
        <w:rPr>
          <w:rFonts w:ascii="宋体" w:hAnsi="宋体"/>
          <w:sz w:val="24"/>
        </w:rPr>
      </w:pPr>
      <w:r>
        <w:rPr>
          <w:rFonts w:ascii="宋体" w:hAnsi="宋体" w:hint="eastAsia"/>
          <w:sz w:val="24"/>
        </w:rPr>
        <w:t xml:space="preserve">十一、质量保证：        </w:t>
      </w:r>
    </w:p>
    <w:p w:rsidR="00317188" w:rsidRDefault="002A37E3">
      <w:pPr>
        <w:spacing w:line="360" w:lineRule="auto"/>
        <w:ind w:firstLineChars="200" w:firstLine="480"/>
        <w:rPr>
          <w:rFonts w:ascii="宋体" w:hAnsi="宋体"/>
          <w:sz w:val="24"/>
        </w:rPr>
      </w:pPr>
      <w:r>
        <w:rPr>
          <w:rFonts w:ascii="宋体" w:hAnsi="宋体" w:hint="eastAsia"/>
          <w:sz w:val="24"/>
        </w:rPr>
        <w:t>1、中标供应商使用的原材料、所用耗材和备品配件应提供清单列表注明价格，并在到货24小时内通知采购人检验核实（具体方式在合同中明确）。</w:t>
      </w:r>
    </w:p>
    <w:p w:rsidR="00317188" w:rsidRDefault="002A37E3">
      <w:pPr>
        <w:spacing w:line="360" w:lineRule="auto"/>
        <w:ind w:firstLineChars="200" w:firstLine="480"/>
        <w:rPr>
          <w:rFonts w:ascii="宋体" w:hAnsi="宋体"/>
          <w:sz w:val="24"/>
        </w:rPr>
      </w:pPr>
      <w:r>
        <w:rPr>
          <w:rFonts w:ascii="宋体" w:hAnsi="宋体" w:hint="eastAsia"/>
          <w:sz w:val="24"/>
        </w:rPr>
        <w:t>2、中标单位应当保证所供货物的来源渠道正常，设备是全新的、未使用过的、且完全符合合同规定的质量、规格、技术指标等要求，并在质保期内、外应对由于设备设计、工艺或材料的缺陷而产生的质量问题负责。</w:t>
      </w:r>
    </w:p>
    <w:p w:rsidR="00317188" w:rsidRDefault="002A37E3">
      <w:pPr>
        <w:spacing w:line="360" w:lineRule="auto"/>
        <w:ind w:firstLineChars="200" w:firstLine="480"/>
        <w:rPr>
          <w:rFonts w:ascii="宋体" w:hAnsi="宋体"/>
          <w:sz w:val="24"/>
        </w:rPr>
      </w:pPr>
      <w:r>
        <w:rPr>
          <w:rFonts w:ascii="宋体" w:hAnsi="宋体" w:hint="eastAsia"/>
          <w:sz w:val="24"/>
        </w:rPr>
        <w:t>3、在质保期内，如果发现货物的质量、规格、技术指标等存在与合同中任何一项不符，采购人应在最短时间内，以书面形式向中标单位提出索赔。</w:t>
      </w:r>
    </w:p>
    <w:p w:rsidR="00317188" w:rsidRDefault="002A37E3">
      <w:pPr>
        <w:ind w:firstLineChars="200" w:firstLine="480"/>
        <w:rPr>
          <w:rFonts w:ascii="宋体" w:hAnsi="宋体"/>
          <w:sz w:val="24"/>
        </w:rPr>
      </w:pPr>
      <w:r>
        <w:rPr>
          <w:rFonts w:ascii="宋体" w:hAnsi="宋体" w:hint="eastAsia"/>
          <w:sz w:val="24"/>
        </w:rPr>
        <w:t>4、中标单位应当明确售后服务公约，承诺免费维修服务条件。</w:t>
      </w:r>
    </w:p>
    <w:p w:rsidR="00317188" w:rsidRDefault="00317188">
      <w:pPr>
        <w:pStyle w:val="af9"/>
        <w:ind w:firstLineChars="200" w:firstLine="480"/>
        <w:rPr>
          <w:rFonts w:ascii="宋体" w:hAnsi="宋体"/>
          <w:sz w:val="24"/>
        </w:rPr>
      </w:pPr>
    </w:p>
    <w:p w:rsidR="00317188" w:rsidRDefault="00317188">
      <w:pPr>
        <w:jc w:val="center"/>
        <w:rPr>
          <w:rFonts w:ascii="宋体" w:hAnsi="宋体"/>
          <w:b/>
          <w:bCs/>
          <w:sz w:val="32"/>
          <w:szCs w:val="32"/>
        </w:rPr>
      </w:pPr>
    </w:p>
    <w:p w:rsidR="00317188" w:rsidRDefault="00317188">
      <w:pPr>
        <w:spacing w:line="360" w:lineRule="auto"/>
        <w:ind w:firstLineChars="200" w:firstLine="480"/>
        <w:rPr>
          <w:rFonts w:ascii="宋体" w:hAnsi="宋体"/>
          <w:sz w:val="24"/>
        </w:rPr>
      </w:pPr>
    </w:p>
    <w:p w:rsidR="00317188" w:rsidRDefault="00317188">
      <w:pPr>
        <w:spacing w:line="360" w:lineRule="auto"/>
        <w:ind w:firstLineChars="200" w:firstLine="480"/>
        <w:rPr>
          <w:rFonts w:ascii="宋体" w:hAnsi="宋体"/>
          <w:sz w:val="24"/>
        </w:rPr>
      </w:pPr>
    </w:p>
    <w:p w:rsidR="00317188" w:rsidRDefault="002A37E3">
      <w:pPr>
        <w:widowControl/>
        <w:jc w:val="left"/>
        <w:rPr>
          <w:rFonts w:ascii="宋体" w:hAnsi="宋体"/>
          <w:bCs/>
          <w:sz w:val="24"/>
        </w:rPr>
      </w:pPr>
      <w:r>
        <w:rPr>
          <w:rFonts w:ascii="宋体" w:hAnsi="宋体"/>
          <w:bCs/>
          <w:sz w:val="24"/>
        </w:rPr>
        <w:br w:type="page"/>
      </w:r>
    </w:p>
    <w:p w:rsidR="00317188" w:rsidRDefault="002A37E3">
      <w:pPr>
        <w:tabs>
          <w:tab w:val="left" w:pos="480"/>
        </w:tabs>
        <w:spacing w:line="360" w:lineRule="auto"/>
        <w:ind w:firstLineChars="200" w:firstLine="643"/>
        <w:jc w:val="center"/>
        <w:rPr>
          <w:rFonts w:ascii="宋体" w:hAnsi="宋体"/>
          <w:b/>
          <w:sz w:val="24"/>
        </w:rPr>
      </w:pPr>
      <w:proofErr w:type="gramStart"/>
      <w:r>
        <w:rPr>
          <w:rFonts w:ascii="宋体" w:hAnsi="宋体" w:hint="eastAsia"/>
          <w:b/>
          <w:sz w:val="32"/>
          <w:szCs w:val="32"/>
        </w:rPr>
        <w:t>拟签订</w:t>
      </w:r>
      <w:proofErr w:type="gramEnd"/>
      <w:r>
        <w:rPr>
          <w:rFonts w:ascii="宋体" w:hAnsi="宋体" w:hint="eastAsia"/>
          <w:b/>
          <w:sz w:val="32"/>
          <w:szCs w:val="32"/>
        </w:rPr>
        <w:t>的合同文本</w:t>
      </w:r>
    </w:p>
    <w:p w:rsidR="00317188" w:rsidRDefault="002A37E3">
      <w:pPr>
        <w:tabs>
          <w:tab w:val="left" w:pos="480"/>
        </w:tabs>
        <w:spacing w:line="360" w:lineRule="auto"/>
        <w:ind w:firstLineChars="200" w:firstLine="482"/>
        <w:jc w:val="center"/>
        <w:rPr>
          <w:rFonts w:ascii="宋体" w:hAnsi="宋体"/>
          <w:b/>
          <w:sz w:val="24"/>
        </w:rPr>
      </w:pPr>
      <w:r>
        <w:rPr>
          <w:rFonts w:ascii="宋体" w:hAnsi="宋体" w:hint="eastAsia"/>
          <w:b/>
          <w:sz w:val="24"/>
        </w:rPr>
        <w:t>（本合同为样稿，部分内容可根据中标供应商投标文件响应由双方协商后确定）</w:t>
      </w:r>
    </w:p>
    <w:p w:rsidR="00317188" w:rsidRDefault="002A37E3">
      <w:pPr>
        <w:tabs>
          <w:tab w:val="center" w:pos="4535"/>
        </w:tabs>
        <w:rPr>
          <w:rFonts w:ascii="宋体" w:hAnsi="宋体"/>
          <w:b/>
          <w:sz w:val="32"/>
          <w:szCs w:val="32"/>
        </w:rPr>
      </w:pPr>
      <w:r>
        <w:rPr>
          <w:rFonts w:ascii="宋体" w:hAnsi="宋体"/>
          <w:b/>
          <w:sz w:val="32"/>
          <w:szCs w:val="32"/>
        </w:rPr>
        <w:t>合同编号</w:t>
      </w:r>
      <w:r>
        <w:rPr>
          <w:rFonts w:ascii="宋体" w:hAnsi="宋体" w:hint="eastAsia"/>
          <w:b/>
          <w:sz w:val="32"/>
          <w:szCs w:val="32"/>
        </w:rPr>
        <w:t>：</w:t>
      </w:r>
    </w:p>
    <w:p w:rsidR="00317188" w:rsidRDefault="00317188">
      <w:pPr>
        <w:jc w:val="center"/>
        <w:rPr>
          <w:rFonts w:ascii="宋体" w:hAnsi="宋体"/>
          <w:sz w:val="52"/>
          <w:szCs w:val="52"/>
        </w:rPr>
      </w:pPr>
    </w:p>
    <w:p w:rsidR="00317188" w:rsidRDefault="00317188">
      <w:pPr>
        <w:ind w:firstLineChars="500" w:firstLine="2409"/>
        <w:rPr>
          <w:rFonts w:ascii="宋体" w:hAnsi="宋体"/>
          <w:b/>
          <w:snapToGrid w:val="0"/>
          <w:sz w:val="48"/>
          <w:szCs w:val="48"/>
        </w:rPr>
      </w:pPr>
    </w:p>
    <w:p w:rsidR="00317188" w:rsidRDefault="00317188">
      <w:pPr>
        <w:ind w:firstLineChars="500" w:firstLine="2409"/>
        <w:rPr>
          <w:rFonts w:ascii="宋体" w:hAnsi="宋体"/>
          <w:b/>
          <w:snapToGrid w:val="0"/>
          <w:sz w:val="48"/>
          <w:szCs w:val="48"/>
        </w:rPr>
      </w:pPr>
    </w:p>
    <w:p w:rsidR="00317188" w:rsidRDefault="002A37E3">
      <w:pPr>
        <w:ind w:firstLineChars="500" w:firstLine="2409"/>
        <w:rPr>
          <w:rFonts w:ascii="宋体" w:hAnsi="宋体"/>
          <w:b/>
          <w:snapToGrid w:val="0"/>
          <w:sz w:val="48"/>
          <w:szCs w:val="48"/>
        </w:rPr>
      </w:pPr>
      <w:r>
        <w:rPr>
          <w:rFonts w:ascii="宋体" w:hAnsi="宋体" w:hint="eastAsia"/>
          <w:b/>
          <w:snapToGrid w:val="0"/>
          <w:sz w:val="48"/>
          <w:szCs w:val="48"/>
        </w:rPr>
        <w:t>西安市第九医院</w:t>
      </w:r>
    </w:p>
    <w:p w:rsidR="00317188" w:rsidRDefault="002A37E3">
      <w:pPr>
        <w:ind w:firstLineChars="500" w:firstLine="2209"/>
        <w:rPr>
          <w:rFonts w:ascii="宋体" w:hAnsi="宋体"/>
          <w:b/>
          <w:snapToGrid w:val="0"/>
          <w:sz w:val="44"/>
          <w:szCs w:val="44"/>
        </w:rPr>
      </w:pPr>
      <w:r>
        <w:rPr>
          <w:rFonts w:ascii="宋体" w:hAnsi="宋体" w:hint="eastAsia"/>
          <w:b/>
          <w:snapToGrid w:val="0"/>
          <w:sz w:val="44"/>
          <w:szCs w:val="44"/>
        </w:rPr>
        <w:t>XXXXXXX （项目名称）</w:t>
      </w:r>
    </w:p>
    <w:p w:rsidR="00317188" w:rsidRDefault="00317188">
      <w:pPr>
        <w:pStyle w:val="100"/>
        <w:rPr>
          <w:rFonts w:ascii="宋体" w:hAnsi="宋体"/>
          <w:b/>
          <w:snapToGrid w:val="0"/>
          <w:sz w:val="48"/>
          <w:szCs w:val="48"/>
        </w:rPr>
      </w:pPr>
    </w:p>
    <w:p w:rsidR="00317188" w:rsidRDefault="002A37E3">
      <w:pPr>
        <w:jc w:val="center"/>
        <w:rPr>
          <w:rFonts w:ascii="宋体" w:hAnsi="宋体"/>
          <w:b/>
          <w:sz w:val="72"/>
          <w:szCs w:val="72"/>
        </w:rPr>
      </w:pPr>
      <w:r>
        <w:rPr>
          <w:rFonts w:ascii="宋体" w:hAnsi="宋体" w:hint="eastAsia"/>
          <w:b/>
          <w:sz w:val="72"/>
          <w:szCs w:val="72"/>
        </w:rPr>
        <w:t>供 货 合 同</w:t>
      </w:r>
    </w:p>
    <w:p w:rsidR="00317188" w:rsidRDefault="002A37E3">
      <w:pPr>
        <w:pStyle w:val="af9"/>
        <w:ind w:firstLineChars="696" w:firstLine="2096"/>
        <w:rPr>
          <w:rFonts w:ascii="宋体" w:hAnsi="宋体"/>
          <w:b/>
          <w:snapToGrid w:val="0"/>
          <w:sz w:val="30"/>
          <w:szCs w:val="30"/>
        </w:rPr>
      </w:pPr>
      <w:r>
        <w:rPr>
          <w:rFonts w:ascii="宋体" w:hAnsi="宋体" w:hint="eastAsia"/>
          <w:b/>
          <w:snapToGrid w:val="0"/>
          <w:sz w:val="30"/>
          <w:szCs w:val="30"/>
        </w:rPr>
        <w:t>（</w:t>
      </w:r>
      <w:r>
        <w:rPr>
          <w:rFonts w:ascii="宋体" w:hAnsi="宋体" w:hint="eastAsia"/>
          <w:snapToGrid w:val="0"/>
          <w:sz w:val="30"/>
          <w:szCs w:val="30"/>
        </w:rPr>
        <w:t>项目编号</w:t>
      </w:r>
      <w:r>
        <w:rPr>
          <w:rFonts w:ascii="宋体" w:hAnsi="宋体" w:hint="eastAsia"/>
          <w:b/>
          <w:snapToGrid w:val="0"/>
          <w:sz w:val="30"/>
          <w:szCs w:val="30"/>
        </w:rPr>
        <w:t>：           ）</w:t>
      </w:r>
    </w:p>
    <w:p w:rsidR="00317188" w:rsidRDefault="00317188">
      <w:pPr>
        <w:jc w:val="center"/>
        <w:rPr>
          <w:rFonts w:ascii="宋体" w:hAnsi="宋体"/>
          <w:b/>
          <w:snapToGrid w:val="0"/>
          <w:sz w:val="40"/>
          <w:szCs w:val="48"/>
        </w:rPr>
      </w:pPr>
    </w:p>
    <w:p w:rsidR="00317188" w:rsidRDefault="00317188">
      <w:pPr>
        <w:jc w:val="center"/>
        <w:rPr>
          <w:rFonts w:ascii="宋体" w:hAnsi="宋体"/>
          <w:sz w:val="30"/>
          <w:szCs w:val="30"/>
        </w:rPr>
      </w:pPr>
    </w:p>
    <w:p w:rsidR="00317188" w:rsidRDefault="00317188">
      <w:pPr>
        <w:jc w:val="center"/>
        <w:rPr>
          <w:rFonts w:ascii="宋体" w:hAnsi="宋体"/>
          <w:sz w:val="30"/>
          <w:szCs w:val="30"/>
        </w:rPr>
      </w:pPr>
    </w:p>
    <w:p w:rsidR="00317188" w:rsidRDefault="00317188">
      <w:pPr>
        <w:jc w:val="center"/>
        <w:rPr>
          <w:rFonts w:ascii="宋体" w:hAnsi="宋体"/>
          <w:sz w:val="30"/>
          <w:szCs w:val="30"/>
        </w:rPr>
      </w:pPr>
    </w:p>
    <w:p w:rsidR="00317188" w:rsidRDefault="002A37E3">
      <w:pPr>
        <w:ind w:firstLineChars="650" w:firstLine="2080"/>
        <w:rPr>
          <w:rFonts w:ascii="宋体" w:hAnsi="宋体"/>
          <w:sz w:val="32"/>
          <w:szCs w:val="32"/>
        </w:rPr>
      </w:pPr>
      <w:r>
        <w:rPr>
          <w:rFonts w:ascii="宋体" w:hAnsi="宋体" w:hint="eastAsia"/>
          <w:sz w:val="32"/>
          <w:szCs w:val="32"/>
        </w:rPr>
        <w:t>甲  方：西安市第九医院</w:t>
      </w:r>
    </w:p>
    <w:p w:rsidR="00317188" w:rsidRDefault="002A37E3">
      <w:pPr>
        <w:tabs>
          <w:tab w:val="left" w:pos="480"/>
        </w:tabs>
        <w:spacing w:line="360" w:lineRule="auto"/>
        <w:ind w:firstLineChars="650" w:firstLine="2080"/>
        <w:rPr>
          <w:rFonts w:ascii="宋体" w:hAnsi="宋体" w:cs="黑体"/>
          <w:sz w:val="32"/>
        </w:rPr>
      </w:pPr>
      <w:r>
        <w:rPr>
          <w:rFonts w:ascii="宋体" w:hAnsi="宋体" w:hint="eastAsia"/>
          <w:sz w:val="32"/>
          <w:szCs w:val="32"/>
        </w:rPr>
        <w:t>乙  方：</w:t>
      </w:r>
      <w:proofErr w:type="gramStart"/>
      <w:r>
        <w:rPr>
          <w:rFonts w:ascii="宋体" w:hAnsi="宋体" w:hint="eastAsia"/>
          <w:sz w:val="32"/>
          <w:szCs w:val="32"/>
        </w:rPr>
        <w:t>xxxxxx</w:t>
      </w:r>
      <w:proofErr w:type="gramEnd"/>
    </w:p>
    <w:p w:rsidR="00317188" w:rsidRDefault="002A37E3">
      <w:pPr>
        <w:pStyle w:val="af9"/>
        <w:rPr>
          <w:rFonts w:ascii="宋体" w:hAnsi="宋体"/>
        </w:rPr>
      </w:pPr>
      <w:r>
        <w:rPr>
          <w:rFonts w:ascii="宋体" w:hAnsi="宋体" w:hint="eastAsia"/>
          <w:sz w:val="32"/>
          <w:szCs w:val="32"/>
        </w:rPr>
        <w:t xml:space="preserve">             </w:t>
      </w:r>
      <w:proofErr w:type="gramStart"/>
      <w:r>
        <w:rPr>
          <w:rFonts w:ascii="宋体" w:hAnsi="宋体" w:hint="eastAsia"/>
          <w:sz w:val="32"/>
          <w:szCs w:val="32"/>
        </w:rPr>
        <w:t>鉴证</w:t>
      </w:r>
      <w:proofErr w:type="gramEnd"/>
      <w:r>
        <w:rPr>
          <w:rFonts w:ascii="宋体" w:hAnsi="宋体" w:hint="eastAsia"/>
          <w:sz w:val="32"/>
          <w:szCs w:val="32"/>
        </w:rPr>
        <w:t>方：</w:t>
      </w:r>
    </w:p>
    <w:p w:rsidR="00317188" w:rsidRDefault="00317188">
      <w:pPr>
        <w:rPr>
          <w:rFonts w:ascii="宋体" w:hAnsi="宋体"/>
          <w:sz w:val="32"/>
          <w:szCs w:val="32"/>
        </w:rPr>
      </w:pPr>
    </w:p>
    <w:p w:rsidR="00317188" w:rsidRDefault="00317188">
      <w:pPr>
        <w:jc w:val="center"/>
        <w:rPr>
          <w:rFonts w:ascii="宋体" w:hAnsi="宋体"/>
          <w:sz w:val="30"/>
          <w:szCs w:val="30"/>
        </w:rPr>
      </w:pPr>
    </w:p>
    <w:p w:rsidR="00317188" w:rsidRDefault="00317188">
      <w:pPr>
        <w:pStyle w:val="af9"/>
        <w:rPr>
          <w:rFonts w:ascii="宋体" w:hAnsi="宋体"/>
        </w:rPr>
      </w:pPr>
    </w:p>
    <w:p w:rsidR="00317188" w:rsidRDefault="00317188">
      <w:pPr>
        <w:pStyle w:val="af9"/>
        <w:rPr>
          <w:rFonts w:ascii="宋体" w:hAnsi="宋体"/>
        </w:rPr>
      </w:pPr>
    </w:p>
    <w:p w:rsidR="00317188" w:rsidRDefault="002A37E3">
      <w:pPr>
        <w:jc w:val="center"/>
        <w:rPr>
          <w:rFonts w:ascii="宋体" w:hAnsi="宋体"/>
          <w:sz w:val="32"/>
          <w:szCs w:val="32"/>
        </w:rPr>
      </w:pPr>
      <w:r>
        <w:rPr>
          <w:rFonts w:ascii="宋体" w:hAnsi="宋体" w:hint="eastAsia"/>
          <w:sz w:val="32"/>
          <w:szCs w:val="32"/>
        </w:rPr>
        <w:t>2023年   月</w:t>
      </w:r>
    </w:p>
    <w:p w:rsidR="00317188" w:rsidRDefault="002A37E3">
      <w:pPr>
        <w:jc w:val="center"/>
        <w:rPr>
          <w:rFonts w:ascii="宋体" w:hAnsi="宋体"/>
          <w:sz w:val="32"/>
          <w:szCs w:val="32"/>
        </w:rPr>
      </w:pPr>
      <w:r>
        <w:rPr>
          <w:rFonts w:ascii="宋体" w:hAnsi="宋体" w:hint="eastAsia"/>
          <w:sz w:val="32"/>
          <w:szCs w:val="32"/>
        </w:rPr>
        <w:t>中国  西安</w:t>
      </w:r>
    </w:p>
    <w:p w:rsidR="00317188" w:rsidRDefault="00317188">
      <w:pPr>
        <w:jc w:val="center"/>
        <w:rPr>
          <w:rFonts w:ascii="宋体" w:hAnsi="宋体"/>
          <w:b/>
          <w:sz w:val="36"/>
          <w:szCs w:val="36"/>
        </w:rPr>
      </w:pPr>
    </w:p>
    <w:p w:rsidR="00317188" w:rsidRDefault="00317188">
      <w:pPr>
        <w:ind w:firstLineChars="200" w:firstLine="420"/>
        <w:rPr>
          <w:rFonts w:ascii="宋体" w:hAnsi="宋体"/>
          <w:szCs w:val="21"/>
        </w:rPr>
      </w:pPr>
    </w:p>
    <w:p w:rsidR="00317188" w:rsidRDefault="00317188">
      <w:pPr>
        <w:ind w:firstLineChars="200" w:firstLine="600"/>
        <w:jc w:val="center"/>
        <w:rPr>
          <w:rFonts w:ascii="宋体" w:hAnsi="宋体"/>
          <w:sz w:val="30"/>
          <w:szCs w:val="30"/>
        </w:rPr>
      </w:pPr>
    </w:p>
    <w:p w:rsidR="00317188" w:rsidRDefault="002A37E3">
      <w:pPr>
        <w:rPr>
          <w:rFonts w:ascii="宋体" w:hAnsi="宋体"/>
          <w:b/>
          <w:sz w:val="32"/>
          <w:szCs w:val="32"/>
        </w:rPr>
      </w:pPr>
      <w:r>
        <w:rPr>
          <w:rFonts w:ascii="宋体" w:hAnsi="宋体" w:hint="eastAsia"/>
          <w:b/>
          <w:sz w:val="32"/>
          <w:szCs w:val="32"/>
        </w:rPr>
        <w:br w:type="page"/>
      </w:r>
    </w:p>
    <w:p w:rsidR="00317188" w:rsidRDefault="002A37E3">
      <w:pPr>
        <w:ind w:firstLineChars="200" w:firstLine="643"/>
        <w:jc w:val="center"/>
        <w:rPr>
          <w:rFonts w:ascii="宋体" w:hAnsi="宋体"/>
          <w:b/>
          <w:sz w:val="32"/>
          <w:szCs w:val="32"/>
        </w:rPr>
      </w:pPr>
      <w:r>
        <w:rPr>
          <w:rFonts w:ascii="宋体" w:hAnsi="宋体" w:hint="eastAsia"/>
          <w:b/>
          <w:sz w:val="32"/>
          <w:szCs w:val="32"/>
        </w:rPr>
        <w:t>供货合同</w:t>
      </w:r>
    </w:p>
    <w:p w:rsidR="00317188" w:rsidRDefault="002A37E3">
      <w:pPr>
        <w:spacing w:line="360" w:lineRule="auto"/>
        <w:ind w:firstLineChars="200" w:firstLine="480"/>
        <w:rPr>
          <w:rFonts w:ascii="宋体" w:hAnsi="宋体" w:cs="宋体"/>
          <w:sz w:val="24"/>
        </w:rPr>
      </w:pPr>
      <w:r>
        <w:rPr>
          <w:rFonts w:ascii="宋体" w:hAnsi="宋体" w:cs="宋体" w:hint="eastAsia"/>
          <w:sz w:val="24"/>
        </w:rPr>
        <w:t>甲方（采购人）：西安市第九医院</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乙方（供应商）：</w:t>
      </w:r>
    </w:p>
    <w:p w:rsidR="00317188" w:rsidRDefault="002A37E3">
      <w:pPr>
        <w:spacing w:line="360" w:lineRule="auto"/>
        <w:ind w:firstLineChars="200" w:firstLine="480"/>
        <w:rPr>
          <w:rFonts w:ascii="宋体" w:hAnsi="宋体" w:cs="宋体"/>
          <w:sz w:val="24"/>
        </w:rPr>
      </w:pPr>
      <w:proofErr w:type="gramStart"/>
      <w:r>
        <w:rPr>
          <w:rFonts w:ascii="宋体" w:hAnsi="宋体" w:cs="宋体" w:hint="eastAsia"/>
          <w:sz w:val="24"/>
        </w:rPr>
        <w:t>鉴证</w:t>
      </w:r>
      <w:proofErr w:type="gramEnd"/>
      <w:r>
        <w:rPr>
          <w:rFonts w:ascii="宋体" w:hAnsi="宋体" w:cs="宋体" w:hint="eastAsia"/>
          <w:sz w:val="24"/>
        </w:rPr>
        <w:t xml:space="preserve">方（采购代理机构）： </w:t>
      </w:r>
    </w:p>
    <w:p w:rsidR="00317188" w:rsidRDefault="002A37E3">
      <w:pPr>
        <w:spacing w:line="360" w:lineRule="auto"/>
        <w:ind w:firstLineChars="200" w:firstLine="480"/>
        <w:rPr>
          <w:rFonts w:ascii="宋体" w:hAnsi="宋体" w:cs="宋体"/>
          <w:sz w:val="24"/>
        </w:rPr>
      </w:pPr>
      <w:proofErr w:type="gramStart"/>
      <w:r>
        <w:rPr>
          <w:rFonts w:ascii="宋体" w:hAnsi="宋体" w:cs="宋体" w:hint="eastAsia"/>
          <w:sz w:val="24"/>
        </w:rPr>
        <w:t>鉴证</w:t>
      </w:r>
      <w:proofErr w:type="gramEnd"/>
      <w:r>
        <w:rPr>
          <w:rFonts w:ascii="宋体" w:hAnsi="宋体" w:cs="宋体" w:hint="eastAsia"/>
          <w:sz w:val="24"/>
        </w:rPr>
        <w:t>方就甲方所需产品/设备，甲方委托采购代理机构在西安市财政局政府采购管理处的监督管理下，按照政府采购程序组织公开招标，确定乙方为成交供应商。依据《中华人民共和国政府采购法》《中华人民共和国招标投标法》《中华人民共和国民法典》等规定，以及公开招标文件、成交供应商公开招标响应文件正本和澄清表（函）、中标通知书，经甲、乙双方协商一致，采购代理机构确认，达成如下条款，签订本合同。</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一、合同标的物及数量</w:t>
      </w:r>
      <w:r>
        <w:rPr>
          <w:rFonts w:ascii="宋体" w:hAnsi="宋体" w:cs="宋体" w:hint="eastAsia"/>
          <w:sz w:val="24"/>
        </w:rPr>
        <w:t>（以响应文件正本和澄清表〈函〉为准）</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531"/>
        <w:gridCol w:w="1695"/>
        <w:gridCol w:w="928"/>
        <w:gridCol w:w="1125"/>
        <w:gridCol w:w="1416"/>
        <w:gridCol w:w="1417"/>
      </w:tblGrid>
      <w:tr w:rsidR="00317188">
        <w:tc>
          <w:tcPr>
            <w:tcW w:w="941" w:type="dxa"/>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序号</w:t>
            </w:r>
          </w:p>
        </w:tc>
        <w:tc>
          <w:tcPr>
            <w:tcW w:w="1531" w:type="dxa"/>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货物名称</w:t>
            </w:r>
          </w:p>
        </w:tc>
        <w:tc>
          <w:tcPr>
            <w:tcW w:w="1695" w:type="dxa"/>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规格参数</w:t>
            </w:r>
          </w:p>
        </w:tc>
        <w:tc>
          <w:tcPr>
            <w:tcW w:w="928" w:type="dxa"/>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数量</w:t>
            </w:r>
          </w:p>
        </w:tc>
        <w:tc>
          <w:tcPr>
            <w:tcW w:w="1125" w:type="dxa"/>
            <w:tcBorders>
              <w:top w:val="single" w:sz="4" w:space="0" w:color="auto"/>
              <w:left w:val="single" w:sz="4" w:space="0" w:color="auto"/>
              <w:bottom w:val="single" w:sz="4" w:space="0" w:color="auto"/>
              <w:right w:val="single" w:sz="4" w:space="0" w:color="auto"/>
            </w:tcBorders>
            <w:noWrap/>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产地</w:t>
            </w:r>
          </w:p>
        </w:tc>
        <w:tc>
          <w:tcPr>
            <w:tcW w:w="1416" w:type="dxa"/>
            <w:tcBorders>
              <w:top w:val="single" w:sz="4" w:space="0" w:color="auto"/>
              <w:left w:val="single" w:sz="4" w:space="0" w:color="auto"/>
              <w:bottom w:val="single" w:sz="4" w:space="0" w:color="auto"/>
              <w:right w:val="single" w:sz="4" w:space="0" w:color="auto"/>
            </w:tcBorders>
            <w:noWrap/>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品牌</w:t>
            </w:r>
          </w:p>
        </w:tc>
        <w:tc>
          <w:tcPr>
            <w:tcW w:w="1417" w:type="dxa"/>
            <w:tcBorders>
              <w:top w:val="single" w:sz="4" w:space="0" w:color="auto"/>
              <w:left w:val="single" w:sz="4" w:space="0" w:color="auto"/>
              <w:bottom w:val="single" w:sz="4" w:space="0" w:color="auto"/>
              <w:right w:val="single" w:sz="4" w:space="0" w:color="auto"/>
            </w:tcBorders>
            <w:noWrap/>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备注</w:t>
            </w:r>
          </w:p>
        </w:tc>
      </w:tr>
      <w:tr w:rsidR="00317188">
        <w:tc>
          <w:tcPr>
            <w:tcW w:w="941" w:type="dxa"/>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1</w:t>
            </w:r>
          </w:p>
        </w:tc>
        <w:tc>
          <w:tcPr>
            <w:tcW w:w="1531"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1695"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928" w:type="dxa"/>
            <w:tcBorders>
              <w:top w:val="single" w:sz="4" w:space="0" w:color="auto"/>
              <w:left w:val="single" w:sz="4" w:space="0" w:color="auto"/>
              <w:bottom w:val="single" w:sz="4" w:space="0" w:color="auto"/>
              <w:right w:val="single" w:sz="4" w:space="0" w:color="auto"/>
            </w:tcBorders>
            <w:noWrap/>
            <w:vAlign w:val="center"/>
          </w:tcPr>
          <w:p w:rsidR="00317188" w:rsidRDefault="00317188">
            <w:pPr>
              <w:spacing w:line="360" w:lineRule="auto"/>
              <w:jc w:val="center"/>
              <w:rPr>
                <w:rFonts w:ascii="宋体" w:hAnsi="宋体" w:cs="宋体"/>
                <w:sz w:val="24"/>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317188" w:rsidRDefault="00317188">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r>
      <w:tr w:rsidR="00317188">
        <w:tc>
          <w:tcPr>
            <w:tcW w:w="941" w:type="dxa"/>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2</w:t>
            </w:r>
          </w:p>
        </w:tc>
        <w:tc>
          <w:tcPr>
            <w:tcW w:w="1531"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1695"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928" w:type="dxa"/>
            <w:tcBorders>
              <w:top w:val="single" w:sz="4" w:space="0" w:color="auto"/>
              <w:left w:val="single" w:sz="4" w:space="0" w:color="auto"/>
              <w:bottom w:val="single" w:sz="4" w:space="0" w:color="auto"/>
              <w:right w:val="single" w:sz="4" w:space="0" w:color="auto"/>
            </w:tcBorders>
            <w:noWrap/>
            <w:vAlign w:val="center"/>
          </w:tcPr>
          <w:p w:rsidR="00317188" w:rsidRDefault="00317188">
            <w:pPr>
              <w:spacing w:line="360" w:lineRule="auto"/>
              <w:jc w:val="center"/>
              <w:rPr>
                <w:rFonts w:ascii="宋体" w:hAnsi="宋体" w:cs="宋体"/>
                <w:sz w:val="24"/>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317188" w:rsidRDefault="00317188">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r>
      <w:tr w:rsidR="00317188">
        <w:tc>
          <w:tcPr>
            <w:tcW w:w="941" w:type="dxa"/>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合计</w:t>
            </w:r>
          </w:p>
        </w:tc>
        <w:tc>
          <w:tcPr>
            <w:tcW w:w="1531"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1695"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928" w:type="dxa"/>
            <w:tcBorders>
              <w:top w:val="single" w:sz="4" w:space="0" w:color="auto"/>
              <w:left w:val="single" w:sz="4" w:space="0" w:color="auto"/>
              <w:bottom w:val="single" w:sz="4" w:space="0" w:color="auto"/>
              <w:right w:val="single" w:sz="4" w:space="0" w:color="auto"/>
            </w:tcBorders>
            <w:noWrap/>
            <w:vAlign w:val="center"/>
          </w:tcPr>
          <w:p w:rsidR="00317188" w:rsidRDefault="00317188">
            <w:pPr>
              <w:spacing w:line="360" w:lineRule="auto"/>
              <w:jc w:val="center"/>
              <w:rPr>
                <w:rFonts w:ascii="宋体" w:hAnsi="宋体" w:cs="宋体"/>
                <w:sz w:val="24"/>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317188" w:rsidRDefault="00317188">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r>
      <w:tr w:rsidR="00317188">
        <w:trPr>
          <w:trHeight w:val="576"/>
        </w:trPr>
        <w:tc>
          <w:tcPr>
            <w:tcW w:w="941" w:type="dxa"/>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备注</w:t>
            </w:r>
          </w:p>
        </w:tc>
        <w:tc>
          <w:tcPr>
            <w:tcW w:w="1531"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1695"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928" w:type="dxa"/>
            <w:tcBorders>
              <w:top w:val="single" w:sz="4" w:space="0" w:color="auto"/>
              <w:left w:val="single" w:sz="4" w:space="0" w:color="auto"/>
              <w:bottom w:val="single" w:sz="4" w:space="0" w:color="auto"/>
              <w:right w:val="single" w:sz="4" w:space="0" w:color="auto"/>
            </w:tcBorders>
            <w:noWrap/>
            <w:vAlign w:val="center"/>
          </w:tcPr>
          <w:p w:rsidR="00317188" w:rsidRDefault="00317188">
            <w:pPr>
              <w:spacing w:line="360" w:lineRule="auto"/>
              <w:jc w:val="center"/>
              <w:rPr>
                <w:rFonts w:ascii="宋体" w:hAnsi="宋体" w:cs="宋体"/>
                <w:sz w:val="24"/>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317188" w:rsidRDefault="00317188">
            <w:pPr>
              <w:spacing w:line="360" w:lineRule="auto"/>
              <w:jc w:val="center"/>
              <w:rPr>
                <w:rFonts w:ascii="宋体" w:hAnsi="宋体" w:cs="宋体"/>
                <w:sz w:val="24"/>
              </w:rPr>
            </w:pPr>
          </w:p>
        </w:tc>
        <w:tc>
          <w:tcPr>
            <w:tcW w:w="1416"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317188" w:rsidRDefault="00317188">
            <w:pPr>
              <w:tabs>
                <w:tab w:val="left" w:pos="480"/>
              </w:tabs>
              <w:spacing w:line="360" w:lineRule="auto"/>
              <w:jc w:val="center"/>
              <w:rPr>
                <w:rFonts w:ascii="宋体" w:hAnsi="宋体" w:cs="宋体"/>
                <w:sz w:val="24"/>
              </w:rPr>
            </w:pPr>
          </w:p>
        </w:tc>
      </w:tr>
      <w:tr w:rsidR="00317188">
        <w:tc>
          <w:tcPr>
            <w:tcW w:w="941" w:type="dxa"/>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center"/>
              <w:rPr>
                <w:rFonts w:ascii="宋体" w:hAnsi="宋体" w:cs="宋体"/>
                <w:sz w:val="24"/>
              </w:rPr>
            </w:pPr>
            <w:r>
              <w:rPr>
                <w:rFonts w:ascii="宋体" w:hAnsi="宋体" w:cs="宋体" w:hint="eastAsia"/>
                <w:sz w:val="24"/>
              </w:rPr>
              <w:t>说明</w:t>
            </w:r>
          </w:p>
        </w:tc>
        <w:tc>
          <w:tcPr>
            <w:tcW w:w="8112" w:type="dxa"/>
            <w:gridSpan w:val="6"/>
            <w:tcBorders>
              <w:top w:val="single" w:sz="4" w:space="0" w:color="auto"/>
              <w:left w:val="single" w:sz="4" w:space="0" w:color="auto"/>
              <w:bottom w:val="single" w:sz="4" w:space="0" w:color="auto"/>
              <w:right w:val="single" w:sz="4" w:space="0" w:color="auto"/>
            </w:tcBorders>
            <w:noWrap/>
            <w:vAlign w:val="center"/>
          </w:tcPr>
          <w:p w:rsidR="00317188" w:rsidRDefault="002A37E3">
            <w:pPr>
              <w:tabs>
                <w:tab w:val="left" w:pos="480"/>
              </w:tabs>
              <w:spacing w:line="360" w:lineRule="auto"/>
              <w:jc w:val="left"/>
              <w:rPr>
                <w:rFonts w:ascii="宋体" w:hAnsi="宋体" w:cs="宋体"/>
                <w:sz w:val="24"/>
              </w:rPr>
            </w:pPr>
            <w:proofErr w:type="gramStart"/>
            <w:r>
              <w:rPr>
                <w:rFonts w:ascii="宋体" w:hAnsi="宋体" w:cs="宋体" w:hint="eastAsia"/>
                <w:sz w:val="24"/>
              </w:rPr>
              <w:t>附技术</w:t>
            </w:r>
            <w:proofErr w:type="gramEnd"/>
            <w:r>
              <w:rPr>
                <w:rFonts w:ascii="宋体" w:hAnsi="宋体" w:cs="宋体" w:hint="eastAsia"/>
                <w:sz w:val="24"/>
              </w:rPr>
              <w:t>参数说明</w:t>
            </w:r>
          </w:p>
        </w:tc>
      </w:tr>
    </w:tbl>
    <w:p w:rsidR="00317188" w:rsidRDefault="002A37E3">
      <w:pPr>
        <w:spacing w:line="360" w:lineRule="auto"/>
        <w:rPr>
          <w:rFonts w:ascii="宋体" w:hAnsi="宋体" w:cs="宋体"/>
          <w:b/>
          <w:bCs/>
          <w:spacing w:val="-20"/>
          <w:kern w:val="0"/>
          <w:sz w:val="24"/>
        </w:rPr>
      </w:pPr>
      <w:r>
        <w:rPr>
          <w:rFonts w:ascii="宋体" w:hAnsi="宋体" w:cs="宋体" w:hint="eastAsia"/>
          <w:b/>
          <w:bCs/>
          <w:spacing w:val="-20"/>
          <w:kern w:val="0"/>
          <w:sz w:val="24"/>
        </w:rPr>
        <w:t>（技术参数可附附件或详见投标文件，需说明清楚，表格可根据实际情况调整）</w:t>
      </w:r>
    </w:p>
    <w:p w:rsidR="00317188" w:rsidRDefault="002A37E3">
      <w:pPr>
        <w:tabs>
          <w:tab w:val="left" w:pos="480"/>
        </w:tabs>
        <w:spacing w:line="360" w:lineRule="auto"/>
        <w:ind w:firstLineChars="196" w:firstLine="472"/>
        <w:rPr>
          <w:rFonts w:ascii="宋体" w:hAnsi="宋体" w:cs="宋体"/>
          <w:b/>
          <w:sz w:val="24"/>
        </w:rPr>
      </w:pPr>
      <w:r>
        <w:rPr>
          <w:rFonts w:ascii="宋体" w:hAnsi="宋体" w:cs="宋体" w:hint="eastAsia"/>
          <w:b/>
          <w:sz w:val="24"/>
        </w:rPr>
        <w:t>二、合同价款</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（一）合同总价款为人民币(大写)</w:t>
      </w:r>
      <w:r>
        <w:rPr>
          <w:rFonts w:ascii="宋体" w:hAnsi="宋体" w:cs="宋体" w:hint="eastAsia"/>
          <w:sz w:val="24"/>
          <w:u w:val="single"/>
        </w:rPr>
        <w:t xml:space="preserve">           元整</w:t>
      </w:r>
      <w:r>
        <w:rPr>
          <w:rFonts w:ascii="宋体" w:hAnsi="宋体" w:cs="宋体" w:hint="eastAsia"/>
          <w:sz w:val="24"/>
        </w:rPr>
        <w:t xml:space="preserve"> (小写</w:t>
      </w:r>
      <w:r>
        <w:rPr>
          <w:rFonts w:ascii="宋体" w:hAnsi="宋体" w:cs="宋体" w:hint="eastAsia"/>
          <w:sz w:val="24"/>
          <w:u w:val="single"/>
        </w:rPr>
        <w:t xml:space="preserve"> ¥        </w:t>
      </w:r>
      <w:r>
        <w:rPr>
          <w:rFonts w:ascii="宋体" w:hAnsi="宋体" w:cs="宋体" w:hint="eastAsia"/>
          <w:sz w:val="24"/>
        </w:rPr>
        <w:t>元)。</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（二）以上价格包含甲方采购产品所需支付的全部费用，包含产品价格、税金、包装、运输、装卸、调试费、检测费、质保期内维修保养及配件更换等，除此之外甲方不再向乙方另行支付任何费用。</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（三）合同总价一次性包死，不受市场价格变化因素的影响。</w:t>
      </w:r>
    </w:p>
    <w:p w:rsidR="00317188" w:rsidRDefault="002A37E3">
      <w:pPr>
        <w:tabs>
          <w:tab w:val="left" w:pos="480"/>
        </w:tabs>
        <w:spacing w:line="360" w:lineRule="auto"/>
        <w:ind w:firstLineChars="196" w:firstLine="472"/>
        <w:rPr>
          <w:rFonts w:ascii="宋体" w:hAnsi="宋体" w:cs="宋体"/>
          <w:b/>
          <w:sz w:val="24"/>
        </w:rPr>
      </w:pPr>
      <w:r>
        <w:rPr>
          <w:rFonts w:ascii="宋体" w:hAnsi="宋体" w:cs="宋体" w:hint="eastAsia"/>
          <w:b/>
          <w:sz w:val="24"/>
        </w:rPr>
        <w:t>三、款项支付、结算</w:t>
      </w:r>
    </w:p>
    <w:p w:rsidR="00317188" w:rsidRDefault="002A37E3">
      <w:pPr>
        <w:pStyle w:val="af9"/>
        <w:spacing w:line="360" w:lineRule="auto"/>
        <w:ind w:firstLineChars="200" w:firstLine="480"/>
        <w:rPr>
          <w:rFonts w:ascii="宋体" w:hAnsi="宋体" w:cs="宋体"/>
          <w:sz w:val="24"/>
          <w:szCs w:val="24"/>
        </w:rPr>
      </w:pPr>
      <w:r>
        <w:rPr>
          <w:rFonts w:ascii="宋体" w:hAnsi="宋体" w:cs="宋体" w:hint="eastAsia"/>
          <w:sz w:val="24"/>
          <w:szCs w:val="24"/>
        </w:rPr>
        <w:t>（一）支付方式：原则按分期付款方式支付</w:t>
      </w:r>
      <w:r>
        <w:rPr>
          <w:rFonts w:ascii="宋体" w:hAnsi="宋体" w:cs="宋体" w:hint="eastAsia"/>
          <w:color w:val="000000"/>
          <w:spacing w:val="-20"/>
          <w:kern w:val="0"/>
          <w:sz w:val="24"/>
          <w:szCs w:val="24"/>
        </w:rPr>
        <w:t>（中小</w:t>
      </w:r>
      <w:proofErr w:type="gramStart"/>
      <w:r>
        <w:rPr>
          <w:rFonts w:ascii="宋体" w:hAnsi="宋体" w:cs="宋体" w:hint="eastAsia"/>
          <w:color w:val="000000"/>
          <w:spacing w:val="-20"/>
          <w:kern w:val="0"/>
          <w:sz w:val="24"/>
          <w:szCs w:val="24"/>
        </w:rPr>
        <w:t>微企业</w:t>
      </w:r>
      <w:proofErr w:type="gramEnd"/>
      <w:r>
        <w:rPr>
          <w:rFonts w:ascii="宋体" w:hAnsi="宋体" w:cs="宋体" w:hint="eastAsia"/>
          <w:color w:val="000000"/>
          <w:spacing w:val="-20"/>
          <w:kern w:val="0"/>
          <w:sz w:val="24"/>
          <w:szCs w:val="24"/>
        </w:rPr>
        <w:t>付款方式按相关规定执行）</w:t>
      </w:r>
      <w:r>
        <w:rPr>
          <w:rFonts w:ascii="宋体" w:hAnsi="宋体" w:cs="宋体" w:hint="eastAsia"/>
          <w:sz w:val="24"/>
          <w:szCs w:val="24"/>
        </w:rPr>
        <w:t>。</w:t>
      </w:r>
    </w:p>
    <w:p w:rsidR="00317188" w:rsidRDefault="002A37E3">
      <w:pPr>
        <w:widowControl/>
        <w:autoSpaceDE w:val="0"/>
        <w:autoSpaceDN w:val="0"/>
        <w:spacing w:line="360" w:lineRule="auto"/>
        <w:ind w:right="-33" w:firstLineChars="200" w:firstLine="480"/>
        <w:textAlignment w:val="bottom"/>
        <w:rPr>
          <w:rFonts w:ascii="宋体" w:hAnsi="宋体" w:cs="宋体"/>
          <w:sz w:val="24"/>
        </w:rPr>
      </w:pPr>
      <w:r>
        <w:rPr>
          <w:rFonts w:ascii="宋体" w:hAnsi="宋体" w:cs="宋体" w:hint="eastAsia"/>
          <w:sz w:val="24"/>
        </w:rPr>
        <w:t>第一阶段付款:所有货物到达甲方指定地点，安装、调试完毕并验收合格后，甲方支付合同总价款的90%即人民币（大写）</w:t>
      </w:r>
      <w:r>
        <w:rPr>
          <w:rFonts w:ascii="宋体" w:hAnsi="宋体" w:cs="宋体" w:hint="eastAsia"/>
          <w:sz w:val="24"/>
          <w:u w:val="single"/>
        </w:rPr>
        <w:t xml:space="preserve">     </w:t>
      </w:r>
      <w:r>
        <w:rPr>
          <w:rFonts w:ascii="宋体" w:hAnsi="宋体" w:cs="宋体" w:hint="eastAsia"/>
          <w:sz w:val="24"/>
        </w:rPr>
        <w:t xml:space="preserve">元整（¥ </w:t>
      </w:r>
      <w:r>
        <w:rPr>
          <w:rFonts w:ascii="宋体" w:hAnsi="宋体" w:cs="宋体" w:hint="eastAsia"/>
          <w:sz w:val="24"/>
          <w:u w:val="single"/>
        </w:rPr>
        <w:t xml:space="preserve">    </w:t>
      </w:r>
      <w:r>
        <w:rPr>
          <w:rFonts w:ascii="宋体" w:hAnsi="宋体" w:cs="宋体" w:hint="eastAsia"/>
          <w:sz w:val="24"/>
        </w:rPr>
        <w:t>元）。乙方需提供等额发票及付款申请，甲方复核后30日历日内付清；第二阶段付款:质保期满1年，无质量问题，甲方支付合同总价的3%即人民币（大写）</w:t>
      </w:r>
      <w:r>
        <w:rPr>
          <w:rFonts w:ascii="宋体" w:hAnsi="宋体" w:cs="宋体" w:hint="eastAsia"/>
          <w:sz w:val="24"/>
          <w:u w:val="single"/>
        </w:rPr>
        <w:t xml:space="preserve">     </w:t>
      </w:r>
      <w:r>
        <w:rPr>
          <w:rFonts w:ascii="宋体" w:hAnsi="宋体" w:cs="宋体" w:hint="eastAsia"/>
          <w:sz w:val="24"/>
        </w:rPr>
        <w:t>元整（¥</w:t>
      </w:r>
      <w:r>
        <w:rPr>
          <w:rFonts w:ascii="宋体" w:hAnsi="宋体" w:cs="宋体" w:hint="eastAsia"/>
          <w:sz w:val="24"/>
          <w:u w:val="single"/>
        </w:rPr>
        <w:t xml:space="preserve">     </w:t>
      </w:r>
      <w:r>
        <w:rPr>
          <w:rFonts w:ascii="宋体" w:hAnsi="宋体" w:cs="宋体" w:hint="eastAsia"/>
          <w:sz w:val="24"/>
        </w:rPr>
        <w:t>元）。乙方需提供等额发票及付款申请，甲方复核后30日历日内付清；第三阶段付款:质保期满2年，无质量问题，甲方支付合同总价的3%即人民币（大写）</w:t>
      </w:r>
      <w:r>
        <w:rPr>
          <w:rFonts w:ascii="宋体" w:hAnsi="宋体" w:cs="宋体" w:hint="eastAsia"/>
          <w:sz w:val="24"/>
          <w:u w:val="single"/>
        </w:rPr>
        <w:t xml:space="preserve">     </w:t>
      </w:r>
      <w:r>
        <w:rPr>
          <w:rFonts w:ascii="宋体" w:hAnsi="宋体" w:cs="宋体" w:hint="eastAsia"/>
          <w:sz w:val="24"/>
        </w:rPr>
        <w:t>元整（¥</w:t>
      </w:r>
      <w:r>
        <w:rPr>
          <w:rFonts w:ascii="宋体" w:hAnsi="宋体" w:cs="宋体" w:hint="eastAsia"/>
          <w:sz w:val="24"/>
          <w:u w:val="single"/>
        </w:rPr>
        <w:t xml:space="preserve">     </w:t>
      </w:r>
      <w:r>
        <w:rPr>
          <w:rFonts w:ascii="宋体" w:hAnsi="宋体" w:cs="宋体" w:hint="eastAsia"/>
          <w:sz w:val="24"/>
        </w:rPr>
        <w:t>元）。乙方需提供等额发票及付款申请，甲方复核后30日历日内付清；第四阶段付款:质保期满后，无质量问题，甲方支付合同总价的4%即人民币（大写）</w:t>
      </w:r>
      <w:r>
        <w:rPr>
          <w:rFonts w:ascii="宋体" w:hAnsi="宋体" w:cs="宋体" w:hint="eastAsia"/>
          <w:sz w:val="24"/>
          <w:u w:val="single"/>
        </w:rPr>
        <w:t xml:space="preserve">     </w:t>
      </w:r>
      <w:r>
        <w:rPr>
          <w:rFonts w:ascii="宋体" w:hAnsi="宋体" w:cs="宋体" w:hint="eastAsia"/>
          <w:sz w:val="24"/>
        </w:rPr>
        <w:t>元整（¥</w:t>
      </w:r>
      <w:r>
        <w:rPr>
          <w:rFonts w:ascii="宋体" w:hAnsi="宋体" w:cs="宋体" w:hint="eastAsia"/>
          <w:sz w:val="24"/>
          <w:u w:val="single"/>
        </w:rPr>
        <w:t xml:space="preserve">     </w:t>
      </w:r>
      <w:r>
        <w:rPr>
          <w:rFonts w:ascii="宋体" w:hAnsi="宋体" w:cs="宋体" w:hint="eastAsia"/>
          <w:sz w:val="24"/>
        </w:rPr>
        <w:t>元）。乙方需提供等额发票及付款申请，甲方复核后30日历日内付清。</w:t>
      </w:r>
    </w:p>
    <w:p w:rsidR="00317188" w:rsidRDefault="002A37E3">
      <w:pPr>
        <w:tabs>
          <w:tab w:val="left" w:pos="480"/>
        </w:tabs>
        <w:spacing w:line="360" w:lineRule="auto"/>
        <w:ind w:firstLineChars="200" w:firstLine="480"/>
        <w:rPr>
          <w:rFonts w:ascii="宋体" w:hAnsi="宋体" w:cs="宋体"/>
          <w:b/>
          <w:sz w:val="24"/>
        </w:rPr>
      </w:pPr>
      <w:r>
        <w:rPr>
          <w:rFonts w:ascii="宋体" w:hAnsi="宋体" w:cs="宋体" w:hint="eastAsia"/>
          <w:sz w:val="24"/>
        </w:rPr>
        <w:t>（二）结算方式：每期付款时，持</w:t>
      </w:r>
      <w:r>
        <w:rPr>
          <w:rFonts w:ascii="宋体" w:hAnsi="宋体" w:cs="宋体" w:hint="eastAsia"/>
          <w:bCs/>
          <w:sz w:val="24"/>
        </w:rPr>
        <w:t>政府采购项目验收</w:t>
      </w:r>
      <w:r>
        <w:rPr>
          <w:rFonts w:ascii="宋体" w:hAnsi="宋体" w:cs="宋体" w:hint="eastAsia"/>
          <w:sz w:val="24"/>
        </w:rPr>
        <w:t>合格单</w:t>
      </w:r>
      <w:r>
        <w:rPr>
          <w:rFonts w:ascii="宋体" w:hAnsi="宋体" w:cs="宋体" w:hint="eastAsia"/>
          <w:bCs/>
          <w:sz w:val="24"/>
        </w:rPr>
        <w:t>（一式两份）, 每期支付金额的发票、供货合同到甲方办理资金结算。</w:t>
      </w:r>
    </w:p>
    <w:p w:rsidR="00317188" w:rsidRDefault="002A37E3">
      <w:pPr>
        <w:pStyle w:val="af9"/>
        <w:spacing w:line="360" w:lineRule="auto"/>
        <w:ind w:firstLineChars="200" w:firstLine="480"/>
        <w:rPr>
          <w:rFonts w:ascii="宋体" w:hAnsi="宋体" w:cs="宋体"/>
          <w:sz w:val="24"/>
          <w:szCs w:val="24"/>
        </w:rPr>
      </w:pPr>
      <w:r>
        <w:rPr>
          <w:rFonts w:ascii="宋体" w:hAnsi="宋体" w:cs="宋体" w:hint="eastAsia"/>
          <w:sz w:val="24"/>
          <w:szCs w:val="24"/>
        </w:rPr>
        <w:t>（三）付款方式：</w:t>
      </w:r>
    </w:p>
    <w:p w:rsidR="00317188" w:rsidRDefault="002A37E3">
      <w:pPr>
        <w:spacing w:line="360" w:lineRule="auto"/>
        <w:ind w:firstLineChars="200" w:firstLine="480"/>
        <w:rPr>
          <w:rFonts w:ascii="宋体" w:hAnsi="宋体" w:cs="宋体"/>
          <w:sz w:val="24"/>
        </w:rPr>
      </w:pPr>
      <w:r>
        <w:rPr>
          <w:rFonts w:ascii="宋体" w:hAnsi="宋体" w:cs="宋体" w:hint="eastAsia"/>
          <w:sz w:val="24"/>
        </w:rPr>
        <w:t>甲方通过银行转账方式将款项转入乙方指定银行账户。乙方指定银行账户信息如下：</w:t>
      </w:r>
    </w:p>
    <w:p w:rsidR="00317188" w:rsidRDefault="002A37E3">
      <w:pPr>
        <w:spacing w:line="360" w:lineRule="auto"/>
        <w:ind w:firstLineChars="200" w:firstLine="480"/>
        <w:rPr>
          <w:rFonts w:ascii="宋体" w:hAnsi="宋体" w:cs="宋体"/>
          <w:sz w:val="24"/>
        </w:rPr>
      </w:pPr>
      <w:r>
        <w:rPr>
          <w:rFonts w:ascii="宋体" w:hAnsi="宋体" w:cs="宋体" w:hint="eastAsia"/>
          <w:sz w:val="24"/>
        </w:rPr>
        <w:t>账户全称：</w:t>
      </w:r>
    </w:p>
    <w:p w:rsidR="00317188" w:rsidRDefault="002A37E3">
      <w:pPr>
        <w:spacing w:line="360" w:lineRule="auto"/>
        <w:ind w:firstLineChars="200" w:firstLine="480"/>
        <w:rPr>
          <w:rFonts w:ascii="宋体" w:hAnsi="宋体" w:cs="宋体"/>
          <w:sz w:val="24"/>
        </w:rPr>
      </w:pPr>
      <w:proofErr w:type="gramStart"/>
      <w:r>
        <w:rPr>
          <w:rFonts w:ascii="宋体" w:hAnsi="宋体" w:cs="宋体" w:hint="eastAsia"/>
          <w:sz w:val="24"/>
        </w:rPr>
        <w:t>账</w:t>
      </w:r>
      <w:proofErr w:type="gramEnd"/>
      <w:r>
        <w:rPr>
          <w:rFonts w:ascii="宋体" w:hAnsi="宋体" w:cs="宋体" w:hint="eastAsia"/>
          <w:sz w:val="24"/>
        </w:rPr>
        <w:t xml:space="preserve">    号：</w:t>
      </w:r>
    </w:p>
    <w:p w:rsidR="00317188" w:rsidRDefault="002A37E3">
      <w:pPr>
        <w:spacing w:line="360" w:lineRule="auto"/>
        <w:ind w:firstLineChars="200" w:firstLine="480"/>
        <w:rPr>
          <w:rFonts w:ascii="宋体" w:hAnsi="宋体" w:cs="宋体"/>
          <w:sz w:val="24"/>
        </w:rPr>
      </w:pPr>
      <w:r>
        <w:rPr>
          <w:rFonts w:ascii="宋体" w:hAnsi="宋体" w:cs="宋体" w:hint="eastAsia"/>
          <w:sz w:val="24"/>
        </w:rPr>
        <w:t>开 户 行：</w:t>
      </w:r>
    </w:p>
    <w:p w:rsidR="00317188" w:rsidRDefault="002A37E3">
      <w:pPr>
        <w:spacing w:line="360" w:lineRule="auto"/>
        <w:ind w:firstLineChars="200" w:firstLine="480"/>
        <w:rPr>
          <w:rFonts w:ascii="宋体" w:hAnsi="宋体" w:cs="宋体"/>
          <w:sz w:val="24"/>
        </w:rPr>
      </w:pPr>
      <w:r>
        <w:rPr>
          <w:rFonts w:ascii="宋体" w:hAnsi="宋体" w:cs="宋体" w:hint="eastAsia"/>
          <w:sz w:val="24"/>
        </w:rPr>
        <w:t>甲方仅认可上述指定账户并向该账户付款。甲方有权拒绝向指定账户之外的任何账户付款，由此导致的付款延迟责任由乙方承担。</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若因乙方开具发票出现税务争议的，乙方应承担税款、滞纳金、罚款等赔偿责任以及其他相关责任。</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（四）履约保证金：乙方在合同签订前向甲方指定账户交纳履约保证金，为合同总价款5%，即人民币(大写)</w:t>
      </w:r>
      <w:r>
        <w:rPr>
          <w:rFonts w:ascii="宋体" w:hAnsi="宋体" w:cs="宋体" w:hint="eastAsia"/>
          <w:sz w:val="24"/>
          <w:u w:val="single"/>
        </w:rPr>
        <w:t xml:space="preserve">       元整</w:t>
      </w:r>
      <w:r>
        <w:rPr>
          <w:rFonts w:ascii="宋体" w:hAnsi="宋体" w:cs="宋体" w:hint="eastAsia"/>
          <w:sz w:val="24"/>
        </w:rPr>
        <w:t xml:space="preserve"> (</w:t>
      </w:r>
      <w:r>
        <w:rPr>
          <w:rFonts w:ascii="宋体" w:hAnsi="宋体" w:cs="宋体" w:hint="eastAsia"/>
          <w:sz w:val="24"/>
          <w:u w:val="single"/>
        </w:rPr>
        <w:t xml:space="preserve"> ¥     </w:t>
      </w:r>
      <w:r>
        <w:rPr>
          <w:rFonts w:ascii="宋体" w:hAnsi="宋体" w:cs="宋体" w:hint="eastAsia"/>
          <w:sz w:val="24"/>
        </w:rPr>
        <w:t>元)。质保期限届满后，在扣除相关款项后（若有），剩余部分全部返还。</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四、双方的权利和义务</w:t>
      </w:r>
    </w:p>
    <w:p w:rsidR="00317188" w:rsidRDefault="002A37E3">
      <w:pPr>
        <w:spacing w:line="360" w:lineRule="auto"/>
        <w:ind w:firstLineChars="100" w:firstLine="240"/>
        <w:rPr>
          <w:rFonts w:ascii="宋体" w:hAnsi="宋体" w:cs="宋体"/>
          <w:sz w:val="24"/>
        </w:rPr>
      </w:pPr>
      <w:r>
        <w:rPr>
          <w:rFonts w:ascii="宋体" w:hAnsi="宋体" w:cs="宋体" w:hint="eastAsia"/>
          <w:sz w:val="24"/>
        </w:rPr>
        <w:t>（一）甲方的权利和义务</w:t>
      </w:r>
    </w:p>
    <w:p w:rsidR="00317188" w:rsidRDefault="002A37E3">
      <w:pPr>
        <w:spacing w:line="360" w:lineRule="auto"/>
        <w:ind w:firstLineChars="200" w:firstLine="480"/>
        <w:rPr>
          <w:rFonts w:ascii="宋体" w:hAnsi="宋体" w:cs="宋体"/>
          <w:sz w:val="24"/>
        </w:rPr>
      </w:pPr>
      <w:r>
        <w:rPr>
          <w:rFonts w:ascii="宋体" w:hAnsi="宋体" w:cs="宋体" w:hint="eastAsia"/>
          <w:sz w:val="24"/>
        </w:rPr>
        <w:t>1. 甲方有权依据招投标文件、国家标准或行业标准、技术指标等对该产品进行验收，达不到标准的，甲方有权解除本合同，乙方应支付</w:t>
      </w:r>
      <w:r>
        <w:rPr>
          <w:rFonts w:ascii="宋体" w:hAnsi="宋体" w:cs="宋体" w:hint="eastAsia"/>
          <w:sz w:val="24"/>
          <w:u w:val="single"/>
        </w:rPr>
        <w:t xml:space="preserve">    </w:t>
      </w:r>
      <w:r>
        <w:rPr>
          <w:rFonts w:ascii="宋体" w:hAnsi="宋体" w:cs="宋体" w:hint="eastAsia"/>
          <w:sz w:val="24"/>
        </w:rPr>
        <w:t>元违约金；若对甲方造成损失的还应予以赔偿。</w:t>
      </w:r>
    </w:p>
    <w:p w:rsidR="00317188" w:rsidRDefault="002A37E3">
      <w:pPr>
        <w:spacing w:line="360" w:lineRule="auto"/>
        <w:ind w:firstLineChars="200" w:firstLine="480"/>
        <w:rPr>
          <w:rFonts w:ascii="宋体" w:hAnsi="宋体" w:cs="宋体"/>
          <w:sz w:val="24"/>
        </w:rPr>
      </w:pPr>
      <w:r>
        <w:rPr>
          <w:rFonts w:ascii="宋体" w:hAnsi="宋体" w:cs="宋体" w:hint="eastAsia"/>
          <w:sz w:val="24"/>
        </w:rPr>
        <w:t>2. 质保期满后,甲方有权继续享用乙方提供的优惠条件。</w:t>
      </w:r>
    </w:p>
    <w:p w:rsidR="00317188" w:rsidRDefault="002A37E3">
      <w:pPr>
        <w:spacing w:line="360" w:lineRule="auto"/>
        <w:ind w:firstLineChars="200" w:firstLine="480"/>
        <w:rPr>
          <w:rFonts w:ascii="宋体" w:hAnsi="宋体" w:cs="宋体"/>
          <w:sz w:val="24"/>
        </w:rPr>
      </w:pPr>
      <w:r>
        <w:rPr>
          <w:rFonts w:ascii="宋体" w:hAnsi="宋体" w:cs="宋体" w:hint="eastAsia"/>
          <w:sz w:val="24"/>
        </w:rPr>
        <w:t xml:space="preserve">3. 质保期满后,甲方享有乙方消耗品只收取成本费,其他费用全免的权利。 </w:t>
      </w:r>
    </w:p>
    <w:p w:rsidR="00317188" w:rsidRDefault="002A37E3">
      <w:pPr>
        <w:spacing w:line="360" w:lineRule="auto"/>
        <w:ind w:firstLineChars="200" w:firstLine="480"/>
        <w:rPr>
          <w:rFonts w:ascii="宋体" w:hAnsi="宋体" w:cs="宋体"/>
          <w:sz w:val="24"/>
        </w:rPr>
      </w:pPr>
      <w:r>
        <w:rPr>
          <w:rFonts w:ascii="宋体" w:hAnsi="宋体" w:cs="宋体" w:hint="eastAsia"/>
          <w:sz w:val="24"/>
        </w:rPr>
        <w:t>4. 甲方应按本合同的约定付款。</w:t>
      </w:r>
    </w:p>
    <w:p w:rsidR="00317188" w:rsidRDefault="002A37E3">
      <w:pPr>
        <w:spacing w:line="360" w:lineRule="auto"/>
        <w:ind w:firstLineChars="100" w:firstLine="240"/>
        <w:rPr>
          <w:rFonts w:ascii="宋体" w:hAnsi="宋体" w:cs="宋体"/>
          <w:sz w:val="24"/>
        </w:rPr>
      </w:pPr>
      <w:r>
        <w:rPr>
          <w:rFonts w:ascii="宋体" w:hAnsi="宋体" w:cs="宋体" w:hint="eastAsia"/>
          <w:sz w:val="24"/>
        </w:rPr>
        <w:t>（二）乙方的权利和义务</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1.乙方提供的产品必须设计科学、技术成熟、工艺精良，必须是生产厂商原厂生产的、全新未开封的，必须符合国家标准（包括强制性标准及推荐标准）、行业标准、企业标准及相应的技术规范要求中要求最高的标准。若乙方违反本约定，应承担违约责任，赔偿甲方的损失，且甲方有权解除本合同。</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2.乙方提供的产品等的设计、技术、外型等均应符合我国的有关法律、知识产权及行业标准，凡因以上问题与第三方发生任何纠纷的，均由乙方承担责任，与甲方无关。</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3.安全可靠乙方提供的产品应通过生产厂检验，并应提供质量合格证书；在正常使用下不应对操作者等任何人造成伤害，如因产品质量瑕疵或标示不明确等原因造成人身损害、财产损失的，乙方应承担所有责任，并应赔偿甲方的损失。</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4.有强制性安全标准的产品，乙方应提供该产品的制造许可证。</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5.乙方有义务就本合同所购产品对甲方提供免费咨询服务。</w:t>
      </w:r>
    </w:p>
    <w:p w:rsidR="00317188" w:rsidRDefault="002A37E3">
      <w:pPr>
        <w:spacing w:line="360" w:lineRule="auto"/>
        <w:ind w:firstLineChars="200" w:firstLine="480"/>
        <w:rPr>
          <w:rFonts w:ascii="宋体" w:hAnsi="宋体" w:cs="宋体"/>
          <w:sz w:val="24"/>
        </w:rPr>
      </w:pPr>
      <w:r>
        <w:rPr>
          <w:rFonts w:ascii="宋体" w:hAnsi="宋体" w:cs="宋体" w:hint="eastAsia"/>
          <w:sz w:val="24"/>
        </w:rPr>
        <w:t>6.乙方保证发票合法有效，若因发票问题引起纠纷的，由乙方承担一切责任并取消供货资格。</w:t>
      </w:r>
    </w:p>
    <w:p w:rsidR="00317188" w:rsidRDefault="002A37E3">
      <w:pPr>
        <w:spacing w:line="360" w:lineRule="auto"/>
        <w:ind w:firstLineChars="196" w:firstLine="394"/>
        <w:rPr>
          <w:rFonts w:ascii="宋体" w:hAnsi="宋体" w:cs="宋体"/>
          <w:b/>
          <w:bCs/>
          <w:color w:val="000000"/>
          <w:spacing w:val="-20"/>
          <w:kern w:val="0"/>
          <w:sz w:val="24"/>
        </w:rPr>
      </w:pPr>
      <w:r>
        <w:rPr>
          <w:rFonts w:ascii="宋体" w:hAnsi="宋体" w:cs="宋体" w:hint="eastAsia"/>
          <w:b/>
          <w:bCs/>
          <w:color w:val="000000"/>
          <w:spacing w:val="-20"/>
          <w:kern w:val="0"/>
          <w:sz w:val="24"/>
        </w:rPr>
        <w:t>五、质量保证</w:t>
      </w:r>
    </w:p>
    <w:p w:rsidR="00317188" w:rsidRDefault="002A37E3">
      <w:pPr>
        <w:tabs>
          <w:tab w:val="left" w:pos="480"/>
        </w:tabs>
        <w:spacing w:line="360" w:lineRule="auto"/>
        <w:ind w:leftChars="-33" w:left="-69" w:firstLineChars="200" w:firstLine="480"/>
        <w:rPr>
          <w:rFonts w:ascii="宋体" w:hAnsi="宋体" w:cs="宋体"/>
          <w:sz w:val="24"/>
        </w:rPr>
      </w:pPr>
      <w:r>
        <w:rPr>
          <w:rFonts w:ascii="宋体" w:hAnsi="宋体" w:cs="宋体" w:hint="eastAsia"/>
          <w:sz w:val="24"/>
        </w:rPr>
        <w:t>质保期：</w:t>
      </w:r>
      <w:r>
        <w:rPr>
          <w:rFonts w:ascii="宋体" w:hAnsi="宋体" w:cs="宋体" w:hint="eastAsia"/>
          <w:sz w:val="24"/>
          <w:u w:val="single"/>
        </w:rPr>
        <w:t xml:space="preserve">    </w:t>
      </w:r>
      <w:r>
        <w:rPr>
          <w:rFonts w:ascii="宋体" w:hAnsi="宋体" w:cs="宋体" w:hint="eastAsia"/>
          <w:sz w:val="24"/>
        </w:rPr>
        <w:t>年，自双方签署政府采购项目验收单或甲方签发最终验收合格证书之日起计算。</w:t>
      </w:r>
    </w:p>
    <w:p w:rsidR="00317188" w:rsidRDefault="002A37E3">
      <w:pPr>
        <w:spacing w:line="360" w:lineRule="auto"/>
        <w:ind w:firstLineChars="200" w:firstLine="480"/>
        <w:rPr>
          <w:rFonts w:ascii="宋体" w:hAnsi="宋体" w:cs="宋体"/>
          <w:sz w:val="24"/>
        </w:rPr>
      </w:pPr>
      <w:r>
        <w:rPr>
          <w:rFonts w:ascii="宋体" w:hAnsi="宋体" w:cs="宋体" w:hint="eastAsia"/>
          <w:sz w:val="24"/>
        </w:rPr>
        <w:t>乙方所供产品必须执行下列条款：</w:t>
      </w:r>
    </w:p>
    <w:p w:rsidR="00317188" w:rsidRDefault="002A37E3">
      <w:pPr>
        <w:spacing w:line="360" w:lineRule="auto"/>
        <w:ind w:firstLineChars="200" w:firstLine="480"/>
        <w:rPr>
          <w:rFonts w:ascii="宋体" w:hAnsi="宋体" w:cs="宋体"/>
          <w:sz w:val="24"/>
        </w:rPr>
      </w:pPr>
      <w:r>
        <w:rPr>
          <w:rFonts w:ascii="宋体" w:hAnsi="宋体" w:cs="宋体" w:hint="eastAsia"/>
          <w:sz w:val="24"/>
        </w:rPr>
        <w:t>（一）保证所供产品技术指标先进、质量性能可靠、配置合理、进货渠道正规，全面满足招标文件要求，无翻新货，并能按期交付。</w:t>
      </w:r>
    </w:p>
    <w:p w:rsidR="00317188" w:rsidRDefault="002A37E3">
      <w:pPr>
        <w:spacing w:line="360" w:lineRule="auto"/>
        <w:ind w:firstLineChars="200" w:firstLine="480"/>
        <w:rPr>
          <w:rFonts w:ascii="宋体" w:hAnsi="宋体" w:cs="宋体"/>
          <w:sz w:val="24"/>
        </w:rPr>
      </w:pPr>
      <w:r>
        <w:rPr>
          <w:rFonts w:ascii="宋体" w:hAnsi="宋体" w:cs="宋体" w:hint="eastAsia"/>
          <w:sz w:val="24"/>
        </w:rPr>
        <w:t>（二）保证所供产品在装卸、运输和仓储过程中有足够的包装保护，防止产品受潮、锈蚀、遭受冲撞及其他不可预见的损坏。</w:t>
      </w:r>
    </w:p>
    <w:p w:rsidR="00317188" w:rsidRDefault="002A37E3">
      <w:pPr>
        <w:spacing w:line="360" w:lineRule="auto"/>
        <w:ind w:firstLineChars="200" w:firstLine="480"/>
        <w:rPr>
          <w:rFonts w:ascii="宋体" w:hAnsi="宋体" w:cs="宋体"/>
          <w:sz w:val="24"/>
        </w:rPr>
      </w:pPr>
      <w:r>
        <w:rPr>
          <w:rFonts w:ascii="宋体" w:hAnsi="宋体" w:cs="宋体" w:hint="eastAsia"/>
          <w:sz w:val="24"/>
        </w:rPr>
        <w:t>（三）保证所供产品具有良好的外观，适合各种安装场所的使用要求，确保达到最佳运行状态。</w:t>
      </w:r>
    </w:p>
    <w:p w:rsidR="00317188" w:rsidRDefault="002A37E3">
      <w:pPr>
        <w:spacing w:line="360" w:lineRule="auto"/>
        <w:ind w:firstLineChars="200" w:firstLine="480"/>
        <w:rPr>
          <w:rFonts w:ascii="宋体" w:hAnsi="宋体" w:cs="宋体"/>
          <w:sz w:val="24"/>
        </w:rPr>
      </w:pPr>
      <w:r>
        <w:rPr>
          <w:rFonts w:ascii="宋体" w:hAnsi="宋体" w:cs="宋体" w:hint="eastAsia"/>
          <w:sz w:val="24"/>
        </w:rPr>
        <w:t>（四）因产品质量或设计等缺陷引发的纠纷，由乙方承担全部责任，包括但不限于对甲方的全部损失、对第三人造成人身损害和财产损失等；上述赔偿，甲方可从履约保证金中直接扣除。</w:t>
      </w:r>
    </w:p>
    <w:p w:rsidR="00317188" w:rsidRDefault="002A37E3">
      <w:pPr>
        <w:pStyle w:val="Normal38"/>
        <w:widowControl w:val="0"/>
        <w:autoSpaceDE w:val="0"/>
        <w:autoSpaceDN w:val="0"/>
        <w:adjustRightInd w:val="0"/>
        <w:spacing w:before="0" w:after="0" w:line="360" w:lineRule="auto"/>
        <w:ind w:firstLineChars="200" w:firstLine="480"/>
        <w:jc w:val="left"/>
        <w:rPr>
          <w:rFonts w:ascii="宋体" w:eastAsia="宋体" w:hAnsi="宋体" w:cs="宋体"/>
          <w:sz w:val="24"/>
          <w:szCs w:val="24"/>
          <w:lang w:eastAsia="zh-CN"/>
        </w:rPr>
      </w:pPr>
      <w:r>
        <w:rPr>
          <w:rFonts w:ascii="宋体" w:eastAsia="宋体" w:hAnsi="宋体" w:cs="宋体" w:hint="eastAsia"/>
          <w:sz w:val="24"/>
          <w:szCs w:val="24"/>
          <w:lang w:eastAsia="zh-CN"/>
        </w:rPr>
        <w:t>（</w:t>
      </w:r>
      <w:r>
        <w:rPr>
          <w:rFonts w:ascii="宋体" w:eastAsia="宋体" w:hAnsi="宋体" w:cs="宋体" w:hint="eastAsia"/>
          <w:sz w:val="24"/>
          <w:szCs w:val="24"/>
          <w:lang w:val="en-US" w:eastAsia="zh-CN"/>
        </w:rPr>
        <w:t>五</w:t>
      </w:r>
      <w:r>
        <w:rPr>
          <w:rFonts w:ascii="宋体" w:eastAsia="宋体" w:hAnsi="宋体" w:cs="宋体" w:hint="eastAsia"/>
          <w:sz w:val="24"/>
          <w:szCs w:val="24"/>
          <w:lang w:eastAsia="zh-CN"/>
        </w:rPr>
        <w:t>）</w:t>
      </w:r>
      <w:r>
        <w:rPr>
          <w:rFonts w:ascii="宋体" w:eastAsia="宋体" w:hAnsi="宋体" w:cs="宋体" w:hint="eastAsia"/>
          <w:sz w:val="24"/>
          <w:szCs w:val="24"/>
          <w:lang w:val="en-US" w:eastAsia="zh-CN"/>
        </w:rPr>
        <w:t>乙方应安全</w:t>
      </w:r>
      <w:r>
        <w:rPr>
          <w:rFonts w:ascii="宋体" w:eastAsia="宋体" w:hAnsi="宋体" w:cs="宋体" w:hint="eastAsia"/>
          <w:sz w:val="24"/>
          <w:szCs w:val="24"/>
          <w:lang w:eastAsia="zh-CN"/>
        </w:rPr>
        <w:t>施工，</w:t>
      </w:r>
      <w:r>
        <w:rPr>
          <w:rFonts w:ascii="宋体" w:eastAsia="宋体" w:hAnsi="宋体" w:cs="宋体" w:hint="eastAsia"/>
          <w:sz w:val="24"/>
          <w:szCs w:val="24"/>
          <w:lang w:val="en-US" w:eastAsia="zh-CN"/>
        </w:rPr>
        <w:t>施工</w:t>
      </w:r>
      <w:r>
        <w:rPr>
          <w:rFonts w:ascii="宋体" w:eastAsia="宋体" w:hAnsi="宋体" w:cs="宋体" w:hint="eastAsia"/>
          <w:sz w:val="24"/>
          <w:szCs w:val="24"/>
          <w:lang w:eastAsia="zh-CN"/>
        </w:rPr>
        <w:t>的安全责任及造成的损失</w:t>
      </w:r>
      <w:r>
        <w:rPr>
          <w:rFonts w:ascii="宋体" w:eastAsia="宋体" w:hAnsi="宋体" w:cs="宋体" w:hint="eastAsia"/>
          <w:sz w:val="24"/>
          <w:szCs w:val="24"/>
          <w:lang w:val="en-US" w:eastAsia="zh-CN"/>
        </w:rPr>
        <w:t>均</w:t>
      </w:r>
      <w:r>
        <w:rPr>
          <w:rFonts w:ascii="宋体" w:eastAsia="宋体" w:hAnsi="宋体" w:cs="宋体" w:hint="eastAsia"/>
          <w:sz w:val="24"/>
          <w:szCs w:val="24"/>
          <w:lang w:eastAsia="zh-CN"/>
        </w:rPr>
        <w:t>由乙方承担。</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六、运输</w:t>
      </w:r>
    </w:p>
    <w:p w:rsidR="00317188" w:rsidRDefault="002A37E3">
      <w:pPr>
        <w:tabs>
          <w:tab w:val="left" w:pos="480"/>
        </w:tabs>
        <w:spacing w:line="360" w:lineRule="auto"/>
        <w:ind w:firstLineChars="100" w:firstLine="240"/>
        <w:rPr>
          <w:rFonts w:ascii="宋体" w:hAnsi="宋体" w:cs="宋体"/>
          <w:sz w:val="24"/>
        </w:rPr>
      </w:pPr>
      <w:r>
        <w:rPr>
          <w:rFonts w:ascii="宋体" w:hAnsi="宋体" w:cs="宋体" w:hint="eastAsia"/>
          <w:sz w:val="24"/>
        </w:rPr>
        <w:t>（一）运输由乙方负责，运输费已包含在合同总价内，包括从产品/设备供应地点到达甲方指定的交货地点的所有费用，包括但不限于运输费、装卸费、仓储费、保险费等。</w:t>
      </w:r>
    </w:p>
    <w:p w:rsidR="00317188" w:rsidRDefault="002A37E3">
      <w:pPr>
        <w:tabs>
          <w:tab w:val="left" w:pos="480"/>
        </w:tabs>
        <w:spacing w:line="360" w:lineRule="auto"/>
        <w:ind w:firstLineChars="100" w:firstLine="240"/>
        <w:rPr>
          <w:rFonts w:ascii="宋体" w:hAnsi="宋体" w:cs="宋体"/>
          <w:sz w:val="24"/>
        </w:rPr>
      </w:pPr>
      <w:r>
        <w:rPr>
          <w:rFonts w:ascii="宋体" w:hAnsi="宋体" w:cs="宋体" w:hint="eastAsia"/>
          <w:sz w:val="24"/>
        </w:rPr>
        <w:t>（二）运输方式由乙方自行选择。</w:t>
      </w:r>
    </w:p>
    <w:p w:rsidR="00317188" w:rsidRDefault="002A37E3">
      <w:pPr>
        <w:spacing w:line="360" w:lineRule="auto"/>
        <w:ind w:firstLineChars="200" w:firstLine="482"/>
        <w:rPr>
          <w:rFonts w:ascii="宋体" w:hAnsi="宋体" w:cs="宋体"/>
          <w:sz w:val="24"/>
        </w:rPr>
      </w:pPr>
      <w:r>
        <w:rPr>
          <w:rFonts w:ascii="宋体" w:hAnsi="宋体" w:cs="宋体" w:hint="eastAsia"/>
          <w:b/>
          <w:sz w:val="24"/>
        </w:rPr>
        <w:t>七、交货</w:t>
      </w:r>
    </w:p>
    <w:p w:rsidR="00317188" w:rsidRDefault="002A37E3">
      <w:pPr>
        <w:tabs>
          <w:tab w:val="left" w:pos="480"/>
        </w:tabs>
        <w:spacing w:line="360" w:lineRule="auto"/>
        <w:ind w:firstLineChars="100" w:firstLine="240"/>
        <w:rPr>
          <w:rFonts w:ascii="宋体" w:hAnsi="宋体" w:cs="宋体"/>
          <w:sz w:val="24"/>
        </w:rPr>
      </w:pPr>
      <w:r>
        <w:rPr>
          <w:rFonts w:ascii="宋体" w:hAnsi="宋体" w:cs="宋体" w:hint="eastAsia"/>
          <w:sz w:val="24"/>
        </w:rPr>
        <w:t>（一）交货地点：甲方指定地点。</w:t>
      </w:r>
    </w:p>
    <w:p w:rsidR="00317188" w:rsidRDefault="002A37E3">
      <w:pPr>
        <w:tabs>
          <w:tab w:val="left" w:pos="480"/>
        </w:tabs>
        <w:spacing w:line="360" w:lineRule="auto"/>
        <w:ind w:firstLineChars="100" w:firstLine="240"/>
        <w:rPr>
          <w:rFonts w:ascii="宋体" w:hAnsi="宋体" w:cs="宋体"/>
          <w:bCs/>
          <w:sz w:val="24"/>
        </w:rPr>
      </w:pPr>
      <w:r>
        <w:rPr>
          <w:rFonts w:ascii="宋体" w:hAnsi="宋体" w:cs="宋体" w:hint="eastAsia"/>
          <w:sz w:val="24"/>
        </w:rPr>
        <w:t>（二）交货期</w:t>
      </w:r>
      <w:r>
        <w:rPr>
          <w:rFonts w:ascii="宋体" w:hAnsi="宋体" w:cs="宋体" w:hint="eastAsia"/>
          <w:b/>
          <w:bCs/>
          <w:sz w:val="24"/>
        </w:rPr>
        <w:t>：</w:t>
      </w:r>
      <w:r>
        <w:rPr>
          <w:rFonts w:ascii="宋体" w:hAnsi="宋体" w:cs="宋体" w:hint="eastAsia"/>
          <w:bCs/>
          <w:sz w:val="24"/>
        </w:rPr>
        <w:t>自合同签订之日，乙方接到甲方供货通知后</w:t>
      </w:r>
      <w:r>
        <w:rPr>
          <w:rFonts w:ascii="宋体" w:hAnsi="宋体" w:cs="宋体" w:hint="eastAsia"/>
          <w:bCs/>
          <w:sz w:val="24"/>
          <w:u w:val="single"/>
        </w:rPr>
        <w:t xml:space="preserve">    </w:t>
      </w:r>
      <w:proofErr w:type="gramStart"/>
      <w:r>
        <w:rPr>
          <w:rFonts w:ascii="宋体" w:hAnsi="宋体" w:cs="宋体" w:hint="eastAsia"/>
          <w:bCs/>
          <w:sz w:val="24"/>
          <w:u w:val="single"/>
        </w:rPr>
        <w:t>个</w:t>
      </w:r>
      <w:proofErr w:type="gramEnd"/>
      <w:r>
        <w:rPr>
          <w:rFonts w:ascii="宋体" w:hAnsi="宋体" w:cs="宋体" w:hint="eastAsia"/>
          <w:bCs/>
          <w:sz w:val="24"/>
        </w:rPr>
        <w:t>日历日交货并完成</w:t>
      </w:r>
      <w:r>
        <w:rPr>
          <w:rFonts w:ascii="宋体" w:hAnsi="宋体" w:cs="宋体" w:hint="eastAsia"/>
          <w:sz w:val="24"/>
        </w:rPr>
        <w:t>产品</w:t>
      </w:r>
      <w:r>
        <w:rPr>
          <w:rFonts w:ascii="宋体" w:hAnsi="宋体" w:cs="宋体" w:hint="eastAsia"/>
          <w:bCs/>
          <w:sz w:val="24"/>
        </w:rPr>
        <w:t>的安装、调试、验收等，且</w:t>
      </w:r>
      <w:r>
        <w:rPr>
          <w:rFonts w:ascii="宋体" w:hAnsi="宋体" w:cs="宋体" w:hint="eastAsia"/>
          <w:sz w:val="24"/>
        </w:rPr>
        <w:t>能够正常使用</w:t>
      </w:r>
      <w:r>
        <w:rPr>
          <w:rFonts w:ascii="宋体" w:hAnsi="宋体" w:cs="宋体" w:hint="eastAsia"/>
          <w:bCs/>
          <w:sz w:val="24"/>
        </w:rPr>
        <w:t>。</w:t>
      </w:r>
    </w:p>
    <w:p w:rsidR="00317188" w:rsidRDefault="002A37E3">
      <w:pPr>
        <w:pStyle w:val="af9"/>
        <w:spacing w:line="360" w:lineRule="auto"/>
        <w:rPr>
          <w:rFonts w:ascii="宋体" w:hAnsi="宋体" w:cs="宋体"/>
          <w:bCs/>
          <w:sz w:val="24"/>
          <w:szCs w:val="24"/>
        </w:rPr>
      </w:pPr>
      <w:r>
        <w:rPr>
          <w:rFonts w:ascii="宋体" w:hAnsi="宋体" w:cs="宋体" w:hint="eastAsia"/>
          <w:bCs/>
          <w:sz w:val="24"/>
          <w:szCs w:val="24"/>
        </w:rPr>
        <w:t xml:space="preserve">   （三）乙方应在合同约定的交货日期前</w:t>
      </w:r>
      <w:r>
        <w:rPr>
          <w:rFonts w:ascii="宋体" w:hAnsi="宋体" w:cs="宋体" w:hint="eastAsia"/>
          <w:bCs/>
          <w:sz w:val="24"/>
          <w:szCs w:val="24"/>
          <w:u w:val="single"/>
        </w:rPr>
        <w:t xml:space="preserve">     </w:t>
      </w:r>
      <w:r>
        <w:rPr>
          <w:rFonts w:ascii="宋体" w:hAnsi="宋体" w:cs="宋体" w:hint="eastAsia"/>
          <w:bCs/>
          <w:sz w:val="24"/>
          <w:szCs w:val="24"/>
        </w:rPr>
        <w:t>日，向甲方提供交货计划（内容包括：合同编号、产品名称、数量、价格、箱数、规格、重量和体积、拟发运的时间及其他必要的说明），并于发运的同时通知甲方。</w:t>
      </w:r>
    </w:p>
    <w:p w:rsidR="00317188" w:rsidRDefault="002A37E3">
      <w:pPr>
        <w:pStyle w:val="af9"/>
        <w:spacing w:line="360" w:lineRule="auto"/>
        <w:rPr>
          <w:rFonts w:ascii="宋体" w:hAnsi="宋体" w:cs="宋体"/>
          <w:bCs/>
          <w:sz w:val="24"/>
          <w:szCs w:val="24"/>
        </w:rPr>
      </w:pPr>
      <w:r>
        <w:rPr>
          <w:rFonts w:ascii="宋体" w:hAnsi="宋体" w:cs="宋体" w:hint="eastAsia"/>
          <w:bCs/>
          <w:sz w:val="24"/>
          <w:szCs w:val="24"/>
        </w:rPr>
        <w:t xml:space="preserve">   （四）乙方应在产品到达交付地点前24小时，与甲方指定人员</w:t>
      </w:r>
      <w:r>
        <w:rPr>
          <w:rFonts w:ascii="宋体" w:hAnsi="宋体" w:cs="宋体" w:hint="eastAsia"/>
          <w:bCs/>
          <w:sz w:val="24"/>
          <w:szCs w:val="24"/>
          <w:u w:val="single"/>
        </w:rPr>
        <w:t xml:space="preserve">       </w:t>
      </w:r>
      <w:r>
        <w:rPr>
          <w:rFonts w:ascii="宋体" w:hAnsi="宋体" w:cs="宋体" w:hint="eastAsia"/>
          <w:bCs/>
          <w:sz w:val="24"/>
          <w:szCs w:val="24"/>
        </w:rPr>
        <w:t>联系确认产品到达及装卸、搬运的具体事宜。</w:t>
      </w:r>
    </w:p>
    <w:p w:rsidR="00317188" w:rsidRDefault="002A37E3">
      <w:pPr>
        <w:pStyle w:val="af9"/>
        <w:spacing w:line="360" w:lineRule="auto"/>
        <w:ind w:firstLineChars="100" w:firstLine="240"/>
        <w:rPr>
          <w:rFonts w:ascii="宋体" w:hAnsi="宋体" w:cs="宋体"/>
          <w:sz w:val="24"/>
          <w:szCs w:val="24"/>
        </w:rPr>
      </w:pPr>
      <w:r>
        <w:rPr>
          <w:rFonts w:ascii="宋体" w:hAnsi="宋体" w:cs="宋体" w:hint="eastAsia"/>
          <w:bCs/>
          <w:sz w:val="24"/>
          <w:szCs w:val="24"/>
        </w:rPr>
        <w:t>（五）其他约定事项：</w:t>
      </w:r>
      <w:r>
        <w:rPr>
          <w:rFonts w:ascii="宋体" w:hAnsi="宋体" w:cs="宋体" w:hint="eastAsia"/>
          <w:bCs/>
          <w:sz w:val="24"/>
          <w:szCs w:val="24"/>
          <w:u w:val="single"/>
        </w:rPr>
        <w:t xml:space="preserve">               </w:t>
      </w:r>
      <w:r>
        <w:rPr>
          <w:rFonts w:ascii="宋体" w:hAnsi="宋体" w:cs="宋体" w:hint="eastAsia"/>
          <w:bCs/>
          <w:sz w:val="24"/>
          <w:szCs w:val="24"/>
        </w:rPr>
        <w:t xml:space="preserve"> 。</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八、验收：</w:t>
      </w:r>
    </w:p>
    <w:p w:rsidR="00317188" w:rsidRDefault="002A37E3">
      <w:pPr>
        <w:spacing w:line="360" w:lineRule="auto"/>
        <w:ind w:firstLineChars="100" w:firstLine="240"/>
        <w:rPr>
          <w:rFonts w:ascii="宋体" w:hAnsi="宋体" w:cs="宋体"/>
          <w:sz w:val="24"/>
        </w:rPr>
      </w:pPr>
      <w:r>
        <w:rPr>
          <w:rFonts w:ascii="宋体" w:hAnsi="宋体" w:cs="宋体" w:hint="eastAsia"/>
          <w:sz w:val="24"/>
        </w:rPr>
        <w:t>（一）外观验收。产品及其附件到达甲方指定地点后，甲方根据合同约定，确认产地、规格、型号和数量等，进行外观验收，双方负责人签署外观验收单，本验收单非产品质量合格的依据。</w:t>
      </w:r>
    </w:p>
    <w:p w:rsidR="00317188" w:rsidRDefault="002A37E3">
      <w:pPr>
        <w:spacing w:line="360" w:lineRule="auto"/>
        <w:ind w:firstLineChars="100" w:firstLine="240"/>
        <w:rPr>
          <w:rFonts w:ascii="宋体" w:hAnsi="宋体" w:cs="宋体"/>
          <w:sz w:val="24"/>
        </w:rPr>
      </w:pPr>
      <w:r>
        <w:rPr>
          <w:rFonts w:ascii="宋体" w:hAnsi="宋体" w:cs="宋体" w:hint="eastAsia"/>
          <w:sz w:val="24"/>
        </w:rPr>
        <w:t>（二）安装调试。乙方应配合甲方的工期要求，负责对产品进行安装、调试和试运行，直至验收合格；安装、调试、验收等所有费用均由乙方承担。试运行应当在甲方的参与下进行。</w:t>
      </w:r>
    </w:p>
    <w:p w:rsidR="00317188" w:rsidRDefault="002A37E3">
      <w:pPr>
        <w:spacing w:line="360" w:lineRule="auto"/>
        <w:ind w:firstLineChars="100" w:firstLine="240"/>
        <w:rPr>
          <w:rFonts w:ascii="宋体" w:hAnsi="宋体" w:cs="宋体"/>
          <w:sz w:val="24"/>
        </w:rPr>
      </w:pPr>
      <w:r>
        <w:rPr>
          <w:rFonts w:ascii="宋体" w:hAnsi="宋体" w:cs="宋体" w:hint="eastAsia"/>
          <w:sz w:val="24"/>
        </w:rPr>
        <w:t>（三）最终验收。产品安装调试和正常运行后，乙方向甲方提交产品安装调试记录和竣工通知书；经甲方确认后，组织乙方进行最终验收（必要时甲方可委托具有相应资质的第三方检测机构/技术专家对产品进行最终验收，需要国家法定检验部门进行检验或验收的由乙方负责联系）；验收合格后，填写</w:t>
      </w:r>
      <w:r>
        <w:rPr>
          <w:rFonts w:ascii="宋体" w:hAnsi="宋体" w:cs="宋体" w:hint="eastAsia"/>
          <w:bCs/>
          <w:sz w:val="24"/>
        </w:rPr>
        <w:t>政府采购项目验收单（一式五份），本验收单</w:t>
      </w:r>
      <w:r>
        <w:rPr>
          <w:rFonts w:ascii="宋体" w:hAnsi="宋体" w:cs="宋体" w:hint="eastAsia"/>
          <w:sz w:val="24"/>
        </w:rPr>
        <w:t>为双方进行结算的依据。如乙方的产品与合同约定不一致，甲方有权拒收或在</w:t>
      </w:r>
      <w:r>
        <w:rPr>
          <w:rFonts w:ascii="宋体" w:hAnsi="宋体" w:cs="宋体" w:hint="eastAsia"/>
          <w:bCs/>
          <w:sz w:val="24"/>
        </w:rPr>
        <w:t>政府采购项目验收单</w:t>
      </w:r>
      <w:r>
        <w:rPr>
          <w:rFonts w:ascii="宋体" w:hAnsi="宋体" w:cs="宋体" w:hint="eastAsia"/>
          <w:sz w:val="24"/>
        </w:rPr>
        <w:t>注明存在的问题，乙方应在甲方要求的时限内予以补足或调换直至产品全部通过甲方验收。</w:t>
      </w:r>
    </w:p>
    <w:p w:rsidR="00317188" w:rsidRDefault="002A37E3">
      <w:pPr>
        <w:spacing w:line="360" w:lineRule="auto"/>
        <w:ind w:firstLineChars="100" w:firstLine="240"/>
        <w:rPr>
          <w:rFonts w:ascii="宋体" w:hAnsi="宋体" w:cs="宋体"/>
          <w:sz w:val="24"/>
        </w:rPr>
      </w:pPr>
      <w:r>
        <w:rPr>
          <w:rFonts w:ascii="宋体" w:hAnsi="宋体" w:cs="宋体" w:hint="eastAsia"/>
          <w:sz w:val="24"/>
        </w:rPr>
        <w:t>（四）验收依据</w:t>
      </w:r>
    </w:p>
    <w:p w:rsidR="00317188" w:rsidRDefault="002A37E3">
      <w:pPr>
        <w:spacing w:line="360" w:lineRule="auto"/>
        <w:ind w:firstLineChars="200" w:firstLine="480"/>
        <w:rPr>
          <w:rFonts w:ascii="宋体" w:hAnsi="宋体" w:cs="宋体"/>
          <w:sz w:val="24"/>
        </w:rPr>
      </w:pPr>
      <w:r>
        <w:rPr>
          <w:rFonts w:ascii="宋体" w:hAnsi="宋体" w:cs="宋体" w:hint="eastAsia"/>
          <w:sz w:val="24"/>
        </w:rPr>
        <w:t>1. 招标文件、投标文件、澄清表（函）；</w:t>
      </w:r>
    </w:p>
    <w:p w:rsidR="00317188" w:rsidRDefault="002A37E3">
      <w:pPr>
        <w:spacing w:line="360" w:lineRule="auto"/>
        <w:ind w:firstLineChars="200" w:firstLine="480"/>
        <w:rPr>
          <w:rFonts w:ascii="宋体" w:hAnsi="宋体" w:cs="宋体"/>
          <w:sz w:val="24"/>
        </w:rPr>
      </w:pPr>
      <w:r>
        <w:rPr>
          <w:rFonts w:ascii="宋体" w:hAnsi="宋体" w:cs="宋体" w:hint="eastAsia"/>
          <w:sz w:val="24"/>
        </w:rPr>
        <w:t>2．本合同及附件（若有）；</w:t>
      </w:r>
    </w:p>
    <w:p w:rsidR="00317188" w:rsidRDefault="002A37E3">
      <w:pPr>
        <w:spacing w:line="360" w:lineRule="auto"/>
        <w:ind w:firstLineChars="200" w:firstLine="480"/>
        <w:rPr>
          <w:rFonts w:ascii="宋体" w:hAnsi="宋体" w:cs="宋体"/>
          <w:sz w:val="24"/>
        </w:rPr>
      </w:pPr>
      <w:r>
        <w:rPr>
          <w:rFonts w:ascii="宋体" w:hAnsi="宋体" w:cs="宋体" w:hint="eastAsia"/>
          <w:sz w:val="24"/>
        </w:rPr>
        <w:t>3．合同签订时国家、行业及企业等的标准和技术规范。</w:t>
      </w:r>
    </w:p>
    <w:p w:rsidR="00317188" w:rsidRDefault="002A37E3">
      <w:pPr>
        <w:spacing w:line="360" w:lineRule="auto"/>
        <w:ind w:firstLineChars="100" w:firstLine="240"/>
        <w:rPr>
          <w:rFonts w:ascii="宋体" w:hAnsi="宋体" w:cs="宋体"/>
          <w:sz w:val="24"/>
        </w:rPr>
      </w:pPr>
      <w:r>
        <w:rPr>
          <w:rFonts w:ascii="宋体" w:hAnsi="宋体" w:cs="宋体" w:hint="eastAsia"/>
          <w:sz w:val="24"/>
        </w:rPr>
        <w:t>（五）乙方应向甲方提交项目实施过程中的所有资料，以便甲方日后管理和维护，否则甲方有权拒绝在</w:t>
      </w:r>
      <w:r>
        <w:rPr>
          <w:rFonts w:ascii="宋体" w:hAnsi="宋体" w:cs="宋体" w:hint="eastAsia"/>
          <w:bCs/>
          <w:sz w:val="24"/>
        </w:rPr>
        <w:t>政府采购项目验收单上签字。</w:t>
      </w:r>
    </w:p>
    <w:p w:rsidR="00317188" w:rsidRDefault="002A37E3">
      <w:pPr>
        <w:spacing w:line="360" w:lineRule="auto"/>
        <w:ind w:firstLineChars="200" w:firstLine="482"/>
        <w:rPr>
          <w:rFonts w:ascii="宋体" w:hAnsi="宋体" w:cs="宋体"/>
          <w:sz w:val="24"/>
        </w:rPr>
      </w:pPr>
      <w:r>
        <w:rPr>
          <w:rFonts w:ascii="宋体" w:hAnsi="宋体" w:cs="宋体" w:hint="eastAsia"/>
          <w:b/>
          <w:sz w:val="24"/>
        </w:rPr>
        <w:t>九、</w:t>
      </w:r>
      <w:r>
        <w:rPr>
          <w:rFonts w:ascii="宋体" w:hAnsi="宋体" w:cs="宋体" w:hint="eastAsia"/>
          <w:sz w:val="24"/>
        </w:rPr>
        <w:t>售后服务：</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乙方提供免费保修</w:t>
      </w:r>
      <w:r>
        <w:rPr>
          <w:rFonts w:ascii="宋体" w:hAnsi="宋体" w:cs="宋体" w:hint="eastAsia"/>
          <w:sz w:val="24"/>
          <w:u w:val="single"/>
        </w:rPr>
        <w:t xml:space="preserve">  </w:t>
      </w:r>
      <w:r>
        <w:rPr>
          <w:rFonts w:ascii="宋体" w:hAnsi="宋体" w:cs="宋体" w:hint="eastAsia"/>
          <w:sz w:val="24"/>
        </w:rPr>
        <w:t>年（具体时限同质保期），终身维护的售后服务。</w:t>
      </w:r>
    </w:p>
    <w:p w:rsidR="00317188" w:rsidRDefault="002A37E3">
      <w:pPr>
        <w:tabs>
          <w:tab w:val="left" w:pos="480"/>
        </w:tabs>
        <w:spacing w:line="360" w:lineRule="auto"/>
        <w:ind w:firstLineChars="100" w:firstLine="240"/>
        <w:rPr>
          <w:rFonts w:ascii="宋体" w:hAnsi="宋体" w:cs="宋体"/>
          <w:sz w:val="24"/>
        </w:rPr>
      </w:pPr>
      <w:r>
        <w:rPr>
          <w:rFonts w:ascii="宋体" w:hAnsi="宋体" w:cs="宋体" w:hint="eastAsia"/>
          <w:sz w:val="24"/>
        </w:rPr>
        <w:t>（一）质保期内</w:t>
      </w:r>
    </w:p>
    <w:p w:rsidR="00317188" w:rsidRDefault="002A37E3">
      <w:pPr>
        <w:pStyle w:val="af9"/>
        <w:spacing w:line="360" w:lineRule="auto"/>
        <w:rPr>
          <w:rFonts w:ascii="宋体" w:hAnsi="宋体" w:cs="宋体"/>
          <w:sz w:val="24"/>
          <w:szCs w:val="24"/>
        </w:rPr>
      </w:pPr>
      <w:r>
        <w:rPr>
          <w:rFonts w:ascii="宋体" w:hAnsi="宋体" w:cs="宋体" w:hint="eastAsia"/>
          <w:sz w:val="24"/>
          <w:szCs w:val="24"/>
        </w:rPr>
        <w:t xml:space="preserve">    1.同一主要部件出现质量问题经过两次维修后仍无法正常使用，乙方应</w:t>
      </w:r>
      <w:r>
        <w:rPr>
          <w:rFonts w:ascii="宋体" w:hAnsi="宋体" w:cs="宋体" w:hint="eastAsia"/>
          <w:sz w:val="24"/>
          <w:szCs w:val="24"/>
          <w:u w:val="single"/>
        </w:rPr>
        <w:t xml:space="preserve">     </w:t>
      </w:r>
      <w:r>
        <w:rPr>
          <w:rFonts w:ascii="宋体" w:hAnsi="宋体" w:cs="宋体" w:hint="eastAsia"/>
          <w:sz w:val="24"/>
          <w:szCs w:val="24"/>
        </w:rPr>
        <w:t>日内更换同型号、同规格的产品，若乙方违反本约定，应承担违约责任，赔偿甲方的损失，且甲方有权解除本合同。</w:t>
      </w:r>
    </w:p>
    <w:p w:rsidR="00317188" w:rsidRDefault="002A37E3">
      <w:pPr>
        <w:spacing w:line="360" w:lineRule="auto"/>
        <w:ind w:firstLineChars="200" w:firstLine="480"/>
        <w:rPr>
          <w:rFonts w:ascii="宋体" w:hAnsi="宋体" w:cs="宋体"/>
          <w:sz w:val="24"/>
        </w:rPr>
      </w:pPr>
      <w:r>
        <w:rPr>
          <w:rFonts w:ascii="宋体" w:hAnsi="宋体" w:cs="宋体" w:hint="eastAsia"/>
          <w:sz w:val="24"/>
        </w:rPr>
        <w:t>2.</w:t>
      </w:r>
      <w:proofErr w:type="gramStart"/>
      <w:r>
        <w:rPr>
          <w:rFonts w:ascii="宋体" w:hAnsi="宋体" w:cs="宋体" w:hint="eastAsia"/>
          <w:sz w:val="24"/>
        </w:rPr>
        <w:t>凡正常</w:t>
      </w:r>
      <w:proofErr w:type="gramEnd"/>
      <w:r>
        <w:rPr>
          <w:rFonts w:ascii="宋体" w:hAnsi="宋体" w:cs="宋体" w:hint="eastAsia"/>
          <w:sz w:val="24"/>
        </w:rPr>
        <w:t xml:space="preserve">使用中出现的故障，均由乙方负责提供免费检测维修、免费更换不合格的零部件直至能正常使用； </w:t>
      </w:r>
    </w:p>
    <w:p w:rsidR="00317188" w:rsidRDefault="002A37E3">
      <w:pPr>
        <w:tabs>
          <w:tab w:val="left" w:pos="480"/>
        </w:tabs>
        <w:spacing w:line="360" w:lineRule="auto"/>
        <w:ind w:firstLineChars="200" w:firstLine="480"/>
        <w:rPr>
          <w:rFonts w:ascii="宋体" w:hAnsi="宋体" w:cs="宋体"/>
          <w:sz w:val="24"/>
          <w:highlight w:val="cyan"/>
        </w:rPr>
      </w:pPr>
      <w:r>
        <w:rPr>
          <w:rFonts w:ascii="宋体" w:hAnsi="宋体" w:cs="宋体" w:hint="eastAsia"/>
          <w:sz w:val="24"/>
        </w:rPr>
        <w:t>3.30天内，如出现质量问题，甲方可选择换货或退货；如退货的，乙方应退还全部货款,且应赔偿甲方的损失，损失为货款总额的20%；</w:t>
      </w:r>
    </w:p>
    <w:p w:rsidR="00317188" w:rsidRDefault="002A37E3">
      <w:pPr>
        <w:spacing w:line="360" w:lineRule="auto"/>
        <w:ind w:firstLineChars="200" w:firstLine="480"/>
        <w:rPr>
          <w:rFonts w:ascii="宋体" w:hAnsi="宋体" w:cs="宋体"/>
          <w:sz w:val="24"/>
          <w:highlight w:val="cyan"/>
        </w:rPr>
      </w:pPr>
      <w:r>
        <w:rPr>
          <w:rFonts w:ascii="宋体" w:hAnsi="宋体" w:cs="宋体" w:hint="eastAsia"/>
          <w:sz w:val="24"/>
        </w:rPr>
        <w:t>4.质保期届满前 30 日内，乙方应对所有产品进行全面检测、保养、维护。</w:t>
      </w:r>
    </w:p>
    <w:p w:rsidR="00317188" w:rsidRDefault="002A37E3">
      <w:pPr>
        <w:spacing w:line="360" w:lineRule="auto"/>
        <w:ind w:firstLineChars="100" w:firstLine="240"/>
        <w:rPr>
          <w:rFonts w:ascii="宋体" w:hAnsi="宋体" w:cs="宋体"/>
          <w:sz w:val="24"/>
        </w:rPr>
      </w:pPr>
      <w:r>
        <w:rPr>
          <w:rFonts w:ascii="宋体" w:hAnsi="宋体" w:cs="宋体" w:hint="eastAsia"/>
          <w:sz w:val="24"/>
        </w:rPr>
        <w:t>（二）质保期满后</w:t>
      </w:r>
    </w:p>
    <w:p w:rsidR="00317188" w:rsidRDefault="002A37E3">
      <w:pPr>
        <w:spacing w:line="360" w:lineRule="auto"/>
        <w:ind w:firstLineChars="200" w:firstLine="480"/>
        <w:rPr>
          <w:rFonts w:ascii="宋体" w:hAnsi="宋体" w:cs="宋体"/>
          <w:sz w:val="24"/>
        </w:rPr>
      </w:pPr>
      <w:r>
        <w:rPr>
          <w:rFonts w:ascii="宋体" w:hAnsi="宋体" w:cs="宋体" w:hint="eastAsia"/>
          <w:sz w:val="24"/>
        </w:rPr>
        <w:t>乙方应保证以合理的价格提供维护和保养服务，当发生故障时，乙方应按质保期</w:t>
      </w:r>
      <w:proofErr w:type="gramStart"/>
      <w:r>
        <w:rPr>
          <w:rFonts w:ascii="宋体" w:hAnsi="宋体" w:cs="宋体" w:hint="eastAsia"/>
          <w:sz w:val="24"/>
        </w:rPr>
        <w:t>内相同</w:t>
      </w:r>
      <w:proofErr w:type="gramEnd"/>
      <w:r>
        <w:rPr>
          <w:rFonts w:ascii="宋体" w:hAnsi="宋体" w:cs="宋体" w:hint="eastAsia"/>
          <w:sz w:val="24"/>
        </w:rPr>
        <w:t>的服务标准进行维护维休。</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十、技术与服务</w:t>
      </w:r>
    </w:p>
    <w:p w:rsidR="00317188" w:rsidRDefault="002A37E3">
      <w:pPr>
        <w:tabs>
          <w:tab w:val="left" w:pos="480"/>
        </w:tabs>
        <w:spacing w:line="360" w:lineRule="auto"/>
        <w:ind w:firstLineChars="100" w:firstLine="240"/>
        <w:rPr>
          <w:rFonts w:ascii="宋体" w:hAnsi="宋体" w:cs="宋体"/>
          <w:sz w:val="24"/>
        </w:rPr>
      </w:pPr>
      <w:r>
        <w:rPr>
          <w:rFonts w:ascii="宋体" w:hAnsi="宋体" w:cs="宋体" w:hint="eastAsia"/>
          <w:sz w:val="24"/>
        </w:rPr>
        <w:t>（一）技术资料包括：</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1、货物合格证；</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2、货物使用说明书（中文）；</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3、项目</w:t>
      </w:r>
      <w:proofErr w:type="gramStart"/>
      <w:r>
        <w:rPr>
          <w:rFonts w:ascii="宋体" w:hAnsi="宋体" w:cs="宋体" w:hint="eastAsia"/>
          <w:sz w:val="24"/>
        </w:rPr>
        <w:t>峻工</w:t>
      </w:r>
      <w:proofErr w:type="gramEnd"/>
      <w:r>
        <w:rPr>
          <w:rFonts w:ascii="宋体" w:hAnsi="宋体" w:cs="宋体" w:hint="eastAsia"/>
          <w:sz w:val="24"/>
        </w:rPr>
        <w:t>资料、检验测试报告；</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4、其它资料。</w:t>
      </w:r>
    </w:p>
    <w:p w:rsidR="00317188" w:rsidRDefault="002A37E3">
      <w:pPr>
        <w:tabs>
          <w:tab w:val="left" w:pos="480"/>
        </w:tabs>
        <w:spacing w:line="360" w:lineRule="auto"/>
        <w:ind w:firstLineChars="100" w:firstLine="240"/>
        <w:rPr>
          <w:rFonts w:ascii="宋体" w:hAnsi="宋体" w:cs="宋体"/>
          <w:sz w:val="24"/>
        </w:rPr>
      </w:pPr>
      <w:r>
        <w:rPr>
          <w:rFonts w:ascii="宋体" w:hAnsi="宋体" w:cs="宋体" w:hint="eastAsia"/>
          <w:sz w:val="24"/>
        </w:rPr>
        <w:t>（二）服务承诺：以招标投标文件、澄清表（函）、合同和随货物的相关文件为准。</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十一、违约责任</w:t>
      </w:r>
    </w:p>
    <w:p w:rsidR="00317188" w:rsidRDefault="002A37E3">
      <w:pPr>
        <w:tabs>
          <w:tab w:val="left" w:pos="480"/>
        </w:tabs>
        <w:spacing w:line="360" w:lineRule="auto"/>
        <w:ind w:firstLineChars="100" w:firstLine="240"/>
        <w:rPr>
          <w:rFonts w:ascii="宋体" w:hAnsi="宋体" w:cs="宋体"/>
          <w:sz w:val="24"/>
        </w:rPr>
      </w:pPr>
      <w:r>
        <w:rPr>
          <w:rFonts w:ascii="宋体" w:hAnsi="宋体" w:cs="宋体" w:hint="eastAsia"/>
          <w:sz w:val="24"/>
        </w:rPr>
        <w:t>（一）按《民法典》《政府采购法》等相关规定和本合同的约定执行。</w:t>
      </w:r>
    </w:p>
    <w:p w:rsidR="00317188" w:rsidRDefault="002A37E3">
      <w:pPr>
        <w:tabs>
          <w:tab w:val="left" w:pos="480"/>
        </w:tabs>
        <w:spacing w:line="360" w:lineRule="auto"/>
        <w:ind w:firstLineChars="100" w:firstLine="240"/>
        <w:rPr>
          <w:rFonts w:ascii="宋体" w:hAnsi="宋体" w:cs="宋体"/>
          <w:sz w:val="24"/>
        </w:rPr>
      </w:pPr>
      <w:r>
        <w:rPr>
          <w:rFonts w:ascii="宋体" w:hAnsi="宋体" w:cs="宋体" w:hint="eastAsia"/>
          <w:sz w:val="24"/>
        </w:rPr>
        <w:t>（二）未按合同约定提供产品或质量不能满足本合同约定的，乙方必须无条件更换，提高技术，完善质量，否则，甲方有权终止合同，并对乙方的违约行为报监管机构进行相应的处罚。</w:t>
      </w:r>
    </w:p>
    <w:p w:rsidR="00317188" w:rsidRDefault="002A37E3">
      <w:pPr>
        <w:tabs>
          <w:tab w:val="left" w:pos="480"/>
        </w:tabs>
        <w:spacing w:line="360" w:lineRule="auto"/>
        <w:ind w:firstLineChars="100" w:firstLine="240"/>
        <w:rPr>
          <w:rFonts w:ascii="宋体" w:hAnsi="宋体" w:cs="宋体"/>
          <w:sz w:val="24"/>
        </w:rPr>
      </w:pPr>
      <w:r>
        <w:rPr>
          <w:rFonts w:ascii="宋体" w:hAnsi="宋体" w:cs="宋体" w:hint="eastAsia"/>
          <w:sz w:val="24"/>
        </w:rPr>
        <w:t>（三）交货期每逾期一天，扣除乙方合同总价款的</w:t>
      </w:r>
      <w:r>
        <w:rPr>
          <w:rFonts w:ascii="宋体" w:hAnsi="宋体" w:cs="宋体" w:hint="eastAsia"/>
          <w:sz w:val="24"/>
          <w:u w:val="single"/>
        </w:rPr>
        <w:t xml:space="preserve">   </w:t>
      </w:r>
      <w:r>
        <w:rPr>
          <w:rFonts w:ascii="宋体" w:hAnsi="宋体" w:cs="宋体" w:hint="eastAsia"/>
          <w:sz w:val="24"/>
        </w:rPr>
        <w:t>‰，作为违约金。</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(四）乙方逾期交货30天以上的，则本合同解除，乙方支付总价款的</w:t>
      </w:r>
      <w:r>
        <w:rPr>
          <w:rFonts w:ascii="宋体" w:hAnsi="宋体" w:cs="宋体" w:hint="eastAsia"/>
          <w:sz w:val="24"/>
          <w:u w:val="single"/>
        </w:rPr>
        <w:t xml:space="preserve">   </w:t>
      </w:r>
      <w:r>
        <w:rPr>
          <w:rFonts w:ascii="宋体" w:hAnsi="宋体" w:cs="宋体" w:hint="eastAsia"/>
          <w:sz w:val="24"/>
        </w:rPr>
        <w:t>%作为违约金并赔偿甲方的损失（包括但不限于重新采购产生的费用、经营损失、维权费用等）。</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十二、合同争议解决的方式</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本合同在履行过程中发生的争议，由甲、乙双方当事人协商解决，协商不成的，</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 xml:space="preserve">向 </w:t>
      </w:r>
      <w:r>
        <w:rPr>
          <w:rFonts w:ascii="宋体" w:hAnsi="宋体" w:cs="宋体" w:hint="eastAsia"/>
          <w:sz w:val="24"/>
          <w:u w:val="single"/>
        </w:rPr>
        <w:t xml:space="preserve"> 甲方  </w:t>
      </w:r>
      <w:r>
        <w:rPr>
          <w:rFonts w:ascii="宋体" w:hAnsi="宋体" w:cs="宋体" w:hint="eastAsia"/>
          <w:sz w:val="24"/>
        </w:rPr>
        <w:t>所在地人民法院起诉。</w:t>
      </w:r>
    </w:p>
    <w:p w:rsidR="00317188" w:rsidRDefault="002A37E3">
      <w:pPr>
        <w:spacing w:line="360" w:lineRule="auto"/>
        <w:ind w:firstLineChars="200" w:firstLine="402"/>
        <w:rPr>
          <w:rFonts w:ascii="宋体" w:hAnsi="宋体" w:cs="宋体"/>
          <w:b/>
          <w:bCs/>
          <w:color w:val="000000"/>
          <w:spacing w:val="-20"/>
          <w:kern w:val="0"/>
          <w:sz w:val="24"/>
        </w:rPr>
      </w:pPr>
      <w:r>
        <w:rPr>
          <w:rFonts w:ascii="宋体" w:hAnsi="宋体" w:cs="宋体" w:hint="eastAsia"/>
          <w:b/>
          <w:bCs/>
          <w:color w:val="000000"/>
          <w:spacing w:val="-20"/>
          <w:kern w:val="0"/>
          <w:sz w:val="24"/>
        </w:rPr>
        <w:t>十三、合同变更</w:t>
      </w:r>
    </w:p>
    <w:p w:rsidR="00317188" w:rsidRDefault="002A37E3">
      <w:pPr>
        <w:spacing w:line="360" w:lineRule="auto"/>
        <w:ind w:firstLineChars="200" w:firstLine="480"/>
        <w:rPr>
          <w:rFonts w:ascii="宋体" w:hAnsi="宋体" w:cs="宋体"/>
          <w:sz w:val="24"/>
        </w:rPr>
      </w:pPr>
      <w:r>
        <w:rPr>
          <w:rFonts w:ascii="宋体" w:hAnsi="宋体" w:cs="宋体" w:hint="eastAsia"/>
          <w:sz w:val="24"/>
        </w:rPr>
        <w:t>本合同生效后，双方均不得擅自变更或解除合同；确需变更的，双方应协商一致后签订书面变更协议，经采购代理机构确认，变更协议作为本合同的附件，与本合同具有同等效力；但若双方就变更事项未达成一致意见的，仍应继续履行本合同，否则视为违约，应承担相应的违约责任。</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十四、合同生效</w:t>
      </w:r>
    </w:p>
    <w:p w:rsidR="00317188" w:rsidRDefault="002A37E3">
      <w:pPr>
        <w:tabs>
          <w:tab w:val="left" w:pos="480"/>
        </w:tabs>
        <w:spacing w:line="360" w:lineRule="auto"/>
        <w:ind w:firstLineChars="200" w:firstLine="480"/>
        <w:rPr>
          <w:rFonts w:ascii="宋体" w:hAnsi="宋体" w:cs="宋体"/>
          <w:sz w:val="24"/>
          <w:highlight w:val="cyan"/>
        </w:rPr>
      </w:pPr>
      <w:r>
        <w:rPr>
          <w:rFonts w:ascii="宋体" w:hAnsi="宋体" w:cs="宋体" w:hint="eastAsia"/>
          <w:sz w:val="24"/>
        </w:rPr>
        <w:t>（一）本合同经甲方、乙方、采购代理机构签字盖章即生效。</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（二）本合同一式柒份，甲方执伍份，乙方、</w:t>
      </w:r>
      <w:proofErr w:type="gramStart"/>
      <w:r>
        <w:rPr>
          <w:rFonts w:ascii="宋体" w:hAnsi="宋体" w:cs="宋体" w:hint="eastAsia"/>
          <w:sz w:val="24"/>
        </w:rPr>
        <w:t>鉴证</w:t>
      </w:r>
      <w:proofErr w:type="gramEnd"/>
      <w:r>
        <w:rPr>
          <w:rFonts w:ascii="宋体" w:hAnsi="宋体" w:cs="宋体" w:hint="eastAsia"/>
          <w:sz w:val="24"/>
        </w:rPr>
        <w:t>方各执壹份，具有同等效力</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十五、合同终止</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（一）出现下列情形的本合同终止：</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1.本合同履行完毕，但合同的服务承诺永久有效；</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2.双方协商一致终止本合同的履行；</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3.不可抗力导致本合同无法履行；</w:t>
      </w:r>
    </w:p>
    <w:p w:rsidR="00317188" w:rsidRDefault="002A37E3">
      <w:pPr>
        <w:tabs>
          <w:tab w:val="left" w:pos="480"/>
          <w:tab w:val="left" w:pos="970"/>
        </w:tabs>
        <w:spacing w:line="360" w:lineRule="auto"/>
        <w:ind w:firstLineChars="200" w:firstLine="480"/>
        <w:rPr>
          <w:rFonts w:ascii="宋体" w:hAnsi="宋体" w:cs="宋体"/>
          <w:sz w:val="24"/>
        </w:rPr>
      </w:pPr>
      <w:r>
        <w:rPr>
          <w:rFonts w:ascii="宋体" w:hAnsi="宋体" w:cs="宋体" w:hint="eastAsia"/>
          <w:sz w:val="24"/>
        </w:rPr>
        <w:t>4. 法定解除权和约定解除权的情形出现时。</w:t>
      </w:r>
    </w:p>
    <w:p w:rsidR="00317188" w:rsidRDefault="002A37E3">
      <w:pPr>
        <w:tabs>
          <w:tab w:val="left" w:pos="480"/>
          <w:tab w:val="left" w:pos="970"/>
        </w:tabs>
        <w:spacing w:line="360" w:lineRule="auto"/>
        <w:ind w:firstLineChars="200" w:firstLine="480"/>
        <w:rPr>
          <w:rFonts w:ascii="宋体" w:hAnsi="宋体" w:cs="宋体"/>
          <w:sz w:val="24"/>
        </w:rPr>
      </w:pPr>
      <w:r>
        <w:rPr>
          <w:rFonts w:ascii="宋体" w:hAnsi="宋体" w:cs="宋体" w:hint="eastAsia"/>
          <w:sz w:val="24"/>
        </w:rPr>
        <w:t>（二）无论本合同因何原因解除，保密条款依然有效。</w:t>
      </w:r>
      <w:r>
        <w:rPr>
          <w:rFonts w:ascii="宋体" w:hAnsi="宋体" w:cs="宋体" w:hint="eastAsia"/>
          <w:b/>
          <w:sz w:val="24"/>
        </w:rPr>
        <w:t xml:space="preserve"> </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十六、保密义务</w:t>
      </w:r>
    </w:p>
    <w:p w:rsidR="00317188" w:rsidRDefault="002A37E3">
      <w:pPr>
        <w:tabs>
          <w:tab w:val="left" w:pos="480"/>
        </w:tabs>
        <w:spacing w:line="360" w:lineRule="auto"/>
        <w:ind w:firstLineChars="200" w:firstLine="482"/>
        <w:rPr>
          <w:rFonts w:ascii="宋体" w:hAnsi="宋体" w:cs="宋体"/>
          <w:b/>
          <w:sz w:val="24"/>
        </w:rPr>
      </w:pPr>
      <w:r>
        <w:rPr>
          <w:rFonts w:ascii="宋体" w:hAnsi="宋体" w:cs="宋体" w:hint="eastAsia"/>
          <w:b/>
          <w:sz w:val="24"/>
        </w:rPr>
        <w:t>十七、其他事项</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（一）采购代理机构作为政府集中采购代理机构对合同进行确认。</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（二）西安市财政局政府采购管理处随时检查本合同的履行情况，对采购内容、标准进行调查核实，并对发现的问题进行处理。</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（三）谈判文件、谈判响应文件、澄清表（函）、成交通知书、合同附件均成为本合同不可分割的部分。</w:t>
      </w:r>
    </w:p>
    <w:p w:rsidR="00317188" w:rsidRDefault="002A37E3">
      <w:pPr>
        <w:tabs>
          <w:tab w:val="left" w:pos="480"/>
        </w:tabs>
        <w:spacing w:line="360" w:lineRule="auto"/>
        <w:ind w:firstLineChars="200" w:firstLine="480"/>
        <w:rPr>
          <w:rFonts w:ascii="宋体" w:hAnsi="宋体" w:cs="宋体"/>
          <w:sz w:val="24"/>
        </w:rPr>
      </w:pPr>
      <w:r>
        <w:rPr>
          <w:rFonts w:ascii="宋体" w:hAnsi="宋体" w:cs="宋体" w:hint="eastAsia"/>
          <w:sz w:val="24"/>
        </w:rPr>
        <w:t>（四）本合同未尽事宜，由甲、乙双方协商一致后签订补充协议，作为本合同的附件，与本合同具有同等法律效力。</w:t>
      </w:r>
    </w:p>
    <w:p w:rsidR="00317188" w:rsidRDefault="002A37E3">
      <w:pPr>
        <w:pStyle w:val="af9"/>
        <w:rPr>
          <w:rFonts w:ascii="宋体" w:hAnsi="宋体" w:cs="宋体"/>
          <w:sz w:val="24"/>
          <w:szCs w:val="24"/>
        </w:rPr>
      </w:pPr>
      <w:r>
        <w:rPr>
          <w:rFonts w:ascii="宋体" w:hAnsi="宋体" w:cs="宋体"/>
          <w:sz w:val="24"/>
          <w:szCs w:val="24"/>
        </w:rPr>
        <w:br w:type="page"/>
      </w:r>
    </w:p>
    <w:p w:rsidR="00317188" w:rsidRDefault="00317188">
      <w:pPr>
        <w:pStyle w:val="af9"/>
        <w:rPr>
          <w:rFonts w:ascii="宋体" w:hAnsi="宋体" w:cs="宋体"/>
          <w:sz w:val="24"/>
          <w:szCs w:val="24"/>
        </w:rP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2775"/>
        <w:gridCol w:w="3649"/>
      </w:tblGrid>
      <w:tr w:rsidR="00317188">
        <w:trPr>
          <w:trHeight w:val="542"/>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center"/>
              <w:rPr>
                <w:rFonts w:ascii="宋体" w:hAnsi="宋体" w:cs="宋体"/>
                <w:color w:val="000000"/>
                <w:spacing w:val="-20"/>
                <w:kern w:val="0"/>
                <w:sz w:val="24"/>
              </w:rPr>
            </w:pPr>
            <w:r>
              <w:rPr>
                <w:rFonts w:ascii="宋体" w:hAnsi="宋体" w:cs="宋体" w:hint="eastAsia"/>
                <w:color w:val="000000"/>
                <w:spacing w:val="-20"/>
                <w:kern w:val="0"/>
                <w:sz w:val="24"/>
              </w:rPr>
              <w:t>甲  方</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center"/>
              <w:rPr>
                <w:rFonts w:ascii="宋体" w:hAnsi="宋体" w:cs="宋体"/>
                <w:color w:val="000000"/>
                <w:spacing w:val="-20"/>
                <w:kern w:val="0"/>
                <w:sz w:val="24"/>
              </w:rPr>
            </w:pPr>
            <w:r>
              <w:rPr>
                <w:rFonts w:ascii="宋体" w:hAnsi="宋体" w:cs="宋体" w:hint="eastAsia"/>
                <w:color w:val="000000"/>
                <w:spacing w:val="-20"/>
                <w:kern w:val="0"/>
                <w:sz w:val="24"/>
              </w:rPr>
              <w:t>乙  方</w:t>
            </w:r>
          </w:p>
        </w:tc>
        <w:tc>
          <w:tcPr>
            <w:tcW w:w="3649"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center"/>
              <w:rPr>
                <w:rFonts w:ascii="宋体" w:hAnsi="宋体" w:cs="宋体"/>
                <w:color w:val="000000"/>
                <w:spacing w:val="-20"/>
                <w:kern w:val="0"/>
                <w:sz w:val="24"/>
              </w:rPr>
            </w:pPr>
            <w:r>
              <w:rPr>
                <w:rFonts w:ascii="宋体" w:hAnsi="宋体" w:cs="宋体" w:hint="eastAsia"/>
                <w:sz w:val="24"/>
              </w:rPr>
              <w:t>采购代理机构</w:t>
            </w:r>
          </w:p>
        </w:tc>
      </w:tr>
      <w:tr w:rsidR="00317188">
        <w:trPr>
          <w:trHeight w:val="1402"/>
          <w:jc w:val="center"/>
        </w:trPr>
        <w:tc>
          <w:tcPr>
            <w:tcW w:w="2614" w:type="dxa"/>
            <w:tcBorders>
              <w:top w:val="single" w:sz="4" w:space="0" w:color="auto"/>
              <w:left w:val="single" w:sz="4" w:space="0" w:color="auto"/>
              <w:bottom w:val="single" w:sz="4" w:space="0" w:color="auto"/>
              <w:right w:val="single" w:sz="4" w:space="0" w:color="auto"/>
            </w:tcBorders>
            <w:vAlign w:val="center"/>
          </w:tcPr>
          <w:p w:rsidR="00317188" w:rsidRDefault="002A37E3">
            <w:pPr>
              <w:autoSpaceDE w:val="0"/>
              <w:autoSpaceDN w:val="0"/>
              <w:adjustRightInd w:val="0"/>
              <w:spacing w:line="360" w:lineRule="auto"/>
              <w:jc w:val="center"/>
              <w:rPr>
                <w:rFonts w:ascii="宋体" w:hAnsi="宋体" w:cs="宋体"/>
                <w:b/>
                <w:bCs/>
                <w:color w:val="FF0000"/>
                <w:spacing w:val="-20"/>
                <w:kern w:val="0"/>
                <w:sz w:val="24"/>
              </w:rPr>
            </w:pPr>
            <w:r>
              <w:rPr>
                <w:rFonts w:ascii="宋体" w:hAnsi="宋体" w:cs="宋体" w:hint="eastAsia"/>
                <w:color w:val="000000"/>
                <w:spacing w:val="-20"/>
                <w:kern w:val="0"/>
                <w:sz w:val="24"/>
              </w:rPr>
              <w:t>西安市第九医院</w:t>
            </w:r>
          </w:p>
          <w:p w:rsidR="00317188" w:rsidRDefault="002A37E3">
            <w:pPr>
              <w:autoSpaceDE w:val="0"/>
              <w:autoSpaceDN w:val="0"/>
              <w:adjustRightInd w:val="0"/>
              <w:spacing w:line="360" w:lineRule="auto"/>
              <w:ind w:firstLineChars="350" w:firstLine="700"/>
              <w:jc w:val="left"/>
              <w:rPr>
                <w:rFonts w:ascii="宋体" w:hAnsi="宋体" w:cs="宋体"/>
                <w:color w:val="000000"/>
                <w:spacing w:val="-20"/>
                <w:kern w:val="0"/>
                <w:sz w:val="24"/>
              </w:rPr>
            </w:pPr>
            <w:r>
              <w:rPr>
                <w:rFonts w:ascii="宋体" w:hAnsi="宋体" w:cs="宋体" w:hint="eastAsia"/>
                <w:color w:val="000000"/>
                <w:spacing w:val="-20"/>
                <w:kern w:val="0"/>
                <w:sz w:val="24"/>
              </w:rPr>
              <w:t>（盖章）</w:t>
            </w:r>
          </w:p>
        </w:tc>
        <w:tc>
          <w:tcPr>
            <w:tcW w:w="2775" w:type="dxa"/>
            <w:tcBorders>
              <w:top w:val="single" w:sz="4" w:space="0" w:color="auto"/>
              <w:left w:val="nil"/>
              <w:bottom w:val="single" w:sz="4" w:space="0" w:color="auto"/>
              <w:right w:val="single" w:sz="4" w:space="0" w:color="auto"/>
            </w:tcBorders>
            <w:vAlign w:val="center"/>
          </w:tcPr>
          <w:p w:rsidR="00317188" w:rsidRDefault="002A37E3">
            <w:pPr>
              <w:autoSpaceDE w:val="0"/>
              <w:autoSpaceDN w:val="0"/>
              <w:adjustRightInd w:val="0"/>
              <w:spacing w:line="360" w:lineRule="auto"/>
              <w:jc w:val="center"/>
              <w:rPr>
                <w:rFonts w:ascii="宋体" w:hAnsi="宋体" w:cs="宋体"/>
                <w:color w:val="000000"/>
                <w:spacing w:val="-20"/>
                <w:kern w:val="0"/>
                <w:sz w:val="24"/>
              </w:rPr>
            </w:pPr>
            <w:r>
              <w:rPr>
                <w:rFonts w:ascii="宋体" w:hAnsi="宋体" w:cs="宋体" w:hint="eastAsia"/>
                <w:color w:val="000000"/>
                <w:spacing w:val="-20"/>
                <w:kern w:val="0"/>
                <w:sz w:val="24"/>
              </w:rPr>
              <w:t>成交供应商全称</w:t>
            </w:r>
          </w:p>
          <w:p w:rsidR="00317188" w:rsidRDefault="002A37E3">
            <w:pPr>
              <w:autoSpaceDE w:val="0"/>
              <w:autoSpaceDN w:val="0"/>
              <w:adjustRightInd w:val="0"/>
              <w:spacing w:line="360" w:lineRule="auto"/>
              <w:ind w:firstLineChars="400" w:firstLine="800"/>
              <w:jc w:val="left"/>
              <w:rPr>
                <w:rFonts w:ascii="宋体" w:hAnsi="宋体" w:cs="宋体"/>
                <w:color w:val="000000"/>
                <w:spacing w:val="-20"/>
                <w:kern w:val="0"/>
                <w:sz w:val="24"/>
              </w:rPr>
            </w:pPr>
            <w:r>
              <w:rPr>
                <w:rFonts w:ascii="宋体" w:hAnsi="宋体" w:cs="宋体" w:hint="eastAsia"/>
                <w:color w:val="000000"/>
                <w:spacing w:val="-20"/>
                <w:kern w:val="0"/>
                <w:sz w:val="24"/>
              </w:rPr>
              <w:t>（盖章）</w:t>
            </w:r>
          </w:p>
        </w:tc>
        <w:tc>
          <w:tcPr>
            <w:tcW w:w="3649" w:type="dxa"/>
            <w:tcBorders>
              <w:top w:val="single" w:sz="4" w:space="0" w:color="auto"/>
              <w:left w:val="nil"/>
              <w:bottom w:val="single" w:sz="4" w:space="0" w:color="auto"/>
              <w:right w:val="single" w:sz="4" w:space="0" w:color="auto"/>
            </w:tcBorders>
            <w:vAlign w:val="center"/>
          </w:tcPr>
          <w:p w:rsidR="00317188" w:rsidRDefault="00317188">
            <w:pPr>
              <w:autoSpaceDE w:val="0"/>
              <w:autoSpaceDN w:val="0"/>
              <w:adjustRightInd w:val="0"/>
              <w:spacing w:line="360" w:lineRule="auto"/>
              <w:jc w:val="center"/>
              <w:rPr>
                <w:rFonts w:ascii="宋体" w:hAnsi="宋体" w:cs="宋体"/>
                <w:color w:val="000000"/>
                <w:spacing w:val="-20"/>
                <w:kern w:val="0"/>
                <w:sz w:val="24"/>
              </w:rPr>
            </w:pPr>
          </w:p>
          <w:p w:rsidR="00317188" w:rsidRDefault="002A37E3">
            <w:pPr>
              <w:autoSpaceDE w:val="0"/>
              <w:autoSpaceDN w:val="0"/>
              <w:adjustRightInd w:val="0"/>
              <w:spacing w:line="360" w:lineRule="auto"/>
              <w:ind w:firstLineChars="550" w:firstLine="1100"/>
              <w:jc w:val="left"/>
              <w:rPr>
                <w:rFonts w:ascii="宋体" w:hAnsi="宋体" w:cs="宋体"/>
                <w:color w:val="000000"/>
                <w:spacing w:val="-20"/>
                <w:kern w:val="0"/>
                <w:sz w:val="24"/>
              </w:rPr>
            </w:pPr>
            <w:r>
              <w:rPr>
                <w:rFonts w:ascii="宋体" w:hAnsi="宋体" w:cs="宋体" w:hint="eastAsia"/>
                <w:color w:val="000000"/>
                <w:spacing w:val="-20"/>
                <w:kern w:val="0"/>
                <w:sz w:val="24"/>
              </w:rPr>
              <w:t>（盖章）</w:t>
            </w:r>
          </w:p>
        </w:tc>
      </w:tr>
      <w:tr w:rsidR="00317188">
        <w:trPr>
          <w:trHeight w:val="615"/>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 xml:space="preserve">地址： </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地址：</w:t>
            </w:r>
          </w:p>
        </w:tc>
        <w:tc>
          <w:tcPr>
            <w:tcW w:w="3649"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rPr>
                <w:rFonts w:ascii="宋体" w:hAnsi="宋体" w:cs="宋体"/>
                <w:color w:val="000000"/>
                <w:spacing w:val="-20"/>
                <w:kern w:val="0"/>
                <w:sz w:val="24"/>
              </w:rPr>
            </w:pPr>
            <w:r>
              <w:rPr>
                <w:rFonts w:ascii="宋体" w:hAnsi="宋体" w:cs="宋体" w:hint="eastAsia"/>
                <w:color w:val="000000"/>
                <w:spacing w:val="-20"/>
                <w:kern w:val="0"/>
                <w:sz w:val="24"/>
              </w:rPr>
              <w:t>地址：</w:t>
            </w:r>
          </w:p>
        </w:tc>
      </w:tr>
      <w:tr w:rsidR="00317188">
        <w:trPr>
          <w:trHeight w:val="575"/>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邮编：</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邮编：</w:t>
            </w:r>
          </w:p>
        </w:tc>
        <w:tc>
          <w:tcPr>
            <w:tcW w:w="3649" w:type="dxa"/>
            <w:tcBorders>
              <w:top w:val="single" w:sz="4" w:space="0" w:color="auto"/>
              <w:left w:val="nil"/>
              <w:bottom w:val="single" w:sz="4" w:space="0" w:color="auto"/>
              <w:right w:val="single" w:sz="4" w:space="0" w:color="auto"/>
            </w:tcBorders>
            <w:vAlign w:val="center"/>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邮编：</w:t>
            </w:r>
          </w:p>
        </w:tc>
      </w:tr>
      <w:tr w:rsidR="00317188">
        <w:trPr>
          <w:trHeight w:val="606"/>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 xml:space="preserve">承办人：（签字） </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被授权代表：（签字）</w:t>
            </w:r>
          </w:p>
        </w:tc>
        <w:tc>
          <w:tcPr>
            <w:tcW w:w="3649" w:type="dxa"/>
            <w:tcBorders>
              <w:top w:val="single" w:sz="4" w:space="0" w:color="auto"/>
              <w:left w:val="nil"/>
              <w:bottom w:val="single" w:sz="4" w:space="0" w:color="auto"/>
              <w:right w:val="single" w:sz="4" w:space="0" w:color="auto"/>
            </w:tcBorders>
            <w:vAlign w:val="center"/>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 xml:space="preserve">承办人（签字）： </w:t>
            </w:r>
          </w:p>
        </w:tc>
      </w:tr>
      <w:tr w:rsidR="00317188">
        <w:trPr>
          <w:trHeight w:val="618"/>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主管院长：（签字）</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法定代表人：（签字）</w:t>
            </w:r>
          </w:p>
        </w:tc>
        <w:tc>
          <w:tcPr>
            <w:tcW w:w="3649" w:type="dxa"/>
            <w:tcBorders>
              <w:top w:val="single" w:sz="4" w:space="0" w:color="auto"/>
              <w:left w:val="nil"/>
              <w:bottom w:val="single" w:sz="4" w:space="0" w:color="auto"/>
              <w:right w:val="single" w:sz="4" w:space="0" w:color="auto"/>
            </w:tcBorders>
            <w:vAlign w:val="center"/>
          </w:tcPr>
          <w:p w:rsidR="00317188" w:rsidRDefault="00317188">
            <w:pPr>
              <w:autoSpaceDE w:val="0"/>
              <w:autoSpaceDN w:val="0"/>
              <w:adjustRightInd w:val="0"/>
              <w:spacing w:line="360" w:lineRule="auto"/>
              <w:jc w:val="left"/>
              <w:rPr>
                <w:rFonts w:ascii="宋体" w:hAnsi="宋体" w:cs="宋体"/>
                <w:color w:val="000000"/>
                <w:spacing w:val="-20"/>
                <w:kern w:val="0"/>
                <w:sz w:val="24"/>
              </w:rPr>
            </w:pPr>
          </w:p>
        </w:tc>
      </w:tr>
      <w:tr w:rsidR="00317188">
        <w:trPr>
          <w:trHeight w:val="618"/>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电话：</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电话：</w:t>
            </w:r>
          </w:p>
        </w:tc>
        <w:tc>
          <w:tcPr>
            <w:tcW w:w="3649" w:type="dxa"/>
            <w:tcBorders>
              <w:top w:val="single" w:sz="4" w:space="0" w:color="auto"/>
              <w:left w:val="nil"/>
              <w:bottom w:val="single" w:sz="4" w:space="0" w:color="auto"/>
              <w:right w:val="single" w:sz="4" w:space="0" w:color="auto"/>
            </w:tcBorders>
            <w:vAlign w:val="center"/>
          </w:tcPr>
          <w:p w:rsidR="00317188" w:rsidRDefault="00317188">
            <w:pPr>
              <w:autoSpaceDE w:val="0"/>
              <w:autoSpaceDN w:val="0"/>
              <w:adjustRightInd w:val="0"/>
              <w:spacing w:line="360" w:lineRule="auto"/>
              <w:jc w:val="left"/>
              <w:rPr>
                <w:rFonts w:ascii="宋体" w:hAnsi="宋体" w:cs="宋体"/>
                <w:color w:val="000000"/>
                <w:spacing w:val="-20"/>
                <w:kern w:val="0"/>
                <w:sz w:val="24"/>
              </w:rPr>
            </w:pPr>
          </w:p>
        </w:tc>
      </w:tr>
      <w:tr w:rsidR="00317188">
        <w:trPr>
          <w:trHeight w:val="606"/>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法定代表人：</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传真：</w:t>
            </w:r>
          </w:p>
        </w:tc>
        <w:tc>
          <w:tcPr>
            <w:tcW w:w="3649" w:type="dxa"/>
            <w:tcBorders>
              <w:top w:val="single" w:sz="4" w:space="0" w:color="auto"/>
              <w:left w:val="nil"/>
              <w:bottom w:val="single" w:sz="4" w:space="0" w:color="auto"/>
              <w:right w:val="single" w:sz="4" w:space="0" w:color="auto"/>
            </w:tcBorders>
            <w:vAlign w:val="center"/>
          </w:tcPr>
          <w:p w:rsidR="00317188" w:rsidRDefault="002A37E3">
            <w:pPr>
              <w:spacing w:line="360" w:lineRule="auto"/>
              <w:rPr>
                <w:rFonts w:ascii="宋体" w:hAnsi="宋体" w:cs="宋体"/>
                <w:color w:val="000000"/>
                <w:spacing w:val="-20"/>
                <w:kern w:val="0"/>
                <w:sz w:val="24"/>
              </w:rPr>
            </w:pPr>
            <w:r>
              <w:rPr>
                <w:rFonts w:ascii="宋体" w:hAnsi="宋体" w:cs="宋体" w:hint="eastAsia"/>
                <w:color w:val="000000"/>
                <w:spacing w:val="-20"/>
                <w:kern w:val="0"/>
                <w:sz w:val="24"/>
              </w:rPr>
              <w:t>电话：</w:t>
            </w:r>
          </w:p>
        </w:tc>
      </w:tr>
      <w:tr w:rsidR="00317188">
        <w:trPr>
          <w:trHeight w:val="618"/>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开户银行：</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开户银行：</w:t>
            </w:r>
          </w:p>
        </w:tc>
        <w:tc>
          <w:tcPr>
            <w:tcW w:w="3649"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传真：</w:t>
            </w:r>
          </w:p>
        </w:tc>
      </w:tr>
      <w:tr w:rsidR="00317188">
        <w:trPr>
          <w:trHeight w:val="618"/>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proofErr w:type="gramStart"/>
            <w:r>
              <w:rPr>
                <w:rFonts w:ascii="宋体" w:hAnsi="宋体" w:cs="宋体" w:hint="eastAsia"/>
                <w:color w:val="000000"/>
                <w:spacing w:val="-20"/>
                <w:kern w:val="0"/>
                <w:sz w:val="24"/>
              </w:rPr>
              <w:t>帐号</w:t>
            </w:r>
            <w:proofErr w:type="gramEnd"/>
            <w:r>
              <w:rPr>
                <w:rFonts w:ascii="宋体" w:hAnsi="宋体" w:cs="宋体" w:hint="eastAsia"/>
                <w:color w:val="000000"/>
                <w:spacing w:val="-20"/>
                <w:kern w:val="0"/>
                <w:sz w:val="24"/>
              </w:rPr>
              <w:t>：</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proofErr w:type="gramStart"/>
            <w:r>
              <w:rPr>
                <w:rFonts w:ascii="宋体" w:hAnsi="宋体" w:cs="宋体" w:hint="eastAsia"/>
                <w:color w:val="000000"/>
                <w:spacing w:val="-20"/>
                <w:kern w:val="0"/>
                <w:sz w:val="24"/>
              </w:rPr>
              <w:t>帐号</w:t>
            </w:r>
            <w:proofErr w:type="gramEnd"/>
            <w:r>
              <w:rPr>
                <w:rFonts w:ascii="宋体" w:hAnsi="宋体" w:cs="宋体" w:hint="eastAsia"/>
                <w:color w:val="000000"/>
                <w:spacing w:val="-20"/>
                <w:kern w:val="0"/>
                <w:sz w:val="24"/>
              </w:rPr>
              <w:t>：</w:t>
            </w:r>
          </w:p>
        </w:tc>
        <w:tc>
          <w:tcPr>
            <w:tcW w:w="3649" w:type="dxa"/>
            <w:tcBorders>
              <w:top w:val="single" w:sz="4" w:space="0" w:color="auto"/>
              <w:left w:val="nil"/>
              <w:bottom w:val="single" w:sz="4" w:space="0" w:color="auto"/>
              <w:right w:val="single" w:sz="4" w:space="0" w:color="auto"/>
            </w:tcBorders>
          </w:tcPr>
          <w:p w:rsidR="00317188" w:rsidRDefault="00317188">
            <w:pPr>
              <w:autoSpaceDE w:val="0"/>
              <w:autoSpaceDN w:val="0"/>
              <w:adjustRightInd w:val="0"/>
              <w:spacing w:line="360" w:lineRule="auto"/>
              <w:jc w:val="left"/>
              <w:rPr>
                <w:rFonts w:ascii="宋体" w:hAnsi="宋体" w:cs="宋体"/>
                <w:color w:val="000000"/>
                <w:spacing w:val="-20"/>
                <w:kern w:val="0"/>
                <w:sz w:val="24"/>
              </w:rPr>
            </w:pPr>
          </w:p>
        </w:tc>
      </w:tr>
      <w:tr w:rsidR="00317188">
        <w:trPr>
          <w:trHeight w:val="629"/>
          <w:jc w:val="center"/>
        </w:trPr>
        <w:tc>
          <w:tcPr>
            <w:tcW w:w="2614" w:type="dxa"/>
            <w:tcBorders>
              <w:top w:val="single" w:sz="4" w:space="0" w:color="auto"/>
              <w:left w:val="single" w:sz="4" w:space="0" w:color="auto"/>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日期：   年   月   日</w:t>
            </w:r>
          </w:p>
        </w:tc>
        <w:tc>
          <w:tcPr>
            <w:tcW w:w="2775"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日期：   年   月   日</w:t>
            </w:r>
          </w:p>
        </w:tc>
        <w:tc>
          <w:tcPr>
            <w:tcW w:w="3649" w:type="dxa"/>
            <w:tcBorders>
              <w:top w:val="single" w:sz="4" w:space="0" w:color="auto"/>
              <w:left w:val="nil"/>
              <w:bottom w:val="single" w:sz="4" w:space="0" w:color="auto"/>
              <w:right w:val="single" w:sz="4" w:space="0" w:color="auto"/>
            </w:tcBorders>
          </w:tcPr>
          <w:p w:rsidR="00317188" w:rsidRDefault="002A37E3">
            <w:pPr>
              <w:autoSpaceDE w:val="0"/>
              <w:autoSpaceDN w:val="0"/>
              <w:adjustRightInd w:val="0"/>
              <w:spacing w:line="360" w:lineRule="auto"/>
              <w:jc w:val="left"/>
              <w:rPr>
                <w:rFonts w:ascii="宋体" w:hAnsi="宋体" w:cs="宋体"/>
                <w:color w:val="000000"/>
                <w:spacing w:val="-20"/>
                <w:kern w:val="0"/>
                <w:sz w:val="24"/>
              </w:rPr>
            </w:pPr>
            <w:r>
              <w:rPr>
                <w:rFonts w:ascii="宋体" w:hAnsi="宋体" w:cs="宋体" w:hint="eastAsia"/>
                <w:color w:val="000000"/>
                <w:spacing w:val="-20"/>
                <w:kern w:val="0"/>
                <w:sz w:val="24"/>
              </w:rPr>
              <w:t>日期：       年     月     日</w:t>
            </w:r>
          </w:p>
        </w:tc>
      </w:tr>
    </w:tbl>
    <w:p w:rsidR="00317188" w:rsidRDefault="00317188">
      <w:pPr>
        <w:spacing w:line="360" w:lineRule="auto"/>
        <w:jc w:val="center"/>
        <w:rPr>
          <w:rFonts w:ascii="宋体" w:hAnsi="宋体" w:cs="Courier New"/>
          <w:sz w:val="24"/>
        </w:rPr>
      </w:pPr>
    </w:p>
    <w:p w:rsidR="00317188" w:rsidRDefault="00317188">
      <w:pPr>
        <w:snapToGrid w:val="0"/>
        <w:spacing w:line="360" w:lineRule="auto"/>
        <w:jc w:val="left"/>
        <w:rPr>
          <w:rFonts w:ascii="宋体" w:hAnsi="宋体" w:cs="宋体"/>
          <w:b/>
          <w:sz w:val="24"/>
          <w:szCs w:val="24"/>
        </w:rPr>
      </w:pPr>
    </w:p>
    <w:p w:rsidR="00317188" w:rsidRDefault="00317188">
      <w:pPr>
        <w:snapToGrid w:val="0"/>
        <w:spacing w:line="360" w:lineRule="auto"/>
        <w:ind w:firstLineChars="700" w:firstLine="1687"/>
        <w:jc w:val="left"/>
        <w:rPr>
          <w:rFonts w:ascii="宋体" w:hAnsi="宋体" w:cs="宋体"/>
          <w:b/>
          <w:sz w:val="24"/>
          <w:szCs w:val="24"/>
        </w:rPr>
      </w:pPr>
    </w:p>
    <w:p w:rsidR="00317188" w:rsidRDefault="002A37E3">
      <w:pPr>
        <w:rPr>
          <w:rFonts w:ascii="宋体" w:hAnsi="宋体" w:cs="宋体"/>
          <w:b/>
          <w:sz w:val="24"/>
          <w:szCs w:val="24"/>
        </w:rPr>
      </w:pPr>
      <w:r>
        <w:rPr>
          <w:rFonts w:ascii="宋体" w:hAnsi="宋体" w:cs="宋体" w:hint="eastAsia"/>
          <w:b/>
          <w:sz w:val="24"/>
          <w:szCs w:val="24"/>
        </w:rPr>
        <w:br w:type="page"/>
      </w:r>
    </w:p>
    <w:p w:rsidR="00317188" w:rsidRDefault="002A37E3">
      <w:pPr>
        <w:snapToGrid w:val="0"/>
        <w:spacing w:line="360" w:lineRule="auto"/>
        <w:jc w:val="center"/>
        <w:rPr>
          <w:rFonts w:ascii="宋体" w:hAnsi="宋体" w:cs="宋体"/>
          <w:b/>
          <w:sz w:val="24"/>
          <w:szCs w:val="24"/>
        </w:rPr>
      </w:pPr>
      <w:r>
        <w:rPr>
          <w:rFonts w:ascii="宋体" w:hAnsi="宋体" w:cs="宋体" w:hint="eastAsia"/>
          <w:b/>
          <w:sz w:val="24"/>
          <w:szCs w:val="24"/>
        </w:rPr>
        <w:t>西安市政府采购供应商</w:t>
      </w:r>
    </w:p>
    <w:p w:rsidR="00317188" w:rsidRDefault="002A37E3">
      <w:pPr>
        <w:snapToGrid w:val="0"/>
        <w:spacing w:line="360" w:lineRule="auto"/>
        <w:jc w:val="center"/>
        <w:rPr>
          <w:rFonts w:ascii="宋体" w:hAnsi="宋体" w:cs="宋体"/>
          <w:b/>
          <w:sz w:val="24"/>
          <w:szCs w:val="24"/>
        </w:rPr>
      </w:pPr>
      <w:r>
        <w:rPr>
          <w:rFonts w:ascii="宋体" w:hAnsi="宋体" w:cs="宋体" w:hint="eastAsia"/>
          <w:b/>
          <w:sz w:val="24"/>
          <w:szCs w:val="24"/>
        </w:rPr>
        <w:t>拒绝政府采购领域商业贿赂承诺书</w:t>
      </w:r>
    </w:p>
    <w:p w:rsidR="00317188" w:rsidRDefault="00317188">
      <w:pPr>
        <w:snapToGrid w:val="0"/>
        <w:spacing w:line="360" w:lineRule="auto"/>
        <w:ind w:firstLineChars="200" w:firstLine="480"/>
        <w:rPr>
          <w:rFonts w:ascii="宋体" w:hAnsi="宋体" w:cs="宋体"/>
          <w:sz w:val="24"/>
          <w:szCs w:val="24"/>
        </w:rPr>
      </w:pPr>
    </w:p>
    <w:p w:rsidR="00317188" w:rsidRDefault="002A37E3">
      <w:pPr>
        <w:snapToGrid w:val="0"/>
        <w:spacing w:line="360" w:lineRule="auto"/>
        <w:ind w:firstLineChars="200" w:firstLine="480"/>
        <w:rPr>
          <w:rFonts w:ascii="宋体" w:hAnsi="宋体" w:cs="宋体"/>
          <w:b/>
          <w:sz w:val="24"/>
          <w:szCs w:val="24"/>
        </w:rPr>
      </w:pPr>
      <w:r>
        <w:rPr>
          <w:rFonts w:ascii="宋体" w:hAnsi="宋体" w:cs="宋体" w:hint="eastAsia"/>
          <w:sz w:val="24"/>
          <w:szCs w:val="24"/>
        </w:rPr>
        <w:t>为响应党中央、国务院关于治理政府采购领域商业贿赂行为的号召，我公司在此承诺：</w:t>
      </w:r>
    </w:p>
    <w:p w:rsidR="00317188" w:rsidRDefault="002A37E3">
      <w:pPr>
        <w:snapToGrid w:val="0"/>
        <w:spacing w:line="360" w:lineRule="auto"/>
        <w:ind w:firstLineChars="200" w:firstLine="480"/>
        <w:rPr>
          <w:rFonts w:ascii="宋体" w:hAnsi="宋体" w:cs="宋体"/>
          <w:sz w:val="24"/>
          <w:szCs w:val="24"/>
        </w:rPr>
      </w:pPr>
      <w:r>
        <w:rPr>
          <w:rFonts w:ascii="宋体" w:hAnsi="宋体" w:cs="宋体" w:hint="eastAsia"/>
          <w:sz w:val="24"/>
          <w:szCs w:val="24"/>
        </w:rPr>
        <w:t>一、在参与政府采购活动中遵纪守法、诚信经营、公平竞标。</w:t>
      </w:r>
    </w:p>
    <w:p w:rsidR="00317188" w:rsidRDefault="002A37E3">
      <w:pPr>
        <w:snapToGrid w:val="0"/>
        <w:spacing w:line="360" w:lineRule="auto"/>
        <w:ind w:firstLineChars="200" w:firstLine="480"/>
        <w:rPr>
          <w:rFonts w:ascii="宋体" w:hAnsi="宋体" w:cs="宋体"/>
          <w:b/>
          <w:sz w:val="24"/>
          <w:szCs w:val="24"/>
        </w:rPr>
      </w:pPr>
      <w:r>
        <w:rPr>
          <w:rFonts w:ascii="宋体" w:hAnsi="宋体" w:cs="宋体" w:hint="eastAsia"/>
          <w:sz w:val="24"/>
          <w:szCs w:val="24"/>
        </w:rPr>
        <w:t>二、不向政府采购人、采购代理机构和政府采购评审专家进行任何形式的商业贿赂以谋取交易机会。</w:t>
      </w:r>
    </w:p>
    <w:p w:rsidR="00317188" w:rsidRDefault="002A37E3">
      <w:pPr>
        <w:snapToGrid w:val="0"/>
        <w:spacing w:line="360" w:lineRule="auto"/>
        <w:ind w:firstLineChars="200" w:firstLine="480"/>
        <w:rPr>
          <w:rFonts w:ascii="宋体" w:hAnsi="宋体" w:cs="宋体"/>
          <w:b/>
          <w:sz w:val="24"/>
          <w:szCs w:val="24"/>
        </w:rPr>
      </w:pPr>
      <w:r>
        <w:rPr>
          <w:rFonts w:ascii="宋体" w:hAnsi="宋体" w:cs="宋体" w:hint="eastAsia"/>
          <w:sz w:val="24"/>
          <w:szCs w:val="24"/>
        </w:rPr>
        <w:t>三、不向政府采购代理机构和采购人提供虚假资质文件或采用虚假应标方式参与政府采购市场竞争并谋取中标、成交。</w:t>
      </w:r>
    </w:p>
    <w:p w:rsidR="00317188" w:rsidRDefault="002A37E3">
      <w:pPr>
        <w:snapToGrid w:val="0"/>
        <w:spacing w:line="360" w:lineRule="auto"/>
        <w:ind w:firstLineChars="200" w:firstLine="480"/>
        <w:rPr>
          <w:rFonts w:ascii="宋体" w:hAnsi="宋体" w:cs="宋体"/>
          <w:sz w:val="24"/>
          <w:szCs w:val="24"/>
        </w:rPr>
      </w:pPr>
      <w:r>
        <w:rPr>
          <w:rFonts w:ascii="宋体" w:hAnsi="宋体" w:cs="宋体" w:hint="eastAsia"/>
          <w:sz w:val="24"/>
          <w:szCs w:val="24"/>
        </w:rPr>
        <w:t>四、不采取“围标、陪标”等商业欺诈手段获取政府采购订单；</w:t>
      </w:r>
    </w:p>
    <w:p w:rsidR="00317188" w:rsidRDefault="002A37E3">
      <w:pPr>
        <w:snapToGrid w:val="0"/>
        <w:spacing w:line="360" w:lineRule="auto"/>
        <w:ind w:firstLineChars="200" w:firstLine="480"/>
        <w:rPr>
          <w:rFonts w:ascii="宋体" w:hAnsi="宋体" w:cs="宋体"/>
          <w:b/>
          <w:sz w:val="24"/>
          <w:szCs w:val="24"/>
        </w:rPr>
      </w:pPr>
      <w:r>
        <w:rPr>
          <w:rFonts w:ascii="宋体" w:hAnsi="宋体" w:cs="宋体" w:hint="eastAsia"/>
          <w:sz w:val="24"/>
          <w:szCs w:val="24"/>
        </w:rPr>
        <w:t>五、不采取不正当手段诋毁、排挤其他供应商。</w:t>
      </w:r>
    </w:p>
    <w:p w:rsidR="00317188" w:rsidRDefault="002A37E3">
      <w:pPr>
        <w:snapToGrid w:val="0"/>
        <w:spacing w:line="360" w:lineRule="auto"/>
        <w:ind w:firstLineChars="200" w:firstLine="480"/>
        <w:rPr>
          <w:rFonts w:ascii="宋体" w:hAnsi="宋体" w:cs="宋体"/>
          <w:b/>
          <w:sz w:val="24"/>
          <w:szCs w:val="24"/>
        </w:rPr>
      </w:pPr>
      <w:r>
        <w:rPr>
          <w:rFonts w:ascii="宋体" w:hAnsi="宋体" w:cs="宋体" w:hint="eastAsia"/>
          <w:sz w:val="24"/>
          <w:szCs w:val="24"/>
        </w:rPr>
        <w:t>六、不在提供商品和服务时“偷梁换柱、以次充好”损害采购人的合法权益。</w:t>
      </w:r>
    </w:p>
    <w:p w:rsidR="00317188" w:rsidRDefault="002A37E3">
      <w:pPr>
        <w:snapToGrid w:val="0"/>
        <w:spacing w:line="360" w:lineRule="auto"/>
        <w:ind w:firstLineChars="200" w:firstLine="480"/>
        <w:rPr>
          <w:rFonts w:ascii="宋体" w:hAnsi="宋体" w:cs="宋体"/>
          <w:b/>
          <w:sz w:val="24"/>
          <w:szCs w:val="24"/>
        </w:rPr>
      </w:pPr>
      <w:r>
        <w:rPr>
          <w:rFonts w:ascii="宋体" w:hAnsi="宋体" w:cs="宋体" w:hint="eastAsia"/>
          <w:sz w:val="24"/>
          <w:szCs w:val="24"/>
        </w:rPr>
        <w:t>七、不与采购人、采购代理机构、政府采购评审专家或其他供应商恶意串通，进行质疑和投诉，维护政府采购市场秩序。</w:t>
      </w:r>
    </w:p>
    <w:p w:rsidR="00317188" w:rsidRDefault="002A37E3">
      <w:pPr>
        <w:snapToGrid w:val="0"/>
        <w:spacing w:line="360" w:lineRule="auto"/>
        <w:ind w:firstLineChars="200" w:firstLine="480"/>
        <w:rPr>
          <w:rFonts w:ascii="宋体" w:hAnsi="宋体" w:cs="宋体"/>
          <w:b/>
          <w:sz w:val="24"/>
          <w:szCs w:val="24"/>
        </w:rPr>
      </w:pPr>
      <w:r>
        <w:rPr>
          <w:rFonts w:ascii="宋体" w:hAnsi="宋体" w:cs="宋体" w:hint="eastAsia"/>
          <w:sz w:val="24"/>
          <w:szCs w:val="24"/>
        </w:rPr>
        <w:t>八、尊重和接受政府采购监督管理部门的监督和政府采购代理机构招标采购要求，承担因违约行为给采购人造成的损失。</w:t>
      </w:r>
    </w:p>
    <w:p w:rsidR="00317188" w:rsidRDefault="002A37E3">
      <w:pPr>
        <w:snapToGrid w:val="0"/>
        <w:spacing w:line="360" w:lineRule="auto"/>
        <w:ind w:firstLineChars="200" w:firstLine="480"/>
        <w:rPr>
          <w:rFonts w:ascii="宋体" w:hAnsi="宋体" w:cs="宋体"/>
          <w:b/>
          <w:sz w:val="24"/>
          <w:szCs w:val="24"/>
        </w:rPr>
      </w:pPr>
      <w:r>
        <w:rPr>
          <w:rFonts w:ascii="宋体" w:hAnsi="宋体" w:cs="宋体" w:hint="eastAsia"/>
          <w:sz w:val="24"/>
          <w:szCs w:val="24"/>
        </w:rPr>
        <w:t>九、不发生其他有悖于政府采购公开、公平、公正和诚信原则的行为。</w:t>
      </w:r>
    </w:p>
    <w:p w:rsidR="00317188" w:rsidRDefault="002A37E3">
      <w:pPr>
        <w:snapToGrid w:val="0"/>
        <w:spacing w:line="360" w:lineRule="auto"/>
        <w:ind w:left="482"/>
        <w:rPr>
          <w:rFonts w:ascii="宋体" w:hAnsi="宋体" w:cs="宋体"/>
          <w:sz w:val="24"/>
          <w:szCs w:val="24"/>
        </w:rPr>
      </w:pPr>
      <w:r>
        <w:rPr>
          <w:rFonts w:ascii="宋体" w:hAnsi="宋体" w:cs="宋体" w:hint="eastAsia"/>
          <w:sz w:val="24"/>
          <w:szCs w:val="24"/>
        </w:rPr>
        <w:t>承诺单位：（盖章）</w:t>
      </w:r>
    </w:p>
    <w:p w:rsidR="00317188" w:rsidRDefault="002A37E3">
      <w:pPr>
        <w:snapToGrid w:val="0"/>
        <w:spacing w:line="360" w:lineRule="auto"/>
        <w:ind w:left="482"/>
        <w:rPr>
          <w:rFonts w:ascii="宋体" w:hAnsi="宋体" w:cs="宋体"/>
          <w:sz w:val="24"/>
          <w:szCs w:val="24"/>
        </w:rPr>
      </w:pPr>
      <w:r>
        <w:rPr>
          <w:rFonts w:ascii="宋体" w:hAnsi="宋体" w:cs="宋体" w:hint="eastAsia"/>
          <w:bCs/>
          <w:sz w:val="24"/>
          <w:szCs w:val="24"/>
        </w:rPr>
        <w:t>法定代表人或被授权人</w:t>
      </w:r>
      <w:r>
        <w:rPr>
          <w:rFonts w:ascii="宋体" w:hAnsi="宋体" w:cs="宋体" w:hint="eastAsia"/>
          <w:sz w:val="24"/>
          <w:szCs w:val="24"/>
        </w:rPr>
        <w:t>：（签字或盖章）</w:t>
      </w:r>
    </w:p>
    <w:p w:rsidR="00317188" w:rsidRDefault="002A37E3">
      <w:pPr>
        <w:snapToGrid w:val="0"/>
        <w:spacing w:line="360" w:lineRule="auto"/>
        <w:ind w:left="482"/>
        <w:rPr>
          <w:rFonts w:ascii="宋体" w:hAnsi="宋体" w:cs="宋体"/>
          <w:sz w:val="24"/>
          <w:szCs w:val="24"/>
        </w:rPr>
      </w:pPr>
      <w:r>
        <w:rPr>
          <w:rFonts w:ascii="宋体" w:hAnsi="宋体" w:cs="宋体" w:hint="eastAsia"/>
          <w:sz w:val="24"/>
          <w:szCs w:val="24"/>
        </w:rPr>
        <w:t xml:space="preserve">地址：                             </w:t>
      </w:r>
    </w:p>
    <w:p w:rsidR="00317188" w:rsidRDefault="002A37E3">
      <w:pPr>
        <w:snapToGrid w:val="0"/>
        <w:spacing w:line="360" w:lineRule="auto"/>
        <w:ind w:left="482"/>
        <w:rPr>
          <w:rFonts w:ascii="宋体" w:hAnsi="宋体" w:cs="宋体"/>
          <w:sz w:val="24"/>
          <w:szCs w:val="24"/>
        </w:rPr>
      </w:pPr>
      <w:r>
        <w:rPr>
          <w:rFonts w:ascii="宋体" w:hAnsi="宋体" w:cs="宋体" w:hint="eastAsia"/>
          <w:sz w:val="24"/>
          <w:szCs w:val="24"/>
        </w:rPr>
        <w:t xml:space="preserve">电话：     </w:t>
      </w:r>
    </w:p>
    <w:p w:rsidR="00317188" w:rsidRDefault="002A37E3">
      <w:pPr>
        <w:snapToGrid w:val="0"/>
        <w:spacing w:line="360" w:lineRule="auto"/>
        <w:ind w:left="482"/>
        <w:rPr>
          <w:rFonts w:ascii="宋体" w:hAnsi="宋体" w:cs="宋体"/>
          <w:sz w:val="24"/>
          <w:szCs w:val="24"/>
        </w:rPr>
      </w:pPr>
      <w:r>
        <w:rPr>
          <w:rFonts w:ascii="宋体" w:hAnsi="宋体" w:cs="宋体" w:hint="eastAsia"/>
          <w:sz w:val="24"/>
          <w:szCs w:val="24"/>
        </w:rPr>
        <w:t xml:space="preserve">邮编：                                 </w:t>
      </w:r>
    </w:p>
    <w:p w:rsidR="00317188" w:rsidRDefault="002A37E3">
      <w:pPr>
        <w:snapToGrid w:val="0"/>
        <w:spacing w:line="360" w:lineRule="auto"/>
        <w:ind w:left="482"/>
        <w:rPr>
          <w:rFonts w:ascii="宋体" w:hAnsi="宋体" w:cs="宋体"/>
          <w:sz w:val="24"/>
          <w:szCs w:val="24"/>
        </w:rPr>
      </w:pPr>
      <w:r>
        <w:rPr>
          <w:rFonts w:ascii="宋体" w:hAnsi="宋体" w:cs="宋体" w:hint="eastAsia"/>
          <w:sz w:val="24"/>
          <w:szCs w:val="24"/>
        </w:rPr>
        <w:t xml:space="preserve">  </w:t>
      </w:r>
    </w:p>
    <w:p w:rsidR="00317188" w:rsidRDefault="002A37E3">
      <w:pPr>
        <w:tabs>
          <w:tab w:val="left" w:pos="5875"/>
        </w:tabs>
        <w:spacing w:line="360" w:lineRule="auto"/>
        <w:rPr>
          <w:rFonts w:ascii="宋体" w:hAnsi="宋体" w:cs="宋体"/>
          <w:color w:val="000000"/>
          <w:kern w:val="0"/>
          <w:sz w:val="24"/>
          <w:szCs w:val="24"/>
        </w:rPr>
      </w:pPr>
      <w:r>
        <w:rPr>
          <w:rFonts w:ascii="宋体" w:hAnsi="宋体" w:cs="宋体" w:hint="eastAsia"/>
          <w:sz w:val="24"/>
          <w:szCs w:val="24"/>
        </w:rPr>
        <w:tab/>
        <w:t>年    月    日</w:t>
      </w:r>
    </w:p>
    <w:p w:rsidR="00317188" w:rsidRDefault="002A37E3">
      <w:pPr>
        <w:rPr>
          <w:rFonts w:asciiTheme="minorEastAsia" w:eastAsiaTheme="minorEastAsia" w:hAnsiTheme="minorEastAsia"/>
          <w:szCs w:val="36"/>
        </w:rPr>
      </w:pPr>
      <w:r>
        <w:rPr>
          <w:rFonts w:asciiTheme="minorEastAsia" w:eastAsiaTheme="minorEastAsia" w:hAnsiTheme="minorEastAsia" w:hint="eastAsia"/>
          <w:szCs w:val="36"/>
        </w:rPr>
        <w:br w:type="page"/>
      </w:r>
    </w:p>
    <w:p w:rsidR="00317188" w:rsidRDefault="002A37E3">
      <w:pPr>
        <w:pStyle w:val="1"/>
        <w:rPr>
          <w:rFonts w:asciiTheme="minorEastAsia" w:eastAsiaTheme="minorEastAsia" w:hAnsiTheme="minorEastAsia"/>
          <w:szCs w:val="36"/>
        </w:rPr>
      </w:pPr>
      <w:r>
        <w:rPr>
          <w:rFonts w:asciiTheme="minorEastAsia" w:eastAsiaTheme="minorEastAsia" w:hAnsiTheme="minorEastAsia" w:hint="eastAsia"/>
          <w:szCs w:val="36"/>
        </w:rPr>
        <w:t>第五部分   投标资料格式</w:t>
      </w:r>
      <w:bookmarkEnd w:id="30"/>
      <w:bookmarkEnd w:id="31"/>
    </w:p>
    <w:p w:rsidR="00317188" w:rsidRDefault="00317188">
      <w:pPr>
        <w:rPr>
          <w:rFonts w:asciiTheme="minorEastAsia" w:eastAsiaTheme="minorEastAsia" w:hAnsiTheme="minorEastAsia"/>
          <w:sz w:val="36"/>
          <w:szCs w:val="36"/>
        </w:rPr>
      </w:pPr>
    </w:p>
    <w:p w:rsidR="00317188" w:rsidRDefault="002A37E3">
      <w:pPr>
        <w:jc w:val="center"/>
        <w:rPr>
          <w:rFonts w:asciiTheme="minorEastAsia" w:eastAsiaTheme="minorEastAsia" w:hAnsiTheme="minorEastAsia"/>
          <w:sz w:val="36"/>
          <w:szCs w:val="36"/>
        </w:rPr>
      </w:pPr>
      <w:r>
        <w:rPr>
          <w:rFonts w:asciiTheme="minorEastAsia" w:eastAsiaTheme="minorEastAsia" w:hAnsiTheme="minorEastAsia" w:hint="eastAsia"/>
          <w:sz w:val="36"/>
          <w:szCs w:val="36"/>
        </w:rPr>
        <w:t>（仅供参考）</w:t>
      </w: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317188">
      <w:pPr>
        <w:jc w:val="center"/>
        <w:rPr>
          <w:rFonts w:asciiTheme="minorEastAsia" w:eastAsiaTheme="minorEastAsia" w:hAnsiTheme="minorEastAsia"/>
          <w:sz w:val="36"/>
          <w:szCs w:val="36"/>
        </w:rPr>
      </w:pPr>
    </w:p>
    <w:p w:rsidR="00317188" w:rsidRDefault="002A37E3">
      <w:pPr>
        <w:widowControl/>
        <w:jc w:val="left"/>
        <w:rPr>
          <w:rFonts w:asciiTheme="minorEastAsia" w:eastAsiaTheme="minorEastAsia" w:hAnsiTheme="minorEastAsia"/>
          <w:sz w:val="28"/>
          <w:szCs w:val="28"/>
        </w:rPr>
      </w:pPr>
      <w:r>
        <w:rPr>
          <w:rFonts w:asciiTheme="minorEastAsia" w:eastAsiaTheme="minorEastAsia" w:hAnsiTheme="minorEastAsia"/>
          <w:sz w:val="28"/>
          <w:szCs w:val="28"/>
        </w:rPr>
        <w:br w:type="page"/>
      </w:r>
    </w:p>
    <w:p w:rsidR="00317188" w:rsidRDefault="002A37E3">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8"/>
          <w:szCs w:val="28"/>
        </w:rPr>
        <w:t>招标编号</w:t>
      </w:r>
      <w:r>
        <w:rPr>
          <w:rFonts w:asciiTheme="minorEastAsia" w:eastAsiaTheme="minorEastAsia" w:hAnsiTheme="minorEastAsia" w:hint="eastAsia"/>
          <w:b/>
          <w:sz w:val="28"/>
          <w:szCs w:val="28"/>
        </w:rPr>
        <w:t>：</w:t>
      </w:r>
      <w:r>
        <w:rPr>
          <w:rFonts w:asciiTheme="minorEastAsia" w:eastAsiaTheme="minorEastAsia" w:hAnsiTheme="minorEastAsia" w:hint="eastAsia"/>
          <w:sz w:val="28"/>
          <w:szCs w:val="28"/>
        </w:rPr>
        <w:t xml:space="preserve">LZBB2023-1644                       </w:t>
      </w:r>
    </w:p>
    <w:p w:rsidR="00317188" w:rsidRDefault="00317188">
      <w:pPr>
        <w:pStyle w:val="af1"/>
        <w:jc w:val="right"/>
        <w:rPr>
          <w:rFonts w:asciiTheme="minorEastAsia" w:eastAsiaTheme="minorEastAsia" w:hAnsiTheme="minorEastAsia"/>
          <w:sz w:val="24"/>
          <w:szCs w:val="24"/>
        </w:rPr>
      </w:pPr>
    </w:p>
    <w:p w:rsidR="00317188" w:rsidRDefault="00317188">
      <w:pPr>
        <w:spacing w:line="360" w:lineRule="auto"/>
        <w:jc w:val="left"/>
        <w:rPr>
          <w:rFonts w:asciiTheme="minorEastAsia" w:eastAsiaTheme="minorEastAsia" w:hAnsiTheme="minorEastAsia"/>
          <w:sz w:val="24"/>
          <w:szCs w:val="24"/>
        </w:rPr>
      </w:pPr>
    </w:p>
    <w:p w:rsidR="00317188" w:rsidRDefault="002A37E3">
      <w:pPr>
        <w:ind w:firstLine="211"/>
        <w:jc w:val="center"/>
        <w:rPr>
          <w:rFonts w:asciiTheme="minorEastAsia" w:eastAsiaTheme="minorEastAsia" w:hAnsiTheme="minorEastAsia"/>
          <w:sz w:val="44"/>
          <w:szCs w:val="44"/>
        </w:rPr>
      </w:pPr>
      <w:r>
        <w:rPr>
          <w:rFonts w:asciiTheme="minorEastAsia" w:eastAsiaTheme="minorEastAsia" w:hAnsiTheme="minorEastAsia" w:hint="eastAsia"/>
          <w:b/>
          <w:sz w:val="48"/>
          <w:szCs w:val="44"/>
        </w:rPr>
        <w:t>西安市第九医院血管内成像</w:t>
      </w:r>
      <w:r w:rsidR="008556F1">
        <w:rPr>
          <w:rFonts w:asciiTheme="minorEastAsia" w:eastAsiaTheme="minorEastAsia" w:hAnsiTheme="minorEastAsia" w:hint="eastAsia"/>
          <w:b/>
          <w:sz w:val="48"/>
          <w:szCs w:val="44"/>
        </w:rPr>
        <w:t>设备等</w:t>
      </w:r>
      <w:r>
        <w:rPr>
          <w:rFonts w:asciiTheme="minorEastAsia" w:eastAsiaTheme="minorEastAsia" w:hAnsiTheme="minorEastAsia" w:hint="eastAsia"/>
          <w:b/>
          <w:sz w:val="48"/>
          <w:szCs w:val="44"/>
        </w:rPr>
        <w:t>一批采购</w:t>
      </w:r>
    </w:p>
    <w:p w:rsidR="00317188" w:rsidRDefault="00317188">
      <w:pPr>
        <w:ind w:firstLine="211"/>
        <w:jc w:val="center"/>
        <w:rPr>
          <w:rFonts w:asciiTheme="minorEastAsia" w:eastAsiaTheme="minorEastAsia" w:hAnsiTheme="minorEastAsia"/>
          <w:b/>
          <w:sz w:val="36"/>
          <w:szCs w:val="36"/>
        </w:rPr>
      </w:pPr>
    </w:p>
    <w:p w:rsidR="00317188" w:rsidRDefault="00317188">
      <w:pPr>
        <w:ind w:firstLine="211"/>
        <w:jc w:val="center"/>
        <w:rPr>
          <w:rFonts w:asciiTheme="minorEastAsia" w:eastAsiaTheme="minorEastAsia" w:hAnsiTheme="minorEastAsia"/>
          <w:sz w:val="72"/>
          <w:szCs w:val="72"/>
        </w:rPr>
      </w:pPr>
    </w:p>
    <w:p w:rsidR="00317188" w:rsidRDefault="002A37E3">
      <w:pPr>
        <w:ind w:firstLine="211"/>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投标文件</w:t>
      </w:r>
    </w:p>
    <w:p w:rsidR="00317188" w:rsidRDefault="00317188">
      <w:pPr>
        <w:ind w:firstLine="211"/>
        <w:jc w:val="center"/>
        <w:rPr>
          <w:rFonts w:asciiTheme="minorEastAsia" w:eastAsiaTheme="minorEastAsia" w:hAnsiTheme="minorEastAsia"/>
          <w:sz w:val="36"/>
          <w:szCs w:val="36"/>
        </w:rPr>
      </w:pPr>
    </w:p>
    <w:p w:rsidR="00317188" w:rsidRDefault="00317188">
      <w:pPr>
        <w:ind w:firstLine="211"/>
        <w:jc w:val="center"/>
        <w:rPr>
          <w:rFonts w:asciiTheme="minorEastAsia" w:eastAsiaTheme="minorEastAsia" w:hAnsiTheme="minorEastAsia"/>
          <w:sz w:val="24"/>
          <w:szCs w:val="24"/>
        </w:rPr>
      </w:pPr>
    </w:p>
    <w:p w:rsidR="00317188" w:rsidRDefault="00317188">
      <w:pPr>
        <w:ind w:firstLine="211"/>
        <w:jc w:val="center"/>
        <w:rPr>
          <w:rFonts w:asciiTheme="minorEastAsia" w:eastAsiaTheme="minorEastAsia" w:hAnsiTheme="minorEastAsia"/>
          <w:sz w:val="36"/>
          <w:szCs w:val="36"/>
        </w:rPr>
      </w:pPr>
    </w:p>
    <w:p w:rsidR="00317188" w:rsidRDefault="00317188">
      <w:pPr>
        <w:ind w:firstLine="211"/>
        <w:jc w:val="center"/>
        <w:rPr>
          <w:rFonts w:asciiTheme="minorEastAsia" w:eastAsiaTheme="minorEastAsia" w:hAnsiTheme="minorEastAsia"/>
          <w:b/>
          <w:sz w:val="30"/>
          <w:szCs w:val="30"/>
        </w:rPr>
      </w:pPr>
    </w:p>
    <w:p w:rsidR="00317188" w:rsidRDefault="00317188">
      <w:pPr>
        <w:ind w:firstLine="211"/>
        <w:jc w:val="center"/>
        <w:rPr>
          <w:rFonts w:asciiTheme="minorEastAsia" w:eastAsiaTheme="minorEastAsia" w:hAnsiTheme="minorEastAsia"/>
          <w:sz w:val="32"/>
          <w:szCs w:val="32"/>
        </w:rPr>
      </w:pPr>
    </w:p>
    <w:p w:rsidR="00317188" w:rsidRDefault="00317188">
      <w:pPr>
        <w:ind w:firstLine="211"/>
        <w:jc w:val="center"/>
        <w:rPr>
          <w:rFonts w:asciiTheme="minorEastAsia" w:eastAsiaTheme="minorEastAsia" w:hAnsiTheme="minorEastAsia"/>
          <w:sz w:val="32"/>
          <w:szCs w:val="32"/>
        </w:rPr>
      </w:pPr>
    </w:p>
    <w:p w:rsidR="00317188" w:rsidRDefault="00317188">
      <w:pPr>
        <w:ind w:firstLine="211"/>
        <w:jc w:val="center"/>
        <w:rPr>
          <w:rFonts w:asciiTheme="minorEastAsia" w:eastAsiaTheme="minorEastAsia" w:hAnsiTheme="minorEastAsia"/>
          <w:sz w:val="32"/>
          <w:szCs w:val="32"/>
        </w:rPr>
      </w:pPr>
    </w:p>
    <w:p w:rsidR="00317188" w:rsidRDefault="00317188">
      <w:pPr>
        <w:ind w:firstLine="211"/>
        <w:jc w:val="center"/>
        <w:rPr>
          <w:rFonts w:asciiTheme="minorEastAsia" w:eastAsiaTheme="minorEastAsia" w:hAnsiTheme="minorEastAsia"/>
          <w:sz w:val="32"/>
          <w:szCs w:val="32"/>
        </w:rPr>
      </w:pPr>
    </w:p>
    <w:p w:rsidR="00317188" w:rsidRDefault="00317188">
      <w:pPr>
        <w:ind w:firstLine="211"/>
        <w:jc w:val="center"/>
        <w:rPr>
          <w:rFonts w:asciiTheme="minorEastAsia" w:eastAsiaTheme="minorEastAsia" w:hAnsiTheme="minorEastAsia"/>
          <w:sz w:val="32"/>
          <w:szCs w:val="32"/>
        </w:rPr>
      </w:pPr>
    </w:p>
    <w:p w:rsidR="00317188" w:rsidRDefault="00317188">
      <w:pPr>
        <w:ind w:firstLine="211"/>
        <w:jc w:val="center"/>
        <w:rPr>
          <w:rFonts w:asciiTheme="minorEastAsia" w:eastAsiaTheme="minorEastAsia" w:hAnsiTheme="minorEastAsia"/>
          <w:sz w:val="32"/>
          <w:szCs w:val="32"/>
        </w:rPr>
      </w:pPr>
    </w:p>
    <w:p w:rsidR="00317188" w:rsidRDefault="00317188">
      <w:pPr>
        <w:ind w:firstLine="211"/>
        <w:jc w:val="center"/>
        <w:rPr>
          <w:rFonts w:asciiTheme="minorEastAsia" w:eastAsiaTheme="minorEastAsia" w:hAnsiTheme="minorEastAsia"/>
          <w:sz w:val="24"/>
          <w:szCs w:val="24"/>
        </w:rPr>
      </w:pPr>
    </w:p>
    <w:p w:rsidR="00317188" w:rsidRDefault="00317188">
      <w:pPr>
        <w:ind w:firstLine="211"/>
        <w:jc w:val="center"/>
        <w:rPr>
          <w:rFonts w:asciiTheme="minorEastAsia" w:eastAsiaTheme="minorEastAsia" w:hAnsiTheme="minorEastAsia"/>
          <w:sz w:val="24"/>
          <w:szCs w:val="24"/>
        </w:rPr>
      </w:pPr>
    </w:p>
    <w:p w:rsidR="00317188" w:rsidRDefault="00317188">
      <w:pPr>
        <w:ind w:firstLine="211"/>
        <w:jc w:val="center"/>
        <w:rPr>
          <w:rFonts w:asciiTheme="minorEastAsia" w:eastAsiaTheme="minorEastAsia" w:hAnsiTheme="minorEastAsia"/>
          <w:sz w:val="24"/>
          <w:szCs w:val="24"/>
        </w:rPr>
      </w:pPr>
    </w:p>
    <w:p w:rsidR="00317188" w:rsidRDefault="00317188">
      <w:pPr>
        <w:ind w:firstLine="211"/>
        <w:jc w:val="center"/>
        <w:rPr>
          <w:rFonts w:asciiTheme="minorEastAsia" w:eastAsiaTheme="minorEastAsia" w:hAnsiTheme="minorEastAsia"/>
          <w:sz w:val="24"/>
          <w:szCs w:val="24"/>
        </w:rPr>
      </w:pPr>
    </w:p>
    <w:p w:rsidR="00317188" w:rsidRDefault="00317188">
      <w:pPr>
        <w:rPr>
          <w:rFonts w:asciiTheme="minorEastAsia" w:eastAsiaTheme="minorEastAsia" w:hAnsiTheme="minorEastAsia"/>
          <w:sz w:val="32"/>
          <w:szCs w:val="32"/>
        </w:rPr>
      </w:pPr>
    </w:p>
    <w:p w:rsidR="00317188" w:rsidRDefault="00317188">
      <w:pPr>
        <w:spacing w:line="360" w:lineRule="auto"/>
        <w:ind w:firstLineChars="700" w:firstLine="2240"/>
        <w:rPr>
          <w:rFonts w:asciiTheme="minorEastAsia" w:eastAsiaTheme="minorEastAsia" w:hAnsiTheme="minorEastAsia"/>
          <w:sz w:val="32"/>
          <w:szCs w:val="32"/>
        </w:rPr>
      </w:pPr>
    </w:p>
    <w:p w:rsidR="00317188" w:rsidRDefault="002A37E3">
      <w:pPr>
        <w:spacing w:line="480" w:lineRule="auto"/>
        <w:ind w:firstLineChars="700" w:firstLine="2240"/>
        <w:rPr>
          <w:rFonts w:asciiTheme="minorEastAsia" w:eastAsiaTheme="minorEastAsia" w:hAnsiTheme="minorEastAsia"/>
          <w:sz w:val="32"/>
          <w:szCs w:val="32"/>
        </w:rPr>
      </w:pPr>
      <w:r>
        <w:rPr>
          <w:rFonts w:asciiTheme="minorEastAsia" w:eastAsiaTheme="minorEastAsia" w:hAnsiTheme="minorEastAsia" w:hint="eastAsia"/>
          <w:sz w:val="32"/>
          <w:szCs w:val="32"/>
        </w:rPr>
        <w:t>供应商名称：</w:t>
      </w:r>
      <w:r>
        <w:rPr>
          <w:rFonts w:asciiTheme="minorEastAsia" w:eastAsiaTheme="minorEastAsia" w:hAnsiTheme="minorEastAsia" w:hint="eastAsia"/>
          <w:sz w:val="32"/>
          <w:szCs w:val="32"/>
          <w:u w:val="single"/>
        </w:rPr>
        <w:t xml:space="preserve">                （盖章）</w:t>
      </w:r>
    </w:p>
    <w:p w:rsidR="00317188" w:rsidRDefault="002A37E3">
      <w:pPr>
        <w:spacing w:line="480" w:lineRule="auto"/>
        <w:ind w:leftChars="1064" w:left="3674" w:hangingChars="450" w:hanging="1440"/>
        <w:rPr>
          <w:rFonts w:asciiTheme="minorEastAsia" w:eastAsiaTheme="minorEastAsia" w:hAnsiTheme="minorEastAsia"/>
          <w:sz w:val="32"/>
          <w:szCs w:val="32"/>
        </w:rPr>
      </w:pPr>
      <w:r>
        <w:rPr>
          <w:rFonts w:asciiTheme="minorEastAsia" w:eastAsiaTheme="minorEastAsia" w:hAnsiTheme="minorEastAsia" w:hint="eastAsia"/>
          <w:sz w:val="32"/>
          <w:szCs w:val="32"/>
        </w:rPr>
        <w:t>时    间：二零二三年   月   日</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投标文件编制说明</w:t>
      </w:r>
    </w:p>
    <w:p w:rsidR="00317188" w:rsidRDefault="00317188">
      <w:pPr>
        <w:spacing w:line="360" w:lineRule="auto"/>
        <w:rPr>
          <w:rFonts w:asciiTheme="minorEastAsia" w:eastAsiaTheme="minorEastAsia" w:hAnsiTheme="minorEastAsia"/>
          <w:sz w:val="24"/>
          <w:szCs w:val="24"/>
        </w:rPr>
      </w:pPr>
    </w:p>
    <w:p w:rsidR="00317188" w:rsidRDefault="002A37E3" w:rsidP="003D670C">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1、龙寰项目管理咨询有限公司提供的招标文件格式，起到样式作用，编制投标文件前，请详细阅读招标文件，理解文件中的每一项要求。</w:t>
      </w:r>
    </w:p>
    <w:p w:rsidR="00317188" w:rsidRDefault="002A37E3" w:rsidP="003D670C">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2、投标文件的编制应按照样本格式提供的内容，做出逐一明确的答复；投标人认为有必要，还可以做其它补充说明。</w:t>
      </w:r>
    </w:p>
    <w:p w:rsidR="00317188" w:rsidRDefault="002A37E3" w:rsidP="003D670C">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3、全部编制完成，并</w:t>
      </w:r>
      <w:r>
        <w:rPr>
          <w:rFonts w:asciiTheme="minorEastAsia" w:eastAsiaTheme="minorEastAsia" w:hAnsiTheme="minorEastAsia" w:hint="eastAsia"/>
          <w:b/>
          <w:sz w:val="24"/>
          <w:szCs w:val="24"/>
        </w:rPr>
        <w:t>加盖公章</w:t>
      </w:r>
      <w:r>
        <w:rPr>
          <w:rFonts w:asciiTheme="minorEastAsia" w:eastAsiaTheme="minorEastAsia" w:hAnsiTheme="minorEastAsia" w:hint="eastAsia"/>
          <w:sz w:val="24"/>
          <w:szCs w:val="24"/>
        </w:rPr>
        <w:t>后，上传至交易平台。</w:t>
      </w:r>
    </w:p>
    <w:p w:rsidR="00317188" w:rsidRDefault="002A37E3">
      <w:pPr>
        <w:ind w:firstLine="211"/>
        <w:jc w:val="center"/>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317188" w:rsidRDefault="002A37E3">
      <w:pPr>
        <w:ind w:firstLine="211"/>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目   录</w:t>
      </w:r>
    </w:p>
    <w:p w:rsidR="00317188" w:rsidRDefault="00317188">
      <w:pPr>
        <w:ind w:firstLine="211"/>
        <w:jc w:val="center"/>
        <w:rPr>
          <w:rFonts w:asciiTheme="minorEastAsia" w:eastAsiaTheme="minorEastAsia" w:hAnsiTheme="minorEastAsia"/>
          <w:sz w:val="32"/>
          <w:szCs w:val="32"/>
        </w:rPr>
      </w:pPr>
    </w:p>
    <w:p w:rsidR="00317188" w:rsidRDefault="002A37E3">
      <w:pPr>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第一章     投标函</w:t>
      </w:r>
    </w:p>
    <w:p w:rsidR="00317188" w:rsidRDefault="00317188">
      <w:pPr>
        <w:ind w:firstLineChars="200" w:firstLine="640"/>
        <w:jc w:val="left"/>
        <w:rPr>
          <w:rFonts w:asciiTheme="minorEastAsia" w:eastAsiaTheme="minorEastAsia" w:hAnsiTheme="minorEastAsia"/>
          <w:sz w:val="32"/>
          <w:szCs w:val="32"/>
        </w:rPr>
      </w:pPr>
    </w:p>
    <w:p w:rsidR="00317188" w:rsidRDefault="002A37E3">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第二章     开标一览表（唱标报告）</w:t>
      </w:r>
    </w:p>
    <w:p w:rsidR="00317188" w:rsidRDefault="002A37E3">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产品分项报价表</w:t>
      </w:r>
    </w:p>
    <w:p w:rsidR="00317188" w:rsidRDefault="002A37E3">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产品偏差表</w:t>
      </w:r>
    </w:p>
    <w:p w:rsidR="00317188" w:rsidRDefault="002A37E3">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商务偏离表</w:t>
      </w:r>
    </w:p>
    <w:p w:rsidR="00317188" w:rsidRDefault="002A37E3">
      <w:pPr>
        <w:spacing w:line="600" w:lineRule="auto"/>
        <w:ind w:firstLineChars="197" w:firstLine="63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第三章     法定代表人（单位负责人/自然人）身份证明</w:t>
      </w:r>
    </w:p>
    <w:p w:rsidR="00317188" w:rsidRDefault="002A37E3">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第四章     商务响应及相关证明</w:t>
      </w:r>
    </w:p>
    <w:p w:rsidR="00317188" w:rsidRDefault="002A37E3">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第五章     投标方案</w:t>
      </w:r>
    </w:p>
    <w:p w:rsidR="00317188" w:rsidRDefault="002A37E3">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第六章     其他材料</w:t>
      </w:r>
    </w:p>
    <w:p w:rsidR="00317188" w:rsidRDefault="002A37E3">
      <w:pPr>
        <w:ind w:firstLine="211"/>
        <w:jc w:val="center"/>
        <w:rPr>
          <w:rFonts w:asciiTheme="minorEastAsia" w:eastAsiaTheme="minorEastAsia" w:hAnsiTheme="minorEastAsia"/>
          <w:b/>
          <w:sz w:val="32"/>
          <w:szCs w:val="32"/>
        </w:rPr>
      </w:pP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第一章  投标函</w:t>
      </w:r>
    </w:p>
    <w:p w:rsidR="00317188" w:rsidRDefault="002A37E3">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西安市第九医院：</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我单位收到贵公司</w:t>
      </w:r>
      <w:r>
        <w:rPr>
          <w:rFonts w:asciiTheme="minorEastAsia" w:eastAsiaTheme="minorEastAsia" w:hAnsiTheme="minorEastAsia" w:hint="eastAsia"/>
          <w:sz w:val="24"/>
          <w:szCs w:val="24"/>
          <w:u w:val="single"/>
        </w:rPr>
        <w:t>西安市第九医院血管内成像</w:t>
      </w:r>
      <w:r w:rsidR="008556F1">
        <w:rPr>
          <w:rFonts w:asciiTheme="minorEastAsia" w:eastAsiaTheme="minorEastAsia" w:hAnsiTheme="minorEastAsia" w:hint="eastAsia"/>
          <w:sz w:val="24"/>
          <w:szCs w:val="24"/>
          <w:u w:val="single"/>
        </w:rPr>
        <w:t>设备等</w:t>
      </w:r>
      <w:r>
        <w:rPr>
          <w:rFonts w:asciiTheme="minorEastAsia" w:eastAsiaTheme="minorEastAsia" w:hAnsiTheme="minorEastAsia" w:hint="eastAsia"/>
          <w:sz w:val="24"/>
          <w:szCs w:val="24"/>
          <w:u w:val="single"/>
        </w:rPr>
        <w:t>一批采购</w:t>
      </w:r>
      <w:r>
        <w:rPr>
          <w:rFonts w:asciiTheme="minorEastAsia" w:eastAsiaTheme="minorEastAsia" w:hAnsiTheme="minorEastAsia" w:hint="eastAsia"/>
          <w:sz w:val="24"/>
          <w:szCs w:val="24"/>
        </w:rPr>
        <w:t>招标文件（项目编号：</w:t>
      </w:r>
      <w:r>
        <w:rPr>
          <w:rFonts w:asciiTheme="minorEastAsia" w:eastAsiaTheme="minorEastAsia" w:hAnsiTheme="minorEastAsia"/>
          <w:sz w:val="24"/>
          <w:szCs w:val="24"/>
        </w:rPr>
        <w:t>LZBB2023-1644</w:t>
      </w:r>
      <w:r>
        <w:rPr>
          <w:rFonts w:asciiTheme="minorEastAsia" w:eastAsiaTheme="minorEastAsia" w:hAnsiTheme="minorEastAsia" w:hint="eastAsia"/>
          <w:sz w:val="24"/>
          <w:szCs w:val="24"/>
        </w:rPr>
        <w:t>），我们决定参加该项目投标活动，并参与投标会议。为此，我方郑重声明以下诸点，并负法律责任。</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1、愿意按照招标文件中的一切要求，投标总报价为：</w:t>
      </w:r>
    </w:p>
    <w:p w:rsidR="00317188" w:rsidRDefault="002A37E3">
      <w:pPr>
        <w:spacing w:line="360" w:lineRule="auto"/>
        <w:ind w:firstLineChars="300" w:firstLine="723"/>
        <w:rPr>
          <w:rFonts w:asciiTheme="minorEastAsia" w:eastAsiaTheme="minorEastAsia" w:hAnsiTheme="minorEastAsia"/>
          <w:sz w:val="24"/>
          <w:szCs w:val="24"/>
        </w:rPr>
      </w:pPr>
      <w:r>
        <w:rPr>
          <w:rFonts w:asciiTheme="minorEastAsia" w:eastAsiaTheme="minorEastAsia" w:hAnsiTheme="minorEastAsia" w:hint="eastAsia"/>
          <w:b/>
          <w:sz w:val="24"/>
          <w:szCs w:val="24"/>
        </w:rPr>
        <w:t>人民币</w:t>
      </w:r>
      <w:r>
        <w:rPr>
          <w:rFonts w:asciiTheme="minorEastAsia" w:eastAsiaTheme="minorEastAsia" w:hAnsiTheme="minorEastAsia" w:hint="eastAsia"/>
          <w:b/>
          <w:sz w:val="24"/>
          <w:szCs w:val="24"/>
          <w:u w:val="single"/>
        </w:rPr>
        <w:t xml:space="preserve">（大写）           </w:t>
      </w:r>
      <w:r>
        <w:rPr>
          <w:rFonts w:asciiTheme="minorEastAsia" w:eastAsiaTheme="minorEastAsia" w:hAnsiTheme="minorEastAsia" w:hint="eastAsia"/>
          <w:b/>
          <w:sz w:val="24"/>
          <w:szCs w:val="24"/>
        </w:rPr>
        <w:t>元；（小写）￥</w:t>
      </w:r>
      <w:r>
        <w:rPr>
          <w:rFonts w:asciiTheme="minorEastAsia" w:eastAsiaTheme="minorEastAsia" w:hAnsiTheme="minorEastAsia" w:hint="eastAsia"/>
          <w:b/>
          <w:sz w:val="24"/>
          <w:szCs w:val="24"/>
          <w:u w:val="single"/>
        </w:rPr>
        <w:t xml:space="preserve">           </w:t>
      </w:r>
      <w:r>
        <w:rPr>
          <w:rFonts w:asciiTheme="minorEastAsia" w:eastAsiaTheme="minorEastAsia" w:hAnsiTheme="minorEastAsia" w:hint="eastAsia"/>
          <w:b/>
          <w:sz w:val="24"/>
          <w:szCs w:val="24"/>
        </w:rPr>
        <w:t>元</w:t>
      </w:r>
      <w:r>
        <w:rPr>
          <w:rFonts w:asciiTheme="minorEastAsia" w:eastAsiaTheme="minorEastAsia" w:hAnsiTheme="minorEastAsia" w:hint="eastAsia"/>
          <w:sz w:val="24"/>
          <w:szCs w:val="24"/>
        </w:rPr>
        <w:t xml:space="preserve"> ；</w:t>
      </w:r>
    </w:p>
    <w:p w:rsidR="00317188" w:rsidRDefault="002A37E3">
      <w:pPr>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交货期：自合同签订之日起</w:t>
      </w:r>
      <w:r>
        <w:rPr>
          <w:rFonts w:asciiTheme="minorEastAsia" w:eastAsiaTheme="minorEastAsia" w:hAnsiTheme="minorEastAsia" w:hint="eastAsia"/>
          <w:sz w:val="24"/>
          <w:szCs w:val="24"/>
          <w:u w:val="single"/>
        </w:rPr>
        <w:t xml:space="preserve">      </w:t>
      </w:r>
      <w:proofErr w:type="gramStart"/>
      <w:r>
        <w:rPr>
          <w:rFonts w:asciiTheme="minorEastAsia" w:eastAsiaTheme="minorEastAsia" w:hAnsiTheme="minorEastAsia" w:hint="eastAsia"/>
          <w:sz w:val="24"/>
          <w:szCs w:val="24"/>
        </w:rPr>
        <w:t>个</w:t>
      </w:r>
      <w:proofErr w:type="gramEnd"/>
      <w:r>
        <w:rPr>
          <w:rFonts w:asciiTheme="minorEastAsia" w:eastAsiaTheme="minorEastAsia" w:hAnsiTheme="minorEastAsia" w:hint="eastAsia"/>
          <w:sz w:val="24"/>
          <w:szCs w:val="24"/>
        </w:rPr>
        <w:t>日历日内。</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质保期：</w:t>
      </w:r>
      <w:r>
        <w:rPr>
          <w:rFonts w:asciiTheme="minorEastAsia" w:eastAsiaTheme="minorEastAsia" w:hAnsiTheme="minorEastAsia" w:hint="eastAsia"/>
          <w:sz w:val="24"/>
          <w:szCs w:val="24"/>
          <w:u w:val="single"/>
        </w:rPr>
        <w:t xml:space="preserve">       </w:t>
      </w:r>
      <w:r>
        <w:rPr>
          <w:rFonts w:asciiTheme="minorEastAsia" w:eastAsiaTheme="minorEastAsia" w:hAnsiTheme="minorEastAsia" w:hint="eastAsia"/>
          <w:sz w:val="24"/>
          <w:szCs w:val="24"/>
        </w:rPr>
        <w:t>年</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2、如果我们投标文件被接受，我们将履行招标文件中规定的每一项要求，按期、按质、按量完成任务。</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3、我们理解，最低报价不是中标的唯一条件。</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4、我们愿按《中华人民共和国民法典》履行自己的全部责任。</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5、我们同意按招标文件规定，遵守贵公司有关规定和收费标准。</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6、我方的投标文件有效期从</w:t>
      </w:r>
      <w:r>
        <w:rPr>
          <w:rFonts w:asciiTheme="minorEastAsia" w:eastAsiaTheme="minorEastAsia" w:hAnsiTheme="minorEastAsia" w:hint="eastAsia"/>
          <w:sz w:val="24"/>
          <w:szCs w:val="24"/>
          <w:u w:val="single"/>
        </w:rPr>
        <w:t>文件递交截止之日后90日历日</w:t>
      </w:r>
      <w:r>
        <w:rPr>
          <w:rFonts w:asciiTheme="minorEastAsia" w:eastAsiaTheme="minorEastAsia" w:hAnsiTheme="minorEastAsia" w:hint="eastAsia"/>
          <w:sz w:val="24"/>
          <w:szCs w:val="24"/>
        </w:rPr>
        <w:t>。</w:t>
      </w: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7、所有关于本投标文件的函电，请按下列地址联系。</w:t>
      </w:r>
    </w:p>
    <w:p w:rsidR="00317188" w:rsidRDefault="002A37E3" w:rsidP="003D670C">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供应商（公章）：</w:t>
      </w:r>
    </w:p>
    <w:p w:rsidR="00317188" w:rsidRDefault="002A37E3" w:rsidP="003D670C">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地    址：</w:t>
      </w:r>
    </w:p>
    <w:p w:rsidR="00317188" w:rsidRDefault="002A37E3" w:rsidP="003D670C">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开 户 行：</w:t>
      </w:r>
    </w:p>
    <w:p w:rsidR="00317188" w:rsidRDefault="002A37E3" w:rsidP="003D670C">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帐    号：</w:t>
      </w:r>
    </w:p>
    <w:p w:rsidR="00317188" w:rsidRDefault="002A37E3" w:rsidP="003D670C">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电    话：</w:t>
      </w:r>
    </w:p>
    <w:p w:rsidR="00317188" w:rsidRDefault="002A37E3" w:rsidP="003D670C">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传    真：</w:t>
      </w:r>
    </w:p>
    <w:p w:rsidR="00317188" w:rsidRDefault="002A37E3" w:rsidP="003D670C">
      <w:pPr>
        <w:spacing w:line="480" w:lineRule="auto"/>
        <w:ind w:firstLineChars="287" w:firstLine="689"/>
        <w:rPr>
          <w:rFonts w:asciiTheme="minorEastAsia" w:eastAsiaTheme="minorEastAsia" w:hAnsiTheme="minorEastAsia"/>
          <w:sz w:val="24"/>
          <w:szCs w:val="24"/>
          <w:u w:val="single"/>
        </w:rPr>
      </w:pPr>
      <w:proofErr w:type="gramStart"/>
      <w:r>
        <w:rPr>
          <w:rFonts w:asciiTheme="minorEastAsia" w:eastAsiaTheme="minorEastAsia" w:hAnsiTheme="minorEastAsia" w:hint="eastAsia"/>
          <w:sz w:val="24"/>
          <w:szCs w:val="24"/>
        </w:rPr>
        <w:t>邮</w:t>
      </w:r>
      <w:proofErr w:type="gramEnd"/>
      <w:r>
        <w:rPr>
          <w:rFonts w:asciiTheme="minorEastAsia" w:eastAsiaTheme="minorEastAsia" w:hAnsiTheme="minorEastAsia" w:hint="eastAsia"/>
          <w:sz w:val="24"/>
          <w:szCs w:val="24"/>
        </w:rPr>
        <w:t xml:space="preserve">    编：</w:t>
      </w:r>
    </w:p>
    <w:p w:rsidR="00317188" w:rsidRDefault="002A37E3" w:rsidP="003D670C">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 xml:space="preserve">法定代表人（负责人）或被授权代表（签字或盖章）: </w:t>
      </w:r>
    </w:p>
    <w:p w:rsidR="00317188" w:rsidRDefault="002A37E3">
      <w:pPr>
        <w:spacing w:line="360" w:lineRule="auto"/>
        <w:ind w:right="240" w:firstLine="211"/>
        <w:jc w:val="righ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年    月    日</w:t>
      </w:r>
    </w:p>
    <w:p w:rsidR="00317188" w:rsidRDefault="002A37E3">
      <w:pPr>
        <w:spacing w:line="360" w:lineRule="auto"/>
        <w:ind w:firstLine="211"/>
        <w:jc w:val="center"/>
        <w:rPr>
          <w:rFonts w:asciiTheme="minorEastAsia" w:eastAsiaTheme="minorEastAsia" w:hAnsiTheme="minorEastAsia"/>
          <w:b/>
          <w:sz w:val="32"/>
          <w:szCs w:val="32"/>
        </w:rPr>
      </w:pPr>
      <w:r>
        <w:rPr>
          <w:rFonts w:asciiTheme="minorEastAsia" w:eastAsiaTheme="minorEastAsia" w:hAnsiTheme="minorEastAsia"/>
          <w:sz w:val="24"/>
          <w:szCs w:val="24"/>
        </w:rPr>
        <w:br w:type="page"/>
      </w:r>
      <w:r>
        <w:rPr>
          <w:rFonts w:asciiTheme="minorEastAsia" w:eastAsiaTheme="minorEastAsia" w:hAnsiTheme="minorEastAsia" w:hint="eastAsia"/>
          <w:b/>
          <w:sz w:val="32"/>
          <w:szCs w:val="32"/>
        </w:rPr>
        <w:t>第二章  开标一览表（唱标报告）</w:t>
      </w:r>
    </w:p>
    <w:p w:rsidR="00317188" w:rsidRDefault="00317188">
      <w:pPr>
        <w:spacing w:line="360" w:lineRule="auto"/>
        <w:ind w:firstLine="211"/>
        <w:jc w:val="center"/>
        <w:rPr>
          <w:rFonts w:asciiTheme="minorEastAsia" w:eastAsiaTheme="minorEastAsia" w:hAnsiTheme="minorEastAsia"/>
          <w:b/>
          <w:sz w:val="24"/>
          <w:szCs w:val="24"/>
        </w:rPr>
      </w:pPr>
    </w:p>
    <w:p w:rsidR="00317188" w:rsidRDefault="002A37E3">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项目名称：                                      项目编号：</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2"/>
        <w:gridCol w:w="5344"/>
      </w:tblGrid>
      <w:tr w:rsidR="00317188">
        <w:trPr>
          <w:trHeight w:val="1208"/>
          <w:jc w:val="center"/>
        </w:trPr>
        <w:tc>
          <w:tcPr>
            <w:tcW w:w="3662" w:type="dxa"/>
            <w:vAlign w:val="center"/>
          </w:tcPr>
          <w:p w:rsidR="00317188" w:rsidRDefault="002A37E3">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供应商名称</w:t>
            </w:r>
          </w:p>
        </w:tc>
        <w:tc>
          <w:tcPr>
            <w:tcW w:w="5344" w:type="dxa"/>
            <w:vAlign w:val="center"/>
          </w:tcPr>
          <w:p w:rsidR="00317188" w:rsidRDefault="00317188">
            <w:pPr>
              <w:spacing w:line="360" w:lineRule="auto"/>
              <w:jc w:val="center"/>
              <w:rPr>
                <w:rFonts w:asciiTheme="minorEastAsia" w:eastAsiaTheme="minorEastAsia" w:hAnsiTheme="minorEastAsia"/>
                <w:sz w:val="24"/>
                <w:szCs w:val="24"/>
              </w:rPr>
            </w:pPr>
          </w:p>
        </w:tc>
      </w:tr>
      <w:tr w:rsidR="00317188">
        <w:trPr>
          <w:trHeight w:val="1155"/>
          <w:jc w:val="center"/>
        </w:trPr>
        <w:tc>
          <w:tcPr>
            <w:tcW w:w="3662" w:type="dxa"/>
            <w:vAlign w:val="center"/>
          </w:tcPr>
          <w:p w:rsidR="00317188" w:rsidRDefault="002A37E3">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投标总报价</w:t>
            </w:r>
            <w:r>
              <w:rPr>
                <w:rFonts w:asciiTheme="minorEastAsia" w:eastAsiaTheme="minorEastAsia" w:hAnsiTheme="minorEastAsia"/>
                <w:sz w:val="24"/>
                <w:szCs w:val="24"/>
              </w:rPr>
              <w:br/>
            </w:r>
            <w:r>
              <w:rPr>
                <w:rFonts w:asciiTheme="minorEastAsia" w:eastAsiaTheme="minorEastAsia" w:hAnsiTheme="minorEastAsia" w:hint="eastAsia"/>
                <w:sz w:val="24"/>
                <w:szCs w:val="24"/>
              </w:rPr>
              <w:t>（元）</w:t>
            </w:r>
          </w:p>
        </w:tc>
        <w:tc>
          <w:tcPr>
            <w:tcW w:w="5344" w:type="dxa"/>
            <w:vAlign w:val="center"/>
          </w:tcPr>
          <w:p w:rsidR="00317188" w:rsidRDefault="002A37E3">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大写：</w:t>
            </w:r>
          </w:p>
          <w:p w:rsidR="00317188" w:rsidRDefault="002A37E3">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小写：</w:t>
            </w:r>
          </w:p>
        </w:tc>
      </w:tr>
      <w:tr w:rsidR="00317188">
        <w:trPr>
          <w:trHeight w:val="1155"/>
          <w:jc w:val="center"/>
        </w:trPr>
        <w:tc>
          <w:tcPr>
            <w:tcW w:w="3662" w:type="dxa"/>
            <w:vAlign w:val="center"/>
          </w:tcPr>
          <w:p w:rsidR="00317188" w:rsidRDefault="002A37E3">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交货期</w:t>
            </w:r>
          </w:p>
        </w:tc>
        <w:tc>
          <w:tcPr>
            <w:tcW w:w="5344" w:type="dxa"/>
            <w:vAlign w:val="center"/>
          </w:tcPr>
          <w:p w:rsidR="00317188" w:rsidRDefault="00317188">
            <w:pPr>
              <w:spacing w:line="360" w:lineRule="auto"/>
              <w:jc w:val="left"/>
              <w:rPr>
                <w:rFonts w:asciiTheme="minorEastAsia" w:eastAsiaTheme="minorEastAsia" w:hAnsiTheme="minorEastAsia"/>
                <w:sz w:val="24"/>
                <w:szCs w:val="24"/>
              </w:rPr>
            </w:pPr>
          </w:p>
        </w:tc>
      </w:tr>
      <w:tr w:rsidR="00317188">
        <w:trPr>
          <w:trHeight w:val="1155"/>
          <w:jc w:val="center"/>
        </w:trPr>
        <w:tc>
          <w:tcPr>
            <w:tcW w:w="3662" w:type="dxa"/>
            <w:vAlign w:val="center"/>
          </w:tcPr>
          <w:p w:rsidR="00317188" w:rsidRDefault="002A37E3">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质保期</w:t>
            </w:r>
          </w:p>
        </w:tc>
        <w:tc>
          <w:tcPr>
            <w:tcW w:w="5344" w:type="dxa"/>
            <w:vAlign w:val="center"/>
          </w:tcPr>
          <w:p w:rsidR="00317188" w:rsidRDefault="00317188">
            <w:pPr>
              <w:spacing w:line="360" w:lineRule="auto"/>
              <w:jc w:val="left"/>
              <w:rPr>
                <w:rFonts w:asciiTheme="minorEastAsia" w:eastAsiaTheme="minorEastAsia" w:hAnsiTheme="minorEastAsia"/>
                <w:sz w:val="24"/>
                <w:szCs w:val="24"/>
              </w:rPr>
            </w:pPr>
          </w:p>
        </w:tc>
      </w:tr>
      <w:tr w:rsidR="00317188">
        <w:trPr>
          <w:trHeight w:val="1155"/>
          <w:jc w:val="center"/>
        </w:trPr>
        <w:tc>
          <w:tcPr>
            <w:tcW w:w="3662" w:type="dxa"/>
            <w:vAlign w:val="center"/>
          </w:tcPr>
          <w:p w:rsidR="00317188" w:rsidRDefault="002A37E3">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备注</w:t>
            </w:r>
          </w:p>
        </w:tc>
        <w:tc>
          <w:tcPr>
            <w:tcW w:w="5344" w:type="dxa"/>
            <w:vAlign w:val="center"/>
          </w:tcPr>
          <w:p w:rsidR="00317188" w:rsidRDefault="00317188">
            <w:pPr>
              <w:spacing w:line="360" w:lineRule="auto"/>
              <w:jc w:val="left"/>
              <w:rPr>
                <w:rFonts w:asciiTheme="minorEastAsia" w:eastAsiaTheme="minorEastAsia" w:hAnsiTheme="minorEastAsia"/>
                <w:sz w:val="24"/>
                <w:szCs w:val="24"/>
              </w:rPr>
            </w:pPr>
          </w:p>
        </w:tc>
      </w:tr>
    </w:tbl>
    <w:p w:rsidR="00317188" w:rsidRDefault="002A37E3">
      <w:pPr>
        <w:spacing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注：</w:t>
      </w:r>
      <w:r>
        <w:rPr>
          <w:rFonts w:asciiTheme="minorEastAsia" w:eastAsiaTheme="minorEastAsia" w:hAnsiTheme="minorEastAsia" w:hint="eastAsia"/>
          <w:b/>
          <w:sz w:val="24"/>
        </w:rPr>
        <w:t>合同总价一次包死，运杂费等相关费用包含在内。</w:t>
      </w:r>
    </w:p>
    <w:p w:rsidR="00317188" w:rsidRDefault="00317188">
      <w:pPr>
        <w:spacing w:line="360" w:lineRule="auto"/>
        <w:rPr>
          <w:rFonts w:asciiTheme="minorEastAsia" w:eastAsiaTheme="minorEastAsia" w:hAnsiTheme="minorEastAsia"/>
          <w:sz w:val="24"/>
          <w:szCs w:val="24"/>
        </w:rPr>
      </w:pP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供应商：（公章）                        </w:t>
      </w:r>
    </w:p>
    <w:p w:rsidR="00317188" w:rsidRDefault="00317188">
      <w:pPr>
        <w:spacing w:line="360" w:lineRule="auto"/>
        <w:rPr>
          <w:rFonts w:asciiTheme="minorEastAsia" w:eastAsiaTheme="minorEastAsia" w:hAnsiTheme="minorEastAsia"/>
          <w:sz w:val="24"/>
          <w:szCs w:val="24"/>
        </w:rPr>
      </w:pP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法定代表人（负责人）或被授权代表（签字或盖章）:</w:t>
      </w:r>
    </w:p>
    <w:p w:rsidR="00317188" w:rsidRDefault="00317188">
      <w:pPr>
        <w:spacing w:line="360" w:lineRule="auto"/>
        <w:rPr>
          <w:rFonts w:asciiTheme="minorEastAsia" w:eastAsiaTheme="minorEastAsia" w:hAnsiTheme="minorEastAsia"/>
          <w:sz w:val="24"/>
          <w:szCs w:val="24"/>
        </w:rPr>
      </w:pPr>
    </w:p>
    <w:p w:rsidR="00317188" w:rsidRDefault="002A37E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日期：    年    月    日</w:t>
      </w:r>
    </w:p>
    <w:p w:rsidR="00317188" w:rsidRDefault="002A37E3">
      <w:pPr>
        <w:spacing w:line="360" w:lineRule="auto"/>
        <w:ind w:firstLine="211"/>
        <w:jc w:val="center"/>
        <w:rPr>
          <w:rFonts w:ascii="宋体" w:hAnsi="宋体" w:cs="宋体"/>
        </w:rPr>
      </w:pPr>
      <w:r>
        <w:rPr>
          <w:rFonts w:asciiTheme="minorEastAsia" w:eastAsiaTheme="minorEastAsia" w:hAnsiTheme="minorEastAsia"/>
          <w:b/>
          <w:sz w:val="32"/>
          <w:szCs w:val="32"/>
        </w:rPr>
        <w:br w:type="page"/>
      </w:r>
      <w:r>
        <w:rPr>
          <w:rFonts w:ascii="宋体" w:hAnsi="宋体" w:cs="宋体" w:hint="eastAsia"/>
          <w:b/>
          <w:sz w:val="32"/>
          <w:szCs w:val="32"/>
        </w:rPr>
        <w:t>产品分项报价表</w:t>
      </w:r>
    </w:p>
    <w:p w:rsidR="00317188" w:rsidRDefault="002A37E3">
      <w:pPr>
        <w:spacing w:line="360" w:lineRule="auto"/>
        <w:jc w:val="left"/>
        <w:rPr>
          <w:rFonts w:ascii="宋体" w:hAnsi="宋体" w:cs="宋体"/>
        </w:rPr>
      </w:pPr>
      <w:r>
        <w:rPr>
          <w:rFonts w:ascii="宋体" w:hAnsi="宋体" w:cs="宋体" w:hint="eastAsia"/>
          <w:sz w:val="24"/>
          <w:szCs w:val="24"/>
        </w:rPr>
        <w:t>1、</w:t>
      </w:r>
      <w:r>
        <w:rPr>
          <w:rFonts w:ascii="宋体" w:hAnsi="宋体" w:cs="宋体" w:hint="eastAsia"/>
          <w:sz w:val="24"/>
          <w:szCs w:val="24"/>
        </w:rPr>
        <w:tab/>
        <w:t>设备</w:t>
      </w:r>
      <w:proofErr w:type="gramStart"/>
      <w:r>
        <w:rPr>
          <w:rFonts w:ascii="宋体" w:hAnsi="宋体" w:cs="宋体" w:hint="eastAsia"/>
          <w:sz w:val="24"/>
          <w:szCs w:val="24"/>
        </w:rPr>
        <w:t>列价表</w:t>
      </w:r>
      <w:proofErr w:type="gramEnd"/>
      <w:r>
        <w:rPr>
          <w:rFonts w:ascii="宋体" w:hAnsi="宋体" w:cs="宋体" w:hint="eastAsia"/>
          <w:sz w:val="24"/>
          <w:szCs w:val="24"/>
        </w:rPr>
        <w:t>：                                        单位：元</w:t>
      </w:r>
    </w:p>
    <w:tbl>
      <w:tblPr>
        <w:tblW w:w="9224" w:type="dxa"/>
        <w:tblInd w:w="-39" w:type="dxa"/>
        <w:tblLayout w:type="fixed"/>
        <w:tblLook w:val="04A0" w:firstRow="1" w:lastRow="0" w:firstColumn="1" w:lastColumn="0" w:noHBand="0" w:noVBand="1"/>
      </w:tblPr>
      <w:tblGrid>
        <w:gridCol w:w="1303"/>
        <w:gridCol w:w="1305"/>
        <w:gridCol w:w="1320"/>
        <w:gridCol w:w="825"/>
        <w:gridCol w:w="776"/>
        <w:gridCol w:w="1417"/>
        <w:gridCol w:w="1386"/>
        <w:gridCol w:w="892"/>
      </w:tblGrid>
      <w:tr w:rsidR="00317188">
        <w:trPr>
          <w:trHeight w:val="1543"/>
        </w:trPr>
        <w:tc>
          <w:tcPr>
            <w:tcW w:w="1303"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cs="宋体"/>
              </w:rPr>
            </w:pPr>
            <w:r>
              <w:rPr>
                <w:rFonts w:ascii="宋体" w:hAnsi="宋体" w:cs="宋体" w:hint="eastAsia"/>
                <w:sz w:val="24"/>
                <w:szCs w:val="24"/>
              </w:rPr>
              <w:t>产品名称</w:t>
            </w:r>
          </w:p>
        </w:tc>
        <w:tc>
          <w:tcPr>
            <w:tcW w:w="1305"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cs="宋体"/>
              </w:rPr>
            </w:pPr>
            <w:r>
              <w:rPr>
                <w:rFonts w:ascii="宋体" w:hAnsi="宋体" w:cs="宋体" w:hint="eastAsia"/>
                <w:sz w:val="24"/>
                <w:szCs w:val="24"/>
              </w:rPr>
              <w:t>品牌</w:t>
            </w:r>
          </w:p>
        </w:tc>
        <w:tc>
          <w:tcPr>
            <w:tcW w:w="1320"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cs="宋体"/>
              </w:rPr>
            </w:pPr>
            <w:r>
              <w:rPr>
                <w:rFonts w:ascii="宋体" w:hAnsi="宋体" w:cs="宋体" w:hint="eastAsia"/>
                <w:sz w:val="24"/>
                <w:szCs w:val="24"/>
              </w:rPr>
              <w:t>规格型号</w:t>
            </w:r>
          </w:p>
        </w:tc>
        <w:tc>
          <w:tcPr>
            <w:tcW w:w="825" w:type="dxa"/>
            <w:tcBorders>
              <w:top w:val="single" w:sz="4" w:space="0" w:color="000000"/>
              <w:left w:val="single" w:sz="4" w:space="0" w:color="000000"/>
              <w:bottom w:val="single" w:sz="4" w:space="0" w:color="000000"/>
            </w:tcBorders>
            <w:vAlign w:val="center"/>
          </w:tcPr>
          <w:p w:rsidR="00317188" w:rsidRDefault="002A37E3">
            <w:pPr>
              <w:snapToGrid w:val="0"/>
              <w:jc w:val="center"/>
              <w:rPr>
                <w:rFonts w:ascii="宋体" w:hAnsi="宋体" w:cs="宋体"/>
                <w:sz w:val="24"/>
                <w:szCs w:val="24"/>
              </w:rPr>
            </w:pPr>
            <w:r>
              <w:rPr>
                <w:rFonts w:ascii="宋体" w:hAnsi="宋体" w:cs="宋体" w:hint="eastAsia"/>
                <w:sz w:val="24"/>
                <w:szCs w:val="24"/>
              </w:rPr>
              <w:t>数量</w:t>
            </w:r>
          </w:p>
        </w:tc>
        <w:tc>
          <w:tcPr>
            <w:tcW w:w="776"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cs="宋体"/>
              </w:rPr>
            </w:pPr>
            <w:r>
              <w:rPr>
                <w:rFonts w:ascii="宋体" w:hAnsi="宋体" w:cs="宋体" w:hint="eastAsia"/>
                <w:sz w:val="24"/>
                <w:szCs w:val="24"/>
              </w:rPr>
              <w:t>单位</w:t>
            </w:r>
          </w:p>
        </w:tc>
        <w:tc>
          <w:tcPr>
            <w:tcW w:w="1417"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cs="宋体"/>
              </w:rPr>
            </w:pPr>
            <w:r>
              <w:rPr>
                <w:rFonts w:ascii="宋体" w:hAnsi="宋体" w:cs="宋体" w:hint="eastAsia"/>
                <w:sz w:val="24"/>
                <w:szCs w:val="24"/>
              </w:rPr>
              <w:t>单价</w:t>
            </w:r>
          </w:p>
        </w:tc>
        <w:tc>
          <w:tcPr>
            <w:tcW w:w="1386"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cs="宋体"/>
              </w:rPr>
            </w:pPr>
            <w:r>
              <w:rPr>
                <w:rFonts w:ascii="宋体" w:hAnsi="宋体" w:cs="宋体" w:hint="eastAsia"/>
                <w:sz w:val="24"/>
                <w:szCs w:val="24"/>
              </w:rPr>
              <w:t>总 价</w:t>
            </w:r>
          </w:p>
        </w:tc>
        <w:tc>
          <w:tcPr>
            <w:tcW w:w="892" w:type="dxa"/>
            <w:tcBorders>
              <w:top w:val="single" w:sz="4" w:space="0" w:color="000000"/>
              <w:left w:val="single" w:sz="4" w:space="0" w:color="000000"/>
              <w:bottom w:val="single" w:sz="4" w:space="0" w:color="000000"/>
              <w:right w:val="single" w:sz="4" w:space="0" w:color="000000"/>
            </w:tcBorders>
            <w:vAlign w:val="center"/>
          </w:tcPr>
          <w:p w:rsidR="00317188" w:rsidRDefault="002A37E3">
            <w:pPr>
              <w:jc w:val="center"/>
              <w:rPr>
                <w:rFonts w:ascii="宋体" w:hAnsi="宋体" w:cs="宋体"/>
              </w:rPr>
            </w:pPr>
            <w:r>
              <w:rPr>
                <w:rFonts w:ascii="宋体" w:hAnsi="宋体" w:cs="宋体" w:hint="eastAsia"/>
                <w:sz w:val="24"/>
                <w:szCs w:val="24"/>
              </w:rPr>
              <w:t>备注</w:t>
            </w:r>
          </w:p>
        </w:tc>
      </w:tr>
      <w:tr w:rsidR="00317188">
        <w:trPr>
          <w:trHeight w:val="825"/>
        </w:trPr>
        <w:tc>
          <w:tcPr>
            <w:tcW w:w="1303"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317188" w:rsidRDefault="00317188">
            <w:pPr>
              <w:snapToGrid w:val="0"/>
              <w:ind w:firstLine="211"/>
              <w:jc w:val="center"/>
              <w:rPr>
                <w:rFonts w:ascii="宋体" w:hAnsi="宋体" w:cs="宋体"/>
                <w:sz w:val="24"/>
                <w:szCs w:val="24"/>
              </w:rPr>
            </w:pPr>
          </w:p>
        </w:tc>
      </w:tr>
      <w:tr w:rsidR="00317188">
        <w:trPr>
          <w:trHeight w:val="800"/>
        </w:trPr>
        <w:tc>
          <w:tcPr>
            <w:tcW w:w="1303"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317188" w:rsidRDefault="00317188">
            <w:pPr>
              <w:snapToGrid w:val="0"/>
              <w:ind w:firstLine="211"/>
              <w:jc w:val="center"/>
              <w:rPr>
                <w:rFonts w:ascii="宋体" w:hAnsi="宋体" w:cs="宋体"/>
                <w:sz w:val="24"/>
                <w:szCs w:val="24"/>
              </w:rPr>
            </w:pPr>
          </w:p>
        </w:tc>
      </w:tr>
      <w:tr w:rsidR="00317188">
        <w:trPr>
          <w:trHeight w:val="825"/>
        </w:trPr>
        <w:tc>
          <w:tcPr>
            <w:tcW w:w="1303"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317188" w:rsidRDefault="00317188">
            <w:pPr>
              <w:snapToGrid w:val="0"/>
              <w:ind w:firstLine="211"/>
              <w:jc w:val="center"/>
              <w:rPr>
                <w:rFonts w:ascii="宋体" w:hAnsi="宋体" w:cs="宋体"/>
                <w:sz w:val="24"/>
                <w:szCs w:val="24"/>
              </w:rPr>
            </w:pPr>
          </w:p>
        </w:tc>
      </w:tr>
      <w:tr w:rsidR="00317188">
        <w:trPr>
          <w:trHeight w:val="825"/>
        </w:trPr>
        <w:tc>
          <w:tcPr>
            <w:tcW w:w="1303"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317188" w:rsidRDefault="00317188">
            <w:pPr>
              <w:snapToGrid w:val="0"/>
              <w:ind w:firstLine="211"/>
              <w:jc w:val="center"/>
              <w:rPr>
                <w:rFonts w:ascii="宋体" w:hAnsi="宋体" w:cs="宋体"/>
                <w:sz w:val="24"/>
                <w:szCs w:val="24"/>
              </w:rPr>
            </w:pPr>
          </w:p>
        </w:tc>
      </w:tr>
      <w:tr w:rsidR="00317188">
        <w:trPr>
          <w:trHeight w:val="825"/>
        </w:trPr>
        <w:tc>
          <w:tcPr>
            <w:tcW w:w="1303"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317188" w:rsidRDefault="00317188">
            <w:pPr>
              <w:snapToGrid w:val="0"/>
              <w:ind w:firstLine="211"/>
              <w:jc w:val="center"/>
              <w:rPr>
                <w:rFonts w:ascii="宋体" w:hAnsi="宋体" w:cs="宋体"/>
                <w:sz w:val="24"/>
                <w:szCs w:val="24"/>
              </w:rPr>
            </w:pPr>
          </w:p>
        </w:tc>
      </w:tr>
      <w:tr w:rsidR="00317188">
        <w:trPr>
          <w:trHeight w:val="996"/>
        </w:trPr>
        <w:tc>
          <w:tcPr>
            <w:tcW w:w="6946" w:type="dxa"/>
            <w:gridSpan w:val="6"/>
            <w:tcBorders>
              <w:top w:val="single" w:sz="4" w:space="0" w:color="000000"/>
              <w:left w:val="single" w:sz="4" w:space="0" w:color="000000"/>
              <w:bottom w:val="single" w:sz="4" w:space="0" w:color="000000"/>
            </w:tcBorders>
            <w:vAlign w:val="center"/>
          </w:tcPr>
          <w:p w:rsidR="00317188" w:rsidRDefault="002A37E3">
            <w:pPr>
              <w:ind w:firstLine="211"/>
              <w:jc w:val="center"/>
              <w:rPr>
                <w:rFonts w:ascii="宋体" w:hAnsi="宋体" w:cs="宋体"/>
              </w:rPr>
            </w:pPr>
            <w:r>
              <w:rPr>
                <w:rFonts w:ascii="宋体" w:hAnsi="宋体" w:cs="宋体" w:hint="eastAsia"/>
                <w:sz w:val="24"/>
                <w:szCs w:val="24"/>
              </w:rPr>
              <w:t>合    计</w:t>
            </w:r>
          </w:p>
        </w:tc>
        <w:tc>
          <w:tcPr>
            <w:tcW w:w="1386" w:type="dxa"/>
            <w:tcBorders>
              <w:top w:val="single" w:sz="4" w:space="0" w:color="000000"/>
              <w:left w:val="single" w:sz="4" w:space="0" w:color="000000"/>
              <w:bottom w:val="single" w:sz="4" w:space="0" w:color="000000"/>
            </w:tcBorders>
            <w:vAlign w:val="center"/>
          </w:tcPr>
          <w:p w:rsidR="00317188" w:rsidRDefault="0031718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317188" w:rsidRDefault="00317188">
            <w:pPr>
              <w:snapToGrid w:val="0"/>
              <w:ind w:firstLine="211"/>
              <w:jc w:val="center"/>
              <w:rPr>
                <w:rFonts w:ascii="宋体" w:hAnsi="宋体" w:cs="宋体"/>
                <w:sz w:val="24"/>
                <w:szCs w:val="24"/>
              </w:rPr>
            </w:pPr>
          </w:p>
        </w:tc>
      </w:tr>
    </w:tbl>
    <w:p w:rsidR="00317188" w:rsidRDefault="00317188">
      <w:pPr>
        <w:spacing w:line="360" w:lineRule="auto"/>
        <w:rPr>
          <w:rFonts w:ascii="宋体" w:hAnsi="宋体" w:cs="宋体"/>
          <w:szCs w:val="21"/>
        </w:rPr>
      </w:pPr>
    </w:p>
    <w:p w:rsidR="00317188" w:rsidRDefault="002A37E3">
      <w:pPr>
        <w:spacing w:line="360" w:lineRule="auto"/>
        <w:ind w:firstLine="328"/>
        <w:rPr>
          <w:rFonts w:ascii="宋体" w:hAnsi="宋体" w:cs="宋体"/>
        </w:rPr>
      </w:pPr>
      <w:r>
        <w:rPr>
          <w:rFonts w:ascii="宋体" w:hAnsi="宋体" w:cs="宋体" w:hint="eastAsia"/>
          <w:sz w:val="24"/>
        </w:rPr>
        <w:t xml:space="preserve">供应商（公章）：                      </w:t>
      </w:r>
    </w:p>
    <w:p w:rsidR="00317188" w:rsidRDefault="00317188">
      <w:pPr>
        <w:spacing w:line="360" w:lineRule="auto"/>
        <w:rPr>
          <w:rFonts w:ascii="宋体" w:hAnsi="宋体" w:cs="宋体"/>
          <w:sz w:val="24"/>
        </w:rPr>
      </w:pPr>
    </w:p>
    <w:p w:rsidR="00317188" w:rsidRDefault="00317188">
      <w:pPr>
        <w:spacing w:line="360" w:lineRule="auto"/>
        <w:rPr>
          <w:rFonts w:ascii="宋体" w:hAnsi="宋体" w:cs="宋体"/>
          <w:sz w:val="24"/>
        </w:rPr>
      </w:pPr>
    </w:p>
    <w:p w:rsidR="00317188" w:rsidRDefault="002A37E3">
      <w:pPr>
        <w:spacing w:line="360" w:lineRule="auto"/>
        <w:ind w:firstLine="211"/>
        <w:rPr>
          <w:rFonts w:ascii="宋体" w:hAnsi="宋体" w:cs="宋体"/>
        </w:rPr>
      </w:pPr>
      <w:r>
        <w:rPr>
          <w:rFonts w:ascii="宋体" w:hAnsi="宋体" w:cs="宋体" w:hint="eastAsia"/>
          <w:sz w:val="24"/>
        </w:rPr>
        <w:t xml:space="preserve"> 法定代表人（单位负责人）或被授权代表（签字或盖章）：</w:t>
      </w:r>
    </w:p>
    <w:p w:rsidR="00317188" w:rsidRDefault="00317188">
      <w:pPr>
        <w:spacing w:line="360" w:lineRule="auto"/>
        <w:ind w:firstLine="211"/>
        <w:rPr>
          <w:rFonts w:ascii="宋体" w:hAnsi="宋体" w:cs="宋体"/>
          <w:sz w:val="24"/>
        </w:rPr>
      </w:pPr>
    </w:p>
    <w:p w:rsidR="00317188" w:rsidRDefault="002A37E3">
      <w:pPr>
        <w:spacing w:line="360" w:lineRule="auto"/>
        <w:ind w:firstLine="600"/>
        <w:rPr>
          <w:rFonts w:ascii="宋体" w:hAnsi="宋体" w:cs="宋体"/>
        </w:rPr>
      </w:pPr>
      <w:r>
        <w:rPr>
          <w:rFonts w:ascii="宋体" w:hAnsi="宋体" w:cs="宋体" w:hint="eastAsia"/>
          <w:sz w:val="24"/>
        </w:rPr>
        <w:t>注：</w:t>
      </w:r>
    </w:p>
    <w:p w:rsidR="00317188" w:rsidRDefault="002A37E3">
      <w:pPr>
        <w:spacing w:line="360" w:lineRule="auto"/>
        <w:ind w:firstLine="600"/>
        <w:rPr>
          <w:rFonts w:ascii="宋体" w:hAnsi="宋体" w:cs="宋体"/>
        </w:rPr>
      </w:pPr>
      <w:r>
        <w:rPr>
          <w:rFonts w:ascii="宋体" w:hAnsi="宋体" w:cs="宋体" w:hint="eastAsia"/>
          <w:sz w:val="24"/>
        </w:rPr>
        <w:t>1.所报货币为人民币。</w:t>
      </w:r>
    </w:p>
    <w:p w:rsidR="00317188" w:rsidRDefault="002A37E3">
      <w:pPr>
        <w:spacing w:line="360" w:lineRule="auto"/>
        <w:ind w:firstLine="600"/>
        <w:rPr>
          <w:rFonts w:ascii="宋体" w:hAnsi="宋体" w:cs="宋体"/>
        </w:rPr>
      </w:pPr>
      <w:r>
        <w:rPr>
          <w:rFonts w:ascii="宋体" w:hAnsi="宋体" w:cs="宋体" w:hint="eastAsia"/>
          <w:sz w:val="24"/>
        </w:rPr>
        <w:t>2.如果单价与总价不符时，以单价为准修正总价。</w:t>
      </w:r>
    </w:p>
    <w:p w:rsidR="00317188" w:rsidRDefault="002A37E3">
      <w:pPr>
        <w:spacing w:line="360" w:lineRule="auto"/>
        <w:ind w:firstLine="600"/>
        <w:rPr>
          <w:rFonts w:ascii="宋体" w:hAnsi="宋体" w:cs="宋体"/>
        </w:rPr>
      </w:pPr>
      <w:r>
        <w:rPr>
          <w:rFonts w:ascii="宋体" w:hAnsi="宋体" w:cs="宋体" w:hint="eastAsia"/>
          <w:sz w:val="24"/>
        </w:rPr>
        <w:t>3.本表中的“合计”应与“投标函”中的“投标总报价”一致，若不一致以本表为准。</w:t>
      </w:r>
    </w:p>
    <w:p w:rsidR="00317188" w:rsidRDefault="002A37E3">
      <w:pPr>
        <w:spacing w:line="360" w:lineRule="auto"/>
        <w:ind w:firstLine="600"/>
        <w:rPr>
          <w:rFonts w:ascii="宋体" w:hAnsi="宋体" w:cs="宋体"/>
          <w:sz w:val="24"/>
        </w:rPr>
      </w:pPr>
      <w:r>
        <w:rPr>
          <w:rFonts w:ascii="宋体" w:hAnsi="宋体" w:cs="宋体" w:hint="eastAsia"/>
          <w:sz w:val="24"/>
        </w:rPr>
        <w:t>4.表格不够，各投标单位可按此表复制。</w:t>
      </w:r>
    </w:p>
    <w:p w:rsidR="00317188" w:rsidRDefault="002A37E3">
      <w:pPr>
        <w:widowControl/>
        <w:jc w:val="left"/>
        <w:rPr>
          <w:rFonts w:ascii="宋体" w:hAnsi="宋体" w:cs="宋体"/>
          <w:sz w:val="24"/>
        </w:rPr>
      </w:pPr>
      <w:r>
        <w:rPr>
          <w:rFonts w:ascii="宋体" w:hAnsi="宋体" w:cs="宋体"/>
          <w:sz w:val="24"/>
        </w:rPr>
        <w:br w:type="page"/>
      </w:r>
    </w:p>
    <w:p w:rsidR="00317188" w:rsidRDefault="002A37E3">
      <w:pPr>
        <w:widowControl/>
        <w:tabs>
          <w:tab w:val="left" w:pos="420"/>
        </w:tabs>
        <w:ind w:right="893" w:firstLineChars="50" w:firstLine="120"/>
        <w:textAlignment w:val="bottom"/>
        <w:rPr>
          <w:rFonts w:ascii="宋体" w:hAnsi="宋体"/>
          <w:sz w:val="24"/>
          <w:szCs w:val="24"/>
        </w:rPr>
      </w:pPr>
      <w:r>
        <w:rPr>
          <w:rFonts w:ascii="宋体" w:hAnsi="宋体" w:hint="eastAsia"/>
          <w:sz w:val="24"/>
          <w:szCs w:val="24"/>
        </w:rPr>
        <w:t>2</w:t>
      </w:r>
      <w:r>
        <w:rPr>
          <w:rFonts w:ascii="宋体" w:hAnsi="宋体" w:hint="eastAsia"/>
          <w:sz w:val="24"/>
          <w:szCs w:val="24"/>
          <w:lang w:val="zh-CN"/>
        </w:rPr>
        <w:t>、</w:t>
      </w:r>
      <w:r>
        <w:rPr>
          <w:rFonts w:ascii="宋体" w:hAnsi="宋体" w:hint="eastAsia"/>
          <w:sz w:val="24"/>
          <w:szCs w:val="24"/>
        </w:rPr>
        <w:t>其它分项报价表                                      单位：元</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3170"/>
        <w:gridCol w:w="2075"/>
        <w:gridCol w:w="1483"/>
        <w:gridCol w:w="1631"/>
      </w:tblGrid>
      <w:tr w:rsidR="00317188">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317188" w:rsidRDefault="002A37E3">
            <w:pPr>
              <w:ind w:right="-3"/>
              <w:jc w:val="center"/>
              <w:rPr>
                <w:rFonts w:ascii="宋体" w:hAnsi="宋体"/>
                <w:sz w:val="24"/>
                <w:szCs w:val="24"/>
              </w:rPr>
            </w:pPr>
            <w:r>
              <w:rPr>
                <w:rFonts w:ascii="宋体" w:hAnsi="宋体" w:hint="eastAsia"/>
                <w:sz w:val="24"/>
                <w:szCs w:val="24"/>
              </w:rPr>
              <w:t>序号</w:t>
            </w:r>
          </w:p>
        </w:tc>
        <w:tc>
          <w:tcPr>
            <w:tcW w:w="3170" w:type="dxa"/>
            <w:tcBorders>
              <w:top w:val="single" w:sz="4" w:space="0" w:color="auto"/>
              <w:left w:val="single" w:sz="4" w:space="0" w:color="auto"/>
              <w:bottom w:val="single" w:sz="4" w:space="0" w:color="auto"/>
              <w:right w:val="single" w:sz="4" w:space="0" w:color="auto"/>
            </w:tcBorders>
            <w:vAlign w:val="center"/>
          </w:tcPr>
          <w:p w:rsidR="00317188" w:rsidRDefault="002A37E3">
            <w:pPr>
              <w:ind w:right="17"/>
              <w:jc w:val="center"/>
              <w:rPr>
                <w:rFonts w:ascii="宋体" w:hAnsi="宋体"/>
                <w:sz w:val="24"/>
                <w:szCs w:val="24"/>
              </w:rPr>
            </w:pPr>
            <w:r>
              <w:rPr>
                <w:rFonts w:ascii="宋体" w:hAnsi="宋体" w:hint="eastAsia"/>
                <w:sz w:val="24"/>
                <w:szCs w:val="24"/>
              </w:rPr>
              <w:t>项   目</w:t>
            </w:r>
          </w:p>
        </w:tc>
        <w:tc>
          <w:tcPr>
            <w:tcW w:w="2075" w:type="dxa"/>
            <w:tcBorders>
              <w:top w:val="single" w:sz="4" w:space="0" w:color="auto"/>
              <w:left w:val="single" w:sz="4" w:space="0" w:color="auto"/>
              <w:bottom w:val="single" w:sz="4" w:space="0" w:color="auto"/>
              <w:right w:val="single" w:sz="4" w:space="0" w:color="auto"/>
            </w:tcBorders>
            <w:vAlign w:val="center"/>
          </w:tcPr>
          <w:p w:rsidR="00317188" w:rsidRDefault="002A37E3">
            <w:pPr>
              <w:ind w:right="17"/>
              <w:jc w:val="center"/>
              <w:rPr>
                <w:rFonts w:ascii="宋体" w:hAnsi="宋体"/>
                <w:sz w:val="24"/>
                <w:szCs w:val="24"/>
              </w:rPr>
            </w:pPr>
            <w:r>
              <w:rPr>
                <w:rFonts w:ascii="宋体" w:hAnsi="宋体" w:hint="eastAsia"/>
                <w:sz w:val="24"/>
                <w:szCs w:val="24"/>
              </w:rPr>
              <w:t>内容和标准</w:t>
            </w:r>
          </w:p>
        </w:tc>
        <w:tc>
          <w:tcPr>
            <w:tcW w:w="1483" w:type="dxa"/>
            <w:tcBorders>
              <w:top w:val="single" w:sz="4" w:space="0" w:color="auto"/>
              <w:left w:val="single" w:sz="4" w:space="0" w:color="auto"/>
              <w:bottom w:val="single" w:sz="4" w:space="0" w:color="auto"/>
              <w:right w:val="single" w:sz="4" w:space="0" w:color="auto"/>
            </w:tcBorders>
            <w:vAlign w:val="center"/>
          </w:tcPr>
          <w:p w:rsidR="00317188" w:rsidRDefault="002A37E3">
            <w:pPr>
              <w:ind w:right="17"/>
              <w:jc w:val="center"/>
              <w:rPr>
                <w:rFonts w:ascii="宋体" w:hAnsi="宋体"/>
                <w:sz w:val="24"/>
                <w:szCs w:val="24"/>
              </w:rPr>
            </w:pPr>
            <w:r>
              <w:rPr>
                <w:rFonts w:ascii="宋体" w:hAnsi="宋体" w:hint="eastAsia"/>
                <w:sz w:val="24"/>
                <w:szCs w:val="24"/>
              </w:rPr>
              <w:t>单价（元）</w:t>
            </w:r>
          </w:p>
        </w:tc>
        <w:tc>
          <w:tcPr>
            <w:tcW w:w="1631" w:type="dxa"/>
            <w:tcBorders>
              <w:top w:val="single" w:sz="4" w:space="0" w:color="auto"/>
              <w:left w:val="single" w:sz="4" w:space="0" w:color="auto"/>
              <w:bottom w:val="single" w:sz="4" w:space="0" w:color="auto"/>
              <w:right w:val="single" w:sz="4" w:space="0" w:color="auto"/>
            </w:tcBorders>
            <w:vAlign w:val="center"/>
          </w:tcPr>
          <w:p w:rsidR="00317188" w:rsidRDefault="002A37E3">
            <w:pPr>
              <w:ind w:right="17"/>
              <w:jc w:val="center"/>
              <w:rPr>
                <w:rFonts w:ascii="宋体" w:hAnsi="宋体"/>
                <w:sz w:val="24"/>
                <w:szCs w:val="24"/>
              </w:rPr>
            </w:pPr>
            <w:r>
              <w:rPr>
                <w:rFonts w:ascii="宋体" w:hAnsi="宋体" w:hint="eastAsia"/>
                <w:sz w:val="24"/>
                <w:szCs w:val="24"/>
              </w:rPr>
              <w:t>备注</w:t>
            </w:r>
          </w:p>
        </w:tc>
      </w:tr>
      <w:tr w:rsidR="00317188">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317188" w:rsidRDefault="002A37E3">
            <w:pPr>
              <w:ind w:right="-3"/>
              <w:jc w:val="center"/>
              <w:rPr>
                <w:rFonts w:ascii="宋体" w:hAnsi="宋体"/>
                <w:sz w:val="24"/>
                <w:szCs w:val="24"/>
              </w:rPr>
            </w:pPr>
            <w:r>
              <w:rPr>
                <w:rFonts w:ascii="宋体" w:hAnsi="宋体" w:hint="eastAsia"/>
                <w:sz w:val="24"/>
                <w:szCs w:val="24"/>
              </w:rPr>
              <w:t>1</w:t>
            </w:r>
          </w:p>
        </w:tc>
        <w:tc>
          <w:tcPr>
            <w:tcW w:w="3170"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r>
      <w:tr w:rsidR="00317188">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317188" w:rsidRDefault="002A37E3">
            <w:pPr>
              <w:ind w:right="-3"/>
              <w:jc w:val="center"/>
              <w:rPr>
                <w:rFonts w:ascii="宋体" w:hAnsi="宋体"/>
                <w:sz w:val="24"/>
                <w:szCs w:val="24"/>
              </w:rPr>
            </w:pPr>
            <w:r>
              <w:rPr>
                <w:rFonts w:ascii="宋体" w:hAnsi="宋体" w:hint="eastAsia"/>
                <w:sz w:val="24"/>
                <w:szCs w:val="24"/>
              </w:rPr>
              <w:t>2</w:t>
            </w:r>
          </w:p>
        </w:tc>
        <w:tc>
          <w:tcPr>
            <w:tcW w:w="3170"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r>
      <w:tr w:rsidR="00317188">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317188" w:rsidRDefault="002A37E3">
            <w:pPr>
              <w:ind w:right="-3"/>
              <w:jc w:val="center"/>
              <w:rPr>
                <w:rFonts w:ascii="宋体" w:hAnsi="宋体"/>
                <w:sz w:val="24"/>
                <w:szCs w:val="24"/>
              </w:rPr>
            </w:pPr>
            <w:r>
              <w:rPr>
                <w:rFonts w:ascii="宋体" w:hAnsi="宋体" w:hint="eastAsia"/>
                <w:sz w:val="24"/>
                <w:szCs w:val="24"/>
              </w:rPr>
              <w:t>3</w:t>
            </w:r>
          </w:p>
        </w:tc>
        <w:tc>
          <w:tcPr>
            <w:tcW w:w="3170"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r>
      <w:tr w:rsidR="00317188">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317188" w:rsidRDefault="002A37E3">
            <w:pPr>
              <w:ind w:right="-3"/>
              <w:jc w:val="center"/>
              <w:rPr>
                <w:rFonts w:ascii="宋体" w:hAnsi="宋体"/>
                <w:sz w:val="24"/>
                <w:szCs w:val="24"/>
              </w:rPr>
            </w:pPr>
            <w:r>
              <w:rPr>
                <w:rFonts w:ascii="宋体" w:hAnsi="宋体" w:hint="eastAsia"/>
                <w:sz w:val="24"/>
                <w:szCs w:val="24"/>
              </w:rPr>
              <w:t>4</w:t>
            </w:r>
          </w:p>
        </w:tc>
        <w:tc>
          <w:tcPr>
            <w:tcW w:w="3170"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bCs/>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r>
      <w:tr w:rsidR="00317188">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317188" w:rsidRDefault="002A37E3">
            <w:pPr>
              <w:ind w:right="-3"/>
              <w:jc w:val="center"/>
              <w:rPr>
                <w:rFonts w:ascii="宋体" w:hAnsi="宋体"/>
                <w:sz w:val="24"/>
                <w:szCs w:val="24"/>
              </w:rPr>
            </w:pPr>
            <w:r>
              <w:rPr>
                <w:rFonts w:ascii="宋体" w:hAnsi="宋体" w:hint="eastAsia"/>
                <w:sz w:val="24"/>
                <w:szCs w:val="24"/>
              </w:rPr>
              <w:t>5</w:t>
            </w:r>
          </w:p>
        </w:tc>
        <w:tc>
          <w:tcPr>
            <w:tcW w:w="3170"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bCs/>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r>
      <w:tr w:rsidR="00317188">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317188" w:rsidRDefault="002A37E3">
            <w:pPr>
              <w:ind w:right="-3"/>
              <w:jc w:val="center"/>
              <w:rPr>
                <w:rFonts w:ascii="宋体" w:hAnsi="宋体"/>
                <w:sz w:val="24"/>
                <w:szCs w:val="24"/>
              </w:rPr>
            </w:pPr>
            <w:r>
              <w:rPr>
                <w:rFonts w:ascii="宋体" w:hAnsi="宋体" w:hint="eastAsia"/>
                <w:sz w:val="24"/>
                <w:szCs w:val="24"/>
              </w:rPr>
              <w:t>……</w:t>
            </w:r>
          </w:p>
        </w:tc>
        <w:tc>
          <w:tcPr>
            <w:tcW w:w="3170" w:type="dxa"/>
            <w:tcBorders>
              <w:top w:val="single" w:sz="4" w:space="0" w:color="auto"/>
              <w:left w:val="single" w:sz="4" w:space="0" w:color="auto"/>
              <w:bottom w:val="single" w:sz="4" w:space="0" w:color="auto"/>
              <w:right w:val="single" w:sz="4" w:space="0" w:color="auto"/>
            </w:tcBorders>
            <w:vAlign w:val="center"/>
          </w:tcPr>
          <w:p w:rsidR="00317188" w:rsidRDefault="002A37E3">
            <w:pPr>
              <w:ind w:right="17"/>
              <w:jc w:val="center"/>
              <w:rPr>
                <w:rFonts w:ascii="宋体" w:hAnsi="宋体"/>
                <w:sz w:val="24"/>
                <w:szCs w:val="24"/>
              </w:rPr>
            </w:pPr>
            <w:r>
              <w:rPr>
                <w:rFonts w:ascii="宋体" w:hAnsi="宋体" w:hint="eastAsia"/>
                <w:sz w:val="24"/>
                <w:szCs w:val="24"/>
              </w:rPr>
              <w:t>……</w:t>
            </w:r>
          </w:p>
        </w:tc>
        <w:tc>
          <w:tcPr>
            <w:tcW w:w="2075"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317188" w:rsidRDefault="00317188">
            <w:pPr>
              <w:ind w:right="17"/>
              <w:jc w:val="center"/>
              <w:rPr>
                <w:rFonts w:ascii="宋体" w:hAnsi="宋体"/>
                <w:sz w:val="24"/>
                <w:szCs w:val="24"/>
              </w:rPr>
            </w:pPr>
          </w:p>
        </w:tc>
      </w:tr>
    </w:tbl>
    <w:p w:rsidR="00317188" w:rsidRDefault="002A37E3">
      <w:pPr>
        <w:tabs>
          <w:tab w:val="left" w:pos="426"/>
        </w:tabs>
        <w:ind w:right="893"/>
        <w:rPr>
          <w:rFonts w:ascii="宋体" w:hAnsi="宋体"/>
          <w:sz w:val="24"/>
          <w:szCs w:val="24"/>
        </w:rPr>
      </w:pPr>
      <w:r>
        <w:rPr>
          <w:rFonts w:ascii="宋体" w:hAnsi="宋体" w:hint="eastAsia"/>
          <w:sz w:val="24"/>
          <w:szCs w:val="24"/>
        </w:rPr>
        <w:t xml:space="preserve"> </w:t>
      </w:r>
      <w:r>
        <w:rPr>
          <w:rFonts w:ascii="宋体" w:hAnsi="宋体" w:hint="eastAsia"/>
          <w:b/>
          <w:bCs/>
          <w:sz w:val="24"/>
          <w:szCs w:val="24"/>
        </w:rPr>
        <w:t xml:space="preserve"> *备注：备品配件和</w:t>
      </w:r>
      <w:proofErr w:type="gramStart"/>
      <w:r>
        <w:rPr>
          <w:rFonts w:ascii="宋体" w:hAnsi="宋体" w:hint="eastAsia"/>
          <w:b/>
          <w:bCs/>
          <w:sz w:val="24"/>
          <w:szCs w:val="24"/>
        </w:rPr>
        <w:t>耗材每单项</w:t>
      </w:r>
      <w:proofErr w:type="gramEnd"/>
      <w:r>
        <w:rPr>
          <w:rFonts w:ascii="宋体" w:hAnsi="宋体" w:hint="eastAsia"/>
          <w:b/>
          <w:bCs/>
          <w:sz w:val="24"/>
          <w:szCs w:val="24"/>
        </w:rPr>
        <w:t>都要有详细列表和价格；表格不够，各投标单位可按此表复制。</w:t>
      </w:r>
    </w:p>
    <w:p w:rsidR="00317188" w:rsidRDefault="00317188">
      <w:pPr>
        <w:rPr>
          <w:b/>
          <w:sz w:val="24"/>
        </w:rPr>
      </w:pPr>
    </w:p>
    <w:p w:rsidR="00317188" w:rsidRDefault="00317188">
      <w:pPr>
        <w:jc w:val="left"/>
        <w:rPr>
          <w:b/>
          <w:sz w:val="30"/>
          <w:szCs w:val="30"/>
        </w:rPr>
      </w:pPr>
    </w:p>
    <w:p w:rsidR="00317188" w:rsidRDefault="00317188">
      <w:pPr>
        <w:jc w:val="left"/>
        <w:rPr>
          <w:b/>
          <w:sz w:val="30"/>
          <w:szCs w:val="30"/>
        </w:rPr>
      </w:pPr>
    </w:p>
    <w:p w:rsidR="00317188" w:rsidRDefault="002A37E3">
      <w:pPr>
        <w:spacing w:line="360" w:lineRule="auto"/>
        <w:ind w:firstLine="328"/>
        <w:rPr>
          <w:rFonts w:ascii="宋体" w:hAnsi="宋体" w:cs="宋体"/>
        </w:rPr>
      </w:pPr>
      <w:r>
        <w:rPr>
          <w:rFonts w:ascii="宋体" w:hAnsi="宋体" w:cs="宋体" w:hint="eastAsia"/>
          <w:sz w:val="24"/>
        </w:rPr>
        <w:t xml:space="preserve">供应商（公章）：                      </w:t>
      </w:r>
    </w:p>
    <w:p w:rsidR="00317188" w:rsidRDefault="00317188">
      <w:pPr>
        <w:spacing w:line="360" w:lineRule="auto"/>
        <w:rPr>
          <w:rFonts w:ascii="宋体" w:hAnsi="宋体" w:cs="宋体"/>
          <w:sz w:val="24"/>
        </w:rPr>
      </w:pPr>
    </w:p>
    <w:p w:rsidR="00317188" w:rsidRDefault="002A37E3">
      <w:pPr>
        <w:spacing w:line="360" w:lineRule="auto"/>
        <w:ind w:firstLine="211"/>
        <w:rPr>
          <w:rFonts w:ascii="宋体" w:hAnsi="宋体" w:cs="宋体"/>
        </w:rPr>
      </w:pPr>
      <w:r>
        <w:rPr>
          <w:rFonts w:ascii="宋体" w:hAnsi="宋体" w:cs="宋体" w:hint="eastAsia"/>
          <w:sz w:val="24"/>
        </w:rPr>
        <w:t>法定代表人（单位负责人）或被授权代表（签字或盖章）：</w:t>
      </w:r>
    </w:p>
    <w:p w:rsidR="00317188" w:rsidRDefault="00317188">
      <w:pPr>
        <w:spacing w:line="360" w:lineRule="auto"/>
        <w:ind w:firstLine="211"/>
        <w:rPr>
          <w:rFonts w:ascii="宋体" w:hAnsi="宋体" w:cs="宋体"/>
          <w:sz w:val="24"/>
        </w:rPr>
      </w:pPr>
    </w:p>
    <w:p w:rsidR="00317188" w:rsidRDefault="002A37E3">
      <w:pPr>
        <w:spacing w:line="360" w:lineRule="auto"/>
        <w:rPr>
          <w:rFonts w:ascii="宋体" w:hAnsi="宋体" w:cs="宋体"/>
        </w:rPr>
      </w:pPr>
      <w:r>
        <w:rPr>
          <w:rFonts w:ascii="宋体" w:hAnsi="宋体" w:cs="宋体" w:hint="eastAsia"/>
          <w:sz w:val="24"/>
        </w:rPr>
        <w:t>注：1.所报货币为人民币。</w:t>
      </w:r>
    </w:p>
    <w:p w:rsidR="00317188" w:rsidRDefault="002A37E3">
      <w:pPr>
        <w:spacing w:line="360" w:lineRule="auto"/>
        <w:ind w:firstLineChars="200" w:firstLine="480"/>
        <w:rPr>
          <w:rFonts w:ascii="宋体" w:hAnsi="宋体" w:cs="宋体"/>
        </w:rPr>
      </w:pPr>
      <w:r>
        <w:rPr>
          <w:rFonts w:ascii="宋体" w:hAnsi="宋体" w:cs="宋体" w:hint="eastAsia"/>
          <w:sz w:val="24"/>
        </w:rPr>
        <w:t>2.如果单价与总价不符时，以单价为准修正总价。</w:t>
      </w:r>
    </w:p>
    <w:p w:rsidR="00317188" w:rsidRDefault="002A37E3">
      <w:pPr>
        <w:spacing w:line="360" w:lineRule="auto"/>
        <w:ind w:firstLine="600"/>
        <w:rPr>
          <w:rFonts w:ascii="宋体" w:hAnsi="宋体" w:cs="宋体"/>
        </w:rPr>
      </w:pPr>
      <w:r>
        <w:rPr>
          <w:rFonts w:ascii="宋体" w:hAnsi="宋体" w:cs="宋体" w:hint="eastAsia"/>
          <w:sz w:val="24"/>
        </w:rPr>
        <w:t>3.表格不够，各投标单位可按此表复制</w:t>
      </w:r>
    </w:p>
    <w:p w:rsidR="00317188" w:rsidRDefault="00317188">
      <w:pPr>
        <w:spacing w:line="360" w:lineRule="auto"/>
        <w:ind w:firstLine="211"/>
        <w:jc w:val="center"/>
        <w:rPr>
          <w:rFonts w:asciiTheme="minorEastAsia" w:eastAsiaTheme="minorEastAsia" w:hAnsiTheme="minorEastAsia"/>
          <w:b/>
          <w:sz w:val="32"/>
          <w:szCs w:val="32"/>
        </w:rPr>
      </w:pPr>
    </w:p>
    <w:p w:rsidR="00317188" w:rsidRDefault="002A37E3">
      <w:pPr>
        <w:widowControl/>
        <w:jc w:val="left"/>
        <w:rPr>
          <w:rFonts w:ascii="宋体" w:hAnsi="宋体" w:cs="宋体"/>
          <w:b/>
          <w:sz w:val="32"/>
          <w:szCs w:val="32"/>
        </w:rPr>
      </w:pPr>
      <w:r>
        <w:rPr>
          <w:rFonts w:ascii="宋体" w:hAnsi="宋体" w:cs="宋体"/>
          <w:b/>
          <w:sz w:val="32"/>
          <w:szCs w:val="32"/>
        </w:rPr>
        <w:br w:type="page"/>
      </w:r>
    </w:p>
    <w:p w:rsidR="00317188" w:rsidRDefault="002A37E3">
      <w:pPr>
        <w:ind w:firstLine="211"/>
        <w:jc w:val="center"/>
        <w:rPr>
          <w:rFonts w:ascii="宋体" w:hAnsi="宋体"/>
        </w:rPr>
      </w:pPr>
      <w:r>
        <w:rPr>
          <w:rFonts w:ascii="宋体" w:hAnsi="宋体" w:cs="宋体" w:hint="eastAsia"/>
          <w:b/>
          <w:sz w:val="32"/>
          <w:szCs w:val="32"/>
        </w:rPr>
        <w:t>产品偏差表</w:t>
      </w:r>
    </w:p>
    <w:p w:rsidR="00317188" w:rsidRDefault="00317188">
      <w:pPr>
        <w:ind w:firstLine="211"/>
        <w:rPr>
          <w:rFonts w:ascii="宋体" w:hAnsi="宋体" w:cs="宋体"/>
          <w:b/>
          <w:sz w:val="32"/>
          <w:szCs w:val="21"/>
        </w:rPr>
      </w:pPr>
    </w:p>
    <w:tbl>
      <w:tblPr>
        <w:tblW w:w="0" w:type="auto"/>
        <w:tblInd w:w="108" w:type="dxa"/>
        <w:tblLayout w:type="fixed"/>
        <w:tblLook w:val="04A0" w:firstRow="1" w:lastRow="0" w:firstColumn="1" w:lastColumn="0" w:noHBand="0" w:noVBand="1"/>
      </w:tblPr>
      <w:tblGrid>
        <w:gridCol w:w="758"/>
        <w:gridCol w:w="1199"/>
        <w:gridCol w:w="1251"/>
        <w:gridCol w:w="795"/>
        <w:gridCol w:w="1199"/>
        <w:gridCol w:w="1199"/>
        <w:gridCol w:w="1606"/>
        <w:gridCol w:w="1366"/>
      </w:tblGrid>
      <w:tr w:rsidR="00317188">
        <w:trPr>
          <w:trHeight w:val="776"/>
        </w:trPr>
        <w:tc>
          <w:tcPr>
            <w:tcW w:w="758"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cs="宋体" w:hint="eastAsia"/>
                <w:sz w:val="24"/>
                <w:szCs w:val="24"/>
              </w:rPr>
              <w:t>序号</w:t>
            </w:r>
          </w:p>
        </w:tc>
        <w:tc>
          <w:tcPr>
            <w:tcW w:w="1199"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cs="宋体" w:hint="eastAsia"/>
                <w:sz w:val="24"/>
                <w:szCs w:val="24"/>
              </w:rPr>
              <w:t>产品名称</w:t>
            </w:r>
          </w:p>
        </w:tc>
        <w:tc>
          <w:tcPr>
            <w:tcW w:w="1251"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cs="宋体" w:hint="eastAsia"/>
                <w:sz w:val="24"/>
                <w:szCs w:val="24"/>
              </w:rPr>
              <w:t>规格</w:t>
            </w:r>
          </w:p>
        </w:tc>
        <w:tc>
          <w:tcPr>
            <w:tcW w:w="795"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cs="宋体" w:hint="eastAsia"/>
                <w:sz w:val="24"/>
                <w:szCs w:val="24"/>
              </w:rPr>
              <w:t>数量</w:t>
            </w:r>
          </w:p>
        </w:tc>
        <w:tc>
          <w:tcPr>
            <w:tcW w:w="1199"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cs="宋体" w:hint="eastAsia"/>
                <w:sz w:val="24"/>
                <w:szCs w:val="24"/>
              </w:rPr>
              <w:t>设备</w:t>
            </w:r>
          </w:p>
          <w:p w:rsidR="00317188" w:rsidRDefault="002A37E3">
            <w:pPr>
              <w:jc w:val="center"/>
              <w:rPr>
                <w:rFonts w:ascii="宋体" w:hAnsi="宋体"/>
              </w:rPr>
            </w:pPr>
            <w:r>
              <w:rPr>
                <w:rFonts w:ascii="宋体" w:hAnsi="宋体" w:cs="宋体" w:hint="eastAsia"/>
                <w:sz w:val="24"/>
                <w:szCs w:val="24"/>
              </w:rPr>
              <w:t>要求数据</w:t>
            </w:r>
          </w:p>
        </w:tc>
        <w:tc>
          <w:tcPr>
            <w:tcW w:w="1199"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cs="宋体" w:hint="eastAsia"/>
                <w:sz w:val="24"/>
                <w:szCs w:val="24"/>
              </w:rPr>
              <w:t>设备</w:t>
            </w:r>
          </w:p>
          <w:p w:rsidR="00317188" w:rsidRDefault="002A37E3">
            <w:pPr>
              <w:jc w:val="center"/>
              <w:rPr>
                <w:rFonts w:ascii="宋体" w:hAnsi="宋体"/>
              </w:rPr>
            </w:pPr>
            <w:r>
              <w:rPr>
                <w:rFonts w:ascii="宋体" w:hAnsi="宋体" w:cs="宋体" w:hint="eastAsia"/>
                <w:sz w:val="24"/>
                <w:szCs w:val="24"/>
              </w:rPr>
              <w:t>实际数据</w:t>
            </w:r>
          </w:p>
        </w:tc>
        <w:tc>
          <w:tcPr>
            <w:tcW w:w="1606"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cs="宋体" w:hint="eastAsia"/>
                <w:sz w:val="24"/>
                <w:szCs w:val="24"/>
              </w:rPr>
              <w:t>响应情况</w:t>
            </w:r>
            <w:r>
              <w:rPr>
                <w:rFonts w:ascii="宋体" w:hAnsi="宋体"/>
                <w:sz w:val="24"/>
                <w:szCs w:val="24"/>
              </w:rPr>
              <w:t>（</w:t>
            </w:r>
            <w:r>
              <w:rPr>
                <w:rFonts w:ascii="宋体" w:hAnsi="宋体" w:hint="eastAsia"/>
                <w:sz w:val="24"/>
                <w:szCs w:val="24"/>
              </w:rPr>
              <w:t>正偏离/负偏离/无偏离</w:t>
            </w:r>
            <w:r>
              <w:rPr>
                <w:rFonts w:ascii="宋体" w:hAnsi="宋体"/>
                <w:sz w:val="24"/>
                <w:szCs w:val="24"/>
              </w:rPr>
              <w:t>）</w:t>
            </w:r>
          </w:p>
        </w:tc>
        <w:tc>
          <w:tcPr>
            <w:tcW w:w="1366" w:type="dxa"/>
            <w:tcBorders>
              <w:top w:val="single" w:sz="4" w:space="0" w:color="000000"/>
              <w:left w:val="single" w:sz="4" w:space="0" w:color="000000"/>
              <w:bottom w:val="single" w:sz="4" w:space="0" w:color="000000"/>
              <w:right w:val="single" w:sz="4" w:space="0" w:color="000000"/>
            </w:tcBorders>
            <w:vAlign w:val="center"/>
          </w:tcPr>
          <w:p w:rsidR="00317188" w:rsidRDefault="002A37E3">
            <w:pPr>
              <w:jc w:val="center"/>
              <w:rPr>
                <w:rFonts w:ascii="宋体" w:hAnsi="宋体"/>
              </w:rPr>
            </w:pPr>
            <w:r>
              <w:rPr>
                <w:rFonts w:ascii="宋体" w:hAnsi="宋体" w:cs="宋体" w:hint="eastAsia"/>
                <w:sz w:val="24"/>
                <w:szCs w:val="24"/>
              </w:rPr>
              <w:t>偏离原因</w:t>
            </w:r>
          </w:p>
        </w:tc>
      </w:tr>
      <w:tr w:rsidR="00317188">
        <w:trPr>
          <w:trHeight w:val="465"/>
        </w:trPr>
        <w:tc>
          <w:tcPr>
            <w:tcW w:w="758"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ind w:firstLine="211"/>
              <w:rPr>
                <w:rFonts w:ascii="宋体" w:hAnsi="宋体" w:cs="宋体"/>
                <w:sz w:val="24"/>
                <w:szCs w:val="24"/>
              </w:rPr>
            </w:pPr>
          </w:p>
        </w:tc>
      </w:tr>
      <w:tr w:rsidR="00317188">
        <w:trPr>
          <w:trHeight w:val="465"/>
        </w:trPr>
        <w:tc>
          <w:tcPr>
            <w:tcW w:w="758"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ind w:firstLine="211"/>
              <w:rPr>
                <w:rFonts w:ascii="宋体" w:hAnsi="宋体" w:cs="宋体"/>
                <w:sz w:val="24"/>
                <w:szCs w:val="24"/>
              </w:rPr>
            </w:pPr>
          </w:p>
        </w:tc>
      </w:tr>
      <w:tr w:rsidR="00317188">
        <w:trPr>
          <w:trHeight w:val="465"/>
        </w:trPr>
        <w:tc>
          <w:tcPr>
            <w:tcW w:w="758"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ind w:firstLine="211"/>
              <w:rPr>
                <w:rFonts w:ascii="宋体" w:hAnsi="宋体" w:cs="宋体"/>
                <w:sz w:val="24"/>
                <w:szCs w:val="24"/>
              </w:rPr>
            </w:pPr>
          </w:p>
        </w:tc>
      </w:tr>
      <w:tr w:rsidR="00317188">
        <w:trPr>
          <w:trHeight w:val="465"/>
        </w:trPr>
        <w:tc>
          <w:tcPr>
            <w:tcW w:w="758"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ind w:firstLine="211"/>
              <w:rPr>
                <w:rFonts w:ascii="宋体" w:hAnsi="宋体" w:cs="宋体"/>
                <w:sz w:val="24"/>
                <w:szCs w:val="24"/>
              </w:rPr>
            </w:pPr>
          </w:p>
        </w:tc>
      </w:tr>
      <w:tr w:rsidR="00317188">
        <w:trPr>
          <w:trHeight w:val="465"/>
        </w:trPr>
        <w:tc>
          <w:tcPr>
            <w:tcW w:w="758"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ind w:firstLine="211"/>
              <w:rPr>
                <w:rFonts w:ascii="宋体" w:hAnsi="宋体" w:cs="宋体"/>
                <w:sz w:val="24"/>
                <w:szCs w:val="24"/>
              </w:rPr>
            </w:pPr>
          </w:p>
        </w:tc>
      </w:tr>
      <w:tr w:rsidR="00317188">
        <w:trPr>
          <w:trHeight w:val="465"/>
        </w:trPr>
        <w:tc>
          <w:tcPr>
            <w:tcW w:w="758"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ind w:firstLine="211"/>
              <w:rPr>
                <w:rFonts w:ascii="宋体" w:hAnsi="宋体" w:cs="宋体"/>
                <w:sz w:val="24"/>
                <w:szCs w:val="24"/>
              </w:rPr>
            </w:pPr>
          </w:p>
        </w:tc>
      </w:tr>
      <w:tr w:rsidR="00317188">
        <w:trPr>
          <w:trHeight w:val="465"/>
        </w:trPr>
        <w:tc>
          <w:tcPr>
            <w:tcW w:w="758"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ind w:firstLine="211"/>
              <w:rPr>
                <w:rFonts w:ascii="宋体" w:hAnsi="宋体" w:cs="宋体"/>
                <w:sz w:val="24"/>
                <w:szCs w:val="24"/>
              </w:rPr>
            </w:pPr>
          </w:p>
        </w:tc>
      </w:tr>
      <w:tr w:rsidR="00317188">
        <w:trPr>
          <w:trHeight w:val="465"/>
        </w:trPr>
        <w:tc>
          <w:tcPr>
            <w:tcW w:w="758"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ind w:firstLine="211"/>
              <w:rPr>
                <w:rFonts w:ascii="宋体" w:hAnsi="宋体" w:cs="宋体"/>
                <w:sz w:val="24"/>
                <w:szCs w:val="24"/>
              </w:rPr>
            </w:pPr>
          </w:p>
        </w:tc>
      </w:tr>
      <w:tr w:rsidR="00317188">
        <w:trPr>
          <w:trHeight w:val="465"/>
        </w:trPr>
        <w:tc>
          <w:tcPr>
            <w:tcW w:w="758"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317188" w:rsidRDefault="0031718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ind w:firstLine="211"/>
              <w:rPr>
                <w:rFonts w:ascii="宋体" w:hAnsi="宋体" w:cs="宋体"/>
                <w:sz w:val="24"/>
                <w:szCs w:val="24"/>
              </w:rPr>
            </w:pPr>
          </w:p>
        </w:tc>
      </w:tr>
    </w:tbl>
    <w:p w:rsidR="00317188" w:rsidRDefault="00317188">
      <w:pPr>
        <w:spacing w:line="360" w:lineRule="auto"/>
        <w:ind w:firstLine="420"/>
        <w:rPr>
          <w:rFonts w:ascii="宋体" w:hAnsi="宋体" w:cs="宋体"/>
          <w:szCs w:val="21"/>
        </w:rPr>
      </w:pPr>
    </w:p>
    <w:p w:rsidR="00317188" w:rsidRDefault="002A37E3">
      <w:pPr>
        <w:spacing w:line="360" w:lineRule="auto"/>
        <w:ind w:firstLine="480"/>
        <w:rPr>
          <w:rFonts w:ascii="宋体" w:hAnsi="宋体"/>
        </w:rPr>
      </w:pPr>
      <w:r>
        <w:rPr>
          <w:rFonts w:ascii="宋体" w:hAnsi="宋体" w:cs="宋体" w:hint="eastAsia"/>
          <w:sz w:val="24"/>
        </w:rPr>
        <w:t>注：表格不够用，各投标人可按此表复制。投标人应承诺是否响应招标文件中规定的实质性要求和条件，并在此基础上，可做出其他有利于采购人的承诺。如投标人不承诺</w:t>
      </w:r>
      <w:proofErr w:type="gramStart"/>
      <w:r>
        <w:rPr>
          <w:rFonts w:ascii="宋体" w:hAnsi="宋体" w:cs="宋体" w:hint="eastAsia"/>
          <w:sz w:val="24"/>
        </w:rPr>
        <w:t>完全响应</w:t>
      </w:r>
      <w:proofErr w:type="gramEnd"/>
      <w:r>
        <w:rPr>
          <w:rFonts w:ascii="宋体" w:hAnsi="宋体" w:cs="宋体" w:hint="eastAsia"/>
          <w:sz w:val="24"/>
        </w:rPr>
        <w:t>招标文件中规定的实质性要求和条件，应对不响应部分的内容予以具体说明。如投标人不填写实质性要求和条件的响应情况，则视为投标人承诺</w:t>
      </w:r>
      <w:proofErr w:type="gramStart"/>
      <w:r>
        <w:rPr>
          <w:rFonts w:ascii="宋体" w:hAnsi="宋体" w:cs="宋体" w:hint="eastAsia"/>
          <w:sz w:val="24"/>
        </w:rPr>
        <w:t>完全响应</w:t>
      </w:r>
      <w:proofErr w:type="gramEnd"/>
      <w:r>
        <w:rPr>
          <w:rFonts w:ascii="宋体" w:hAnsi="宋体" w:cs="宋体" w:hint="eastAsia"/>
          <w:sz w:val="24"/>
        </w:rPr>
        <w:t>招标文件中规定的要求。</w:t>
      </w:r>
    </w:p>
    <w:p w:rsidR="00317188" w:rsidRDefault="00317188">
      <w:pPr>
        <w:spacing w:line="360" w:lineRule="auto"/>
        <w:ind w:firstLine="480"/>
        <w:rPr>
          <w:rFonts w:ascii="宋体" w:hAnsi="宋体" w:cs="宋体"/>
          <w:sz w:val="24"/>
        </w:rPr>
      </w:pPr>
    </w:p>
    <w:p w:rsidR="00317188" w:rsidRDefault="00317188">
      <w:pPr>
        <w:spacing w:line="360" w:lineRule="auto"/>
        <w:ind w:firstLine="480"/>
        <w:rPr>
          <w:rFonts w:ascii="宋体" w:hAnsi="宋体" w:cs="宋体"/>
          <w:sz w:val="24"/>
        </w:rPr>
      </w:pPr>
    </w:p>
    <w:p w:rsidR="00317188" w:rsidRDefault="002A37E3">
      <w:pPr>
        <w:spacing w:line="360" w:lineRule="auto"/>
        <w:ind w:firstLine="720"/>
        <w:rPr>
          <w:rFonts w:ascii="宋体" w:hAnsi="宋体"/>
        </w:rPr>
      </w:pPr>
      <w:r>
        <w:rPr>
          <w:rFonts w:ascii="宋体" w:hAnsi="宋体" w:cs="宋体" w:hint="eastAsia"/>
          <w:sz w:val="24"/>
        </w:rPr>
        <w:t xml:space="preserve">供应商（公章）：     </w:t>
      </w:r>
      <w:r>
        <w:rPr>
          <w:rFonts w:ascii="宋体" w:hAnsi="宋体" w:cs="宋体" w:hint="eastAsia"/>
          <w:sz w:val="24"/>
        </w:rPr>
        <w:tab/>
      </w:r>
    </w:p>
    <w:p w:rsidR="00317188" w:rsidRDefault="00317188">
      <w:pPr>
        <w:spacing w:line="360" w:lineRule="auto"/>
        <w:ind w:firstLine="720"/>
        <w:rPr>
          <w:rFonts w:ascii="宋体" w:hAnsi="宋体" w:cs="宋体"/>
          <w:sz w:val="24"/>
        </w:rPr>
      </w:pPr>
    </w:p>
    <w:p w:rsidR="00317188" w:rsidRDefault="00317188">
      <w:pPr>
        <w:spacing w:line="360" w:lineRule="auto"/>
        <w:ind w:firstLine="720"/>
        <w:rPr>
          <w:rFonts w:ascii="宋体" w:hAnsi="宋体" w:cs="宋体"/>
          <w:sz w:val="24"/>
        </w:rPr>
      </w:pPr>
    </w:p>
    <w:p w:rsidR="00317188" w:rsidRDefault="002A37E3">
      <w:pPr>
        <w:spacing w:line="360" w:lineRule="auto"/>
        <w:ind w:firstLine="720"/>
        <w:rPr>
          <w:rFonts w:ascii="宋体" w:hAnsi="宋体"/>
        </w:rPr>
      </w:pPr>
      <w:r>
        <w:rPr>
          <w:rFonts w:ascii="宋体" w:hAnsi="宋体" w:cs="宋体" w:hint="eastAsia"/>
          <w:sz w:val="24"/>
        </w:rPr>
        <w:t>法定代表人（负责人）或被授权代表签字或盖章：</w:t>
      </w:r>
    </w:p>
    <w:p w:rsidR="00317188" w:rsidRDefault="00317188">
      <w:pPr>
        <w:ind w:firstLine="1084"/>
        <w:rPr>
          <w:rFonts w:ascii="宋体" w:hAnsi="宋体" w:cs="宋体"/>
          <w:b/>
          <w:bCs/>
          <w:sz w:val="36"/>
          <w:szCs w:val="36"/>
        </w:rPr>
      </w:pPr>
    </w:p>
    <w:p w:rsidR="00317188" w:rsidRDefault="00317188">
      <w:pPr>
        <w:ind w:firstLine="1084"/>
        <w:rPr>
          <w:rFonts w:ascii="宋体" w:hAnsi="宋体" w:cs="宋体"/>
          <w:b/>
          <w:bCs/>
          <w:sz w:val="36"/>
          <w:szCs w:val="36"/>
        </w:rPr>
      </w:pPr>
    </w:p>
    <w:p w:rsidR="00317188" w:rsidRDefault="002A37E3">
      <w:pPr>
        <w:spacing w:line="360" w:lineRule="auto"/>
        <w:ind w:firstLine="720"/>
        <w:rPr>
          <w:rFonts w:ascii="宋体" w:hAnsi="宋体"/>
        </w:rPr>
      </w:pPr>
      <w:r>
        <w:rPr>
          <w:rFonts w:ascii="宋体" w:hAnsi="宋体" w:cs="宋体" w:hint="eastAsia"/>
          <w:sz w:val="24"/>
        </w:rPr>
        <w:t>日期：    年    月    日</w:t>
      </w:r>
    </w:p>
    <w:p w:rsidR="00317188" w:rsidRDefault="00317188">
      <w:pPr>
        <w:ind w:firstLine="1084"/>
        <w:rPr>
          <w:rFonts w:ascii="宋体" w:hAnsi="宋体" w:cs="宋体"/>
          <w:b/>
          <w:bCs/>
          <w:sz w:val="36"/>
          <w:szCs w:val="36"/>
        </w:rPr>
      </w:pPr>
    </w:p>
    <w:p w:rsidR="00317188" w:rsidRDefault="00317188">
      <w:pPr>
        <w:spacing w:line="360" w:lineRule="auto"/>
        <w:rPr>
          <w:rFonts w:ascii="宋体" w:hAnsi="宋体" w:cs="宋体"/>
          <w:b/>
          <w:bCs/>
          <w:sz w:val="24"/>
          <w:szCs w:val="36"/>
        </w:rPr>
      </w:pPr>
    </w:p>
    <w:p w:rsidR="00317188" w:rsidRDefault="002A37E3">
      <w:pPr>
        <w:ind w:firstLine="211"/>
        <w:jc w:val="center"/>
        <w:rPr>
          <w:rFonts w:ascii="宋体" w:hAnsi="宋体"/>
        </w:rPr>
      </w:pPr>
      <w:r>
        <w:rPr>
          <w:rFonts w:ascii="宋体" w:hAnsi="宋体" w:cs="宋体" w:hint="eastAsia"/>
          <w:b/>
          <w:sz w:val="32"/>
          <w:szCs w:val="32"/>
        </w:rPr>
        <w:t>商务偏离表</w:t>
      </w:r>
    </w:p>
    <w:p w:rsidR="00317188" w:rsidRDefault="00317188">
      <w:pPr>
        <w:ind w:firstLine="211"/>
        <w:rPr>
          <w:rFonts w:ascii="宋体" w:hAnsi="宋体" w:cs="宋体"/>
          <w:b/>
          <w:sz w:val="32"/>
          <w:szCs w:val="21"/>
        </w:rPr>
      </w:pPr>
    </w:p>
    <w:p w:rsidR="00317188" w:rsidRDefault="002A37E3">
      <w:pPr>
        <w:tabs>
          <w:tab w:val="left" w:pos="6173"/>
        </w:tabs>
        <w:spacing w:line="360" w:lineRule="auto"/>
        <w:ind w:firstLine="480"/>
        <w:rPr>
          <w:rFonts w:ascii="宋体" w:hAnsi="宋体"/>
        </w:rPr>
      </w:pPr>
      <w:r>
        <w:rPr>
          <w:rFonts w:ascii="宋体" w:hAnsi="宋体" w:cs="宋体" w:hint="eastAsia"/>
          <w:sz w:val="24"/>
          <w:szCs w:val="24"/>
        </w:rPr>
        <w:t>如投标人提交的方案、商务等条款与招标文件的要求存在偏离，需逐项填写商务条款偏离表，否则认为投标人完全接受招标文件的要求。</w:t>
      </w:r>
    </w:p>
    <w:p w:rsidR="00317188" w:rsidRDefault="002A37E3">
      <w:pPr>
        <w:tabs>
          <w:tab w:val="left" w:pos="6173"/>
        </w:tabs>
        <w:spacing w:line="360" w:lineRule="auto"/>
        <w:ind w:firstLine="470"/>
        <w:rPr>
          <w:rFonts w:ascii="宋体" w:hAnsi="宋体"/>
        </w:rPr>
      </w:pPr>
      <w:r>
        <w:rPr>
          <w:rFonts w:ascii="宋体" w:hAnsi="宋体" w:cs="宋体" w:hint="eastAsia"/>
          <w:sz w:val="24"/>
          <w:szCs w:val="24"/>
        </w:rPr>
        <w:t>投标人可根据自己的格式填写商务偏离表：</w:t>
      </w:r>
    </w:p>
    <w:tbl>
      <w:tblPr>
        <w:tblW w:w="0" w:type="auto"/>
        <w:tblInd w:w="108" w:type="dxa"/>
        <w:tblLayout w:type="fixed"/>
        <w:tblLook w:val="04A0" w:firstRow="1" w:lastRow="0" w:firstColumn="1" w:lastColumn="0" w:noHBand="0" w:noVBand="1"/>
      </w:tblPr>
      <w:tblGrid>
        <w:gridCol w:w="1231"/>
        <w:gridCol w:w="2214"/>
        <w:gridCol w:w="2136"/>
        <w:gridCol w:w="2038"/>
        <w:gridCol w:w="1481"/>
      </w:tblGrid>
      <w:tr w:rsidR="00317188">
        <w:trPr>
          <w:trHeight w:val="551"/>
        </w:trPr>
        <w:tc>
          <w:tcPr>
            <w:tcW w:w="3445" w:type="dxa"/>
            <w:gridSpan w:val="2"/>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sz w:val="24"/>
                <w:szCs w:val="24"/>
              </w:rPr>
              <w:t>招标文件技术要求</w:t>
            </w:r>
          </w:p>
        </w:tc>
        <w:tc>
          <w:tcPr>
            <w:tcW w:w="5655" w:type="dxa"/>
            <w:gridSpan w:val="3"/>
            <w:tcBorders>
              <w:top w:val="single" w:sz="4" w:space="0" w:color="000000"/>
              <w:left w:val="single" w:sz="4" w:space="0" w:color="000000"/>
              <w:bottom w:val="single" w:sz="4" w:space="0" w:color="000000"/>
              <w:right w:val="single" w:sz="4" w:space="0" w:color="000000"/>
            </w:tcBorders>
            <w:vAlign w:val="center"/>
          </w:tcPr>
          <w:p w:rsidR="00317188" w:rsidRDefault="002A37E3">
            <w:pPr>
              <w:jc w:val="center"/>
              <w:rPr>
                <w:rFonts w:ascii="宋体" w:hAnsi="宋体"/>
              </w:rPr>
            </w:pPr>
            <w:r>
              <w:rPr>
                <w:rFonts w:ascii="宋体" w:hAnsi="宋体"/>
                <w:sz w:val="24"/>
                <w:szCs w:val="24"/>
              </w:rPr>
              <w:t>投标人响应</w:t>
            </w:r>
          </w:p>
        </w:tc>
      </w:tr>
      <w:tr w:rsidR="00317188">
        <w:trPr>
          <w:trHeight w:val="628"/>
        </w:trPr>
        <w:tc>
          <w:tcPr>
            <w:tcW w:w="1231"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hint="eastAsia"/>
                <w:sz w:val="24"/>
                <w:szCs w:val="24"/>
              </w:rPr>
              <w:t>招标文件条目号</w:t>
            </w:r>
          </w:p>
        </w:tc>
        <w:tc>
          <w:tcPr>
            <w:tcW w:w="2214"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hint="eastAsia"/>
                <w:sz w:val="24"/>
                <w:szCs w:val="24"/>
              </w:rPr>
              <w:t>招标文件的商务条款要求</w:t>
            </w:r>
          </w:p>
        </w:tc>
        <w:tc>
          <w:tcPr>
            <w:tcW w:w="2136"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sz w:val="24"/>
                <w:szCs w:val="24"/>
              </w:rPr>
              <w:t>投标人响应情况</w:t>
            </w:r>
          </w:p>
        </w:tc>
        <w:tc>
          <w:tcPr>
            <w:tcW w:w="2038" w:type="dxa"/>
            <w:tcBorders>
              <w:top w:val="single" w:sz="4" w:space="0" w:color="000000"/>
              <w:left w:val="single" w:sz="4" w:space="0" w:color="000000"/>
              <w:bottom w:val="single" w:sz="4" w:space="0" w:color="000000"/>
            </w:tcBorders>
            <w:vAlign w:val="center"/>
          </w:tcPr>
          <w:p w:rsidR="00317188" w:rsidRDefault="002A37E3">
            <w:pPr>
              <w:jc w:val="center"/>
              <w:rPr>
                <w:rFonts w:ascii="宋体" w:hAnsi="宋体"/>
              </w:rPr>
            </w:pPr>
            <w:r>
              <w:rPr>
                <w:rFonts w:ascii="宋体" w:hAnsi="宋体"/>
                <w:sz w:val="24"/>
                <w:szCs w:val="24"/>
              </w:rPr>
              <w:t>是否有偏离（填写有/无）</w:t>
            </w:r>
          </w:p>
        </w:tc>
        <w:tc>
          <w:tcPr>
            <w:tcW w:w="1481" w:type="dxa"/>
            <w:tcBorders>
              <w:top w:val="single" w:sz="4" w:space="0" w:color="000000"/>
              <w:left w:val="single" w:sz="4" w:space="0" w:color="000000"/>
              <w:bottom w:val="single" w:sz="4" w:space="0" w:color="000000"/>
              <w:right w:val="single" w:sz="4" w:space="0" w:color="000000"/>
            </w:tcBorders>
            <w:vAlign w:val="center"/>
          </w:tcPr>
          <w:p w:rsidR="00317188" w:rsidRDefault="002A37E3">
            <w:pPr>
              <w:jc w:val="center"/>
              <w:rPr>
                <w:rFonts w:ascii="宋体" w:hAnsi="宋体"/>
              </w:rPr>
            </w:pPr>
            <w:r>
              <w:rPr>
                <w:rFonts w:ascii="宋体" w:hAnsi="宋体"/>
                <w:sz w:val="24"/>
                <w:szCs w:val="24"/>
              </w:rPr>
              <w:t>偏离说明</w:t>
            </w:r>
          </w:p>
        </w:tc>
      </w:tr>
      <w:tr w:rsidR="00317188">
        <w:trPr>
          <w:trHeight w:val="413"/>
        </w:trPr>
        <w:tc>
          <w:tcPr>
            <w:tcW w:w="1231"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cs="宋体"/>
                <w:sz w:val="24"/>
                <w:szCs w:val="24"/>
              </w:rPr>
            </w:pPr>
          </w:p>
        </w:tc>
        <w:tc>
          <w:tcPr>
            <w:tcW w:w="2214"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rPr>
                <w:rFonts w:ascii="宋体" w:hAnsi="宋体"/>
                <w:b/>
                <w:sz w:val="24"/>
                <w:szCs w:val="24"/>
              </w:rPr>
            </w:pPr>
          </w:p>
        </w:tc>
      </w:tr>
      <w:tr w:rsidR="00317188">
        <w:trPr>
          <w:trHeight w:val="413"/>
        </w:trPr>
        <w:tc>
          <w:tcPr>
            <w:tcW w:w="1231"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b/>
                <w:sz w:val="24"/>
                <w:szCs w:val="24"/>
              </w:rPr>
            </w:pPr>
          </w:p>
        </w:tc>
        <w:tc>
          <w:tcPr>
            <w:tcW w:w="2214"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rPr>
                <w:rFonts w:ascii="宋体" w:hAnsi="宋体"/>
                <w:sz w:val="24"/>
                <w:szCs w:val="24"/>
              </w:rPr>
            </w:pPr>
          </w:p>
        </w:tc>
      </w:tr>
      <w:tr w:rsidR="00317188">
        <w:trPr>
          <w:trHeight w:val="429"/>
        </w:trPr>
        <w:tc>
          <w:tcPr>
            <w:tcW w:w="1231"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214"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317188" w:rsidRDefault="00317188">
            <w:pPr>
              <w:widowControl/>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rPr>
                <w:rFonts w:ascii="宋体" w:hAnsi="宋体"/>
                <w:b/>
                <w:sz w:val="24"/>
                <w:szCs w:val="24"/>
                <w:lang w:val="fr-FR"/>
              </w:rPr>
            </w:pPr>
          </w:p>
        </w:tc>
      </w:tr>
      <w:tr w:rsidR="00317188">
        <w:trPr>
          <w:trHeight w:val="413"/>
        </w:trPr>
        <w:tc>
          <w:tcPr>
            <w:tcW w:w="1231"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b/>
                <w:sz w:val="24"/>
                <w:szCs w:val="24"/>
                <w:lang w:val="fr-FR"/>
              </w:rPr>
            </w:pPr>
          </w:p>
        </w:tc>
        <w:tc>
          <w:tcPr>
            <w:tcW w:w="2214"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rPr>
                <w:rFonts w:ascii="宋体" w:hAnsi="宋体"/>
                <w:b/>
                <w:sz w:val="24"/>
                <w:szCs w:val="24"/>
                <w:u w:val="single"/>
              </w:rPr>
            </w:pPr>
          </w:p>
        </w:tc>
      </w:tr>
      <w:tr w:rsidR="00317188">
        <w:trPr>
          <w:trHeight w:val="413"/>
        </w:trPr>
        <w:tc>
          <w:tcPr>
            <w:tcW w:w="1231"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b/>
                <w:sz w:val="24"/>
                <w:szCs w:val="24"/>
                <w:u w:val="single"/>
              </w:rPr>
            </w:pPr>
          </w:p>
        </w:tc>
        <w:tc>
          <w:tcPr>
            <w:tcW w:w="2214"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rPr>
                <w:rFonts w:ascii="宋体" w:hAnsi="宋体"/>
                <w:sz w:val="24"/>
                <w:szCs w:val="24"/>
              </w:rPr>
            </w:pPr>
          </w:p>
        </w:tc>
      </w:tr>
      <w:tr w:rsidR="00317188">
        <w:trPr>
          <w:trHeight w:val="490"/>
        </w:trPr>
        <w:tc>
          <w:tcPr>
            <w:tcW w:w="1231"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2214"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cs="宋体"/>
                <w:sz w:val="24"/>
                <w:szCs w:val="24"/>
              </w:rPr>
            </w:pPr>
          </w:p>
        </w:tc>
        <w:tc>
          <w:tcPr>
            <w:tcW w:w="2136"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cs="宋体"/>
                <w:sz w:val="24"/>
                <w:szCs w:val="24"/>
              </w:rPr>
            </w:pPr>
          </w:p>
        </w:tc>
        <w:tc>
          <w:tcPr>
            <w:tcW w:w="2038" w:type="dxa"/>
            <w:tcBorders>
              <w:top w:val="single" w:sz="4" w:space="0" w:color="000000"/>
              <w:left w:val="single" w:sz="4" w:space="0" w:color="000000"/>
              <w:bottom w:val="single" w:sz="4" w:space="0" w:color="000000"/>
            </w:tcBorders>
          </w:tcPr>
          <w:p w:rsidR="00317188" w:rsidRDefault="0031718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317188" w:rsidRDefault="00317188">
            <w:pPr>
              <w:snapToGrid w:val="0"/>
              <w:spacing w:line="360" w:lineRule="auto"/>
              <w:rPr>
                <w:rFonts w:ascii="宋体" w:hAnsi="宋体"/>
                <w:sz w:val="24"/>
                <w:szCs w:val="24"/>
              </w:rPr>
            </w:pPr>
          </w:p>
        </w:tc>
      </w:tr>
    </w:tbl>
    <w:p w:rsidR="00317188" w:rsidRDefault="00317188">
      <w:pPr>
        <w:spacing w:line="360" w:lineRule="auto"/>
        <w:ind w:firstLine="420"/>
        <w:rPr>
          <w:rFonts w:ascii="宋体" w:hAnsi="宋体" w:cs="宋体"/>
          <w:szCs w:val="21"/>
        </w:rPr>
      </w:pPr>
    </w:p>
    <w:p w:rsidR="00317188" w:rsidRDefault="002A37E3">
      <w:pPr>
        <w:spacing w:line="360" w:lineRule="auto"/>
        <w:ind w:firstLine="480"/>
        <w:rPr>
          <w:rFonts w:ascii="宋体" w:hAnsi="宋体"/>
        </w:rPr>
      </w:pPr>
      <w:r>
        <w:rPr>
          <w:rFonts w:ascii="宋体" w:hAnsi="宋体" w:cs="宋体" w:hint="eastAsia"/>
          <w:sz w:val="24"/>
        </w:rPr>
        <w:t>注：表格不够用，各投标人可按此表复制。投标人应承诺是否响应招标文件中规定的实质性要求和条件，并在此基础上，可做出其他有利于采购人的承诺。如投标人不承诺</w:t>
      </w:r>
      <w:proofErr w:type="gramStart"/>
      <w:r>
        <w:rPr>
          <w:rFonts w:ascii="宋体" w:hAnsi="宋体" w:cs="宋体" w:hint="eastAsia"/>
          <w:sz w:val="24"/>
        </w:rPr>
        <w:t>完全响应</w:t>
      </w:r>
      <w:proofErr w:type="gramEnd"/>
      <w:r>
        <w:rPr>
          <w:rFonts w:ascii="宋体" w:hAnsi="宋体" w:cs="宋体" w:hint="eastAsia"/>
          <w:sz w:val="24"/>
        </w:rPr>
        <w:t>招标文件中规定的实质性要求和条件，应对不响应部分的内容予以具体说明。如投标人不填写实质性要求和条件的响应情况，则视为投标人承诺</w:t>
      </w:r>
      <w:proofErr w:type="gramStart"/>
      <w:r>
        <w:rPr>
          <w:rFonts w:ascii="宋体" w:hAnsi="宋体" w:cs="宋体" w:hint="eastAsia"/>
          <w:sz w:val="24"/>
        </w:rPr>
        <w:t>完全响应</w:t>
      </w:r>
      <w:proofErr w:type="gramEnd"/>
      <w:r>
        <w:rPr>
          <w:rFonts w:ascii="宋体" w:hAnsi="宋体" w:cs="宋体" w:hint="eastAsia"/>
          <w:sz w:val="24"/>
        </w:rPr>
        <w:t>招标文件中规定的要求。</w:t>
      </w:r>
    </w:p>
    <w:p w:rsidR="00317188" w:rsidRDefault="00317188">
      <w:pPr>
        <w:spacing w:line="360" w:lineRule="auto"/>
        <w:ind w:firstLine="480"/>
        <w:rPr>
          <w:rFonts w:ascii="宋体" w:hAnsi="宋体" w:cs="宋体"/>
          <w:sz w:val="24"/>
        </w:rPr>
      </w:pPr>
    </w:p>
    <w:p w:rsidR="00317188" w:rsidRDefault="00317188">
      <w:pPr>
        <w:spacing w:line="360" w:lineRule="auto"/>
        <w:ind w:firstLine="480"/>
        <w:rPr>
          <w:rFonts w:ascii="宋体" w:hAnsi="宋体" w:cs="宋体"/>
          <w:sz w:val="24"/>
        </w:rPr>
      </w:pPr>
    </w:p>
    <w:p w:rsidR="00317188" w:rsidRDefault="002A37E3">
      <w:pPr>
        <w:spacing w:line="360" w:lineRule="auto"/>
        <w:ind w:firstLine="720"/>
        <w:rPr>
          <w:rFonts w:ascii="宋体" w:hAnsi="宋体" w:cs="宋体"/>
          <w:sz w:val="24"/>
        </w:rPr>
      </w:pPr>
      <w:r>
        <w:rPr>
          <w:rFonts w:ascii="宋体" w:hAnsi="宋体" w:cs="宋体" w:hint="eastAsia"/>
          <w:sz w:val="24"/>
        </w:rPr>
        <w:t xml:space="preserve">供应商（公章）：  </w:t>
      </w:r>
    </w:p>
    <w:p w:rsidR="00317188" w:rsidRDefault="002A37E3">
      <w:pPr>
        <w:spacing w:line="360" w:lineRule="auto"/>
        <w:ind w:firstLine="720"/>
        <w:rPr>
          <w:rFonts w:ascii="宋体" w:hAnsi="宋体"/>
        </w:rPr>
      </w:pPr>
      <w:r>
        <w:rPr>
          <w:rFonts w:ascii="宋体" w:hAnsi="宋体" w:cs="宋体" w:hint="eastAsia"/>
          <w:sz w:val="24"/>
        </w:rPr>
        <w:tab/>
      </w:r>
    </w:p>
    <w:p w:rsidR="00317188" w:rsidRDefault="00317188">
      <w:pPr>
        <w:spacing w:line="360" w:lineRule="auto"/>
        <w:ind w:firstLine="720"/>
        <w:rPr>
          <w:rFonts w:ascii="宋体" w:hAnsi="宋体" w:cs="宋体"/>
          <w:sz w:val="24"/>
        </w:rPr>
      </w:pPr>
    </w:p>
    <w:p w:rsidR="00317188" w:rsidRDefault="002A37E3">
      <w:pPr>
        <w:spacing w:line="360" w:lineRule="auto"/>
        <w:ind w:firstLine="720"/>
        <w:rPr>
          <w:rFonts w:ascii="宋体" w:hAnsi="宋体" w:cs="宋体"/>
          <w:sz w:val="24"/>
        </w:rPr>
      </w:pPr>
      <w:r>
        <w:rPr>
          <w:rFonts w:ascii="宋体" w:hAnsi="宋体" w:cs="宋体" w:hint="eastAsia"/>
          <w:sz w:val="24"/>
        </w:rPr>
        <w:t>法定代表人（负责人）或被授权代表签字或盖章：</w:t>
      </w:r>
    </w:p>
    <w:p w:rsidR="00317188" w:rsidRDefault="00317188">
      <w:pPr>
        <w:spacing w:line="360" w:lineRule="auto"/>
        <w:ind w:firstLine="720"/>
        <w:rPr>
          <w:rFonts w:ascii="宋体" w:hAnsi="宋体" w:cs="宋体"/>
          <w:sz w:val="24"/>
        </w:rPr>
      </w:pPr>
    </w:p>
    <w:p w:rsidR="00317188" w:rsidRDefault="00317188">
      <w:pPr>
        <w:spacing w:line="360" w:lineRule="auto"/>
        <w:ind w:firstLine="720"/>
        <w:rPr>
          <w:rFonts w:ascii="宋体" w:hAnsi="宋体"/>
        </w:rPr>
      </w:pPr>
    </w:p>
    <w:p w:rsidR="00317188" w:rsidRDefault="002A37E3">
      <w:pPr>
        <w:spacing w:line="360" w:lineRule="auto"/>
        <w:ind w:firstLine="720"/>
        <w:rPr>
          <w:rFonts w:ascii="宋体" w:hAnsi="宋体"/>
        </w:rPr>
      </w:pPr>
      <w:r>
        <w:rPr>
          <w:rFonts w:ascii="宋体" w:hAnsi="宋体" w:hint="eastAsia"/>
        </w:rPr>
        <w:t>日期：    年    月    日</w:t>
      </w:r>
    </w:p>
    <w:p w:rsidR="00317188" w:rsidRDefault="002A37E3">
      <w:pPr>
        <w:pageBreakBefore/>
        <w:jc w:val="center"/>
        <w:rPr>
          <w:rFonts w:asciiTheme="minorEastAsia" w:eastAsiaTheme="minorEastAsia" w:hAnsiTheme="minorEastAsia"/>
        </w:rPr>
      </w:pPr>
      <w:r>
        <w:rPr>
          <w:rFonts w:asciiTheme="minorEastAsia" w:eastAsiaTheme="minorEastAsia" w:hAnsiTheme="minorEastAsia" w:cs="宋体" w:hint="eastAsia"/>
          <w:b/>
          <w:sz w:val="32"/>
          <w:szCs w:val="32"/>
        </w:rPr>
        <w:t xml:space="preserve">第三章   </w:t>
      </w:r>
      <w:r>
        <w:rPr>
          <w:rFonts w:asciiTheme="minorEastAsia" w:eastAsiaTheme="minorEastAsia" w:hAnsiTheme="minorEastAsia" w:hint="eastAsia"/>
          <w:b/>
          <w:sz w:val="32"/>
          <w:szCs w:val="32"/>
        </w:rPr>
        <w:t>法定代表人（单位负责人/自然人）身份证明</w:t>
      </w:r>
    </w:p>
    <w:p w:rsidR="00317188" w:rsidRDefault="00317188">
      <w:pPr>
        <w:rPr>
          <w:b/>
          <w:color w:val="000000"/>
          <w:sz w:val="32"/>
          <w:szCs w:val="32"/>
        </w:rPr>
      </w:pPr>
    </w:p>
    <w:p w:rsidR="00317188" w:rsidRDefault="00317188">
      <w:pPr>
        <w:autoSpaceDE w:val="0"/>
        <w:autoSpaceDN w:val="0"/>
        <w:adjustRightInd w:val="0"/>
        <w:spacing w:line="360" w:lineRule="auto"/>
        <w:jc w:val="right"/>
        <w:rPr>
          <w:rFonts w:ascii="宋体" w:hAnsi="宋体"/>
          <w:color w:val="000000"/>
          <w:szCs w:val="21"/>
          <w:lang w:val="zh-CN"/>
        </w:rPr>
      </w:pPr>
    </w:p>
    <w:p w:rsidR="00317188" w:rsidRDefault="00317188">
      <w:pPr>
        <w:autoSpaceDE w:val="0"/>
        <w:autoSpaceDN w:val="0"/>
        <w:adjustRightInd w:val="0"/>
        <w:spacing w:line="600" w:lineRule="auto"/>
        <w:ind w:right="105"/>
        <w:jc w:val="left"/>
        <w:rPr>
          <w:rFonts w:ascii="宋体" w:hAnsi="宋体"/>
          <w:color w:val="000000"/>
          <w:sz w:val="24"/>
          <w:szCs w:val="24"/>
          <w:lang w:val="zh-CN"/>
        </w:rPr>
      </w:pPr>
    </w:p>
    <w:p w:rsidR="00317188" w:rsidRDefault="002A37E3">
      <w:pPr>
        <w:autoSpaceDE w:val="0"/>
        <w:autoSpaceDN w:val="0"/>
        <w:adjustRightInd w:val="0"/>
        <w:spacing w:line="600" w:lineRule="auto"/>
        <w:ind w:right="105" w:firstLineChars="200" w:firstLine="480"/>
        <w:jc w:val="left"/>
        <w:rPr>
          <w:rFonts w:ascii="宋体" w:hAnsi="宋体"/>
          <w:color w:val="000000"/>
          <w:sz w:val="24"/>
          <w:szCs w:val="24"/>
          <w:u w:val="single"/>
          <w:lang w:val="zh-CN"/>
        </w:rPr>
      </w:pPr>
      <w:r>
        <w:rPr>
          <w:rFonts w:ascii="宋体" w:hAnsi="宋体" w:hint="eastAsia"/>
          <w:color w:val="000000"/>
          <w:sz w:val="24"/>
          <w:szCs w:val="24"/>
          <w:lang w:val="zh-CN"/>
        </w:rPr>
        <w:t>供应商名称：</w:t>
      </w:r>
      <w:r>
        <w:rPr>
          <w:rFonts w:ascii="宋体" w:hAnsi="宋体" w:hint="eastAsia"/>
          <w:color w:val="000000"/>
          <w:sz w:val="24"/>
          <w:szCs w:val="24"/>
          <w:u w:val="single"/>
          <w:lang w:val="zh-CN"/>
        </w:rPr>
        <w:t xml:space="preserve">                                    </w:t>
      </w:r>
    </w:p>
    <w:p w:rsidR="00317188" w:rsidRDefault="002A37E3">
      <w:pPr>
        <w:autoSpaceDE w:val="0"/>
        <w:autoSpaceDN w:val="0"/>
        <w:adjustRightInd w:val="0"/>
        <w:spacing w:line="600" w:lineRule="auto"/>
        <w:ind w:right="105" w:firstLineChars="200" w:firstLine="480"/>
        <w:jc w:val="left"/>
        <w:rPr>
          <w:rFonts w:ascii="宋体" w:hAnsi="宋体"/>
          <w:color w:val="000000"/>
          <w:sz w:val="24"/>
          <w:szCs w:val="24"/>
          <w:u w:val="single"/>
          <w:lang w:val="zh-CN"/>
        </w:rPr>
      </w:pPr>
      <w:r>
        <w:rPr>
          <w:rFonts w:ascii="宋体" w:hAnsi="宋体" w:hint="eastAsia"/>
          <w:color w:val="000000"/>
          <w:sz w:val="24"/>
          <w:szCs w:val="24"/>
          <w:lang w:val="zh-CN"/>
        </w:rPr>
        <w:t>姓名：</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性别：</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年龄：</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职务：</w:t>
      </w:r>
      <w:r>
        <w:rPr>
          <w:rFonts w:ascii="宋体" w:hAnsi="宋体" w:hint="eastAsia"/>
          <w:color w:val="000000"/>
          <w:sz w:val="24"/>
          <w:szCs w:val="24"/>
          <w:u w:val="single"/>
          <w:lang w:val="zh-CN"/>
        </w:rPr>
        <w:t xml:space="preserve">      </w:t>
      </w:r>
    </w:p>
    <w:p w:rsidR="00317188" w:rsidRDefault="002A37E3">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系</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（供应商名称）的法定代表人</w:t>
      </w:r>
      <w:r>
        <w:rPr>
          <w:rFonts w:ascii="宋体" w:hAnsi="宋体" w:hint="eastAsia"/>
          <w:color w:val="000000"/>
          <w:sz w:val="24"/>
          <w:szCs w:val="24"/>
        </w:rPr>
        <w:t>/</w:t>
      </w:r>
      <w:r>
        <w:rPr>
          <w:rFonts w:ascii="宋体" w:hAnsi="宋体" w:hint="eastAsia"/>
          <w:color w:val="000000"/>
          <w:sz w:val="24"/>
          <w:szCs w:val="24"/>
          <w:lang w:val="zh-CN"/>
        </w:rPr>
        <w:t>单位负责人。</w:t>
      </w:r>
    </w:p>
    <w:p w:rsidR="00317188" w:rsidRDefault="002A37E3">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特此证明。</w:t>
      </w:r>
    </w:p>
    <w:p w:rsidR="00317188" w:rsidRDefault="002A37E3">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附：法定代表人</w:t>
      </w:r>
      <w:r>
        <w:rPr>
          <w:rFonts w:ascii="宋体" w:hAnsi="宋体" w:hint="eastAsia"/>
          <w:color w:val="000000"/>
          <w:sz w:val="24"/>
          <w:szCs w:val="24"/>
        </w:rPr>
        <w:t>/</w:t>
      </w:r>
      <w:r>
        <w:rPr>
          <w:rFonts w:ascii="宋体" w:hAnsi="宋体" w:hint="eastAsia"/>
          <w:color w:val="000000"/>
          <w:sz w:val="24"/>
          <w:szCs w:val="24"/>
          <w:lang w:val="zh-CN"/>
        </w:rPr>
        <w:t>单位负责人身份证复印件。</w:t>
      </w:r>
    </w:p>
    <w:p w:rsidR="00317188" w:rsidRDefault="00317188">
      <w:pPr>
        <w:autoSpaceDE w:val="0"/>
        <w:autoSpaceDN w:val="0"/>
        <w:adjustRightInd w:val="0"/>
        <w:spacing w:line="360" w:lineRule="auto"/>
        <w:ind w:right="105"/>
        <w:jc w:val="left"/>
        <w:rPr>
          <w:rFonts w:ascii="宋体" w:hAnsi="宋体"/>
          <w:color w:val="000000"/>
          <w:sz w:val="24"/>
          <w:szCs w:val="24"/>
          <w:lang w:val="zh-CN"/>
        </w:rPr>
      </w:pPr>
    </w:p>
    <w:p w:rsidR="00317188" w:rsidRDefault="00317188">
      <w:pPr>
        <w:autoSpaceDE w:val="0"/>
        <w:autoSpaceDN w:val="0"/>
        <w:adjustRightInd w:val="0"/>
        <w:spacing w:line="360" w:lineRule="auto"/>
        <w:ind w:right="105"/>
        <w:jc w:val="left"/>
        <w:rPr>
          <w:rFonts w:ascii="宋体" w:hAnsi="宋体"/>
          <w:color w:val="000000"/>
          <w:sz w:val="24"/>
          <w:szCs w:val="24"/>
          <w:lang w:val="zh-CN"/>
        </w:rPr>
      </w:pPr>
    </w:p>
    <w:p w:rsidR="00317188" w:rsidRDefault="00317188">
      <w:pPr>
        <w:pStyle w:val="25"/>
        <w:spacing w:line="360" w:lineRule="auto"/>
        <w:ind w:firstLineChars="1600" w:firstLine="3840"/>
        <w:rPr>
          <w:rFonts w:ascii="宋体" w:hAnsi="宋体"/>
          <w:sz w:val="24"/>
        </w:rPr>
      </w:pPr>
    </w:p>
    <w:p w:rsidR="00317188" w:rsidRDefault="00317188">
      <w:pPr>
        <w:pStyle w:val="25"/>
        <w:spacing w:line="360" w:lineRule="auto"/>
        <w:ind w:firstLineChars="1600" w:firstLine="3840"/>
        <w:rPr>
          <w:sz w:val="24"/>
        </w:rPr>
      </w:pPr>
    </w:p>
    <w:p w:rsidR="00317188" w:rsidRDefault="002A37E3">
      <w:pPr>
        <w:pStyle w:val="25"/>
        <w:spacing w:line="360" w:lineRule="auto"/>
        <w:ind w:firstLineChars="1600" w:firstLine="3840"/>
        <w:rPr>
          <w:sz w:val="24"/>
        </w:rPr>
      </w:pPr>
      <w:r>
        <w:rPr>
          <w:rFonts w:hint="eastAsia"/>
          <w:sz w:val="24"/>
        </w:rPr>
        <w:t>供</w:t>
      </w:r>
      <w:r>
        <w:rPr>
          <w:rFonts w:hint="eastAsia"/>
          <w:sz w:val="24"/>
        </w:rPr>
        <w:t xml:space="preserve">  </w:t>
      </w:r>
      <w:r>
        <w:rPr>
          <w:rFonts w:hint="eastAsia"/>
          <w:sz w:val="24"/>
        </w:rPr>
        <w:t>应</w:t>
      </w:r>
      <w:r>
        <w:rPr>
          <w:rFonts w:hint="eastAsia"/>
          <w:sz w:val="24"/>
        </w:rPr>
        <w:t xml:space="preserve">  </w:t>
      </w:r>
      <w:r>
        <w:rPr>
          <w:rFonts w:hint="eastAsia"/>
          <w:sz w:val="24"/>
        </w:rPr>
        <w:t>商：</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sz w:val="24"/>
        </w:rPr>
        <w:t>（公章）</w:t>
      </w:r>
      <w:r>
        <w:rPr>
          <w:rFonts w:hint="eastAsia"/>
          <w:sz w:val="24"/>
        </w:rPr>
        <w:t xml:space="preserve">                                </w:t>
      </w:r>
    </w:p>
    <w:p w:rsidR="00317188" w:rsidRDefault="002A37E3">
      <w:pPr>
        <w:pStyle w:val="25"/>
        <w:spacing w:line="360" w:lineRule="auto"/>
        <w:ind w:firstLineChars="1600" w:firstLine="3840"/>
        <w:rPr>
          <w:sz w:val="24"/>
        </w:rPr>
      </w:pPr>
      <w:r>
        <w:rPr>
          <w:rFonts w:hint="eastAsia"/>
          <w:sz w:val="24"/>
        </w:rPr>
        <w:t>日</w:t>
      </w:r>
      <w:r>
        <w:rPr>
          <w:rFonts w:hint="eastAsia"/>
          <w:sz w:val="24"/>
        </w:rPr>
        <w:t xml:space="preserve">      </w:t>
      </w:r>
      <w:r>
        <w:rPr>
          <w:rFonts w:hint="eastAsia"/>
          <w:sz w:val="24"/>
        </w:rPr>
        <w:t>期：</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年</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月</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日</w:t>
      </w:r>
    </w:p>
    <w:p w:rsidR="00317188" w:rsidRDefault="00317188">
      <w:pPr>
        <w:autoSpaceDE w:val="0"/>
        <w:autoSpaceDN w:val="0"/>
        <w:adjustRightInd w:val="0"/>
        <w:spacing w:line="360" w:lineRule="auto"/>
        <w:jc w:val="right"/>
        <w:rPr>
          <w:rFonts w:ascii="宋体" w:hAnsi="宋体"/>
          <w:color w:val="000000"/>
          <w:sz w:val="24"/>
          <w:szCs w:val="24"/>
          <w:lang w:val="zh-CN"/>
        </w:rPr>
      </w:pPr>
    </w:p>
    <w:p w:rsidR="00317188" w:rsidRDefault="00317188">
      <w:pPr>
        <w:autoSpaceDE w:val="0"/>
        <w:autoSpaceDN w:val="0"/>
        <w:adjustRightInd w:val="0"/>
        <w:spacing w:line="600" w:lineRule="auto"/>
        <w:ind w:right="105" w:firstLineChars="200" w:firstLine="480"/>
        <w:jc w:val="left"/>
        <w:rPr>
          <w:rFonts w:ascii="宋体" w:hAnsi="宋体"/>
          <w:color w:val="000000"/>
          <w:sz w:val="24"/>
          <w:szCs w:val="24"/>
          <w:lang w:val="zh-CN"/>
        </w:rPr>
      </w:pPr>
    </w:p>
    <w:p w:rsidR="00317188" w:rsidRDefault="002A37E3">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注：1、法定代表人</w:t>
      </w:r>
      <w:r>
        <w:rPr>
          <w:rFonts w:ascii="宋体" w:hAnsi="宋体" w:hint="eastAsia"/>
          <w:color w:val="000000"/>
          <w:sz w:val="24"/>
          <w:szCs w:val="24"/>
        </w:rPr>
        <w:t>/单位负责人按以上格式提供身份证明，</w:t>
      </w:r>
      <w:r>
        <w:rPr>
          <w:rFonts w:ascii="宋体" w:hAnsi="宋体" w:hint="eastAsia"/>
          <w:color w:val="000000"/>
          <w:sz w:val="24"/>
          <w:szCs w:val="24"/>
          <w:lang w:val="zh-CN"/>
        </w:rPr>
        <w:t>供应商为自然人的只需提供身份证复印件。</w:t>
      </w:r>
    </w:p>
    <w:p w:rsidR="00317188" w:rsidRDefault="002A37E3">
      <w:pPr>
        <w:widowControl/>
        <w:jc w:val="left"/>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br w:type="page"/>
      </w:r>
    </w:p>
    <w:p w:rsidR="00317188" w:rsidRDefault="002A37E3">
      <w:pPr>
        <w:spacing w:line="360" w:lineRule="auto"/>
        <w:ind w:firstLineChars="1150" w:firstLine="3694"/>
        <w:rPr>
          <w:rFonts w:asciiTheme="minorEastAsia" w:eastAsiaTheme="minorEastAsia" w:hAnsiTheme="minorEastAsia"/>
          <w:b/>
          <w:sz w:val="32"/>
          <w:szCs w:val="32"/>
        </w:rPr>
      </w:pPr>
      <w:r>
        <w:rPr>
          <w:rFonts w:asciiTheme="minorEastAsia" w:eastAsiaTheme="minorEastAsia" w:hAnsiTheme="minorEastAsia" w:hint="eastAsia"/>
          <w:b/>
          <w:sz w:val="32"/>
          <w:szCs w:val="32"/>
        </w:rPr>
        <w:t>授权委托书</w:t>
      </w:r>
    </w:p>
    <w:p w:rsidR="00317188" w:rsidRDefault="00317188">
      <w:pPr>
        <w:autoSpaceDE w:val="0"/>
        <w:autoSpaceDN w:val="0"/>
        <w:adjustRightInd w:val="0"/>
        <w:spacing w:line="360" w:lineRule="auto"/>
        <w:jc w:val="right"/>
        <w:rPr>
          <w:rFonts w:asciiTheme="minorEastAsia" w:eastAsiaTheme="minorEastAsia" w:hAnsiTheme="minorEastAsia"/>
          <w:sz w:val="24"/>
          <w:szCs w:val="24"/>
          <w:lang w:val="zh-CN"/>
        </w:rPr>
      </w:pPr>
    </w:p>
    <w:p w:rsidR="00317188" w:rsidRDefault="002A37E3">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本人</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（姓名）系</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（供应商名称）的法定代表人</w:t>
      </w:r>
      <w:r>
        <w:rPr>
          <w:rFonts w:ascii="宋体" w:hAnsi="宋体" w:hint="eastAsia"/>
          <w:color w:val="000000"/>
          <w:sz w:val="24"/>
          <w:szCs w:val="24"/>
        </w:rPr>
        <w:t>/</w:t>
      </w:r>
      <w:r>
        <w:rPr>
          <w:rFonts w:ascii="宋体" w:hAnsi="宋体" w:hint="eastAsia"/>
          <w:color w:val="000000"/>
          <w:sz w:val="24"/>
          <w:szCs w:val="24"/>
          <w:lang w:val="zh-CN"/>
        </w:rPr>
        <w:t>单位负责人，现委托</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（姓名）为我方授权代理人。代理人根据授权，以我方名义签署、澄清确认、递交、撤回、修改</w:t>
      </w:r>
      <w:r>
        <w:rPr>
          <w:color w:val="000000"/>
          <w:sz w:val="24"/>
          <w:szCs w:val="24"/>
          <w:u w:val="single"/>
        </w:rPr>
        <w:t xml:space="preserve">                    </w:t>
      </w:r>
      <w:r>
        <w:rPr>
          <w:rFonts w:hint="eastAsia"/>
          <w:color w:val="000000"/>
          <w:sz w:val="24"/>
          <w:szCs w:val="24"/>
        </w:rPr>
        <w:t>（项目名称）</w:t>
      </w:r>
      <w:r>
        <w:rPr>
          <w:rFonts w:ascii="宋体" w:hAnsi="宋体" w:hint="eastAsia"/>
          <w:color w:val="000000"/>
          <w:sz w:val="24"/>
          <w:szCs w:val="24"/>
          <w:lang w:val="zh-CN"/>
        </w:rPr>
        <w:t>投标文件、签订合同和处理有关事宜，其法律后果由我方承担。</w:t>
      </w:r>
    </w:p>
    <w:p w:rsidR="00317188" w:rsidRDefault="002A37E3">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委托期限：</w:t>
      </w:r>
      <w:r>
        <w:rPr>
          <w:rFonts w:hint="eastAsia"/>
          <w:sz w:val="24"/>
          <w:szCs w:val="24"/>
        </w:rPr>
        <w:t>同投标有效期</w:t>
      </w:r>
      <w:r>
        <w:rPr>
          <w:rFonts w:ascii="宋体" w:hAnsi="宋体" w:hint="eastAsia"/>
          <w:color w:val="000000"/>
          <w:sz w:val="24"/>
          <w:szCs w:val="24"/>
          <w:lang w:val="zh-CN"/>
        </w:rPr>
        <w:t>。</w:t>
      </w:r>
    </w:p>
    <w:p w:rsidR="00317188" w:rsidRDefault="002A37E3">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授权代理人无转委托权。</w:t>
      </w:r>
    </w:p>
    <w:p w:rsidR="00317188" w:rsidRDefault="00317188">
      <w:pPr>
        <w:autoSpaceDE w:val="0"/>
        <w:autoSpaceDN w:val="0"/>
        <w:adjustRightInd w:val="0"/>
        <w:spacing w:line="360" w:lineRule="auto"/>
        <w:jc w:val="left"/>
        <w:rPr>
          <w:rFonts w:ascii="宋体" w:hAnsi="宋体"/>
          <w:color w:val="000000"/>
          <w:sz w:val="24"/>
          <w:szCs w:val="24"/>
          <w:lang w:val="zh-CN"/>
        </w:rPr>
      </w:pPr>
    </w:p>
    <w:p w:rsidR="00317188" w:rsidRDefault="002A37E3">
      <w:pPr>
        <w:autoSpaceDE w:val="0"/>
        <w:autoSpaceDN w:val="0"/>
        <w:adjustRightInd w:val="0"/>
        <w:spacing w:line="360" w:lineRule="auto"/>
        <w:jc w:val="left"/>
        <w:rPr>
          <w:rFonts w:ascii="宋体" w:hAnsi="宋体"/>
          <w:color w:val="000000"/>
          <w:sz w:val="24"/>
          <w:szCs w:val="24"/>
          <w:lang w:val="zh-CN"/>
        </w:rPr>
      </w:pPr>
      <w:r>
        <w:rPr>
          <w:rFonts w:ascii="宋体" w:hAnsi="宋体" w:hint="eastAsia"/>
          <w:color w:val="000000"/>
          <w:sz w:val="24"/>
          <w:szCs w:val="24"/>
          <w:lang w:val="zh-CN"/>
        </w:rPr>
        <w:t>附：法定代表人</w:t>
      </w:r>
      <w:r>
        <w:rPr>
          <w:rFonts w:ascii="宋体" w:hAnsi="宋体" w:hint="eastAsia"/>
          <w:color w:val="000000"/>
          <w:sz w:val="24"/>
          <w:szCs w:val="24"/>
        </w:rPr>
        <w:t>/</w:t>
      </w:r>
      <w:r>
        <w:rPr>
          <w:rFonts w:ascii="宋体" w:hAnsi="宋体" w:hint="eastAsia"/>
          <w:color w:val="000000"/>
          <w:sz w:val="24"/>
          <w:szCs w:val="24"/>
          <w:lang w:val="zh-CN"/>
        </w:rPr>
        <w:t>单位负责人及委托代理人身份证复印件</w:t>
      </w:r>
    </w:p>
    <w:p w:rsidR="00317188" w:rsidRDefault="00317188">
      <w:pPr>
        <w:autoSpaceDE w:val="0"/>
        <w:autoSpaceDN w:val="0"/>
        <w:adjustRightInd w:val="0"/>
        <w:spacing w:line="360" w:lineRule="auto"/>
        <w:jc w:val="left"/>
        <w:rPr>
          <w:rFonts w:ascii="宋体" w:hAnsi="宋体"/>
          <w:color w:val="000000"/>
          <w:sz w:val="24"/>
          <w:szCs w:val="24"/>
          <w:lang w:val="zh-CN"/>
        </w:rPr>
      </w:pPr>
    </w:p>
    <w:p w:rsidR="00317188" w:rsidRDefault="00317188">
      <w:pPr>
        <w:autoSpaceDE w:val="0"/>
        <w:autoSpaceDN w:val="0"/>
        <w:adjustRightInd w:val="0"/>
        <w:spacing w:line="360" w:lineRule="auto"/>
        <w:jc w:val="left"/>
        <w:rPr>
          <w:rFonts w:ascii="宋体" w:hAnsi="宋体"/>
          <w:color w:val="000000"/>
          <w:sz w:val="24"/>
          <w:szCs w:val="24"/>
          <w:lang w:val="zh-CN"/>
        </w:rPr>
      </w:pPr>
    </w:p>
    <w:p w:rsidR="00317188" w:rsidRDefault="00317188">
      <w:pPr>
        <w:autoSpaceDE w:val="0"/>
        <w:autoSpaceDN w:val="0"/>
        <w:adjustRightInd w:val="0"/>
        <w:spacing w:line="360" w:lineRule="auto"/>
        <w:jc w:val="left"/>
        <w:rPr>
          <w:rFonts w:ascii="宋体" w:hAnsi="宋体"/>
          <w:color w:val="000000"/>
          <w:sz w:val="24"/>
          <w:szCs w:val="24"/>
          <w:lang w:val="zh-CN"/>
        </w:rPr>
      </w:pPr>
    </w:p>
    <w:p w:rsidR="00317188" w:rsidRDefault="00317188">
      <w:pPr>
        <w:pStyle w:val="25"/>
        <w:spacing w:line="360" w:lineRule="auto"/>
        <w:rPr>
          <w:rFonts w:ascii="宋体" w:hAnsi="宋体"/>
          <w:sz w:val="24"/>
        </w:rPr>
      </w:pPr>
    </w:p>
    <w:p w:rsidR="00317188" w:rsidRDefault="002A37E3">
      <w:pPr>
        <w:pStyle w:val="25"/>
        <w:spacing w:line="600" w:lineRule="auto"/>
        <w:ind w:firstLineChars="1700" w:firstLine="4080"/>
        <w:rPr>
          <w:sz w:val="24"/>
        </w:rPr>
      </w:pPr>
      <w:r>
        <w:rPr>
          <w:rFonts w:hint="eastAsia"/>
          <w:sz w:val="24"/>
        </w:rPr>
        <w:t>供</w:t>
      </w:r>
      <w:r>
        <w:rPr>
          <w:rFonts w:hint="eastAsia"/>
          <w:sz w:val="24"/>
        </w:rPr>
        <w:t xml:space="preserve">  </w:t>
      </w:r>
      <w:r>
        <w:rPr>
          <w:rFonts w:hint="eastAsia"/>
          <w:sz w:val="24"/>
        </w:rPr>
        <w:t>应</w:t>
      </w:r>
      <w:r>
        <w:rPr>
          <w:rFonts w:hint="eastAsia"/>
          <w:sz w:val="24"/>
        </w:rPr>
        <w:t xml:space="preserve">  </w:t>
      </w:r>
      <w:r>
        <w:rPr>
          <w:rFonts w:hint="eastAsia"/>
          <w:sz w:val="24"/>
        </w:rPr>
        <w:t>商：</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sz w:val="24"/>
        </w:rPr>
        <w:t>（公章）</w:t>
      </w:r>
    </w:p>
    <w:p w:rsidR="00317188" w:rsidRDefault="002A37E3">
      <w:pPr>
        <w:pStyle w:val="25"/>
        <w:spacing w:line="600" w:lineRule="auto"/>
        <w:ind w:firstLineChars="1700" w:firstLine="4080"/>
        <w:rPr>
          <w:color w:val="000000"/>
          <w:sz w:val="24"/>
          <w:szCs w:val="24"/>
          <w:lang w:val="zh-CN"/>
        </w:rPr>
      </w:pPr>
      <w:r>
        <w:rPr>
          <w:rFonts w:hint="eastAsia"/>
          <w:color w:val="000000"/>
          <w:sz w:val="24"/>
          <w:szCs w:val="24"/>
          <w:lang w:val="zh-CN"/>
        </w:rPr>
        <w:t>法定代表人</w:t>
      </w:r>
      <w:r>
        <w:rPr>
          <w:rFonts w:hint="eastAsia"/>
          <w:color w:val="000000"/>
          <w:sz w:val="24"/>
          <w:szCs w:val="24"/>
        </w:rPr>
        <w:t>/</w:t>
      </w:r>
      <w:r>
        <w:rPr>
          <w:rFonts w:hint="eastAsia"/>
          <w:color w:val="000000"/>
          <w:sz w:val="24"/>
          <w:szCs w:val="24"/>
          <w:lang w:val="zh-CN"/>
        </w:rPr>
        <w:t>单位负责人：</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（签字或盖章）</w:t>
      </w:r>
    </w:p>
    <w:p w:rsidR="00317188" w:rsidRDefault="002A37E3">
      <w:pPr>
        <w:pStyle w:val="25"/>
        <w:spacing w:line="600" w:lineRule="auto"/>
        <w:ind w:firstLineChars="1700" w:firstLine="4080"/>
        <w:rPr>
          <w:color w:val="000000"/>
          <w:sz w:val="24"/>
          <w:szCs w:val="24"/>
          <w:u w:val="single"/>
          <w:lang w:val="zh-CN"/>
        </w:rPr>
      </w:pPr>
      <w:r>
        <w:rPr>
          <w:rFonts w:hint="eastAsia"/>
          <w:color w:val="000000"/>
          <w:sz w:val="24"/>
          <w:szCs w:val="24"/>
          <w:lang w:val="zh-CN"/>
        </w:rPr>
        <w:t>身份证号码：</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p>
    <w:p w:rsidR="00317188" w:rsidRDefault="002A37E3">
      <w:pPr>
        <w:pStyle w:val="25"/>
        <w:spacing w:line="600" w:lineRule="auto"/>
        <w:ind w:firstLineChars="1700" w:firstLine="4080"/>
        <w:rPr>
          <w:color w:val="000000"/>
          <w:sz w:val="24"/>
          <w:szCs w:val="24"/>
          <w:lang w:val="zh-CN"/>
        </w:rPr>
      </w:pPr>
      <w:r>
        <w:rPr>
          <w:rFonts w:hint="eastAsia"/>
          <w:sz w:val="24"/>
        </w:rPr>
        <w:t>授权代理人</w:t>
      </w:r>
      <w:r>
        <w:rPr>
          <w:rFonts w:hint="eastAsia"/>
          <w:color w:val="000000"/>
          <w:sz w:val="24"/>
          <w:szCs w:val="24"/>
          <w:lang w:val="zh-CN"/>
        </w:rPr>
        <w:t>：</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（签字）</w:t>
      </w:r>
    </w:p>
    <w:p w:rsidR="00317188" w:rsidRDefault="002A37E3">
      <w:pPr>
        <w:pStyle w:val="25"/>
        <w:spacing w:line="600" w:lineRule="auto"/>
        <w:ind w:firstLineChars="1700" w:firstLine="4080"/>
        <w:rPr>
          <w:color w:val="000000"/>
          <w:sz w:val="24"/>
          <w:szCs w:val="24"/>
          <w:u w:val="single"/>
          <w:lang w:val="zh-CN"/>
        </w:rPr>
      </w:pPr>
      <w:r>
        <w:rPr>
          <w:rFonts w:hint="eastAsia"/>
          <w:color w:val="000000"/>
          <w:sz w:val="24"/>
          <w:szCs w:val="24"/>
          <w:lang w:val="zh-CN"/>
        </w:rPr>
        <w:t>身份证号码：</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p>
    <w:p w:rsidR="00317188" w:rsidRDefault="002A37E3">
      <w:pPr>
        <w:pStyle w:val="25"/>
        <w:spacing w:line="600" w:lineRule="auto"/>
        <w:ind w:firstLineChars="1700" w:firstLine="4080"/>
        <w:rPr>
          <w:sz w:val="24"/>
        </w:rPr>
      </w:pPr>
      <w:r>
        <w:rPr>
          <w:rFonts w:hint="eastAsia"/>
          <w:sz w:val="24"/>
        </w:rPr>
        <w:t>日</w:t>
      </w:r>
      <w:r>
        <w:rPr>
          <w:rFonts w:hint="eastAsia"/>
          <w:sz w:val="24"/>
        </w:rPr>
        <w:t xml:space="preserve">     </w:t>
      </w:r>
      <w:r>
        <w:rPr>
          <w:rFonts w:hint="eastAsia"/>
          <w:sz w:val="24"/>
        </w:rPr>
        <w:t>期：</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年</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月</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日</w:t>
      </w:r>
    </w:p>
    <w:p w:rsidR="00317188" w:rsidRDefault="00317188">
      <w:pPr>
        <w:spacing w:line="360" w:lineRule="auto"/>
        <w:jc w:val="center"/>
        <w:rPr>
          <w:b/>
          <w:bCs/>
          <w:sz w:val="24"/>
        </w:rPr>
      </w:pPr>
    </w:p>
    <w:p w:rsidR="00317188" w:rsidRDefault="002A37E3">
      <w:pPr>
        <w:autoSpaceDE w:val="0"/>
        <w:autoSpaceDN w:val="0"/>
        <w:adjustRightInd w:val="0"/>
        <w:spacing w:line="600" w:lineRule="auto"/>
        <w:ind w:right="480"/>
        <w:jc w:val="left"/>
        <w:rPr>
          <w:rFonts w:asciiTheme="minorEastAsia" w:eastAsiaTheme="minorEastAsia" w:hAnsiTheme="minorEastAsia"/>
          <w:szCs w:val="21"/>
          <w:lang w:val="zh-CN"/>
        </w:rPr>
      </w:pPr>
      <w:r>
        <w:rPr>
          <w:rFonts w:ascii="宋体" w:hAnsi="宋体" w:hint="eastAsia"/>
          <w:color w:val="000000"/>
          <w:sz w:val="24"/>
          <w:szCs w:val="24"/>
          <w:lang w:val="zh-CN"/>
        </w:rPr>
        <w:t>注：供应商为自然人或者供应</w:t>
      </w:r>
      <w:proofErr w:type="gramStart"/>
      <w:r>
        <w:rPr>
          <w:rFonts w:ascii="宋体" w:hAnsi="宋体" w:hint="eastAsia"/>
          <w:color w:val="000000"/>
          <w:sz w:val="24"/>
          <w:szCs w:val="24"/>
          <w:lang w:val="zh-CN"/>
        </w:rPr>
        <w:t>商法定</w:t>
      </w:r>
      <w:proofErr w:type="gramEnd"/>
      <w:r>
        <w:rPr>
          <w:rFonts w:ascii="宋体" w:hAnsi="宋体" w:hint="eastAsia"/>
          <w:color w:val="000000"/>
          <w:sz w:val="24"/>
          <w:szCs w:val="24"/>
          <w:lang w:val="zh-CN"/>
        </w:rPr>
        <w:t>代表人</w:t>
      </w:r>
      <w:r>
        <w:rPr>
          <w:rFonts w:ascii="宋体" w:hAnsi="宋体" w:hint="eastAsia"/>
          <w:color w:val="000000"/>
          <w:sz w:val="24"/>
          <w:szCs w:val="24"/>
        </w:rPr>
        <w:t>/</w:t>
      </w:r>
      <w:r>
        <w:rPr>
          <w:rFonts w:ascii="宋体" w:hAnsi="宋体" w:hint="eastAsia"/>
          <w:color w:val="000000"/>
          <w:sz w:val="24"/>
          <w:szCs w:val="24"/>
          <w:lang w:val="zh-CN"/>
        </w:rPr>
        <w:t>单位负责人参与投标的不需提供。</w:t>
      </w:r>
    </w:p>
    <w:p w:rsidR="00317188" w:rsidRDefault="002A37E3">
      <w:pPr>
        <w:widowControl/>
        <w:jc w:val="left"/>
        <w:rPr>
          <w:rFonts w:asciiTheme="minorEastAsia" w:eastAsiaTheme="minorEastAsia" w:hAnsiTheme="minorEastAsia" w:cs="宋体"/>
          <w:b/>
          <w:sz w:val="32"/>
          <w:szCs w:val="32"/>
        </w:rPr>
      </w:pPr>
      <w:r>
        <w:rPr>
          <w:rFonts w:asciiTheme="minorEastAsia" w:eastAsiaTheme="minorEastAsia" w:hAnsiTheme="minorEastAsia" w:cs="宋体"/>
          <w:b/>
          <w:sz w:val="32"/>
          <w:szCs w:val="32"/>
        </w:rPr>
        <w:br w:type="page"/>
      </w:r>
    </w:p>
    <w:p w:rsidR="00317188" w:rsidRDefault="002A37E3">
      <w:pPr>
        <w:pStyle w:val="2TimesNewRoman5020"/>
        <w:jc w:val="center"/>
        <w:rPr>
          <w:rFonts w:ascii="宋体" w:hAnsi="宋体"/>
          <w:b/>
          <w:sz w:val="30"/>
          <w:szCs w:val="30"/>
        </w:rPr>
      </w:pPr>
      <w:r>
        <w:rPr>
          <w:rFonts w:ascii="宋体" w:hAnsi="宋体" w:hint="eastAsia"/>
          <w:b/>
          <w:sz w:val="30"/>
          <w:szCs w:val="30"/>
        </w:rPr>
        <w:t>主要人员和技术人员概况表</w:t>
      </w:r>
    </w:p>
    <w:p w:rsidR="00317188" w:rsidRDefault="00317188">
      <w:pPr>
        <w:ind w:firstLine="211"/>
        <w:jc w:val="center"/>
        <w:rPr>
          <w:rFonts w:ascii="宋体" w:hAnsi="宋体"/>
          <w:b/>
          <w:bCs/>
          <w:sz w:val="18"/>
          <w:szCs w:val="18"/>
        </w:rPr>
      </w:pPr>
    </w:p>
    <w:tbl>
      <w:tblPr>
        <w:tblW w:w="0" w:type="auto"/>
        <w:jc w:val="center"/>
        <w:tblLayout w:type="fixed"/>
        <w:tblLook w:val="04A0" w:firstRow="1" w:lastRow="0" w:firstColumn="1" w:lastColumn="0" w:noHBand="0" w:noVBand="1"/>
      </w:tblPr>
      <w:tblGrid>
        <w:gridCol w:w="720"/>
        <w:gridCol w:w="1536"/>
        <w:gridCol w:w="748"/>
        <w:gridCol w:w="936"/>
        <w:gridCol w:w="780"/>
        <w:gridCol w:w="1170"/>
        <w:gridCol w:w="1170"/>
        <w:gridCol w:w="1340"/>
        <w:gridCol w:w="905"/>
      </w:tblGrid>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 w:val="24"/>
                <w:szCs w:val="24"/>
              </w:rPr>
            </w:pPr>
            <w:r>
              <w:rPr>
                <w:rFonts w:ascii="宋体" w:hAnsi="宋体" w:cs="仿宋_GB2312" w:hint="eastAsia"/>
                <w:sz w:val="24"/>
                <w:szCs w:val="24"/>
                <w:lang w:val="zh-CN"/>
              </w:rPr>
              <w:t>序号</w:t>
            </w: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 w:val="24"/>
                <w:szCs w:val="24"/>
              </w:rPr>
            </w:pPr>
            <w:r>
              <w:rPr>
                <w:rFonts w:ascii="宋体" w:hAnsi="宋体" w:cs="仿宋_GB2312" w:hint="eastAsia"/>
                <w:sz w:val="24"/>
                <w:szCs w:val="24"/>
                <w:lang w:val="zh-CN"/>
              </w:rPr>
              <w:t>姓名</w:t>
            </w: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 w:val="24"/>
                <w:szCs w:val="24"/>
              </w:rPr>
            </w:pPr>
            <w:r>
              <w:rPr>
                <w:rFonts w:ascii="宋体" w:hAnsi="宋体" w:cs="仿宋_GB2312" w:hint="eastAsia"/>
                <w:sz w:val="24"/>
                <w:szCs w:val="24"/>
                <w:lang w:val="zh-CN"/>
              </w:rPr>
              <w:t>性别</w:t>
            </w: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 w:val="24"/>
                <w:szCs w:val="24"/>
              </w:rPr>
            </w:pPr>
            <w:r>
              <w:rPr>
                <w:rFonts w:ascii="宋体" w:hAnsi="宋体" w:cs="仿宋_GB2312" w:hint="eastAsia"/>
                <w:sz w:val="24"/>
                <w:szCs w:val="24"/>
                <w:lang w:val="zh-CN"/>
              </w:rPr>
              <w:t>年龄</w:t>
            </w: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 w:val="24"/>
                <w:szCs w:val="24"/>
              </w:rPr>
            </w:pPr>
            <w:r>
              <w:rPr>
                <w:rFonts w:ascii="宋体" w:hAnsi="宋体" w:cs="仿宋_GB2312" w:hint="eastAsia"/>
                <w:sz w:val="24"/>
                <w:szCs w:val="24"/>
                <w:lang w:val="zh-CN"/>
              </w:rPr>
              <w:t>学历</w:t>
            </w: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cs="仿宋_GB2312"/>
                <w:sz w:val="24"/>
                <w:szCs w:val="24"/>
                <w:lang w:val="zh-CN"/>
              </w:rPr>
            </w:pPr>
            <w:r>
              <w:rPr>
                <w:rFonts w:ascii="宋体" w:hAnsi="宋体" w:cs="仿宋_GB2312" w:hint="eastAsia"/>
                <w:sz w:val="24"/>
                <w:szCs w:val="24"/>
                <w:lang w:val="zh-CN"/>
              </w:rPr>
              <w:t>资格</w:t>
            </w:r>
          </w:p>
          <w:p w:rsidR="00317188" w:rsidRDefault="002A37E3">
            <w:pPr>
              <w:autoSpaceDE w:val="0"/>
              <w:autoSpaceDN w:val="0"/>
              <w:adjustRightInd w:val="0"/>
              <w:jc w:val="center"/>
              <w:rPr>
                <w:rFonts w:ascii="宋体" w:hAnsi="宋体"/>
                <w:sz w:val="24"/>
                <w:szCs w:val="24"/>
              </w:rPr>
            </w:pPr>
            <w:r>
              <w:rPr>
                <w:rFonts w:ascii="宋体" w:hAnsi="宋体" w:cs="仿宋_GB2312" w:hint="eastAsia"/>
                <w:sz w:val="24"/>
                <w:szCs w:val="24"/>
                <w:lang w:val="zh-CN"/>
              </w:rPr>
              <w:t>证书</w:t>
            </w: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cs="仿宋_GB2312"/>
                <w:sz w:val="24"/>
                <w:szCs w:val="24"/>
                <w:lang w:val="zh-CN"/>
              </w:rPr>
            </w:pPr>
            <w:r>
              <w:rPr>
                <w:rFonts w:ascii="宋体" w:hAnsi="宋体" w:cs="仿宋_GB2312" w:hint="eastAsia"/>
                <w:sz w:val="24"/>
                <w:szCs w:val="24"/>
                <w:lang w:val="zh-CN"/>
              </w:rPr>
              <w:t>现任</w:t>
            </w:r>
          </w:p>
          <w:p w:rsidR="00317188" w:rsidRDefault="002A37E3">
            <w:pPr>
              <w:autoSpaceDE w:val="0"/>
              <w:autoSpaceDN w:val="0"/>
              <w:adjustRightInd w:val="0"/>
              <w:jc w:val="center"/>
              <w:rPr>
                <w:rFonts w:ascii="宋体" w:hAnsi="宋体"/>
                <w:sz w:val="24"/>
                <w:szCs w:val="24"/>
              </w:rPr>
            </w:pPr>
            <w:r>
              <w:rPr>
                <w:rFonts w:ascii="宋体" w:hAnsi="宋体" w:cs="仿宋_GB2312" w:hint="eastAsia"/>
                <w:sz w:val="24"/>
                <w:szCs w:val="24"/>
                <w:lang w:val="zh-CN"/>
              </w:rPr>
              <w:t>职务</w:t>
            </w: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rPr>
                <w:rFonts w:ascii="宋体" w:hAnsi="宋体"/>
                <w:sz w:val="24"/>
                <w:szCs w:val="24"/>
              </w:rPr>
            </w:pPr>
            <w:r>
              <w:rPr>
                <w:rFonts w:ascii="宋体" w:hAnsi="宋体" w:cs="仿宋_GB2312" w:hint="eastAsia"/>
                <w:sz w:val="24"/>
                <w:szCs w:val="24"/>
                <w:lang w:val="zh-CN"/>
              </w:rPr>
              <w:t>从事工作年限</w:t>
            </w: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 w:val="24"/>
                <w:szCs w:val="24"/>
              </w:rPr>
            </w:pPr>
            <w:r>
              <w:rPr>
                <w:rFonts w:ascii="宋体" w:hAnsi="宋体" w:cs="仿宋_GB2312" w:hint="eastAsia"/>
                <w:sz w:val="24"/>
                <w:szCs w:val="24"/>
                <w:lang w:val="zh-CN"/>
              </w:rPr>
              <w:t>备注</w:t>
            </w: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Cs w:val="21"/>
              </w:rPr>
            </w:pPr>
            <w:r>
              <w:rPr>
                <w:rFonts w:ascii="宋体" w:hAnsi="宋体"/>
                <w:szCs w:val="21"/>
              </w:rPr>
              <w:t>1</w:t>
            </w: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Cs w:val="21"/>
              </w:rPr>
            </w:pPr>
            <w:r>
              <w:rPr>
                <w:rFonts w:ascii="宋体" w:hAnsi="宋体"/>
                <w:szCs w:val="21"/>
              </w:rPr>
              <w:t>2</w:t>
            </w: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Cs w:val="21"/>
              </w:rPr>
            </w:pPr>
            <w:r>
              <w:rPr>
                <w:rFonts w:ascii="宋体" w:hAnsi="宋体"/>
                <w:szCs w:val="21"/>
              </w:rPr>
              <w:t>3</w:t>
            </w: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Cs w:val="21"/>
              </w:rPr>
            </w:pPr>
            <w:r>
              <w:rPr>
                <w:rFonts w:ascii="宋体" w:hAnsi="宋体"/>
                <w:szCs w:val="21"/>
              </w:rPr>
              <w:t>4</w:t>
            </w: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2A37E3">
            <w:pPr>
              <w:autoSpaceDE w:val="0"/>
              <w:autoSpaceDN w:val="0"/>
              <w:adjustRightInd w:val="0"/>
              <w:jc w:val="center"/>
              <w:rPr>
                <w:rFonts w:ascii="宋体" w:hAnsi="宋体"/>
                <w:szCs w:val="21"/>
              </w:rPr>
            </w:pPr>
            <w:r>
              <w:rPr>
                <w:rFonts w:ascii="宋体" w:hAnsi="宋体"/>
                <w:szCs w:val="21"/>
              </w:rPr>
              <w:t>5</w:t>
            </w: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r w:rsidR="0031718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317188" w:rsidRDefault="00317188">
            <w:pPr>
              <w:autoSpaceDE w:val="0"/>
              <w:autoSpaceDN w:val="0"/>
              <w:adjustRightInd w:val="0"/>
              <w:jc w:val="center"/>
              <w:rPr>
                <w:rFonts w:ascii="宋体" w:hAnsi="宋体"/>
                <w:szCs w:val="21"/>
              </w:rPr>
            </w:pPr>
          </w:p>
        </w:tc>
      </w:tr>
    </w:tbl>
    <w:p w:rsidR="00317188" w:rsidRDefault="00317188">
      <w:pPr>
        <w:autoSpaceDE w:val="0"/>
        <w:autoSpaceDN w:val="0"/>
        <w:adjustRightInd w:val="0"/>
        <w:spacing w:line="600" w:lineRule="auto"/>
        <w:rPr>
          <w:rFonts w:ascii="宋体" w:hAnsi="宋体"/>
          <w:bCs/>
          <w:sz w:val="24"/>
          <w:szCs w:val="24"/>
        </w:rPr>
      </w:pPr>
    </w:p>
    <w:p w:rsidR="00317188" w:rsidRDefault="002A37E3">
      <w:pPr>
        <w:autoSpaceDE w:val="0"/>
        <w:autoSpaceDN w:val="0"/>
        <w:adjustRightInd w:val="0"/>
        <w:spacing w:line="600" w:lineRule="auto"/>
        <w:rPr>
          <w:rFonts w:ascii="宋体" w:hAnsi="宋体" w:cs="仿宋_GB2312"/>
          <w:b/>
          <w:sz w:val="24"/>
          <w:szCs w:val="24"/>
          <w:lang w:val="zh-CN"/>
        </w:rPr>
      </w:pPr>
      <w:r>
        <w:rPr>
          <w:rFonts w:ascii="宋体" w:hAnsi="宋体" w:hint="eastAsia"/>
          <w:b/>
          <w:bCs/>
          <w:sz w:val="24"/>
          <w:szCs w:val="24"/>
        </w:rPr>
        <w:t>注：技术人员</w:t>
      </w:r>
      <w:proofErr w:type="gramStart"/>
      <w:r>
        <w:rPr>
          <w:rFonts w:ascii="宋体" w:hAnsi="宋体" w:hint="eastAsia"/>
          <w:b/>
          <w:bCs/>
          <w:sz w:val="24"/>
          <w:szCs w:val="24"/>
        </w:rPr>
        <w:t>附资格</w:t>
      </w:r>
      <w:proofErr w:type="gramEnd"/>
      <w:r>
        <w:rPr>
          <w:rFonts w:ascii="宋体" w:hAnsi="宋体" w:hint="eastAsia"/>
          <w:b/>
          <w:bCs/>
          <w:sz w:val="24"/>
          <w:szCs w:val="24"/>
        </w:rPr>
        <w:t>证书复印件（加盖公章）。</w:t>
      </w:r>
    </w:p>
    <w:p w:rsidR="00317188" w:rsidRDefault="002A37E3">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 xml:space="preserve">供应商名称（公章）：                      </w:t>
      </w:r>
    </w:p>
    <w:p w:rsidR="00317188" w:rsidRDefault="002A37E3">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法定代表人（单位负责人）或被授权代表（签字或盖章）：</w:t>
      </w:r>
    </w:p>
    <w:p w:rsidR="00317188" w:rsidRDefault="002A37E3">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日期：    年    月    日</w:t>
      </w:r>
    </w:p>
    <w:p w:rsidR="00317188" w:rsidRDefault="00317188">
      <w:pPr>
        <w:jc w:val="center"/>
        <w:rPr>
          <w:rFonts w:asciiTheme="minorEastAsia" w:eastAsiaTheme="minorEastAsia" w:hAnsiTheme="minorEastAsia" w:cs="宋体"/>
          <w:b/>
          <w:sz w:val="32"/>
          <w:szCs w:val="32"/>
        </w:rPr>
      </w:pPr>
    </w:p>
    <w:p w:rsidR="00317188" w:rsidRDefault="00317188">
      <w:pPr>
        <w:jc w:val="center"/>
        <w:rPr>
          <w:rFonts w:asciiTheme="minorEastAsia" w:eastAsiaTheme="minorEastAsia" w:hAnsiTheme="minorEastAsia" w:cs="宋体"/>
          <w:b/>
          <w:sz w:val="32"/>
          <w:szCs w:val="32"/>
        </w:rPr>
      </w:pPr>
    </w:p>
    <w:p w:rsidR="00317188" w:rsidRDefault="002A37E3">
      <w:pPr>
        <w:widowControl/>
        <w:jc w:val="left"/>
        <w:rPr>
          <w:rFonts w:asciiTheme="minorEastAsia" w:eastAsiaTheme="minorEastAsia" w:hAnsiTheme="minorEastAsia" w:cs="宋体"/>
          <w:b/>
          <w:sz w:val="32"/>
          <w:szCs w:val="32"/>
        </w:rPr>
      </w:pPr>
      <w:r>
        <w:rPr>
          <w:rFonts w:asciiTheme="minorEastAsia" w:eastAsiaTheme="minorEastAsia" w:hAnsiTheme="minorEastAsia" w:cs="宋体"/>
          <w:b/>
          <w:sz w:val="32"/>
          <w:szCs w:val="32"/>
        </w:rPr>
        <w:br w:type="page"/>
      </w:r>
    </w:p>
    <w:p w:rsidR="00317188" w:rsidRDefault="002A37E3">
      <w:pPr>
        <w:jc w:val="center"/>
        <w:rPr>
          <w:rFonts w:asciiTheme="minorEastAsia" w:eastAsiaTheme="minorEastAsia" w:hAnsiTheme="minorEastAsia"/>
        </w:rPr>
      </w:pPr>
      <w:r>
        <w:rPr>
          <w:rFonts w:asciiTheme="minorEastAsia" w:eastAsiaTheme="minorEastAsia" w:hAnsiTheme="minorEastAsia" w:cs="宋体" w:hint="eastAsia"/>
          <w:b/>
          <w:sz w:val="32"/>
          <w:szCs w:val="32"/>
        </w:rPr>
        <w:t>第四章  商务响应及相关证明</w:t>
      </w:r>
    </w:p>
    <w:p w:rsidR="00317188" w:rsidRDefault="00317188">
      <w:pPr>
        <w:jc w:val="center"/>
        <w:rPr>
          <w:rFonts w:asciiTheme="minorEastAsia" w:eastAsiaTheme="minorEastAsia" w:hAnsiTheme="minorEastAsia" w:cs="宋体"/>
          <w:b/>
          <w:sz w:val="32"/>
          <w:szCs w:val="32"/>
        </w:rPr>
      </w:pPr>
    </w:p>
    <w:p w:rsidR="00317188" w:rsidRDefault="00317188">
      <w:pPr>
        <w:rPr>
          <w:rFonts w:asciiTheme="minorEastAsia" w:eastAsiaTheme="minorEastAsia" w:hAnsiTheme="minorEastAsia" w:cs="宋体"/>
          <w:b/>
          <w:sz w:val="24"/>
          <w:szCs w:val="24"/>
        </w:rPr>
      </w:pPr>
    </w:p>
    <w:p w:rsidR="00317188" w:rsidRDefault="002A37E3">
      <w:pPr>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以下相关资料需提供加盖公章的扫描件或电子件，须清晰可见，否则按无效投标处理：</w:t>
      </w:r>
    </w:p>
    <w:p w:rsidR="00317188" w:rsidRDefault="00317188">
      <w:pPr>
        <w:pStyle w:val="ListParagraph1"/>
        <w:spacing w:line="360" w:lineRule="auto"/>
        <w:ind w:firstLineChars="0" w:firstLine="0"/>
        <w:rPr>
          <w:rFonts w:asciiTheme="minorEastAsia" w:eastAsiaTheme="minorEastAsia" w:hAnsiTheme="minorEastAsia"/>
          <w:kern w:val="2"/>
          <w:szCs w:val="20"/>
        </w:rPr>
      </w:pP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、供应商具备《政府采购法》第二十二条规定之资格条件。须提供的证明材料有：</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供应商2020年度至今任意</w:t>
      </w:r>
      <w:proofErr w:type="gramStart"/>
      <w:r>
        <w:rPr>
          <w:rFonts w:asciiTheme="minorEastAsia" w:eastAsiaTheme="minorEastAsia" w:hAnsiTheme="minorEastAsia" w:hint="eastAsia"/>
          <w:kern w:val="0"/>
          <w:sz w:val="24"/>
          <w:szCs w:val="24"/>
        </w:rPr>
        <w:t>一</w:t>
      </w:r>
      <w:proofErr w:type="gramEnd"/>
      <w:r>
        <w:rPr>
          <w:rFonts w:asciiTheme="minorEastAsia" w:eastAsiaTheme="minorEastAsia" w:hAnsiTheme="minorEastAsia" w:hint="eastAsia"/>
          <w:kern w:val="0"/>
          <w:sz w:val="24"/>
          <w:szCs w:val="24"/>
        </w:rPr>
        <w:t>年度经审计的财务报告或开户银行出具的资信证明或政府采购专业担保机构出具的投标担保函；</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317188" w:rsidRDefault="002A37E3" w:rsidP="003D670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2、资格要求：</w:t>
      </w:r>
    </w:p>
    <w:p w:rsidR="00317188" w:rsidRDefault="002A37E3">
      <w:pPr>
        <w:widowControl/>
        <w:tabs>
          <w:tab w:val="left" w:pos="1620"/>
        </w:tabs>
        <w:wordWrap w:val="0"/>
        <w:spacing w:line="360" w:lineRule="auto"/>
        <w:ind w:rightChars="-94" w:right="-197" w:firstLineChars="200" w:firstLine="480"/>
        <w:jc w:val="left"/>
        <w:rPr>
          <w:rFonts w:ascii="宋体" w:hAnsi="宋体"/>
          <w:sz w:val="24"/>
        </w:rPr>
      </w:pPr>
      <w:r>
        <w:rPr>
          <w:rFonts w:ascii="宋体" w:hAnsi="宋体" w:hint="eastAsia"/>
          <w:sz w:val="24"/>
        </w:rPr>
        <w:t>2.1、供应商须提供法人或者其他组织的营业执照等证明文件，或自然人的身份证明；</w:t>
      </w:r>
    </w:p>
    <w:p w:rsidR="00317188" w:rsidRDefault="002A37E3">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2.2所投产品纳入医疗器械管理的，提供医疗器械经营许可证或医疗器械经营备案凭证；</w:t>
      </w:r>
    </w:p>
    <w:p w:rsidR="00317188" w:rsidRDefault="002A37E3">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2.3所投产品纳入医疗器械管理的，提供医疗器械注册证或医疗器械备案凭证；</w:t>
      </w:r>
    </w:p>
    <w:p w:rsidR="00317188" w:rsidRDefault="002A37E3">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2.4投标产品为进口的，提供投标产品完整的授权链条证明材料（制造商直接参与投标的不提供此项）；投标产品为国产的且纳入医疗器械管理的，提供投标产品制造商的营业执照、医疗器械生产许可证；</w:t>
      </w:r>
    </w:p>
    <w:p w:rsidR="00317188" w:rsidRDefault="002A37E3">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2.5、业绩；</w:t>
      </w:r>
    </w:p>
    <w:p w:rsidR="00317188" w:rsidRDefault="002A37E3">
      <w:pPr>
        <w:pStyle w:val="ListParagraph1"/>
        <w:spacing w:line="360" w:lineRule="auto"/>
        <w:ind w:firstLine="480"/>
        <w:rPr>
          <w:rFonts w:asciiTheme="minorEastAsia" w:eastAsiaTheme="minorEastAsia" w:hAnsiTheme="minorEastAsia"/>
          <w:kern w:val="2"/>
          <w:sz w:val="24"/>
        </w:rPr>
      </w:pPr>
      <w:r>
        <w:rPr>
          <w:rFonts w:ascii="宋体" w:hAnsi="宋体" w:hint="eastAsia"/>
          <w:sz w:val="24"/>
        </w:rPr>
        <w:t>2.6、</w:t>
      </w:r>
      <w:r>
        <w:rPr>
          <w:rFonts w:ascii="宋体" w:hAnsi="宋体"/>
          <w:sz w:val="24"/>
        </w:rPr>
        <w:t>其他可以证明</w:t>
      </w:r>
      <w:r>
        <w:rPr>
          <w:rFonts w:ascii="宋体" w:hAnsi="宋体" w:hint="eastAsia"/>
          <w:sz w:val="24"/>
        </w:rPr>
        <w:t>供应商</w:t>
      </w:r>
      <w:r>
        <w:rPr>
          <w:rFonts w:ascii="宋体" w:hAnsi="宋体"/>
          <w:sz w:val="24"/>
        </w:rPr>
        <w:t>资信、相关资质、</w:t>
      </w:r>
      <w:r>
        <w:rPr>
          <w:rFonts w:ascii="宋体" w:hAnsi="宋体" w:hint="eastAsia"/>
          <w:sz w:val="24"/>
        </w:rPr>
        <w:t>具有服务经验的文件资料。</w:t>
      </w:r>
    </w:p>
    <w:p w:rsidR="00317188" w:rsidRDefault="00317188">
      <w:pPr>
        <w:pStyle w:val="ListParagraph1"/>
        <w:spacing w:line="360" w:lineRule="auto"/>
        <w:ind w:firstLine="480"/>
        <w:rPr>
          <w:rFonts w:asciiTheme="minorEastAsia" w:eastAsiaTheme="minorEastAsia" w:hAnsiTheme="minorEastAsia"/>
          <w:kern w:val="2"/>
          <w:sz w:val="24"/>
        </w:rPr>
      </w:pPr>
    </w:p>
    <w:p w:rsidR="00317188" w:rsidRDefault="00317188">
      <w:pPr>
        <w:widowControl/>
        <w:jc w:val="left"/>
        <w:rPr>
          <w:rFonts w:asciiTheme="minorEastAsia" w:eastAsiaTheme="minorEastAsia" w:hAnsiTheme="minorEastAsia"/>
          <w:sz w:val="24"/>
          <w:szCs w:val="22"/>
        </w:rPr>
      </w:pPr>
    </w:p>
    <w:p w:rsidR="00317188" w:rsidRDefault="002A37E3">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317188" w:rsidRDefault="002A37E3">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第五章  投标方案</w:t>
      </w:r>
    </w:p>
    <w:p w:rsidR="00317188" w:rsidRDefault="002A37E3">
      <w:pPr>
        <w:spacing w:line="360" w:lineRule="auto"/>
        <w:ind w:firstLineChars="200" w:firstLine="480"/>
        <w:jc w:val="left"/>
        <w:rPr>
          <w:rFonts w:asciiTheme="minorEastAsia" w:eastAsiaTheme="minorEastAsia" w:hAnsiTheme="minorEastAsia"/>
          <w:b/>
          <w:sz w:val="28"/>
          <w:szCs w:val="28"/>
        </w:rPr>
      </w:pPr>
      <w:r>
        <w:rPr>
          <w:rFonts w:ascii="宋体" w:hAnsi="宋体" w:hint="eastAsia"/>
          <w:sz w:val="24"/>
          <w:szCs w:val="28"/>
        </w:rPr>
        <w:t>供应商应按照招标文件要求，根据“第三部分 招标内容及技术要求”和“第四部分  合同主要条款及拟签订的合同文本”内容并结合评审办法进行全面响应，格式不限。</w:t>
      </w:r>
    </w:p>
    <w:p w:rsidR="00317188" w:rsidRDefault="002A37E3">
      <w:pPr>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317188">
      <w:pPr>
        <w:spacing w:line="360" w:lineRule="auto"/>
        <w:jc w:val="center"/>
        <w:rPr>
          <w:rFonts w:asciiTheme="minorEastAsia" w:eastAsiaTheme="minorEastAsia" w:hAnsiTheme="minorEastAsia"/>
          <w:b/>
          <w:sz w:val="24"/>
          <w:szCs w:val="24"/>
        </w:rPr>
      </w:pPr>
    </w:p>
    <w:p w:rsidR="00317188" w:rsidRDefault="002A37E3">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317188" w:rsidRDefault="002A37E3">
      <w:pPr>
        <w:snapToGrid w:val="0"/>
        <w:spacing w:line="440" w:lineRule="exact"/>
        <w:ind w:leftChars="200" w:left="513" w:hangingChars="29" w:hanging="93"/>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第六章  其他材料</w:t>
      </w:r>
    </w:p>
    <w:p w:rsidR="00317188" w:rsidRDefault="00317188">
      <w:pPr>
        <w:spacing w:line="360" w:lineRule="auto"/>
        <w:ind w:firstLine="211"/>
        <w:jc w:val="center"/>
        <w:rPr>
          <w:rFonts w:ascii="宋体" w:hAnsi="宋体"/>
          <w:sz w:val="24"/>
          <w:szCs w:val="24"/>
        </w:rPr>
      </w:pPr>
      <w:bookmarkStart w:id="32" w:name="_Toc5235"/>
    </w:p>
    <w:p w:rsidR="00317188" w:rsidRDefault="002A37E3">
      <w:pPr>
        <w:spacing w:line="360" w:lineRule="auto"/>
        <w:ind w:firstLine="211"/>
        <w:jc w:val="center"/>
        <w:rPr>
          <w:rFonts w:ascii="宋体" w:hAnsi="宋体"/>
          <w:sz w:val="24"/>
          <w:szCs w:val="24"/>
        </w:rPr>
      </w:pPr>
      <w:r>
        <w:rPr>
          <w:rFonts w:ascii="宋体" w:hAnsi="宋体" w:hint="eastAsia"/>
          <w:sz w:val="24"/>
          <w:szCs w:val="24"/>
        </w:rPr>
        <w:t>根据招标文件要求，结合本项目评审办法，由投标供应商自行响应，格式不限。</w:t>
      </w:r>
    </w:p>
    <w:p w:rsidR="00317188" w:rsidRDefault="00317188">
      <w:pPr>
        <w:widowControl/>
        <w:jc w:val="left"/>
        <w:rPr>
          <w:rFonts w:asciiTheme="minorEastAsia" w:eastAsiaTheme="minorEastAsia" w:hAnsiTheme="minorEastAsia"/>
          <w:b/>
          <w:sz w:val="32"/>
          <w:szCs w:val="32"/>
        </w:rPr>
      </w:pPr>
    </w:p>
    <w:p w:rsidR="00317188" w:rsidRDefault="002A37E3">
      <w:pPr>
        <w:widowControl/>
        <w:jc w:val="left"/>
        <w:rPr>
          <w:rFonts w:ascii="宋体" w:hAnsi="宋体" w:cs="Calibri Light"/>
          <w:b/>
          <w:bCs/>
          <w:kern w:val="0"/>
          <w:sz w:val="28"/>
          <w:szCs w:val="28"/>
        </w:rPr>
      </w:pPr>
      <w:r>
        <w:rPr>
          <w:rFonts w:ascii="宋体" w:hAnsi="宋体" w:cs="Calibri Light"/>
          <w:b/>
          <w:bCs/>
          <w:kern w:val="0"/>
          <w:sz w:val="28"/>
          <w:szCs w:val="28"/>
        </w:rPr>
        <w:br w:type="page"/>
      </w:r>
    </w:p>
    <w:p w:rsidR="00317188" w:rsidRDefault="002A37E3">
      <w:pPr>
        <w:widowControl/>
        <w:spacing w:line="500" w:lineRule="exact"/>
        <w:jc w:val="center"/>
        <w:rPr>
          <w:rFonts w:ascii="宋体" w:hAnsi="宋体" w:cs="Calibri Light"/>
          <w:b/>
          <w:bCs/>
          <w:kern w:val="0"/>
          <w:sz w:val="28"/>
          <w:szCs w:val="28"/>
        </w:rPr>
      </w:pPr>
      <w:r>
        <w:rPr>
          <w:rFonts w:ascii="宋体" w:hAnsi="宋体" w:cs="Calibri Light" w:hint="eastAsia"/>
          <w:b/>
          <w:bCs/>
          <w:kern w:val="0"/>
          <w:sz w:val="28"/>
          <w:szCs w:val="28"/>
        </w:rPr>
        <w:t>供应</w:t>
      </w:r>
      <w:r>
        <w:rPr>
          <w:rFonts w:ascii="宋体" w:hAnsi="宋体" w:cs="Calibri Light"/>
          <w:b/>
          <w:bCs/>
          <w:kern w:val="0"/>
          <w:sz w:val="28"/>
          <w:szCs w:val="28"/>
        </w:rPr>
        <w:t>商书面声明函</w:t>
      </w:r>
    </w:p>
    <w:p w:rsidR="00317188" w:rsidRDefault="002A37E3">
      <w:pPr>
        <w:widowControl/>
        <w:spacing w:line="500" w:lineRule="exact"/>
        <w:rPr>
          <w:rFonts w:ascii="宋体" w:hAnsi="宋体" w:cs="Calibri Light"/>
          <w:kern w:val="0"/>
          <w:sz w:val="24"/>
          <w:szCs w:val="24"/>
        </w:rPr>
      </w:pPr>
      <w:r>
        <w:rPr>
          <w:rFonts w:ascii="宋体" w:hAnsi="宋体" w:cs="Calibri Light" w:hint="eastAsia"/>
          <w:kern w:val="0"/>
          <w:sz w:val="24"/>
          <w:szCs w:val="24"/>
          <w:u w:val="single"/>
        </w:rPr>
        <w:t xml:space="preserve">采购人    </w:t>
      </w:r>
      <w:r>
        <w:rPr>
          <w:rFonts w:ascii="宋体" w:hAnsi="宋体" w:cs="Calibri Light"/>
          <w:kern w:val="0"/>
          <w:sz w:val="24"/>
          <w:szCs w:val="24"/>
        </w:rPr>
        <w:t>：</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我方作为</w:t>
      </w:r>
      <w:r>
        <w:rPr>
          <w:rFonts w:ascii="宋体" w:hAnsi="宋体" w:cs="Calibri Light" w:hint="eastAsia"/>
          <w:kern w:val="0"/>
          <w:sz w:val="24"/>
          <w:szCs w:val="24"/>
          <w:u w:val="single"/>
        </w:rPr>
        <w:t>项目名称</w:t>
      </w:r>
      <w:r>
        <w:rPr>
          <w:rFonts w:ascii="宋体" w:hAnsi="宋体" w:cs="Calibri Light" w:hint="eastAsia"/>
          <w:kern w:val="0"/>
          <w:sz w:val="24"/>
          <w:szCs w:val="24"/>
        </w:rPr>
        <w:t>（项目编号：____）的投标供应商，在此郑重声明：</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1、在参加本次政府采购活动前3年内的经营活动中</w:t>
      </w:r>
      <w:r>
        <w:rPr>
          <w:rFonts w:ascii="宋体" w:hAnsi="宋体" w:cs="Calibri Light" w:hint="eastAsia"/>
          <w:kern w:val="0"/>
          <w:sz w:val="24"/>
          <w:szCs w:val="24"/>
        </w:rPr>
        <w:t>____（填“没有”或“有”）</w:t>
      </w:r>
      <w:r>
        <w:rPr>
          <w:rFonts w:ascii="宋体" w:hAnsi="宋体" w:cs="Calibri Light"/>
          <w:kern w:val="0"/>
          <w:sz w:val="24"/>
          <w:szCs w:val="24"/>
        </w:rPr>
        <w:t>重大违法记录。</w:t>
      </w:r>
      <w:r>
        <w:rPr>
          <w:rFonts w:ascii="宋体" w:hAnsi="宋体" w:cs="Calibri Light" w:hint="eastAsia"/>
          <w:kern w:val="0"/>
          <w:sz w:val="24"/>
          <w:szCs w:val="24"/>
        </w:rPr>
        <w:t>供应商</w:t>
      </w:r>
      <w:r>
        <w:rPr>
          <w:rFonts w:ascii="宋体" w:hAnsi="宋体" w:cs="Calibri Light" w:hint="eastAsia"/>
          <w:b/>
          <w:bCs/>
          <w:kern w:val="0"/>
          <w:sz w:val="24"/>
          <w:szCs w:val="24"/>
        </w:rPr>
        <w:t>在参加政府采购活动前3年内因违法经营被禁止在一定期限内参加政府采购活动，期限届满的，可以参加政府采购活动，但应提供期限届满的证明材料。</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2、</w:t>
      </w:r>
      <w:r>
        <w:rPr>
          <w:rFonts w:ascii="宋体" w:hAnsi="宋体" w:cs="Calibri Light" w:hint="eastAsia"/>
          <w:kern w:val="0"/>
          <w:sz w:val="24"/>
          <w:szCs w:val="24"/>
        </w:rPr>
        <w:t>我方______（填“未被列入”或“被列入”）失信被执行人名单。</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3、我方______（填“未被列入”或“被列入”）重大税收违法失信主体。</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4</w:t>
      </w:r>
      <w:r>
        <w:rPr>
          <w:rFonts w:ascii="宋体" w:hAnsi="宋体" w:cs="Calibri Light" w:hint="eastAsia"/>
          <w:kern w:val="0"/>
          <w:sz w:val="24"/>
          <w:szCs w:val="24"/>
        </w:rPr>
        <w:t>、我方______（填“未被列入”或“被列入”）政府采购严重违法失信行为记录名单。</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如有不实，我方将无条件地退出本项目的采购活动，并遵照《政府采购法》有关</w:t>
      </w:r>
      <w:r>
        <w:rPr>
          <w:rFonts w:ascii="宋体" w:hAnsi="宋体" w:cs="Calibri Light" w:hint="eastAsia"/>
          <w:kern w:val="0"/>
          <w:sz w:val="24"/>
          <w:szCs w:val="24"/>
        </w:rPr>
        <w:t>“提供虚假材料的规定”</w:t>
      </w:r>
      <w:r>
        <w:rPr>
          <w:rFonts w:ascii="宋体" w:hAnsi="宋体" w:cs="Calibri Light"/>
          <w:kern w:val="0"/>
          <w:sz w:val="24"/>
          <w:szCs w:val="24"/>
        </w:rPr>
        <w:t>接受处罚。</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特此声明。</w:t>
      </w:r>
    </w:p>
    <w:p w:rsidR="00317188" w:rsidRDefault="00317188">
      <w:pPr>
        <w:widowControl/>
        <w:spacing w:line="500" w:lineRule="exact"/>
        <w:ind w:firstLineChars="200" w:firstLine="480"/>
        <w:rPr>
          <w:rFonts w:ascii="宋体" w:hAnsi="宋体" w:cs="Calibri Light"/>
          <w:kern w:val="0"/>
          <w:sz w:val="24"/>
          <w:szCs w:val="24"/>
        </w:rPr>
      </w:pPr>
    </w:p>
    <w:p w:rsidR="00317188" w:rsidRDefault="00317188">
      <w:pPr>
        <w:widowControl/>
        <w:spacing w:line="500" w:lineRule="exact"/>
        <w:ind w:firstLineChars="200" w:firstLine="480"/>
        <w:rPr>
          <w:rFonts w:ascii="宋体" w:hAnsi="宋体" w:cs="Calibri Light"/>
          <w:kern w:val="0"/>
          <w:sz w:val="24"/>
          <w:szCs w:val="24"/>
        </w:rPr>
      </w:pP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w:t>
      </w:r>
      <w:r>
        <w:rPr>
          <w:rFonts w:ascii="宋体" w:hAnsi="宋体" w:cs="Calibri Light"/>
          <w:kern w:val="0"/>
          <w:sz w:val="24"/>
          <w:szCs w:val="24"/>
        </w:rPr>
        <w:t>商：（加盖公章）</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法定代表人</w:t>
      </w:r>
      <w:r>
        <w:rPr>
          <w:rFonts w:ascii="宋体" w:hAnsi="宋体" w:cs="Calibri Light" w:hint="eastAsia"/>
          <w:kern w:val="0"/>
          <w:sz w:val="24"/>
          <w:szCs w:val="24"/>
        </w:rPr>
        <w:t>（单位负责人）</w:t>
      </w:r>
      <w:r>
        <w:rPr>
          <w:rFonts w:ascii="宋体" w:hAnsi="宋体" w:cs="Calibri Light"/>
          <w:kern w:val="0"/>
          <w:sz w:val="24"/>
          <w:szCs w:val="24"/>
        </w:rPr>
        <w:t>或被授权</w:t>
      </w:r>
      <w:r>
        <w:rPr>
          <w:rFonts w:ascii="宋体" w:hAnsi="宋体" w:cs="Calibri Light" w:hint="eastAsia"/>
          <w:kern w:val="0"/>
          <w:sz w:val="24"/>
          <w:szCs w:val="24"/>
        </w:rPr>
        <w:t>代表</w:t>
      </w:r>
      <w:r>
        <w:rPr>
          <w:rFonts w:ascii="宋体" w:hAnsi="宋体" w:cs="Calibri Light"/>
          <w:kern w:val="0"/>
          <w:sz w:val="24"/>
          <w:szCs w:val="24"/>
        </w:rPr>
        <w:t>：（签字或盖章）</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日期：</w:t>
      </w:r>
      <w:r>
        <w:rPr>
          <w:rFonts w:ascii="宋体" w:hAnsi="宋体" w:cs="Calibri Light" w:hint="eastAsia"/>
          <w:kern w:val="0"/>
          <w:sz w:val="24"/>
          <w:szCs w:val="24"/>
        </w:rPr>
        <w:t xml:space="preserve">　　年　月　日</w:t>
      </w:r>
    </w:p>
    <w:p w:rsidR="00317188" w:rsidRDefault="002A37E3">
      <w:pPr>
        <w:widowControl/>
        <w:jc w:val="left"/>
        <w:rPr>
          <w:rFonts w:ascii="宋体" w:hAnsi="宋体" w:cs="Calibri Light"/>
          <w:b/>
          <w:bCs/>
          <w:kern w:val="0"/>
          <w:sz w:val="28"/>
          <w:szCs w:val="28"/>
        </w:rPr>
      </w:pPr>
      <w:r>
        <w:rPr>
          <w:rFonts w:ascii="宋体" w:hAnsi="宋体" w:cs="Calibri Light"/>
          <w:b/>
          <w:bCs/>
          <w:kern w:val="0"/>
          <w:sz w:val="28"/>
          <w:szCs w:val="28"/>
        </w:rPr>
        <w:br w:type="page"/>
      </w:r>
    </w:p>
    <w:p w:rsidR="00317188" w:rsidRDefault="002A37E3">
      <w:pPr>
        <w:widowControl/>
        <w:jc w:val="center"/>
        <w:rPr>
          <w:rFonts w:asciiTheme="minorEastAsia" w:eastAsiaTheme="minorEastAsia" w:hAnsiTheme="minorEastAsia"/>
          <w:b/>
          <w:sz w:val="32"/>
          <w:szCs w:val="32"/>
        </w:rPr>
      </w:pPr>
      <w:r>
        <w:rPr>
          <w:rFonts w:ascii="宋体" w:hAnsi="宋体" w:cs="Calibri Light" w:hint="eastAsia"/>
          <w:b/>
          <w:bCs/>
          <w:kern w:val="0"/>
          <w:sz w:val="28"/>
          <w:szCs w:val="28"/>
        </w:rPr>
        <w:t>供应</w:t>
      </w:r>
      <w:r>
        <w:rPr>
          <w:rFonts w:ascii="宋体" w:hAnsi="宋体" w:cs="Calibri Light"/>
          <w:b/>
          <w:bCs/>
          <w:kern w:val="0"/>
          <w:sz w:val="28"/>
          <w:szCs w:val="28"/>
        </w:rPr>
        <w:t>商书面声明函</w:t>
      </w:r>
    </w:p>
    <w:p w:rsidR="00317188" w:rsidRDefault="00317188">
      <w:pPr>
        <w:spacing w:line="360" w:lineRule="auto"/>
        <w:jc w:val="left"/>
        <w:rPr>
          <w:rFonts w:ascii="宋体" w:hAnsi="宋体" w:cs="Calibri Light"/>
          <w:kern w:val="0"/>
          <w:sz w:val="24"/>
          <w:szCs w:val="24"/>
        </w:rPr>
      </w:pPr>
    </w:p>
    <w:p w:rsidR="00317188" w:rsidRDefault="002A37E3">
      <w:pPr>
        <w:spacing w:line="360" w:lineRule="auto"/>
        <w:jc w:val="left"/>
        <w:rPr>
          <w:rFonts w:ascii="宋体" w:hAnsi="宋体" w:cs="Calibri Light"/>
          <w:kern w:val="0"/>
          <w:sz w:val="24"/>
          <w:szCs w:val="24"/>
        </w:rPr>
      </w:pPr>
      <w:r>
        <w:rPr>
          <w:rFonts w:ascii="宋体" w:hAnsi="宋体" w:cs="Calibri Light" w:hint="eastAsia"/>
          <w:kern w:val="0"/>
          <w:sz w:val="24"/>
          <w:szCs w:val="24"/>
          <w:u w:val="single"/>
        </w:rPr>
        <w:t xml:space="preserve">采购人          </w:t>
      </w:r>
      <w:r>
        <w:rPr>
          <w:rFonts w:ascii="宋体" w:hAnsi="宋体" w:cs="Calibri Light"/>
          <w:kern w:val="0"/>
          <w:sz w:val="24"/>
          <w:szCs w:val="24"/>
        </w:rPr>
        <w:t>：</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我方作为</w:t>
      </w:r>
      <w:r>
        <w:rPr>
          <w:rFonts w:ascii="宋体" w:hAnsi="宋体" w:cs="Calibri Light" w:hint="eastAsia"/>
          <w:kern w:val="0"/>
          <w:sz w:val="24"/>
          <w:szCs w:val="24"/>
          <w:u w:val="single"/>
        </w:rPr>
        <w:t>项目名称</w:t>
      </w:r>
      <w:r>
        <w:rPr>
          <w:rFonts w:ascii="宋体" w:hAnsi="宋体" w:cs="Calibri Light" w:hint="eastAsia"/>
          <w:kern w:val="0"/>
          <w:sz w:val="24"/>
          <w:szCs w:val="24"/>
        </w:rPr>
        <w:t>（项目编号：____）的投标供应商，在此郑重声明：</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1、在参加本次政府采购</w:t>
      </w:r>
      <w:r>
        <w:rPr>
          <w:rFonts w:ascii="宋体" w:hAnsi="宋体" w:cs="Calibri Light" w:hint="eastAsia"/>
          <w:kern w:val="0"/>
          <w:sz w:val="24"/>
          <w:szCs w:val="24"/>
        </w:rPr>
        <w:t>项目</w:t>
      </w:r>
      <w:r>
        <w:rPr>
          <w:rFonts w:ascii="宋体" w:hAnsi="宋体" w:cs="Calibri Light"/>
          <w:kern w:val="0"/>
          <w:sz w:val="24"/>
          <w:szCs w:val="24"/>
        </w:rPr>
        <w:t>经营活动中</w:t>
      </w:r>
      <w:r>
        <w:rPr>
          <w:rFonts w:ascii="宋体" w:hAnsi="宋体" w:cs="Calibri Light" w:hint="eastAsia"/>
          <w:kern w:val="0"/>
          <w:sz w:val="24"/>
          <w:szCs w:val="24"/>
        </w:rPr>
        <w:t>____（填“没有”或“有”）履行合同所必需的设备和专业技术能力</w:t>
      </w:r>
      <w:r>
        <w:rPr>
          <w:rFonts w:ascii="宋体" w:hAnsi="宋体" w:cs="Calibri Light" w:hint="eastAsia"/>
          <w:b/>
          <w:bCs/>
          <w:kern w:val="0"/>
          <w:sz w:val="24"/>
          <w:szCs w:val="24"/>
        </w:rPr>
        <w:t>。</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如有不实，我方将无条件地退出本项目的采购活动，并遵照《政府采购法》有关</w:t>
      </w:r>
      <w:r>
        <w:rPr>
          <w:rFonts w:ascii="宋体" w:hAnsi="宋体" w:cs="Calibri Light" w:hint="eastAsia"/>
          <w:kern w:val="0"/>
          <w:sz w:val="24"/>
          <w:szCs w:val="24"/>
        </w:rPr>
        <w:t>“提供虚假材料的规定”</w:t>
      </w:r>
      <w:r>
        <w:rPr>
          <w:rFonts w:ascii="宋体" w:hAnsi="宋体" w:cs="Calibri Light"/>
          <w:kern w:val="0"/>
          <w:sz w:val="24"/>
          <w:szCs w:val="24"/>
        </w:rPr>
        <w:t>接受处罚。</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特此声明。</w:t>
      </w:r>
    </w:p>
    <w:p w:rsidR="00317188" w:rsidRDefault="00317188">
      <w:pPr>
        <w:widowControl/>
        <w:spacing w:line="500" w:lineRule="exact"/>
        <w:ind w:firstLineChars="200" w:firstLine="480"/>
        <w:rPr>
          <w:rFonts w:ascii="宋体" w:hAnsi="宋体" w:cs="Calibri Light"/>
          <w:kern w:val="0"/>
          <w:sz w:val="24"/>
          <w:szCs w:val="24"/>
        </w:rPr>
      </w:pPr>
    </w:p>
    <w:p w:rsidR="00317188" w:rsidRDefault="00317188">
      <w:pPr>
        <w:widowControl/>
        <w:spacing w:line="500" w:lineRule="exact"/>
        <w:ind w:firstLineChars="200" w:firstLine="480"/>
        <w:rPr>
          <w:rFonts w:ascii="宋体" w:hAnsi="宋体" w:cs="Calibri Light"/>
          <w:kern w:val="0"/>
          <w:sz w:val="24"/>
          <w:szCs w:val="24"/>
        </w:rPr>
      </w:pPr>
    </w:p>
    <w:p w:rsidR="00317188" w:rsidRDefault="00317188">
      <w:pPr>
        <w:widowControl/>
        <w:spacing w:line="500" w:lineRule="exact"/>
        <w:ind w:firstLineChars="200" w:firstLine="480"/>
        <w:rPr>
          <w:rFonts w:ascii="宋体" w:hAnsi="宋体" w:cs="Calibri Light"/>
          <w:kern w:val="0"/>
          <w:sz w:val="24"/>
          <w:szCs w:val="24"/>
        </w:rPr>
      </w:pP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w:t>
      </w:r>
      <w:r>
        <w:rPr>
          <w:rFonts w:ascii="宋体" w:hAnsi="宋体" w:cs="Calibri Light"/>
          <w:kern w:val="0"/>
          <w:sz w:val="24"/>
          <w:szCs w:val="24"/>
        </w:rPr>
        <w:t>商：（加盖公章）</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法定代表人</w:t>
      </w:r>
      <w:r>
        <w:rPr>
          <w:rFonts w:ascii="宋体" w:hAnsi="宋体" w:cs="Calibri Light" w:hint="eastAsia"/>
          <w:kern w:val="0"/>
          <w:sz w:val="24"/>
          <w:szCs w:val="24"/>
        </w:rPr>
        <w:t>（单位负责人）</w:t>
      </w:r>
      <w:r>
        <w:rPr>
          <w:rFonts w:ascii="宋体" w:hAnsi="宋体" w:cs="Calibri Light"/>
          <w:kern w:val="0"/>
          <w:sz w:val="24"/>
          <w:szCs w:val="24"/>
        </w:rPr>
        <w:t>或被授权</w:t>
      </w:r>
      <w:r>
        <w:rPr>
          <w:rFonts w:ascii="宋体" w:hAnsi="宋体" w:cs="Calibri Light" w:hint="eastAsia"/>
          <w:kern w:val="0"/>
          <w:sz w:val="24"/>
          <w:szCs w:val="24"/>
        </w:rPr>
        <w:t>代表</w:t>
      </w:r>
      <w:r>
        <w:rPr>
          <w:rFonts w:ascii="宋体" w:hAnsi="宋体" w:cs="Calibri Light"/>
          <w:kern w:val="0"/>
          <w:sz w:val="24"/>
          <w:szCs w:val="24"/>
        </w:rPr>
        <w:t>：（签字或盖章）</w:t>
      </w:r>
    </w:p>
    <w:p w:rsidR="00317188" w:rsidRDefault="002A37E3">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日期：</w:t>
      </w:r>
      <w:r>
        <w:rPr>
          <w:rFonts w:ascii="宋体" w:hAnsi="宋体" w:cs="Calibri Light" w:hint="eastAsia"/>
          <w:kern w:val="0"/>
          <w:sz w:val="24"/>
          <w:szCs w:val="24"/>
        </w:rPr>
        <w:t xml:space="preserve">　　年　月　日</w:t>
      </w:r>
    </w:p>
    <w:p w:rsidR="00317188" w:rsidRDefault="00317188">
      <w:pPr>
        <w:widowControl/>
        <w:jc w:val="left"/>
        <w:rPr>
          <w:rFonts w:asciiTheme="minorEastAsia" w:eastAsiaTheme="minorEastAsia" w:hAnsiTheme="minorEastAsia"/>
          <w:b/>
          <w:sz w:val="32"/>
          <w:szCs w:val="32"/>
        </w:rPr>
      </w:pPr>
    </w:p>
    <w:p w:rsidR="00317188" w:rsidRDefault="002A37E3">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bookmarkEnd w:id="32"/>
    <w:p w:rsidR="00317188" w:rsidRDefault="002A37E3">
      <w:pPr>
        <w:autoSpaceDE w:val="0"/>
        <w:autoSpaceDN w:val="0"/>
        <w:adjustRightInd w:val="0"/>
        <w:spacing w:line="360" w:lineRule="auto"/>
        <w:jc w:val="center"/>
        <w:rPr>
          <w:rFonts w:ascii="宋体" w:hAnsi="宋体" w:cs="华文中宋"/>
          <w:b/>
          <w:bCs/>
          <w:color w:val="000000"/>
          <w:kern w:val="0"/>
          <w:sz w:val="32"/>
          <w:szCs w:val="32"/>
          <w:lang w:val="zh-CN"/>
        </w:rPr>
      </w:pPr>
      <w:r>
        <w:rPr>
          <w:rFonts w:ascii="宋体" w:hAnsi="宋体" w:cs="华文中宋" w:hint="eastAsia"/>
          <w:b/>
          <w:bCs/>
          <w:color w:val="000000"/>
          <w:kern w:val="0"/>
          <w:sz w:val="32"/>
          <w:szCs w:val="32"/>
          <w:lang w:val="zh-CN"/>
        </w:rPr>
        <w:t>供应商承诺函</w:t>
      </w:r>
    </w:p>
    <w:p w:rsidR="00317188" w:rsidRDefault="00317188">
      <w:pPr>
        <w:autoSpaceDE w:val="0"/>
        <w:autoSpaceDN w:val="0"/>
        <w:adjustRightInd w:val="0"/>
        <w:spacing w:line="360" w:lineRule="auto"/>
        <w:jc w:val="center"/>
        <w:rPr>
          <w:rFonts w:ascii="宋体" w:hAnsi="宋体" w:cs="华文中宋"/>
          <w:color w:val="000000"/>
          <w:kern w:val="0"/>
          <w:sz w:val="36"/>
          <w:szCs w:val="36"/>
          <w:lang w:val="zh-CN"/>
        </w:rPr>
      </w:pPr>
    </w:p>
    <w:p w:rsidR="00317188" w:rsidRDefault="002A37E3">
      <w:pPr>
        <w:autoSpaceDE w:val="0"/>
        <w:autoSpaceDN w:val="0"/>
        <w:adjustRightInd w:val="0"/>
        <w:spacing w:line="360" w:lineRule="auto"/>
        <w:ind w:firstLine="480"/>
        <w:rPr>
          <w:rFonts w:ascii="宋体" w:hAnsi="宋体" w:cs="宋体"/>
          <w:color w:val="000000"/>
          <w:kern w:val="0"/>
          <w:sz w:val="24"/>
          <w:szCs w:val="24"/>
          <w:u w:val="single"/>
        </w:rPr>
      </w:pPr>
      <w:r>
        <w:rPr>
          <w:rFonts w:ascii="宋体" w:hAnsi="Cambria" w:cs="宋体" w:hint="eastAsia"/>
          <w:color w:val="000000"/>
          <w:kern w:val="0"/>
          <w:sz w:val="24"/>
          <w:szCs w:val="24"/>
          <w:lang w:val="zh-CN"/>
        </w:rPr>
        <w:t>致：</w:t>
      </w:r>
      <w:r>
        <w:rPr>
          <w:rFonts w:ascii="宋体" w:hAnsi="Cambria" w:cs="宋体" w:hint="eastAsia"/>
          <w:color w:val="000000"/>
          <w:kern w:val="0"/>
          <w:sz w:val="24"/>
          <w:szCs w:val="24"/>
          <w:u w:val="single"/>
          <w:lang w:val="zh-CN"/>
        </w:rPr>
        <w:t xml:space="preserve">      </w:t>
      </w:r>
      <w:r>
        <w:rPr>
          <w:rFonts w:ascii="宋体" w:hAnsi="宋体" w:cs="宋体" w:hint="eastAsia"/>
          <w:color w:val="000000"/>
          <w:kern w:val="0"/>
          <w:sz w:val="24"/>
          <w:szCs w:val="24"/>
          <w:u w:val="single"/>
        </w:rPr>
        <w:t>采购人      ：</w:t>
      </w:r>
    </w:p>
    <w:p w:rsidR="00317188" w:rsidRDefault="002A37E3">
      <w:pPr>
        <w:autoSpaceDE w:val="0"/>
        <w:autoSpaceDN w:val="0"/>
        <w:adjustRightInd w:val="0"/>
        <w:spacing w:line="360" w:lineRule="auto"/>
        <w:ind w:firstLine="480"/>
        <w:rPr>
          <w:rFonts w:ascii="宋体" w:hAnsi="Cambria" w:cs="宋体"/>
          <w:color w:val="000000"/>
          <w:kern w:val="0"/>
          <w:sz w:val="24"/>
          <w:szCs w:val="24"/>
          <w:lang w:val="zh-CN"/>
        </w:rPr>
      </w:pPr>
      <w:r>
        <w:rPr>
          <w:rFonts w:ascii="宋体" w:hAnsi="Cambria" w:cs="宋体" w:hint="eastAsia"/>
          <w:color w:val="000000"/>
          <w:kern w:val="0"/>
          <w:sz w:val="24"/>
          <w:szCs w:val="24"/>
          <w:lang w:val="zh-CN"/>
        </w:rPr>
        <w:t>关于贵方</w:t>
      </w:r>
      <w:r>
        <w:rPr>
          <w:rFonts w:ascii="宋体" w:hAnsi="Cambria" w:cs="宋体" w:hint="eastAsia"/>
          <w:color w:val="000000"/>
          <w:kern w:val="0"/>
          <w:sz w:val="24"/>
          <w:szCs w:val="24"/>
          <w:u w:val="single"/>
          <w:lang w:val="zh-CN"/>
        </w:rPr>
        <w:t xml:space="preserve">     </w:t>
      </w:r>
      <w:r>
        <w:rPr>
          <w:rFonts w:ascii="宋体" w:hAnsi="Cambria" w:cs="宋体" w:hint="eastAsia"/>
          <w:color w:val="000000"/>
          <w:kern w:val="0"/>
          <w:sz w:val="24"/>
          <w:szCs w:val="24"/>
          <w:lang w:val="zh-CN"/>
        </w:rPr>
        <w:t>年</w:t>
      </w:r>
      <w:r>
        <w:rPr>
          <w:rFonts w:ascii="宋体" w:hAnsi="Cambria" w:cs="宋体"/>
          <w:color w:val="000000"/>
          <w:kern w:val="0"/>
          <w:sz w:val="24"/>
          <w:szCs w:val="24"/>
          <w:u w:val="single"/>
          <w:lang w:val="zh-CN"/>
        </w:rPr>
        <w:t xml:space="preserve">   </w:t>
      </w:r>
      <w:r>
        <w:rPr>
          <w:rFonts w:ascii="宋体" w:hAnsi="Cambria" w:cs="宋体" w:hint="eastAsia"/>
          <w:color w:val="000000"/>
          <w:kern w:val="0"/>
          <w:sz w:val="24"/>
          <w:szCs w:val="24"/>
          <w:lang w:val="zh-CN"/>
        </w:rPr>
        <w:t>月</w:t>
      </w:r>
      <w:r>
        <w:rPr>
          <w:rFonts w:ascii="宋体" w:hAnsi="Cambria" w:cs="宋体"/>
          <w:color w:val="000000"/>
          <w:kern w:val="0"/>
          <w:sz w:val="24"/>
          <w:szCs w:val="24"/>
          <w:u w:val="single"/>
          <w:lang w:val="zh-CN"/>
        </w:rPr>
        <w:t xml:space="preserve">   </w:t>
      </w:r>
      <w:r>
        <w:rPr>
          <w:rFonts w:ascii="宋体" w:hAnsi="Cambria" w:cs="宋体" w:hint="eastAsia"/>
          <w:color w:val="000000"/>
          <w:kern w:val="0"/>
          <w:sz w:val="24"/>
          <w:szCs w:val="24"/>
          <w:lang w:val="zh-CN"/>
        </w:rPr>
        <w:t>日</w:t>
      </w:r>
      <w:r>
        <w:rPr>
          <w:rFonts w:ascii="宋体" w:hAnsi="Cambria" w:cs="宋体" w:hint="eastAsia"/>
          <w:color w:val="000000"/>
          <w:kern w:val="0"/>
          <w:sz w:val="24"/>
          <w:szCs w:val="24"/>
          <w:u w:val="single"/>
          <w:lang w:val="zh-CN"/>
        </w:rPr>
        <w:t>（项目名称）（项目编号）</w:t>
      </w:r>
      <w:r>
        <w:rPr>
          <w:rFonts w:ascii="宋体" w:hAnsi="Cambria" w:cs="宋体" w:hint="eastAsia"/>
          <w:color w:val="000000"/>
          <w:kern w:val="0"/>
          <w:sz w:val="24"/>
          <w:szCs w:val="24"/>
          <w:lang w:val="zh-CN"/>
        </w:rPr>
        <w:t>采购项目，本签字人愿意参加本次公开招标，提供采购项目要求中要求的所有货物（服务），并证实递交的所有资料是准确的和真实的。同时，我代表</w:t>
      </w:r>
      <w:r>
        <w:rPr>
          <w:rFonts w:ascii="宋体" w:hAnsi="Cambria" w:cs="宋体" w:hint="eastAsia"/>
          <w:color w:val="000000"/>
          <w:kern w:val="0"/>
          <w:sz w:val="24"/>
          <w:szCs w:val="24"/>
          <w:u w:val="single"/>
          <w:lang w:val="zh-CN"/>
        </w:rPr>
        <w:t>（供应商名称）</w:t>
      </w:r>
      <w:r>
        <w:rPr>
          <w:rFonts w:ascii="宋体" w:hAnsi="Cambria" w:cs="宋体" w:hint="eastAsia"/>
          <w:color w:val="000000"/>
          <w:kern w:val="0"/>
          <w:sz w:val="24"/>
          <w:szCs w:val="24"/>
          <w:lang w:val="zh-CN"/>
        </w:rPr>
        <w:t>，在此作如下承诺：</w:t>
      </w:r>
    </w:p>
    <w:p w:rsidR="00317188" w:rsidRDefault="002A37E3">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1.</w:t>
      </w:r>
      <w:r>
        <w:rPr>
          <w:rFonts w:ascii="宋体" w:hAnsi="Cambria" w:cs="宋体" w:hint="eastAsia"/>
          <w:color w:val="000000"/>
          <w:kern w:val="0"/>
          <w:sz w:val="24"/>
          <w:szCs w:val="24"/>
          <w:lang w:val="zh-CN"/>
        </w:rPr>
        <w:t>完全理解和接受招标文件的一切规定和要求；</w:t>
      </w:r>
    </w:p>
    <w:p w:rsidR="00317188" w:rsidRDefault="002A37E3">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2.</w:t>
      </w:r>
      <w:r>
        <w:rPr>
          <w:rFonts w:ascii="宋体" w:hAnsi="Cambria" w:cs="宋体" w:hint="eastAsia"/>
          <w:color w:val="000000"/>
          <w:kern w:val="0"/>
          <w:sz w:val="24"/>
          <w:szCs w:val="24"/>
          <w:lang w:val="zh-CN"/>
        </w:rPr>
        <w:t>若成交，我方将按照招标文件的具体规定与采购人签订采购合同，并且严格履行合同义务，按时提供优质的服务。如果在合同执行过程中，发现服务质量出现问题，我方一定尽快更正，并承担相应的经济责任；</w:t>
      </w:r>
    </w:p>
    <w:p w:rsidR="00317188" w:rsidRDefault="002A37E3">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3.</w:t>
      </w:r>
      <w:r>
        <w:rPr>
          <w:rFonts w:ascii="宋体" w:hAnsi="Cambria" w:cs="宋体" w:hint="eastAsia"/>
          <w:color w:val="000000"/>
          <w:kern w:val="0"/>
          <w:sz w:val="24"/>
          <w:szCs w:val="24"/>
          <w:lang w:val="zh-CN"/>
        </w:rPr>
        <w:t>在整个采购过程中我方若有违规行为，贵方可按招标文件之规定给予处罚，我方完全接受。</w:t>
      </w:r>
    </w:p>
    <w:p w:rsidR="00317188" w:rsidRDefault="002A37E3">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4.</w:t>
      </w:r>
      <w:r>
        <w:rPr>
          <w:rFonts w:ascii="宋体" w:hAnsi="Cambria" w:cs="宋体" w:hint="eastAsia"/>
          <w:color w:val="000000"/>
          <w:kern w:val="0"/>
          <w:sz w:val="24"/>
          <w:szCs w:val="24"/>
          <w:lang w:val="zh-CN"/>
        </w:rPr>
        <w:t>若中标，</w:t>
      </w:r>
      <w:proofErr w:type="gramStart"/>
      <w:r>
        <w:rPr>
          <w:rFonts w:ascii="宋体" w:hAnsi="Cambria" w:cs="宋体" w:hint="eastAsia"/>
          <w:color w:val="000000"/>
          <w:kern w:val="0"/>
          <w:sz w:val="24"/>
          <w:szCs w:val="24"/>
          <w:lang w:val="zh-CN"/>
        </w:rPr>
        <w:t>本承诺</w:t>
      </w:r>
      <w:proofErr w:type="gramEnd"/>
      <w:r>
        <w:rPr>
          <w:rFonts w:ascii="宋体" w:hAnsi="Cambria" w:cs="宋体" w:hint="eastAsia"/>
          <w:color w:val="000000"/>
          <w:kern w:val="0"/>
          <w:sz w:val="24"/>
          <w:szCs w:val="24"/>
          <w:lang w:val="zh-CN"/>
        </w:rPr>
        <w:t>将成为合同不可分割的一部分，与合同具有同等的法律效力。</w:t>
      </w:r>
    </w:p>
    <w:p w:rsidR="00317188" w:rsidRDefault="00317188">
      <w:pPr>
        <w:autoSpaceDE w:val="0"/>
        <w:autoSpaceDN w:val="0"/>
        <w:adjustRightInd w:val="0"/>
        <w:spacing w:line="360" w:lineRule="auto"/>
        <w:rPr>
          <w:rFonts w:ascii="宋体" w:hAnsi="Cambria" w:cs="宋体"/>
          <w:color w:val="000000"/>
          <w:kern w:val="0"/>
          <w:sz w:val="24"/>
          <w:szCs w:val="24"/>
          <w:lang w:val="zh-CN"/>
        </w:rPr>
      </w:pPr>
    </w:p>
    <w:p w:rsidR="00317188" w:rsidRDefault="00317188">
      <w:pPr>
        <w:autoSpaceDE w:val="0"/>
        <w:autoSpaceDN w:val="0"/>
        <w:adjustRightInd w:val="0"/>
        <w:spacing w:line="360" w:lineRule="auto"/>
        <w:rPr>
          <w:rFonts w:ascii="宋体" w:hAnsi="Cambria" w:cs="宋体"/>
          <w:color w:val="000000"/>
          <w:kern w:val="0"/>
          <w:sz w:val="24"/>
          <w:szCs w:val="24"/>
          <w:lang w:val="zh-CN"/>
        </w:rPr>
      </w:pPr>
    </w:p>
    <w:p w:rsidR="00317188" w:rsidRDefault="002A37E3">
      <w:pPr>
        <w:spacing w:line="600" w:lineRule="auto"/>
        <w:ind w:firstLineChars="1600" w:firstLine="3840"/>
        <w:rPr>
          <w:rFonts w:ascii="宋体" w:hAnsi="宋体"/>
          <w:sz w:val="24"/>
          <w:szCs w:val="24"/>
        </w:rPr>
      </w:pPr>
      <w:r>
        <w:rPr>
          <w:rFonts w:ascii="宋体" w:hAnsi="宋体" w:hint="eastAsia"/>
          <w:sz w:val="24"/>
          <w:szCs w:val="24"/>
        </w:rPr>
        <w:t>供应商：（公章）</w:t>
      </w:r>
    </w:p>
    <w:p w:rsidR="00317188" w:rsidRDefault="002A37E3">
      <w:pPr>
        <w:spacing w:line="600" w:lineRule="auto"/>
        <w:ind w:firstLineChars="600" w:firstLine="1440"/>
        <w:rPr>
          <w:rFonts w:ascii="宋体" w:hAnsi="宋体"/>
          <w:sz w:val="24"/>
          <w:szCs w:val="24"/>
        </w:rPr>
      </w:pPr>
      <w:r>
        <w:rPr>
          <w:rFonts w:ascii="宋体" w:hAnsi="宋体" w:hint="eastAsia"/>
          <w:sz w:val="24"/>
        </w:rPr>
        <w:t>法定代表人（单位负责人）或其委托代理人：（签字或盖章）</w:t>
      </w:r>
    </w:p>
    <w:p w:rsidR="00317188" w:rsidRDefault="002A37E3">
      <w:pPr>
        <w:spacing w:line="600" w:lineRule="auto"/>
        <w:ind w:firstLineChars="2500" w:firstLine="6000"/>
        <w:rPr>
          <w:rFonts w:ascii="宋体" w:hAnsi="宋体"/>
          <w:sz w:val="24"/>
          <w:szCs w:val="24"/>
        </w:rPr>
      </w:pPr>
      <w:r>
        <w:rPr>
          <w:rFonts w:ascii="宋体" w:hAnsi="宋体" w:hint="eastAsia"/>
          <w:sz w:val="24"/>
          <w:szCs w:val="24"/>
        </w:rPr>
        <w:t>年  月  日</w:t>
      </w:r>
    </w:p>
    <w:p w:rsidR="00317188" w:rsidRDefault="00317188">
      <w:pPr>
        <w:spacing w:line="600" w:lineRule="auto"/>
        <w:ind w:firstLineChars="2450" w:firstLine="5880"/>
        <w:rPr>
          <w:rFonts w:ascii="宋体" w:hAnsi="宋体"/>
          <w:sz w:val="24"/>
          <w:szCs w:val="24"/>
        </w:rPr>
      </w:pPr>
    </w:p>
    <w:p w:rsidR="00317188" w:rsidRDefault="00317188">
      <w:pPr>
        <w:widowControl/>
        <w:jc w:val="left"/>
        <w:rPr>
          <w:rFonts w:asciiTheme="minorEastAsia" w:eastAsiaTheme="minorEastAsia" w:hAnsiTheme="minorEastAsia"/>
          <w:b/>
          <w:sz w:val="24"/>
          <w:szCs w:val="24"/>
        </w:rPr>
      </w:pPr>
    </w:p>
    <w:p w:rsidR="00317188" w:rsidRDefault="002A37E3">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317188" w:rsidRDefault="002A37E3">
      <w:pPr>
        <w:widowControl/>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诚信承诺书</w:t>
      </w:r>
    </w:p>
    <w:p w:rsidR="00317188" w:rsidRDefault="00317188">
      <w:pPr>
        <w:jc w:val="center"/>
        <w:rPr>
          <w:rFonts w:asciiTheme="minorEastAsia" w:eastAsiaTheme="minorEastAsia" w:hAnsiTheme="minorEastAsia"/>
          <w:sz w:val="24"/>
          <w:szCs w:val="24"/>
        </w:rPr>
      </w:pPr>
    </w:p>
    <w:p w:rsidR="00317188" w:rsidRDefault="002A37E3">
      <w:pPr>
        <w:spacing w:line="360" w:lineRule="auto"/>
        <w:rPr>
          <w:rFonts w:asciiTheme="minorEastAsia" w:eastAsiaTheme="minorEastAsia" w:hAnsiTheme="minorEastAsia" w:cs="宋体"/>
          <w:sz w:val="24"/>
          <w:szCs w:val="24"/>
        </w:rPr>
      </w:pPr>
      <w:r>
        <w:rPr>
          <w:rFonts w:ascii="宋体" w:hAnsi="宋体" w:cs="Calibri Light" w:hint="eastAsia"/>
          <w:kern w:val="0"/>
          <w:sz w:val="24"/>
          <w:szCs w:val="24"/>
          <w:u w:val="single"/>
        </w:rPr>
        <w:t xml:space="preserve">采购人     </w:t>
      </w:r>
      <w:r>
        <w:rPr>
          <w:rFonts w:asciiTheme="minorEastAsia" w:eastAsiaTheme="minorEastAsia" w:hAnsiTheme="minorEastAsia" w:cs="宋体" w:hint="eastAsia"/>
          <w:sz w:val="24"/>
          <w:szCs w:val="24"/>
        </w:rPr>
        <w:t>：</w:t>
      </w:r>
    </w:p>
    <w:p w:rsidR="00317188" w:rsidRDefault="00317188">
      <w:pPr>
        <w:spacing w:line="360" w:lineRule="auto"/>
        <w:rPr>
          <w:rFonts w:asciiTheme="minorEastAsia" w:eastAsiaTheme="minorEastAsia" w:hAnsiTheme="minorEastAsia" w:cs="宋体"/>
          <w:sz w:val="24"/>
          <w:szCs w:val="24"/>
        </w:rPr>
      </w:pPr>
    </w:p>
    <w:p w:rsidR="00317188" w:rsidRDefault="002A37E3">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我方在此声明，我方未在</w:t>
      </w:r>
      <w:r>
        <w:rPr>
          <w:rFonts w:asciiTheme="minorEastAsia" w:eastAsiaTheme="minorEastAsia" w:hAnsiTheme="minorEastAsia" w:cs="Arial" w:hint="eastAsia"/>
          <w:kern w:val="0"/>
          <w:sz w:val="24"/>
          <w:szCs w:val="24"/>
        </w:rPr>
        <w:t>“信用中国”网站（www.creditchina.gov.cn）中被列为失信被执行人，未在</w:t>
      </w:r>
      <w:r>
        <w:rPr>
          <w:rFonts w:asciiTheme="minorEastAsia" w:eastAsiaTheme="minorEastAsia" w:hAnsiTheme="minorEastAsia" w:cs="宋体" w:hint="eastAsia"/>
          <w:sz w:val="24"/>
          <w:szCs w:val="24"/>
        </w:rPr>
        <w:t>各级诚信平台被列为投标受限人。</w:t>
      </w:r>
    </w:p>
    <w:p w:rsidR="00317188" w:rsidRDefault="002A37E3">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我方保证上述信息的真实和准确，并愿意承担因我方就此弄虚作假所引起的一切法律后果。</w:t>
      </w:r>
    </w:p>
    <w:p w:rsidR="00317188" w:rsidRDefault="00317188">
      <w:pPr>
        <w:spacing w:line="360" w:lineRule="auto"/>
        <w:ind w:firstLineChars="200" w:firstLine="480"/>
        <w:rPr>
          <w:rFonts w:asciiTheme="minorEastAsia" w:eastAsiaTheme="minorEastAsia" w:hAnsiTheme="minorEastAsia" w:cs="宋体"/>
          <w:sz w:val="24"/>
          <w:szCs w:val="24"/>
        </w:rPr>
      </w:pPr>
    </w:p>
    <w:p w:rsidR="00317188" w:rsidRDefault="00317188">
      <w:pPr>
        <w:spacing w:line="360" w:lineRule="auto"/>
        <w:ind w:firstLineChars="200" w:firstLine="480"/>
        <w:rPr>
          <w:rFonts w:asciiTheme="minorEastAsia" w:eastAsiaTheme="minorEastAsia" w:hAnsiTheme="minorEastAsia" w:cs="宋体"/>
          <w:sz w:val="24"/>
          <w:szCs w:val="24"/>
        </w:rPr>
      </w:pPr>
    </w:p>
    <w:p w:rsidR="00317188" w:rsidRDefault="002A37E3">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特此承诺</w:t>
      </w:r>
    </w:p>
    <w:p w:rsidR="00317188" w:rsidRDefault="00317188">
      <w:pPr>
        <w:spacing w:line="360" w:lineRule="auto"/>
        <w:rPr>
          <w:rFonts w:asciiTheme="minorEastAsia" w:eastAsiaTheme="minorEastAsia" w:hAnsiTheme="minorEastAsia" w:cs="宋体"/>
          <w:sz w:val="24"/>
          <w:szCs w:val="24"/>
        </w:rPr>
      </w:pPr>
    </w:p>
    <w:p w:rsidR="00317188" w:rsidRDefault="00317188">
      <w:pPr>
        <w:spacing w:line="360" w:lineRule="auto"/>
        <w:ind w:firstLineChars="200" w:firstLine="480"/>
        <w:rPr>
          <w:rFonts w:asciiTheme="minorEastAsia" w:eastAsiaTheme="minorEastAsia" w:hAnsiTheme="minorEastAsia" w:cs="宋体"/>
          <w:sz w:val="24"/>
          <w:szCs w:val="24"/>
        </w:rPr>
      </w:pPr>
    </w:p>
    <w:p w:rsidR="00317188" w:rsidRDefault="002A37E3">
      <w:pPr>
        <w:wordWrap w:val="0"/>
        <w:spacing w:line="360" w:lineRule="auto"/>
        <w:ind w:right="960" w:firstLineChars="1000" w:firstLine="24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供应商：（盖单位章）</w:t>
      </w:r>
    </w:p>
    <w:p w:rsidR="00317188" w:rsidRDefault="002A37E3">
      <w:pPr>
        <w:wordWrap w:val="0"/>
        <w:spacing w:line="360" w:lineRule="auto"/>
        <w:ind w:right="960" w:firstLineChars="200" w:firstLine="480"/>
        <w:jc w:val="righ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法定代表人（单位负责人）或其委托代理人：（签字或盖章）</w:t>
      </w:r>
    </w:p>
    <w:p w:rsidR="00317188" w:rsidRDefault="00317188">
      <w:pPr>
        <w:spacing w:line="360" w:lineRule="auto"/>
        <w:ind w:firstLineChars="200" w:firstLine="480"/>
        <w:jc w:val="right"/>
        <w:rPr>
          <w:rFonts w:asciiTheme="minorEastAsia" w:eastAsiaTheme="minorEastAsia" w:hAnsiTheme="minorEastAsia" w:cs="宋体"/>
          <w:sz w:val="24"/>
          <w:szCs w:val="24"/>
        </w:rPr>
      </w:pPr>
    </w:p>
    <w:p w:rsidR="00317188" w:rsidRDefault="002A37E3">
      <w:pPr>
        <w:widowControl/>
        <w:jc w:val="right"/>
        <w:rPr>
          <w:rFonts w:asciiTheme="minorEastAsia" w:eastAsiaTheme="minorEastAsia" w:hAnsiTheme="minorEastAsia"/>
          <w:b/>
          <w:sz w:val="24"/>
          <w:szCs w:val="24"/>
        </w:rPr>
      </w:pPr>
      <w:r>
        <w:rPr>
          <w:rFonts w:asciiTheme="minorEastAsia" w:eastAsiaTheme="minorEastAsia" w:hAnsiTheme="minorEastAsia" w:cs="宋体" w:hint="eastAsia"/>
          <w:sz w:val="24"/>
          <w:szCs w:val="24"/>
        </w:rPr>
        <w:t>年  月   日</w:t>
      </w:r>
    </w:p>
    <w:p w:rsidR="00317188" w:rsidRDefault="002A37E3">
      <w:pPr>
        <w:widowControl/>
        <w:jc w:val="left"/>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317188" w:rsidRDefault="002A37E3">
      <w:pPr>
        <w:spacing w:line="360" w:lineRule="auto"/>
        <w:jc w:val="center"/>
        <w:rPr>
          <w:rFonts w:ascii="仿宋_GB2312" w:eastAsia="仿宋_GB2312" w:hAnsi="仿宋"/>
          <w:b/>
          <w:lang w:val="zh-CN"/>
        </w:rPr>
      </w:pPr>
      <w:r>
        <w:rPr>
          <w:rFonts w:ascii="宋体" w:hAnsi="宋体" w:hint="eastAsia"/>
          <w:b/>
          <w:sz w:val="30"/>
          <w:szCs w:val="30"/>
          <w:lang w:val="zh-CN"/>
        </w:rPr>
        <w:t>供应商企业关系关联承诺书</w:t>
      </w:r>
    </w:p>
    <w:p w:rsidR="00317188" w:rsidRDefault="002A37E3">
      <w:pPr>
        <w:numPr>
          <w:ilvl w:val="0"/>
          <w:numId w:val="14"/>
        </w:num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供应</w:t>
      </w:r>
      <w:proofErr w:type="gramStart"/>
      <w:r>
        <w:rPr>
          <w:rFonts w:ascii="宋体" w:hAnsi="宋体" w:cs="宋体" w:hint="eastAsia"/>
          <w:sz w:val="24"/>
          <w:szCs w:val="24"/>
        </w:rPr>
        <w:t>商股东</w:t>
      </w:r>
      <w:proofErr w:type="gramEnd"/>
      <w:r>
        <w:rPr>
          <w:rFonts w:ascii="宋体" w:hAnsi="宋体" w:cs="宋体" w:hint="eastAsia"/>
          <w:sz w:val="24"/>
          <w:szCs w:val="24"/>
        </w:rPr>
        <w:t>及股权证明。</w:t>
      </w:r>
    </w:p>
    <w:p w:rsidR="00317188" w:rsidRDefault="002A37E3">
      <w:pPr>
        <w:numPr>
          <w:ilvl w:val="0"/>
          <w:numId w:val="14"/>
        </w:num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供应商在本项目投标中，不存在与其它供应商负责人为同一人，有控股、管理等关联关系承诺。</w:t>
      </w:r>
    </w:p>
    <w:p w:rsidR="00317188" w:rsidRDefault="002A37E3">
      <w:pPr>
        <w:snapToGrid w:val="0"/>
        <w:spacing w:line="360" w:lineRule="auto"/>
        <w:rPr>
          <w:rFonts w:ascii="宋体" w:hAnsi="宋体" w:cs="宋体"/>
          <w:sz w:val="24"/>
          <w:szCs w:val="24"/>
        </w:rPr>
      </w:pPr>
      <w:r>
        <w:rPr>
          <w:rFonts w:ascii="宋体" w:hAnsi="宋体" w:cs="宋体" w:hint="eastAsia"/>
          <w:sz w:val="24"/>
          <w:szCs w:val="24"/>
        </w:rPr>
        <w:t>2-1、管理关系说明：</w:t>
      </w:r>
    </w:p>
    <w:p w:rsidR="00317188" w:rsidRDefault="002A37E3">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我单位管理的具有独立法人的下属单位有：</w:t>
      </w:r>
      <w:r>
        <w:rPr>
          <w:rFonts w:ascii="宋体" w:hAnsi="宋体" w:cs="宋体" w:hint="eastAsia"/>
          <w:sz w:val="24"/>
          <w:szCs w:val="24"/>
          <w:u w:val="single"/>
        </w:rPr>
        <w:t xml:space="preserve">                 </w:t>
      </w:r>
      <w:r>
        <w:rPr>
          <w:rFonts w:ascii="宋体" w:hAnsi="宋体" w:cs="宋体" w:hint="eastAsia"/>
          <w:sz w:val="24"/>
          <w:szCs w:val="24"/>
        </w:rPr>
        <w:t>。</w:t>
      </w:r>
    </w:p>
    <w:p w:rsidR="00317188" w:rsidRDefault="002A37E3">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我单位的上级管理单位有</w:t>
      </w:r>
      <w:r>
        <w:rPr>
          <w:rFonts w:ascii="宋体" w:hAnsi="宋体" w:cs="宋体" w:hint="eastAsia"/>
          <w:sz w:val="24"/>
          <w:szCs w:val="24"/>
          <w:u w:val="single"/>
        </w:rPr>
        <w:t xml:space="preserve">              </w:t>
      </w:r>
      <w:r>
        <w:rPr>
          <w:rFonts w:ascii="宋体" w:hAnsi="宋体" w:cs="宋体" w:hint="eastAsia"/>
          <w:sz w:val="24"/>
          <w:szCs w:val="24"/>
        </w:rPr>
        <w:t>。</w:t>
      </w:r>
    </w:p>
    <w:p w:rsidR="00317188" w:rsidRDefault="002A37E3">
      <w:pPr>
        <w:snapToGrid w:val="0"/>
        <w:spacing w:line="360" w:lineRule="auto"/>
        <w:rPr>
          <w:rFonts w:ascii="宋体" w:hAnsi="宋体" w:cs="宋体"/>
          <w:sz w:val="24"/>
          <w:szCs w:val="24"/>
        </w:rPr>
      </w:pPr>
      <w:r>
        <w:rPr>
          <w:rFonts w:ascii="宋体" w:hAnsi="宋体" w:cs="宋体" w:hint="eastAsia"/>
          <w:sz w:val="24"/>
          <w:szCs w:val="24"/>
        </w:rPr>
        <w:t>2-2、股权关系说明：</w:t>
      </w:r>
    </w:p>
    <w:p w:rsidR="00317188" w:rsidRDefault="002A37E3">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我单位控股的单位有</w:t>
      </w:r>
      <w:r>
        <w:rPr>
          <w:rFonts w:ascii="宋体" w:hAnsi="宋体" w:cs="宋体" w:hint="eastAsia"/>
          <w:sz w:val="24"/>
          <w:szCs w:val="24"/>
          <w:u w:val="single"/>
        </w:rPr>
        <w:t xml:space="preserve">           </w:t>
      </w:r>
      <w:r>
        <w:rPr>
          <w:rFonts w:ascii="宋体" w:hAnsi="宋体" w:cs="宋体" w:hint="eastAsia"/>
          <w:sz w:val="24"/>
          <w:szCs w:val="24"/>
        </w:rPr>
        <w:t>。</w:t>
      </w:r>
    </w:p>
    <w:p w:rsidR="00317188" w:rsidRDefault="002A37E3">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我单位被</w:t>
      </w:r>
      <w:r>
        <w:rPr>
          <w:rFonts w:ascii="宋体" w:hAnsi="宋体" w:cs="宋体" w:hint="eastAsia"/>
          <w:i/>
          <w:sz w:val="24"/>
          <w:szCs w:val="24"/>
          <w:u w:val="single"/>
        </w:rPr>
        <w:t xml:space="preserve">             </w:t>
      </w:r>
      <w:r>
        <w:rPr>
          <w:rFonts w:ascii="宋体" w:hAnsi="宋体" w:cs="宋体" w:hint="eastAsia"/>
          <w:sz w:val="24"/>
          <w:szCs w:val="24"/>
          <w:u w:val="single"/>
        </w:rPr>
        <w:t xml:space="preserve"> </w:t>
      </w:r>
      <w:r>
        <w:rPr>
          <w:rFonts w:ascii="宋体" w:hAnsi="宋体" w:cs="宋体" w:hint="eastAsia"/>
          <w:sz w:val="24"/>
          <w:szCs w:val="24"/>
        </w:rPr>
        <w:t>单位控股。</w:t>
      </w:r>
    </w:p>
    <w:p w:rsidR="00317188" w:rsidRDefault="002A37E3">
      <w:p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2-3、单位负责人：</w:t>
      </w:r>
    </w:p>
    <w:p w:rsidR="00317188" w:rsidRDefault="002A37E3">
      <w:pPr>
        <w:autoSpaceDE w:val="0"/>
        <w:autoSpaceDN w:val="0"/>
        <w:adjustRightInd w:val="0"/>
        <w:spacing w:line="360" w:lineRule="auto"/>
        <w:rPr>
          <w:rFonts w:ascii="宋体" w:hAnsi="宋体" w:cs="宋体"/>
          <w:bCs/>
          <w:sz w:val="24"/>
          <w:szCs w:val="24"/>
        </w:rPr>
      </w:pPr>
      <w:r>
        <w:rPr>
          <w:rFonts w:ascii="宋体" w:hAnsi="宋体" w:cs="宋体" w:hint="eastAsia"/>
          <w:bCs/>
          <w:sz w:val="24"/>
          <w:szCs w:val="24"/>
        </w:rPr>
        <w:t xml:space="preserve">3、 </w:t>
      </w:r>
      <w:r>
        <w:rPr>
          <w:rFonts w:ascii="宋体" w:hAnsi="宋体" w:cs="宋体" w:hint="eastAsia"/>
          <w:i/>
          <w:sz w:val="24"/>
          <w:szCs w:val="24"/>
          <w:u w:val="single"/>
        </w:rPr>
        <w:t xml:space="preserve">  </w:t>
      </w:r>
      <w:r>
        <w:rPr>
          <w:rFonts w:ascii="宋体" w:hAnsi="宋体" w:cs="宋体" w:hint="eastAsia"/>
          <w:sz w:val="24"/>
          <w:szCs w:val="24"/>
          <w:u w:val="single"/>
        </w:rPr>
        <w:t xml:space="preserve"> （是或不是）</w:t>
      </w:r>
      <w:r>
        <w:rPr>
          <w:rFonts w:ascii="宋体" w:hAnsi="宋体" w:cs="宋体" w:hint="eastAsia"/>
          <w:i/>
          <w:sz w:val="24"/>
          <w:szCs w:val="24"/>
          <w:u w:val="single"/>
        </w:rPr>
        <w:t xml:space="preserve">   </w:t>
      </w:r>
      <w:r>
        <w:rPr>
          <w:rFonts w:ascii="宋体" w:hAnsi="宋体" w:cs="宋体" w:hint="eastAsia"/>
          <w:bCs/>
          <w:sz w:val="24"/>
          <w:szCs w:val="24"/>
        </w:rPr>
        <w:t>为采购项目提供整体设计、规范编制或者项目管理、监理、检测等服务的供应商。</w:t>
      </w:r>
    </w:p>
    <w:p w:rsidR="00317188" w:rsidRDefault="002A37E3">
      <w:p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4、其他与本项目有关的利害关系说明：</w:t>
      </w:r>
    </w:p>
    <w:p w:rsidR="00317188" w:rsidRDefault="00317188">
      <w:pPr>
        <w:autoSpaceDE w:val="0"/>
        <w:autoSpaceDN w:val="0"/>
        <w:adjustRightInd w:val="0"/>
        <w:spacing w:line="360" w:lineRule="auto"/>
        <w:rPr>
          <w:rFonts w:ascii="宋体" w:hAnsi="宋体" w:cs="宋体"/>
          <w:sz w:val="24"/>
          <w:szCs w:val="24"/>
        </w:rPr>
      </w:pPr>
    </w:p>
    <w:p w:rsidR="00317188" w:rsidRDefault="002A37E3">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我单位承诺以上说明真实有效，无虚假内容或隐瞒。</w:t>
      </w:r>
    </w:p>
    <w:p w:rsidR="00317188" w:rsidRDefault="00317188">
      <w:pPr>
        <w:autoSpaceDE w:val="0"/>
        <w:autoSpaceDN w:val="0"/>
        <w:adjustRightInd w:val="0"/>
        <w:spacing w:line="360" w:lineRule="auto"/>
        <w:rPr>
          <w:rFonts w:ascii="宋体" w:hAnsi="宋体" w:cs="宋体"/>
          <w:sz w:val="24"/>
          <w:szCs w:val="24"/>
        </w:rPr>
      </w:pPr>
    </w:p>
    <w:p w:rsidR="00317188" w:rsidRDefault="00317188">
      <w:pPr>
        <w:autoSpaceDE w:val="0"/>
        <w:autoSpaceDN w:val="0"/>
        <w:adjustRightInd w:val="0"/>
        <w:spacing w:line="360" w:lineRule="auto"/>
        <w:rPr>
          <w:rFonts w:ascii="宋体" w:hAnsi="宋体" w:cs="宋体"/>
          <w:b/>
          <w:sz w:val="24"/>
          <w:szCs w:val="24"/>
        </w:rPr>
      </w:pPr>
    </w:p>
    <w:p w:rsidR="00317188" w:rsidRDefault="002A37E3">
      <w:pPr>
        <w:adjustRightInd w:val="0"/>
        <w:snapToGrid w:val="0"/>
        <w:spacing w:line="360" w:lineRule="auto"/>
        <w:rPr>
          <w:rFonts w:ascii="宋体" w:hAnsi="宋体" w:cs="宋体"/>
          <w:sz w:val="24"/>
          <w:szCs w:val="24"/>
        </w:rPr>
      </w:pPr>
      <w:r>
        <w:rPr>
          <w:rFonts w:ascii="宋体" w:hAnsi="宋体" w:cs="宋体" w:hint="eastAsia"/>
          <w:sz w:val="24"/>
          <w:szCs w:val="24"/>
        </w:rPr>
        <w:t>供应商</w:t>
      </w:r>
      <w:r>
        <w:rPr>
          <w:rFonts w:ascii="宋体" w:hAnsi="宋体" w:cs="宋体" w:hint="eastAsia"/>
          <w:sz w:val="24"/>
          <w:szCs w:val="24"/>
          <w:u w:val="single"/>
        </w:rPr>
        <w:t xml:space="preserve">                      </w:t>
      </w:r>
      <w:r>
        <w:rPr>
          <w:rFonts w:ascii="宋体" w:hAnsi="宋体" w:cs="宋体" w:hint="eastAsia"/>
          <w:sz w:val="24"/>
          <w:szCs w:val="24"/>
        </w:rPr>
        <w:t>（公章）：</w:t>
      </w:r>
    </w:p>
    <w:p w:rsidR="00317188" w:rsidRDefault="002A37E3">
      <w:pPr>
        <w:adjustRightInd w:val="0"/>
        <w:snapToGrid w:val="0"/>
        <w:spacing w:line="360" w:lineRule="auto"/>
        <w:rPr>
          <w:rFonts w:ascii="宋体" w:hAnsi="宋体" w:cs="宋体"/>
          <w:sz w:val="24"/>
          <w:szCs w:val="24"/>
        </w:rPr>
      </w:pPr>
      <w:r>
        <w:rPr>
          <w:rFonts w:ascii="宋体" w:hAnsi="宋体" w:hint="eastAsia"/>
          <w:color w:val="000000"/>
          <w:sz w:val="24"/>
          <w:szCs w:val="24"/>
          <w:lang w:val="zh-CN"/>
        </w:rPr>
        <w:t>法定代表人</w:t>
      </w:r>
      <w:r>
        <w:rPr>
          <w:rFonts w:ascii="宋体" w:hAnsi="宋体" w:hint="eastAsia"/>
          <w:color w:val="000000"/>
          <w:sz w:val="24"/>
          <w:szCs w:val="24"/>
        </w:rPr>
        <w:t>/</w:t>
      </w:r>
      <w:r>
        <w:rPr>
          <w:rFonts w:ascii="宋体" w:hAnsi="宋体" w:hint="eastAsia"/>
          <w:color w:val="000000"/>
          <w:sz w:val="24"/>
          <w:szCs w:val="24"/>
          <w:lang w:val="zh-CN"/>
        </w:rPr>
        <w:t>单位负责人</w:t>
      </w:r>
      <w:r>
        <w:rPr>
          <w:rFonts w:ascii="宋体" w:hAnsi="宋体" w:cs="宋体" w:hint="eastAsia"/>
          <w:sz w:val="24"/>
          <w:szCs w:val="24"/>
        </w:rPr>
        <w:t>或授权代表（签字或盖章）：</w:t>
      </w:r>
    </w:p>
    <w:p w:rsidR="00317188" w:rsidRDefault="002A37E3">
      <w:pPr>
        <w:adjustRightInd w:val="0"/>
        <w:snapToGrid w:val="0"/>
        <w:spacing w:line="360" w:lineRule="auto"/>
        <w:rPr>
          <w:rFonts w:ascii="宋体" w:hAnsi="宋体" w:cs="宋体"/>
          <w:sz w:val="24"/>
          <w:szCs w:val="24"/>
        </w:rPr>
      </w:pPr>
      <w:r>
        <w:rPr>
          <w:rFonts w:ascii="宋体" w:hAnsi="宋体" w:cs="宋体" w:hint="eastAsia"/>
          <w:sz w:val="24"/>
          <w:szCs w:val="24"/>
        </w:rPr>
        <w:t xml:space="preserve">                         </w:t>
      </w:r>
    </w:p>
    <w:p w:rsidR="00317188" w:rsidRDefault="002A37E3">
      <w:pPr>
        <w:autoSpaceDE w:val="0"/>
        <w:autoSpaceDN w:val="0"/>
        <w:adjustRightInd w:val="0"/>
        <w:spacing w:line="360" w:lineRule="auto"/>
        <w:ind w:firstLineChars="100" w:firstLine="240"/>
        <w:rPr>
          <w:rFonts w:ascii="宋体" w:hAnsi="宋体" w:cs="宋体"/>
          <w:b/>
          <w:bCs/>
          <w:sz w:val="24"/>
          <w:szCs w:val="24"/>
          <w:lang w:val="zh-CN"/>
        </w:rPr>
      </w:pPr>
      <w:r>
        <w:rPr>
          <w:rFonts w:ascii="宋体" w:hAnsi="宋体" w:cs="宋体" w:hint="eastAsia"/>
          <w:sz w:val="24"/>
          <w:szCs w:val="24"/>
        </w:rPr>
        <w:t xml:space="preserve">                                年    月    日</w:t>
      </w:r>
    </w:p>
    <w:p w:rsidR="00317188" w:rsidRDefault="00317188">
      <w:pPr>
        <w:widowControl/>
        <w:jc w:val="left"/>
        <w:rPr>
          <w:rFonts w:asciiTheme="minorEastAsia" w:eastAsiaTheme="minorEastAsia" w:hAnsiTheme="minorEastAsia"/>
          <w:b/>
          <w:sz w:val="28"/>
          <w:szCs w:val="28"/>
        </w:rPr>
      </w:pPr>
    </w:p>
    <w:p w:rsidR="00317188" w:rsidRDefault="00317188">
      <w:pPr>
        <w:widowControl/>
        <w:jc w:val="left"/>
        <w:rPr>
          <w:rFonts w:asciiTheme="minorEastAsia" w:eastAsiaTheme="minorEastAsia" w:hAnsiTheme="minorEastAsia"/>
          <w:b/>
          <w:sz w:val="28"/>
          <w:szCs w:val="28"/>
        </w:rPr>
      </w:pPr>
    </w:p>
    <w:p w:rsidR="00317188" w:rsidRDefault="00317188">
      <w:pPr>
        <w:widowControl/>
        <w:jc w:val="left"/>
        <w:rPr>
          <w:rFonts w:asciiTheme="minorEastAsia" w:eastAsiaTheme="minorEastAsia" w:hAnsiTheme="minorEastAsia"/>
          <w:b/>
          <w:sz w:val="28"/>
          <w:szCs w:val="28"/>
        </w:rPr>
      </w:pPr>
    </w:p>
    <w:p w:rsidR="00317188" w:rsidRDefault="00317188">
      <w:pPr>
        <w:widowControl/>
        <w:jc w:val="left"/>
        <w:rPr>
          <w:rFonts w:asciiTheme="minorEastAsia" w:eastAsiaTheme="minorEastAsia" w:hAnsiTheme="minorEastAsia"/>
          <w:b/>
          <w:sz w:val="28"/>
          <w:szCs w:val="28"/>
        </w:rPr>
      </w:pPr>
    </w:p>
    <w:p w:rsidR="00317188" w:rsidRDefault="00317188">
      <w:pPr>
        <w:widowControl/>
        <w:jc w:val="left"/>
        <w:rPr>
          <w:rFonts w:asciiTheme="minorEastAsia" w:eastAsiaTheme="minorEastAsia" w:hAnsiTheme="minorEastAsia"/>
          <w:b/>
          <w:sz w:val="28"/>
          <w:szCs w:val="28"/>
        </w:rPr>
      </w:pPr>
    </w:p>
    <w:p w:rsidR="00317188" w:rsidRDefault="00317188">
      <w:pPr>
        <w:widowControl/>
        <w:jc w:val="left"/>
        <w:rPr>
          <w:rFonts w:asciiTheme="minorEastAsia" w:eastAsiaTheme="minorEastAsia" w:hAnsiTheme="minorEastAsia"/>
          <w:b/>
          <w:sz w:val="28"/>
          <w:szCs w:val="28"/>
        </w:rPr>
      </w:pPr>
    </w:p>
    <w:p w:rsidR="00317188" w:rsidRDefault="00317188">
      <w:pPr>
        <w:widowControl/>
        <w:jc w:val="left"/>
        <w:rPr>
          <w:rFonts w:asciiTheme="minorEastAsia" w:eastAsiaTheme="minorEastAsia" w:hAnsiTheme="minorEastAsia"/>
          <w:b/>
          <w:sz w:val="28"/>
          <w:szCs w:val="28"/>
        </w:rPr>
      </w:pPr>
    </w:p>
    <w:p w:rsidR="00317188" w:rsidRDefault="00317188">
      <w:pPr>
        <w:widowControl/>
        <w:jc w:val="left"/>
        <w:rPr>
          <w:rFonts w:asciiTheme="minorEastAsia" w:eastAsiaTheme="minorEastAsia" w:hAnsiTheme="minorEastAsia"/>
          <w:b/>
          <w:sz w:val="28"/>
          <w:szCs w:val="28"/>
        </w:rPr>
      </w:pPr>
    </w:p>
    <w:p w:rsidR="00317188" w:rsidRDefault="00317188">
      <w:pPr>
        <w:widowControl/>
        <w:jc w:val="left"/>
        <w:rPr>
          <w:rFonts w:asciiTheme="minorEastAsia" w:eastAsiaTheme="minorEastAsia" w:hAnsiTheme="minorEastAsia"/>
          <w:b/>
          <w:sz w:val="28"/>
          <w:szCs w:val="28"/>
        </w:rPr>
      </w:pPr>
    </w:p>
    <w:p w:rsidR="00317188" w:rsidRDefault="002A37E3">
      <w:pPr>
        <w:snapToGrid w:val="0"/>
        <w:spacing w:line="440" w:lineRule="exact"/>
        <w:ind w:leftChars="200" w:left="502" w:right="560" w:hangingChars="29" w:hanging="82"/>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西安市政府采购供应</w:t>
      </w:r>
      <w:proofErr w:type="gramStart"/>
      <w:r>
        <w:rPr>
          <w:rFonts w:asciiTheme="minorEastAsia" w:eastAsiaTheme="minorEastAsia" w:hAnsiTheme="minorEastAsia" w:hint="eastAsia"/>
          <w:b/>
          <w:sz w:val="28"/>
          <w:szCs w:val="28"/>
        </w:rPr>
        <w:t>商拒绝</w:t>
      </w:r>
      <w:proofErr w:type="gramEnd"/>
      <w:r>
        <w:rPr>
          <w:rFonts w:asciiTheme="minorEastAsia" w:eastAsiaTheme="minorEastAsia" w:hAnsiTheme="minorEastAsia" w:hint="eastAsia"/>
          <w:b/>
          <w:sz w:val="28"/>
          <w:szCs w:val="28"/>
        </w:rPr>
        <w:t>政府采购领域商业贿赂承诺书</w:t>
      </w:r>
    </w:p>
    <w:p w:rsidR="00317188" w:rsidRDefault="00317188">
      <w:pPr>
        <w:snapToGrid w:val="0"/>
        <w:spacing w:line="480" w:lineRule="auto"/>
        <w:rPr>
          <w:rFonts w:asciiTheme="minorEastAsia" w:eastAsiaTheme="minorEastAsia" w:hAnsiTheme="minorEastAsia"/>
          <w:sz w:val="24"/>
        </w:rPr>
      </w:pPr>
    </w:p>
    <w:p w:rsidR="00317188" w:rsidRDefault="002A37E3">
      <w:pPr>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为响应党中央、国务院关于治理招标领域商业贿赂行为的号召，我公司再次承诺：</w:t>
      </w:r>
    </w:p>
    <w:p w:rsidR="00317188" w:rsidRDefault="002A37E3">
      <w:pPr>
        <w:numPr>
          <w:ilvl w:val="0"/>
          <w:numId w:val="1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在参与招标活动中遵纪守法、诚信经营、公平竞标。</w:t>
      </w:r>
    </w:p>
    <w:p w:rsidR="00317188" w:rsidRDefault="002A37E3">
      <w:pPr>
        <w:numPr>
          <w:ilvl w:val="0"/>
          <w:numId w:val="1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不向招标人、招标代理机构和招标评审专家进行任何形式的商业贿赂以谋取交易机会。</w:t>
      </w:r>
    </w:p>
    <w:p w:rsidR="00317188" w:rsidRDefault="002A37E3">
      <w:pPr>
        <w:numPr>
          <w:ilvl w:val="0"/>
          <w:numId w:val="1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不向招标代理机构和招标人提供虚假资质文件或采用虚假应标方式参与招标市场竞争并谋取中标、中标。</w:t>
      </w:r>
    </w:p>
    <w:p w:rsidR="00317188" w:rsidRDefault="002A37E3">
      <w:pPr>
        <w:numPr>
          <w:ilvl w:val="0"/>
          <w:numId w:val="1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不采取“围标、陪标”等商业欺诈手段获取招标订单。</w:t>
      </w:r>
    </w:p>
    <w:p w:rsidR="00317188" w:rsidRDefault="002A37E3">
      <w:pPr>
        <w:numPr>
          <w:ilvl w:val="0"/>
          <w:numId w:val="1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不采取不正当手段诋毁、排挤其他供应商。</w:t>
      </w:r>
    </w:p>
    <w:p w:rsidR="00317188" w:rsidRDefault="002A37E3">
      <w:pPr>
        <w:numPr>
          <w:ilvl w:val="0"/>
          <w:numId w:val="1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不在提供商品和服务时“偷梁换柱、以次充好”损害招标人的合法权益。</w:t>
      </w:r>
    </w:p>
    <w:p w:rsidR="00317188" w:rsidRDefault="002A37E3">
      <w:pPr>
        <w:numPr>
          <w:ilvl w:val="0"/>
          <w:numId w:val="1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不与招标人、招标代理机构、招标评审专家或其他供应商恶意串通，进行质疑和投诉，维护招标市场秩序。</w:t>
      </w:r>
    </w:p>
    <w:p w:rsidR="00317188" w:rsidRDefault="002A37E3">
      <w:pPr>
        <w:numPr>
          <w:ilvl w:val="0"/>
          <w:numId w:val="1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尊重和接受招标监督管理部门的监督和招标代理机构招标要求，承担因违约行为给招标人造成的损失。</w:t>
      </w:r>
    </w:p>
    <w:p w:rsidR="00317188" w:rsidRDefault="002A37E3">
      <w:pPr>
        <w:numPr>
          <w:ilvl w:val="0"/>
          <w:numId w:val="1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不发生其他有悖于政府招标公开、公平、公正和诚信原则的行为。</w:t>
      </w:r>
    </w:p>
    <w:p w:rsidR="00317188" w:rsidRDefault="00317188">
      <w:pPr>
        <w:snapToGrid w:val="0"/>
        <w:spacing w:line="480" w:lineRule="auto"/>
        <w:ind w:left="482"/>
        <w:rPr>
          <w:rFonts w:asciiTheme="minorEastAsia" w:eastAsiaTheme="minorEastAsia" w:hAnsiTheme="minorEastAsia"/>
          <w:sz w:val="24"/>
        </w:rPr>
      </w:pPr>
    </w:p>
    <w:p w:rsidR="00317188" w:rsidRDefault="002A37E3">
      <w:pPr>
        <w:snapToGrid w:val="0"/>
        <w:spacing w:line="480" w:lineRule="auto"/>
        <w:ind w:leftChars="230" w:left="483" w:firstLineChars="250" w:firstLine="600"/>
        <w:rPr>
          <w:rFonts w:asciiTheme="minorEastAsia" w:eastAsiaTheme="minorEastAsia" w:hAnsiTheme="minorEastAsia"/>
          <w:sz w:val="24"/>
        </w:rPr>
      </w:pPr>
      <w:r>
        <w:rPr>
          <w:rFonts w:asciiTheme="minorEastAsia" w:eastAsiaTheme="minorEastAsia" w:hAnsiTheme="minorEastAsia" w:hint="eastAsia"/>
          <w:sz w:val="24"/>
        </w:rPr>
        <w:t>承诺单位：（盖章）                  全权代表：（签字）</w:t>
      </w:r>
    </w:p>
    <w:p w:rsidR="00317188" w:rsidRDefault="002A37E3">
      <w:pPr>
        <w:snapToGrid w:val="0"/>
        <w:spacing w:line="480" w:lineRule="auto"/>
        <w:ind w:leftChars="230" w:left="483" w:firstLineChars="250" w:firstLine="600"/>
        <w:rPr>
          <w:rFonts w:asciiTheme="minorEastAsia" w:eastAsiaTheme="minorEastAsia" w:hAnsiTheme="minorEastAsia"/>
          <w:sz w:val="24"/>
        </w:rPr>
      </w:pPr>
      <w:r>
        <w:rPr>
          <w:rFonts w:asciiTheme="minorEastAsia" w:eastAsiaTheme="minorEastAsia" w:hAnsiTheme="minorEastAsia" w:hint="eastAsia"/>
          <w:sz w:val="24"/>
        </w:rPr>
        <w:t>地址；                              邮编：</w:t>
      </w:r>
    </w:p>
    <w:p w:rsidR="00317188" w:rsidRDefault="002A37E3">
      <w:pPr>
        <w:snapToGrid w:val="0"/>
        <w:spacing w:line="480" w:lineRule="auto"/>
        <w:ind w:firstLineChars="450" w:firstLine="1080"/>
        <w:rPr>
          <w:rFonts w:asciiTheme="minorEastAsia" w:eastAsiaTheme="minorEastAsia" w:hAnsiTheme="minorEastAsia"/>
          <w:sz w:val="24"/>
        </w:rPr>
      </w:pPr>
      <w:r>
        <w:rPr>
          <w:rFonts w:asciiTheme="minorEastAsia" w:eastAsiaTheme="minorEastAsia" w:hAnsiTheme="minorEastAsia" w:hint="eastAsia"/>
          <w:sz w:val="24"/>
        </w:rPr>
        <w:t xml:space="preserve">电话：       </w:t>
      </w:r>
    </w:p>
    <w:p w:rsidR="00317188" w:rsidRDefault="002A37E3">
      <w:pPr>
        <w:snapToGrid w:val="0"/>
        <w:spacing w:line="480" w:lineRule="auto"/>
        <w:ind w:firstLineChars="2250" w:firstLine="5400"/>
        <w:rPr>
          <w:rFonts w:asciiTheme="minorEastAsia" w:eastAsiaTheme="minorEastAsia" w:hAnsiTheme="minorEastAsia"/>
          <w:sz w:val="24"/>
        </w:rPr>
      </w:pPr>
      <w:r>
        <w:rPr>
          <w:rFonts w:asciiTheme="minorEastAsia" w:eastAsiaTheme="minorEastAsia" w:hAnsiTheme="minorEastAsia" w:hint="eastAsia"/>
          <w:sz w:val="24"/>
        </w:rPr>
        <w:t>年    月    日</w:t>
      </w:r>
    </w:p>
    <w:p w:rsidR="00317188" w:rsidRDefault="00317188">
      <w:pPr>
        <w:spacing w:line="360" w:lineRule="auto"/>
        <w:ind w:firstLine="448"/>
        <w:rPr>
          <w:rFonts w:asciiTheme="minorEastAsia" w:eastAsiaTheme="minorEastAsia" w:hAnsiTheme="minorEastAsia"/>
          <w:sz w:val="24"/>
          <w:szCs w:val="24"/>
        </w:rPr>
        <w:sectPr w:rsidR="00317188">
          <w:headerReference w:type="default" r:id="rId31"/>
          <w:footerReference w:type="default" r:id="rId32"/>
          <w:footerReference w:type="first" r:id="rId33"/>
          <w:pgSz w:w="11906" w:h="16838"/>
          <w:pgMar w:top="1440" w:right="1332" w:bottom="1440" w:left="1797" w:header="851" w:footer="992" w:gutter="0"/>
          <w:cols w:space="720"/>
          <w:titlePg/>
          <w:docGrid w:linePitch="312"/>
        </w:sectPr>
      </w:pPr>
    </w:p>
    <w:p w:rsidR="00317188" w:rsidRDefault="00317188">
      <w:pPr>
        <w:spacing w:line="360" w:lineRule="auto"/>
        <w:rPr>
          <w:rFonts w:asciiTheme="minorEastAsia" w:eastAsiaTheme="minorEastAsia" w:hAnsiTheme="minorEastAsia"/>
          <w:kern w:val="0"/>
        </w:rPr>
      </w:pPr>
    </w:p>
    <w:p w:rsidR="00317188" w:rsidRDefault="00317188">
      <w:pPr>
        <w:spacing w:line="360" w:lineRule="auto"/>
        <w:rPr>
          <w:rFonts w:asciiTheme="minorEastAsia" w:eastAsiaTheme="minorEastAsia" w:hAnsiTheme="minorEastAsia"/>
          <w:kern w:val="0"/>
        </w:rPr>
      </w:pPr>
    </w:p>
    <w:sectPr w:rsidR="00317188" w:rsidSect="00317188">
      <w:headerReference w:type="default" r:id="rId34"/>
      <w:footerReference w:type="even" r:id="rId35"/>
      <w:footerReference w:type="default" r:id="rId36"/>
      <w:type w:val="continuous"/>
      <w:pgSz w:w="11906" w:h="16838"/>
      <w:pgMar w:top="1440" w:right="1332" w:bottom="1440" w:left="1797" w:header="851" w:footer="992"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AD019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6B4" w:rsidRDefault="009C46B4" w:rsidP="00317188">
      <w:r>
        <w:separator/>
      </w:r>
    </w:p>
  </w:endnote>
  <w:endnote w:type="continuationSeparator" w:id="0">
    <w:p w:rsidR="009C46B4" w:rsidRDefault="009C46B4" w:rsidP="00317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sig w:usb0="00000000" w:usb1="00000000" w:usb2="00000000" w:usb3="00000000" w:csb0="00040001" w:csb1="00000000"/>
  </w:font>
  <w:font w:name="仿宋_GB2312">
    <w:altName w:val="仿宋"/>
    <w:charset w:val="86"/>
    <w:family w:val="modern"/>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Sans Serif">
    <w:altName w:val="Tahoma"/>
    <w:panose1 w:val="020B0500000000000000"/>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Futura Bk BT">
    <w:altName w:val="Corbel"/>
    <w:charset w:val="00"/>
    <w:family w:val="swiss"/>
    <w:pitch w:val="default"/>
    <w:sig w:usb0="00000000"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微软雅黑"/>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B4" w:rsidRDefault="00F36720">
    <w:pPr>
      <w:pStyle w:val="af9"/>
    </w:pPr>
    <w:r>
      <w:pict>
        <v:shapetype id="_x0000_t202" coordsize="21600,21600" o:spt="202" path="m,l,21600r21600,l21600,xe">
          <v:stroke joinstyle="miter"/>
          <v:path gradientshapeok="t" o:connecttype="rect"/>
        </v:shapetype>
        <v:shape id="文本框 5" o:spid="_x0000_s4097" type="#_x0000_t202" style="position:absolute;margin-left:0;margin-top:0;width:2in;height:2in;z-index:251661312;mso-wrap-style:none;mso-position-horizontal:center;mso-position-horizontal-relative:margin" filled="f" stroked="f" strokeweight="1.25pt">
          <v:textbox style="mso-fit-shape-to-text:t" inset="0,0,0,0">
            <w:txbxContent>
              <w:p w:rsidR="009C46B4" w:rsidRDefault="009C46B4">
                <w:pPr>
                  <w:pStyle w:val="af9"/>
                </w:pPr>
                <w:r>
                  <w:fldChar w:fldCharType="begin"/>
                </w:r>
                <w:r>
                  <w:instrText xml:space="preserve"> PAGE  \* MERGEFORMAT </w:instrText>
                </w:r>
                <w:r>
                  <w:fldChar w:fldCharType="separate"/>
                </w:r>
                <w:r w:rsidR="00F36720">
                  <w:rPr>
                    <w:noProof/>
                  </w:rPr>
                  <w:t>22</w:t>
                </w:r>
                <w:r>
                  <w:rPr>
                    <w:noProof/>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B4" w:rsidRDefault="009C46B4">
    <w:pPr>
      <w:pStyle w:val="af9"/>
      <w:ind w:right="360"/>
    </w:pPr>
    <w:r>
      <w:rPr>
        <w:rFonts w:ascii="宋体" w:hAnsi="宋体" w:hint="eastAsia"/>
        <w:bCs/>
        <w:iCs/>
        <w:szCs w:val="18"/>
      </w:rPr>
      <w:t xml:space="preserve">龙寰项目管理咨询有限公司                       </w:t>
    </w:r>
    <w:r>
      <w:rPr>
        <w:rFonts w:ascii="宋体" w:hAnsi="宋体"/>
        <w:bCs/>
        <w:iCs/>
        <w:szCs w:val="18"/>
      </w:rPr>
      <w:tab/>
    </w:r>
    <w:r>
      <w:rPr>
        <w:rFonts w:ascii="宋体" w:hAnsi="宋体" w:hint="eastAsia"/>
        <w:bCs/>
        <w:iCs/>
        <w:szCs w:val="18"/>
      </w:rPr>
      <w:t>西安市</w:t>
    </w:r>
    <w:proofErr w:type="gramStart"/>
    <w:r>
      <w:rPr>
        <w:rFonts w:ascii="宋体" w:hAnsi="宋体" w:hint="eastAsia"/>
        <w:bCs/>
        <w:iCs/>
        <w:szCs w:val="18"/>
      </w:rPr>
      <w:t>太</w:t>
    </w:r>
    <w:proofErr w:type="gramEnd"/>
    <w:r>
      <w:rPr>
        <w:rFonts w:ascii="宋体" w:hAnsi="宋体" w:hint="eastAsia"/>
        <w:bCs/>
        <w:iCs/>
        <w:szCs w:val="18"/>
      </w:rPr>
      <w:t>白南路181号西部电子社区A座A区501室</w:t>
    </w:r>
  </w:p>
  <w:p w:rsidR="009C46B4" w:rsidRDefault="00F36720">
    <w:pPr>
      <w:pStyle w:val="af9"/>
      <w:ind w:right="360"/>
    </w:pPr>
    <w:r>
      <w:pict>
        <v:shapetype id="_x0000_t202" coordsize="21600,21600" o:spt="202" path="m,l,21600r21600,l21600,xe">
          <v:stroke joinstyle="miter"/>
          <v:path gradientshapeok="t" o:connecttype="rect"/>
        </v:shapetype>
        <v:shape id="_x0000_s4099" type="#_x0000_t202" style="position:absolute;margin-left:0;margin-top:0;width:31.55pt;height:23.75pt;z-index:251659264;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" filled="f" stroked="f">
          <v:textbox style="mso-fit-shape-to-text:t" inset="0,0,0,0">
            <w:txbxContent>
              <w:p w:rsidR="009C46B4" w:rsidRDefault="009C46B4">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F36720">
                  <w:rPr>
                    <w:noProof/>
                    <w:sz w:val="18"/>
                  </w:rPr>
                  <w:t>47</w:t>
                </w:r>
                <w:r>
                  <w:rPr>
                    <w:rFonts w:hint="eastAsia"/>
                    <w:sz w:val="18"/>
                  </w:rPr>
                  <w:fldChar w:fldCharType="end"/>
                </w:r>
                <w:r>
                  <w:rPr>
                    <w:rFonts w:hint="eastAsia"/>
                    <w:sz w:val="18"/>
                  </w:rPr>
                  <w:t>页</w:t>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B4" w:rsidRDefault="009C46B4">
    <w:pPr>
      <w:pStyle w:val="af9"/>
    </w:pPr>
    <w:r>
      <w:rPr>
        <w:rFonts w:ascii="宋体" w:hAnsi="宋体" w:hint="eastAsia"/>
        <w:bCs/>
        <w:iCs/>
        <w:szCs w:val="18"/>
      </w:rPr>
      <w:t xml:space="preserve">龙寰项目管理咨询有限公司                        </w:t>
    </w:r>
    <w:r>
      <w:rPr>
        <w:rFonts w:ascii="宋体" w:hAnsi="宋体"/>
        <w:bCs/>
        <w:iCs/>
        <w:szCs w:val="18"/>
      </w:rPr>
      <w:tab/>
    </w:r>
    <w:r>
      <w:rPr>
        <w:rFonts w:ascii="宋体" w:hAnsi="宋体" w:hint="eastAsia"/>
        <w:bCs/>
        <w:iCs/>
        <w:szCs w:val="18"/>
      </w:rPr>
      <w:t>西安市</w:t>
    </w:r>
    <w:proofErr w:type="gramStart"/>
    <w:r>
      <w:rPr>
        <w:rFonts w:ascii="宋体" w:hAnsi="宋体" w:hint="eastAsia"/>
        <w:bCs/>
        <w:iCs/>
        <w:szCs w:val="18"/>
      </w:rPr>
      <w:t>太</w:t>
    </w:r>
    <w:proofErr w:type="gramEnd"/>
    <w:r>
      <w:rPr>
        <w:rFonts w:ascii="宋体" w:hAnsi="宋体" w:hint="eastAsia"/>
        <w:bCs/>
        <w:iCs/>
        <w:szCs w:val="18"/>
      </w:rPr>
      <w:t>白南路181号西部电子社区A座A区501室</w:t>
    </w:r>
  </w:p>
  <w:p w:rsidR="009C46B4" w:rsidRDefault="00F36720">
    <w:pPr>
      <w:pStyle w:val="af9"/>
    </w:pPr>
    <w:r>
      <w:pict>
        <v:shapetype id="_x0000_t202" coordsize="21600,21600" o:spt="202" path="m,l,21600r21600,l21600,xe">
          <v:stroke joinstyle="miter"/>
          <v:path gradientshapeok="t" o:connecttype="rect"/>
        </v:shapetype>
        <v:shape id="文本框 4" o:spid="_x0000_s4098" type="#_x0000_t202" style="position:absolute;margin-left:0;margin-top:0;width:72.05pt;height:11.65pt;z-index:251660288;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" filled="f" stroked="f">
          <v:textbox style="mso-fit-shape-to-text:t" inset="0,0,0,0">
            <w:txbxContent>
              <w:p w:rsidR="009C46B4" w:rsidRDefault="009C46B4">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F36720">
                  <w:rPr>
                    <w:noProof/>
                    <w:sz w:val="18"/>
                  </w:rPr>
                  <w:t>38</w:t>
                </w:r>
                <w:r>
                  <w:rPr>
                    <w:rFonts w:hint="eastAsia"/>
                    <w:sz w:val="18"/>
                  </w:rPr>
                  <w:fldChar w:fldCharType="end"/>
                </w:r>
                <w:r>
                  <w:rPr>
                    <w:rFonts w:hint="eastAsia"/>
                    <w:sz w:val="18"/>
                  </w:rPr>
                  <w:t>页</w:t>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B4" w:rsidRDefault="009C46B4">
    <w:pPr>
      <w:pStyle w:val="af9"/>
      <w:framePr w:wrap="around" w:vAnchor="text" w:hAnchor="margin" w:xAlign="right" w:y="1"/>
      <w:rPr>
        <w:rStyle w:val="aff7"/>
      </w:rPr>
    </w:pPr>
    <w:r>
      <w:fldChar w:fldCharType="begin"/>
    </w:r>
    <w:r>
      <w:rPr>
        <w:rStyle w:val="aff7"/>
      </w:rPr>
      <w:instrText xml:space="preserve">PAGE  </w:instrText>
    </w:r>
    <w:r>
      <w:fldChar w:fldCharType="separate"/>
    </w:r>
    <w:r>
      <w:rPr>
        <w:rStyle w:val="aff7"/>
      </w:rPr>
      <w:t>3</w:t>
    </w:r>
    <w:r>
      <w:fldChar w:fldCharType="end"/>
    </w:r>
  </w:p>
  <w:p w:rsidR="009C46B4" w:rsidRDefault="009C46B4">
    <w:pPr>
      <w:pStyle w:val="af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B4" w:rsidRDefault="009C46B4">
    <w:pPr>
      <w:pStyle w:val="af9"/>
      <w:tabs>
        <w:tab w:val="clear" w:pos="8306"/>
        <w:tab w:val="left" w:pos="9050"/>
      </w:tabs>
      <w:ind w:right="119"/>
      <w:jc w:val="center"/>
    </w:pPr>
    <w:r>
      <w:rPr>
        <w:rFonts w:hint="eastAsia"/>
      </w:rPr>
      <w:t>龙寰项目管理咨询有限公司</w:t>
    </w:r>
    <w:r>
      <w:rPr>
        <w:rFonts w:hint="eastAsia"/>
      </w:rPr>
      <w:t xml:space="preserve">(http://www.longwill.cc )         </w:t>
    </w:r>
    <w:r>
      <w:rPr>
        <w:rFonts w:ascii="黑体" w:hAnsi="黑体" w:hint="eastAsia"/>
        <w:kern w:val="0"/>
      </w:rPr>
      <w:t>西安市</w:t>
    </w:r>
    <w:proofErr w:type="gramStart"/>
    <w:r>
      <w:rPr>
        <w:rFonts w:ascii="黑体" w:hAnsi="黑体" w:hint="eastAsia"/>
        <w:kern w:val="0"/>
      </w:rPr>
      <w:t>太</w:t>
    </w:r>
    <w:proofErr w:type="gramEnd"/>
    <w:r>
      <w:rPr>
        <w:rFonts w:ascii="黑体" w:hAnsi="黑体" w:hint="eastAsia"/>
        <w:kern w:val="0"/>
      </w:rPr>
      <w:t>白南路</w:t>
    </w:r>
    <w:r>
      <w:rPr>
        <w:rFonts w:ascii="黑体" w:hAnsi="黑体" w:hint="eastAsia"/>
        <w:kern w:val="0"/>
      </w:rPr>
      <w:t>181</w:t>
    </w:r>
    <w:r>
      <w:rPr>
        <w:rFonts w:ascii="黑体" w:hAnsi="黑体" w:hint="eastAsia"/>
        <w:kern w:val="0"/>
      </w:rPr>
      <w:t>号西部电子社区</w:t>
    </w:r>
    <w:r>
      <w:rPr>
        <w:rFonts w:ascii="黑体" w:hAnsi="黑体" w:hint="eastAsia"/>
        <w:kern w:val="0"/>
      </w:rPr>
      <w:t>A</w:t>
    </w:r>
    <w:r>
      <w:rPr>
        <w:rFonts w:ascii="黑体" w:hAnsi="黑体" w:hint="eastAsia"/>
        <w:kern w:val="0"/>
      </w:rPr>
      <w:t>座</w:t>
    </w:r>
    <w:r>
      <w:rPr>
        <w:rFonts w:ascii="黑体" w:hAnsi="黑体" w:hint="eastAsia"/>
        <w:kern w:val="0"/>
      </w:rPr>
      <w:t>A</w:t>
    </w:r>
    <w:r>
      <w:rPr>
        <w:rFonts w:ascii="黑体" w:hAnsi="黑体" w:hint="eastAsia"/>
        <w:kern w:val="0"/>
      </w:rPr>
      <w:t>区</w:t>
    </w:r>
    <w:r>
      <w:rPr>
        <w:rFonts w:ascii="黑体" w:hAnsi="黑体" w:hint="eastAsia"/>
        <w:kern w:val="0"/>
      </w:rPr>
      <w:t>501</w:t>
    </w:r>
    <w:r>
      <w:rPr>
        <w:rFonts w:ascii="黑体" w:hAnsi="黑体" w:hint="eastAsia"/>
        <w:kern w:val="0"/>
      </w:rPr>
      <w:t>室</w:t>
    </w:r>
  </w:p>
  <w:p w:rsidR="009C46B4" w:rsidRDefault="009C46B4">
    <w:pPr>
      <w:pStyle w:val="af9"/>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47</w:t>
    </w:r>
    <w:r>
      <w:rPr>
        <w:kern w:val="0"/>
        <w:szCs w:val="21"/>
      </w:rPr>
      <w:fldChar w:fldCharType="end"/>
    </w:r>
    <w:proofErr w:type="gramStart"/>
    <w:r>
      <w:rPr>
        <w:rFonts w:hint="eastAsia"/>
        <w:kern w:val="0"/>
        <w:szCs w:val="21"/>
      </w:rPr>
      <w:t>页共</w:t>
    </w:r>
    <w:proofErr w:type="gramEnd"/>
    <w:r>
      <w:rPr>
        <w:kern w:val="0"/>
        <w:szCs w:val="21"/>
      </w:rPr>
      <w:fldChar w:fldCharType="begin"/>
    </w:r>
    <w:r>
      <w:rPr>
        <w:kern w:val="0"/>
        <w:szCs w:val="21"/>
      </w:rPr>
      <w:instrText xml:space="preserve"> NUMPAGES </w:instrText>
    </w:r>
    <w:r>
      <w:rPr>
        <w:kern w:val="0"/>
        <w:szCs w:val="21"/>
      </w:rPr>
      <w:fldChar w:fldCharType="separate"/>
    </w:r>
    <w:r>
      <w:rPr>
        <w:kern w:val="0"/>
        <w:szCs w:val="21"/>
      </w:rPr>
      <w:t>97</w:t>
    </w:r>
    <w:r>
      <w:rPr>
        <w:kern w:val="0"/>
        <w:szCs w:val="21"/>
      </w:rPr>
      <w:fldChar w:fldCharType="end"/>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6B4" w:rsidRDefault="009C46B4" w:rsidP="00317188">
      <w:r>
        <w:separator/>
      </w:r>
    </w:p>
  </w:footnote>
  <w:footnote w:type="continuationSeparator" w:id="0">
    <w:p w:rsidR="009C46B4" w:rsidRDefault="009C46B4" w:rsidP="003171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B4" w:rsidRDefault="009C46B4">
    <w:pPr>
      <w:pStyle w:val="afb"/>
      <w:jc w:val="left"/>
    </w:pPr>
    <w:r>
      <w:rPr>
        <w:rFonts w:hint="eastAsia"/>
      </w:rPr>
      <w:t>西安市第九医院血管内成像设备等一批采购</w:t>
    </w:r>
    <w:r>
      <w:rPr>
        <w:rFonts w:hint="eastAsia"/>
      </w:rPr>
      <w:tab/>
      <w:t xml:space="preserve">                           </w:t>
    </w:r>
    <w:r>
      <w:rPr>
        <w:rFonts w:hint="eastAsia"/>
      </w:rPr>
      <w:t>招标编号：</w:t>
    </w:r>
    <w:r>
      <w:rPr>
        <w:rFonts w:hint="eastAsia"/>
      </w:rPr>
      <w:t>LZBB2023-1644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B4" w:rsidRDefault="009C46B4">
    <w:pPr>
      <w:pStyle w:val="afb"/>
      <w:jc w:val="left"/>
    </w:pPr>
    <w:r>
      <w:rPr>
        <w:rFonts w:hint="eastAsia"/>
      </w:rPr>
      <w:t>西安市第九医院血管内成像设备等一批采购</w:t>
    </w:r>
    <w:r>
      <w:rPr>
        <w:rFonts w:hint="eastAsia"/>
      </w:rPr>
      <w:tab/>
      <w:t xml:space="preserve">                         </w:t>
    </w:r>
    <w:r>
      <w:rPr>
        <w:rFonts w:hint="eastAsia"/>
      </w:rPr>
      <w:t>招标编号：</w:t>
    </w:r>
    <w:r>
      <w:rPr>
        <w:rFonts w:hint="eastAsia"/>
      </w:rPr>
      <w:t>LZBB2023-1644</w:t>
    </w:r>
  </w:p>
  <w:p w:rsidR="009C46B4" w:rsidRDefault="009C46B4">
    <w:pPr>
      <w:pStyle w:val="af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B4" w:rsidRDefault="009C46B4">
    <w:pPr>
      <w:tabs>
        <w:tab w:val="left" w:pos="4515"/>
      </w:tabs>
      <w:spacing w:line="360" w:lineRule="auto"/>
      <w:rPr>
        <w:rFonts w:ascii="宋体" w:hAnsi="宋体"/>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C1FFCC7D"/>
    <w:multiLevelType w:val="singleLevel"/>
    <w:tmpl w:val="C1FFCC7D"/>
    <w:lvl w:ilvl="0">
      <w:start w:val="1"/>
      <w:numFmt w:val="decimal"/>
      <w:suff w:val="nothing"/>
      <w:lvlText w:val="%1、"/>
      <w:lvlJc w:val="left"/>
    </w:lvl>
  </w:abstractNum>
  <w:abstractNum w:abstractNumId="2">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nsid w:val="0053208E"/>
    <w:multiLevelType w:val="multilevel"/>
    <w:tmpl w:val="0053208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0248C179"/>
    <w:multiLevelType w:val="multilevel"/>
    <w:tmpl w:val="0248C179"/>
    <w:lvl w:ilvl="0">
      <w:start w:val="1"/>
      <w:numFmt w:val="decimal"/>
      <w:lvlText w:val="%1."/>
      <w:lvlJc w:val="left"/>
      <w:pPr>
        <w:ind w:left="425" w:hanging="425"/>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nsid w:val="16F7B74B"/>
    <w:multiLevelType w:val="singleLevel"/>
    <w:tmpl w:val="16F7B74B"/>
    <w:lvl w:ilvl="0">
      <w:start w:val="1"/>
      <w:numFmt w:val="chineseCounting"/>
      <w:suff w:val="nothing"/>
      <w:lvlText w:val="%1、"/>
      <w:lvlJc w:val="left"/>
      <w:rPr>
        <w:rFonts w:hint="eastAsia"/>
      </w:rPr>
    </w:lvl>
  </w:abstractNum>
  <w:abstractNum w:abstractNumId="6">
    <w:nsid w:val="25B654F3"/>
    <w:multiLevelType w:val="multilevel"/>
    <w:tmpl w:val="25B654F3"/>
    <w:lvl w:ilvl="0">
      <w:start w:val="1"/>
      <w:numFmt w:val="decimal"/>
      <w:lvlText w:val="%1)"/>
      <w:lvlJc w:val="left"/>
      <w:pPr>
        <w:ind w:left="425" w:hanging="425"/>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nsid w:val="3282EF00"/>
    <w:multiLevelType w:val="singleLevel"/>
    <w:tmpl w:val="3282EF00"/>
    <w:lvl w:ilvl="0">
      <w:start w:val="1"/>
      <w:numFmt w:val="decimal"/>
      <w:lvlText w:val="%1."/>
      <w:lvlJc w:val="left"/>
      <w:pPr>
        <w:tabs>
          <w:tab w:val="left" w:pos="312"/>
        </w:tabs>
      </w:pPr>
    </w:lvl>
  </w:abstractNum>
  <w:abstractNum w:abstractNumId="8">
    <w:nsid w:val="38EFE57C"/>
    <w:multiLevelType w:val="singleLevel"/>
    <w:tmpl w:val="38EFE57C"/>
    <w:lvl w:ilvl="0">
      <w:start w:val="3"/>
      <w:numFmt w:val="chineseCounting"/>
      <w:suff w:val="space"/>
      <w:lvlText w:val="第%1部分"/>
      <w:lvlJc w:val="left"/>
      <w:rPr>
        <w:rFonts w:hint="eastAsia"/>
      </w:rPr>
    </w:lvl>
  </w:abstractNum>
  <w:abstractNum w:abstractNumId="9">
    <w:nsid w:val="55570FC6"/>
    <w:multiLevelType w:val="singleLevel"/>
    <w:tmpl w:val="55570FC6"/>
    <w:lvl w:ilvl="0">
      <w:start w:val="1"/>
      <w:numFmt w:val="decimal"/>
      <w:suff w:val="nothing"/>
      <w:lvlText w:val="%1、"/>
      <w:lvlJc w:val="left"/>
      <w:pPr>
        <w:ind w:left="0" w:firstLine="0"/>
      </w:pPr>
    </w:lvl>
  </w:abstractNum>
  <w:abstractNum w:abstractNumId="10">
    <w:nsid w:val="5A1931B4"/>
    <w:multiLevelType w:val="multilevel"/>
    <w:tmpl w:val="5A1931B4"/>
    <w:lvl w:ilvl="0">
      <w:start w:val="1"/>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1">
    <w:nsid w:val="6CD800D1"/>
    <w:multiLevelType w:val="singleLevel"/>
    <w:tmpl w:val="6CD800D1"/>
    <w:lvl w:ilvl="0">
      <w:start w:val="1"/>
      <w:numFmt w:val="decimal"/>
      <w:suff w:val="nothing"/>
      <w:lvlText w:val="%1）"/>
      <w:lvlJc w:val="left"/>
      <w:pPr>
        <w:ind w:left="840" w:firstLine="0"/>
      </w:pPr>
    </w:lvl>
  </w:abstractNum>
  <w:abstractNum w:abstractNumId="12">
    <w:nsid w:val="72183CF9"/>
    <w:multiLevelType w:val="multilevel"/>
    <w:tmpl w:val="72183CF9"/>
    <w:lvl w:ilvl="0">
      <w:start w:val="1"/>
      <w:numFmt w:val="decimal"/>
      <w:lvlText w:val="%1)"/>
      <w:lvlJc w:val="left"/>
      <w:pPr>
        <w:ind w:left="425" w:hanging="425"/>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nsid w:val="7B20B617"/>
    <w:multiLevelType w:val="singleLevel"/>
    <w:tmpl w:val="7B20B617"/>
    <w:lvl w:ilvl="0">
      <w:start w:val="1"/>
      <w:numFmt w:val="decimal"/>
      <w:suff w:val="nothing"/>
      <w:lvlText w:val="%1、"/>
      <w:lvlJc w:val="left"/>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3"/>
  </w:num>
  <w:num w:numId="5">
    <w:abstractNumId w:val="1"/>
  </w:num>
  <w:num w:numId="6">
    <w:abstractNumId w:val="8"/>
  </w:num>
  <w:num w:numId="7">
    <w:abstractNumId w:val="3"/>
  </w:num>
  <w:num w:numId="8">
    <w:abstractNumId w:val="0"/>
  </w:num>
  <w:num w:numId="9">
    <w:abstractNumId w:val="11"/>
  </w:num>
  <w:num w:numId="10">
    <w:abstractNumId w:val="6"/>
  </w:num>
  <w:num w:numId="11">
    <w:abstractNumId w:val="12"/>
  </w:num>
  <w:num w:numId="12">
    <w:abstractNumId w:val="4"/>
  </w:num>
  <w:num w:numId="13">
    <w:abstractNumId w:val="7"/>
  </w:num>
  <w:num w:numId="14">
    <w:abstractNumId w:val="9"/>
    <w:lvlOverride w:ilvl="0">
      <w:startOverride w:val="1"/>
    </w:lvlOverride>
  </w:num>
  <w:num w:numId="15">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5122"/>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VkZjg0NmI4NGJlZDE1MTQ5OGRkOThhYTcwZTEzNDUifQ=="/>
  </w:docVars>
  <w:rsids>
    <w:rsidRoot w:val="00172A27"/>
    <w:rsid w:val="000002E2"/>
    <w:rsid w:val="00001A45"/>
    <w:rsid w:val="00003F2F"/>
    <w:rsid w:val="000067AE"/>
    <w:rsid w:val="00007A54"/>
    <w:rsid w:val="000101A3"/>
    <w:rsid w:val="00010A30"/>
    <w:rsid w:val="00021A14"/>
    <w:rsid w:val="00021FB1"/>
    <w:rsid w:val="000239FA"/>
    <w:rsid w:val="000262EF"/>
    <w:rsid w:val="00027777"/>
    <w:rsid w:val="000277BC"/>
    <w:rsid w:val="000279C3"/>
    <w:rsid w:val="0003040B"/>
    <w:rsid w:val="000304F8"/>
    <w:rsid w:val="00031043"/>
    <w:rsid w:val="00032F10"/>
    <w:rsid w:val="00034358"/>
    <w:rsid w:val="00040F4A"/>
    <w:rsid w:val="00045670"/>
    <w:rsid w:val="00046C69"/>
    <w:rsid w:val="00047D58"/>
    <w:rsid w:val="00047F31"/>
    <w:rsid w:val="000531FD"/>
    <w:rsid w:val="00055068"/>
    <w:rsid w:val="00055408"/>
    <w:rsid w:val="000576E0"/>
    <w:rsid w:val="0005798F"/>
    <w:rsid w:val="00060515"/>
    <w:rsid w:val="000618FC"/>
    <w:rsid w:val="000668F2"/>
    <w:rsid w:val="00067364"/>
    <w:rsid w:val="00067B14"/>
    <w:rsid w:val="00070741"/>
    <w:rsid w:val="00070B80"/>
    <w:rsid w:val="00070ECF"/>
    <w:rsid w:val="00071FD1"/>
    <w:rsid w:val="000727F2"/>
    <w:rsid w:val="00074815"/>
    <w:rsid w:val="00075A20"/>
    <w:rsid w:val="0007679C"/>
    <w:rsid w:val="0007750A"/>
    <w:rsid w:val="00077AAE"/>
    <w:rsid w:val="00081427"/>
    <w:rsid w:val="000818EB"/>
    <w:rsid w:val="00082133"/>
    <w:rsid w:val="0008214B"/>
    <w:rsid w:val="0008406D"/>
    <w:rsid w:val="00084272"/>
    <w:rsid w:val="000845A2"/>
    <w:rsid w:val="000855F6"/>
    <w:rsid w:val="000860C1"/>
    <w:rsid w:val="00087EC8"/>
    <w:rsid w:val="00091162"/>
    <w:rsid w:val="0009226E"/>
    <w:rsid w:val="00092510"/>
    <w:rsid w:val="00094FA4"/>
    <w:rsid w:val="00095B45"/>
    <w:rsid w:val="00095C7C"/>
    <w:rsid w:val="00096B09"/>
    <w:rsid w:val="000A225E"/>
    <w:rsid w:val="000A2748"/>
    <w:rsid w:val="000A2AF8"/>
    <w:rsid w:val="000A36ED"/>
    <w:rsid w:val="000A7B8B"/>
    <w:rsid w:val="000B4B2D"/>
    <w:rsid w:val="000B4F22"/>
    <w:rsid w:val="000B68FE"/>
    <w:rsid w:val="000B7541"/>
    <w:rsid w:val="000C1EAF"/>
    <w:rsid w:val="000C7EB7"/>
    <w:rsid w:val="000D06FA"/>
    <w:rsid w:val="000D1B79"/>
    <w:rsid w:val="000D1CA7"/>
    <w:rsid w:val="000D3169"/>
    <w:rsid w:val="000D62A1"/>
    <w:rsid w:val="000D6FE5"/>
    <w:rsid w:val="000E05E4"/>
    <w:rsid w:val="000E14E1"/>
    <w:rsid w:val="000E16BF"/>
    <w:rsid w:val="000E351A"/>
    <w:rsid w:val="000E3EDC"/>
    <w:rsid w:val="000E50F0"/>
    <w:rsid w:val="000E65E6"/>
    <w:rsid w:val="000E6633"/>
    <w:rsid w:val="000E6CF6"/>
    <w:rsid w:val="000E75DA"/>
    <w:rsid w:val="000F028F"/>
    <w:rsid w:val="000F0BCD"/>
    <w:rsid w:val="000F0F99"/>
    <w:rsid w:val="000F16F8"/>
    <w:rsid w:val="000F199C"/>
    <w:rsid w:val="000F25C4"/>
    <w:rsid w:val="000F441F"/>
    <w:rsid w:val="000F5DEC"/>
    <w:rsid w:val="000F75A4"/>
    <w:rsid w:val="0010198C"/>
    <w:rsid w:val="00102533"/>
    <w:rsid w:val="00102993"/>
    <w:rsid w:val="00106E10"/>
    <w:rsid w:val="001101B9"/>
    <w:rsid w:val="001140D8"/>
    <w:rsid w:val="001152B0"/>
    <w:rsid w:val="001230E3"/>
    <w:rsid w:val="00123A19"/>
    <w:rsid w:val="00131346"/>
    <w:rsid w:val="001326E9"/>
    <w:rsid w:val="0013369D"/>
    <w:rsid w:val="00133D7D"/>
    <w:rsid w:val="00134279"/>
    <w:rsid w:val="001350C7"/>
    <w:rsid w:val="0013516F"/>
    <w:rsid w:val="00141E52"/>
    <w:rsid w:val="00143432"/>
    <w:rsid w:val="00143CEE"/>
    <w:rsid w:val="00143E83"/>
    <w:rsid w:val="00145460"/>
    <w:rsid w:val="001523E2"/>
    <w:rsid w:val="00154EF0"/>
    <w:rsid w:val="00156421"/>
    <w:rsid w:val="00156E51"/>
    <w:rsid w:val="00160101"/>
    <w:rsid w:val="00160689"/>
    <w:rsid w:val="00161977"/>
    <w:rsid w:val="00167086"/>
    <w:rsid w:val="001721D3"/>
    <w:rsid w:val="00172A27"/>
    <w:rsid w:val="00174961"/>
    <w:rsid w:val="00175161"/>
    <w:rsid w:val="00176447"/>
    <w:rsid w:val="00176B1B"/>
    <w:rsid w:val="00176EBB"/>
    <w:rsid w:val="00180BB6"/>
    <w:rsid w:val="0018187D"/>
    <w:rsid w:val="00182B95"/>
    <w:rsid w:val="00182C85"/>
    <w:rsid w:val="00182F9B"/>
    <w:rsid w:val="00186009"/>
    <w:rsid w:val="001863B8"/>
    <w:rsid w:val="00186421"/>
    <w:rsid w:val="00186E78"/>
    <w:rsid w:val="001910D6"/>
    <w:rsid w:val="00191479"/>
    <w:rsid w:val="00193778"/>
    <w:rsid w:val="0019481B"/>
    <w:rsid w:val="001957F2"/>
    <w:rsid w:val="00195928"/>
    <w:rsid w:val="001A186E"/>
    <w:rsid w:val="001A2578"/>
    <w:rsid w:val="001A466F"/>
    <w:rsid w:val="001A5B9F"/>
    <w:rsid w:val="001A6623"/>
    <w:rsid w:val="001A7B5F"/>
    <w:rsid w:val="001B043B"/>
    <w:rsid w:val="001B2227"/>
    <w:rsid w:val="001B2BFC"/>
    <w:rsid w:val="001B3F09"/>
    <w:rsid w:val="001B4900"/>
    <w:rsid w:val="001B5DEB"/>
    <w:rsid w:val="001C238C"/>
    <w:rsid w:val="001C3653"/>
    <w:rsid w:val="001C753C"/>
    <w:rsid w:val="001D0075"/>
    <w:rsid w:val="001D0B57"/>
    <w:rsid w:val="001D3254"/>
    <w:rsid w:val="001D376E"/>
    <w:rsid w:val="001D390E"/>
    <w:rsid w:val="001D46B5"/>
    <w:rsid w:val="001D4EB3"/>
    <w:rsid w:val="001D53AE"/>
    <w:rsid w:val="001D72BB"/>
    <w:rsid w:val="001E0B46"/>
    <w:rsid w:val="001E1248"/>
    <w:rsid w:val="001E1BC5"/>
    <w:rsid w:val="001E21FC"/>
    <w:rsid w:val="001E2541"/>
    <w:rsid w:val="001E4AF5"/>
    <w:rsid w:val="001E6ED2"/>
    <w:rsid w:val="001E74D2"/>
    <w:rsid w:val="001E7EC7"/>
    <w:rsid w:val="001F150C"/>
    <w:rsid w:val="001F4413"/>
    <w:rsid w:val="001F5377"/>
    <w:rsid w:val="002038A4"/>
    <w:rsid w:val="002112BE"/>
    <w:rsid w:val="002114E7"/>
    <w:rsid w:val="00212D41"/>
    <w:rsid w:val="00213879"/>
    <w:rsid w:val="00213AD7"/>
    <w:rsid w:val="00217BA1"/>
    <w:rsid w:val="00221675"/>
    <w:rsid w:val="00222113"/>
    <w:rsid w:val="00222310"/>
    <w:rsid w:val="00223E58"/>
    <w:rsid w:val="0022769F"/>
    <w:rsid w:val="002278A2"/>
    <w:rsid w:val="00231335"/>
    <w:rsid w:val="0023321D"/>
    <w:rsid w:val="002338F7"/>
    <w:rsid w:val="00234F03"/>
    <w:rsid w:val="00235306"/>
    <w:rsid w:val="00236AA7"/>
    <w:rsid w:val="0023766A"/>
    <w:rsid w:val="00242074"/>
    <w:rsid w:val="00244A84"/>
    <w:rsid w:val="0024583D"/>
    <w:rsid w:val="00250117"/>
    <w:rsid w:val="00252E18"/>
    <w:rsid w:val="00255F89"/>
    <w:rsid w:val="00257045"/>
    <w:rsid w:val="002610A5"/>
    <w:rsid w:val="00261553"/>
    <w:rsid w:val="00264A04"/>
    <w:rsid w:val="00264A49"/>
    <w:rsid w:val="00264EF1"/>
    <w:rsid w:val="00270C27"/>
    <w:rsid w:val="00270FA4"/>
    <w:rsid w:val="00270FE7"/>
    <w:rsid w:val="00272D55"/>
    <w:rsid w:val="00275A69"/>
    <w:rsid w:val="002772A0"/>
    <w:rsid w:val="0028248D"/>
    <w:rsid w:val="0028256E"/>
    <w:rsid w:val="00284CEE"/>
    <w:rsid w:val="0028532A"/>
    <w:rsid w:val="00286F42"/>
    <w:rsid w:val="00287B76"/>
    <w:rsid w:val="00287BED"/>
    <w:rsid w:val="0029060D"/>
    <w:rsid w:val="0029095C"/>
    <w:rsid w:val="00290B7E"/>
    <w:rsid w:val="0029227F"/>
    <w:rsid w:val="00292CD7"/>
    <w:rsid w:val="00293767"/>
    <w:rsid w:val="00293F4A"/>
    <w:rsid w:val="00295841"/>
    <w:rsid w:val="00295C27"/>
    <w:rsid w:val="002A057B"/>
    <w:rsid w:val="002A0970"/>
    <w:rsid w:val="002A1246"/>
    <w:rsid w:val="002A22A0"/>
    <w:rsid w:val="002A37E3"/>
    <w:rsid w:val="002A5CF8"/>
    <w:rsid w:val="002B04FA"/>
    <w:rsid w:val="002B08B6"/>
    <w:rsid w:val="002B2C33"/>
    <w:rsid w:val="002B4C7A"/>
    <w:rsid w:val="002B50A8"/>
    <w:rsid w:val="002B50C9"/>
    <w:rsid w:val="002B580E"/>
    <w:rsid w:val="002B5B4F"/>
    <w:rsid w:val="002B657C"/>
    <w:rsid w:val="002B78B5"/>
    <w:rsid w:val="002C023D"/>
    <w:rsid w:val="002C12EE"/>
    <w:rsid w:val="002C3018"/>
    <w:rsid w:val="002C3DE9"/>
    <w:rsid w:val="002C45D3"/>
    <w:rsid w:val="002C48AE"/>
    <w:rsid w:val="002C5266"/>
    <w:rsid w:val="002C7068"/>
    <w:rsid w:val="002D3BC7"/>
    <w:rsid w:val="002D456D"/>
    <w:rsid w:val="002D538E"/>
    <w:rsid w:val="002D58B5"/>
    <w:rsid w:val="002D5F83"/>
    <w:rsid w:val="002E0CDD"/>
    <w:rsid w:val="002E122B"/>
    <w:rsid w:val="002E1683"/>
    <w:rsid w:val="002E4A86"/>
    <w:rsid w:val="002E6514"/>
    <w:rsid w:val="002E7E97"/>
    <w:rsid w:val="002F0273"/>
    <w:rsid w:val="002F05E9"/>
    <w:rsid w:val="002F12EC"/>
    <w:rsid w:val="002F2A87"/>
    <w:rsid w:val="002F2EC7"/>
    <w:rsid w:val="002F3C49"/>
    <w:rsid w:val="002F508F"/>
    <w:rsid w:val="00301496"/>
    <w:rsid w:val="00301C09"/>
    <w:rsid w:val="00301FB0"/>
    <w:rsid w:val="00302FEF"/>
    <w:rsid w:val="003042D7"/>
    <w:rsid w:val="00306F3E"/>
    <w:rsid w:val="003122F8"/>
    <w:rsid w:val="003128F2"/>
    <w:rsid w:val="0031350F"/>
    <w:rsid w:val="003160C5"/>
    <w:rsid w:val="00317176"/>
    <w:rsid w:val="00317188"/>
    <w:rsid w:val="00320C70"/>
    <w:rsid w:val="003248E3"/>
    <w:rsid w:val="00324A66"/>
    <w:rsid w:val="00326646"/>
    <w:rsid w:val="00327EFD"/>
    <w:rsid w:val="00330FD2"/>
    <w:rsid w:val="003322A2"/>
    <w:rsid w:val="00333F78"/>
    <w:rsid w:val="003406A7"/>
    <w:rsid w:val="00340E10"/>
    <w:rsid w:val="00340F39"/>
    <w:rsid w:val="0034298E"/>
    <w:rsid w:val="00343E21"/>
    <w:rsid w:val="00344CBF"/>
    <w:rsid w:val="00346395"/>
    <w:rsid w:val="00352E72"/>
    <w:rsid w:val="00357EC0"/>
    <w:rsid w:val="0036005A"/>
    <w:rsid w:val="00361F67"/>
    <w:rsid w:val="00364595"/>
    <w:rsid w:val="0037362F"/>
    <w:rsid w:val="003749A0"/>
    <w:rsid w:val="00374B19"/>
    <w:rsid w:val="00374C03"/>
    <w:rsid w:val="00374F49"/>
    <w:rsid w:val="00375675"/>
    <w:rsid w:val="00375709"/>
    <w:rsid w:val="00376379"/>
    <w:rsid w:val="00377C55"/>
    <w:rsid w:val="00377D99"/>
    <w:rsid w:val="00382169"/>
    <w:rsid w:val="00384474"/>
    <w:rsid w:val="00384C67"/>
    <w:rsid w:val="0038777F"/>
    <w:rsid w:val="0039066D"/>
    <w:rsid w:val="0039105D"/>
    <w:rsid w:val="00394F2E"/>
    <w:rsid w:val="00395D24"/>
    <w:rsid w:val="00395F24"/>
    <w:rsid w:val="00396523"/>
    <w:rsid w:val="00397A90"/>
    <w:rsid w:val="003A1277"/>
    <w:rsid w:val="003A3900"/>
    <w:rsid w:val="003A3C1F"/>
    <w:rsid w:val="003A4147"/>
    <w:rsid w:val="003B0A78"/>
    <w:rsid w:val="003B1607"/>
    <w:rsid w:val="003B2AB9"/>
    <w:rsid w:val="003B2B23"/>
    <w:rsid w:val="003B30BC"/>
    <w:rsid w:val="003B3482"/>
    <w:rsid w:val="003B5F7E"/>
    <w:rsid w:val="003C0452"/>
    <w:rsid w:val="003C04B7"/>
    <w:rsid w:val="003C0A6C"/>
    <w:rsid w:val="003C1221"/>
    <w:rsid w:val="003C1E46"/>
    <w:rsid w:val="003C27F3"/>
    <w:rsid w:val="003C4488"/>
    <w:rsid w:val="003C6C82"/>
    <w:rsid w:val="003C70F2"/>
    <w:rsid w:val="003C750C"/>
    <w:rsid w:val="003C7A27"/>
    <w:rsid w:val="003C7BF1"/>
    <w:rsid w:val="003D44C1"/>
    <w:rsid w:val="003D496F"/>
    <w:rsid w:val="003D62DC"/>
    <w:rsid w:val="003D670C"/>
    <w:rsid w:val="003D7704"/>
    <w:rsid w:val="003E0E5C"/>
    <w:rsid w:val="003E1381"/>
    <w:rsid w:val="003E1E55"/>
    <w:rsid w:val="003E25D7"/>
    <w:rsid w:val="003E26CB"/>
    <w:rsid w:val="003E328A"/>
    <w:rsid w:val="003E32ED"/>
    <w:rsid w:val="003E4A15"/>
    <w:rsid w:val="003E569B"/>
    <w:rsid w:val="003E5DAE"/>
    <w:rsid w:val="003E6A02"/>
    <w:rsid w:val="003F0DCA"/>
    <w:rsid w:val="003F2C51"/>
    <w:rsid w:val="003F58EA"/>
    <w:rsid w:val="003F67FD"/>
    <w:rsid w:val="00400E46"/>
    <w:rsid w:val="004018A5"/>
    <w:rsid w:val="004056DD"/>
    <w:rsid w:val="00406916"/>
    <w:rsid w:val="00407A1C"/>
    <w:rsid w:val="00412104"/>
    <w:rsid w:val="00421E61"/>
    <w:rsid w:val="00423ED2"/>
    <w:rsid w:val="00426058"/>
    <w:rsid w:val="00431B1A"/>
    <w:rsid w:val="00433C8B"/>
    <w:rsid w:val="00435EAF"/>
    <w:rsid w:val="0044209B"/>
    <w:rsid w:val="0044226A"/>
    <w:rsid w:val="00443D6D"/>
    <w:rsid w:val="00445598"/>
    <w:rsid w:val="00446ADA"/>
    <w:rsid w:val="00447B5B"/>
    <w:rsid w:val="00451124"/>
    <w:rsid w:val="004513C5"/>
    <w:rsid w:val="0045404A"/>
    <w:rsid w:val="004548E6"/>
    <w:rsid w:val="00457517"/>
    <w:rsid w:val="00457D05"/>
    <w:rsid w:val="004600E9"/>
    <w:rsid w:val="00461511"/>
    <w:rsid w:val="0046282C"/>
    <w:rsid w:val="00464EC3"/>
    <w:rsid w:val="00465D25"/>
    <w:rsid w:val="00467E1F"/>
    <w:rsid w:val="00471FD4"/>
    <w:rsid w:val="0047218C"/>
    <w:rsid w:val="00473C3B"/>
    <w:rsid w:val="004750C8"/>
    <w:rsid w:val="00475C6C"/>
    <w:rsid w:val="00475EDC"/>
    <w:rsid w:val="00476951"/>
    <w:rsid w:val="004769B3"/>
    <w:rsid w:val="00477A85"/>
    <w:rsid w:val="00480426"/>
    <w:rsid w:val="00481F80"/>
    <w:rsid w:val="00485E79"/>
    <w:rsid w:val="00490D68"/>
    <w:rsid w:val="004934D5"/>
    <w:rsid w:val="004955D6"/>
    <w:rsid w:val="00495A33"/>
    <w:rsid w:val="00495C79"/>
    <w:rsid w:val="00497ABC"/>
    <w:rsid w:val="004A3E5F"/>
    <w:rsid w:val="004A5D07"/>
    <w:rsid w:val="004A77C7"/>
    <w:rsid w:val="004B007B"/>
    <w:rsid w:val="004B2934"/>
    <w:rsid w:val="004B345E"/>
    <w:rsid w:val="004B3FD1"/>
    <w:rsid w:val="004B44B9"/>
    <w:rsid w:val="004B5831"/>
    <w:rsid w:val="004C0895"/>
    <w:rsid w:val="004C0BA3"/>
    <w:rsid w:val="004C15A1"/>
    <w:rsid w:val="004C79D6"/>
    <w:rsid w:val="004C7B92"/>
    <w:rsid w:val="004D1388"/>
    <w:rsid w:val="004D2718"/>
    <w:rsid w:val="004D7D1D"/>
    <w:rsid w:val="004E02CA"/>
    <w:rsid w:val="004E189D"/>
    <w:rsid w:val="004E3650"/>
    <w:rsid w:val="004E5C40"/>
    <w:rsid w:val="004E7288"/>
    <w:rsid w:val="004E7EDF"/>
    <w:rsid w:val="004F26BC"/>
    <w:rsid w:val="004F3781"/>
    <w:rsid w:val="004F4305"/>
    <w:rsid w:val="004F4DAF"/>
    <w:rsid w:val="004F64E9"/>
    <w:rsid w:val="004F65D8"/>
    <w:rsid w:val="004F77E6"/>
    <w:rsid w:val="004F78B3"/>
    <w:rsid w:val="004F7FA6"/>
    <w:rsid w:val="005014F5"/>
    <w:rsid w:val="0050187E"/>
    <w:rsid w:val="00501F9A"/>
    <w:rsid w:val="00502EB9"/>
    <w:rsid w:val="005036B5"/>
    <w:rsid w:val="00503F52"/>
    <w:rsid w:val="00511D1D"/>
    <w:rsid w:val="005128F3"/>
    <w:rsid w:val="005131DA"/>
    <w:rsid w:val="00513343"/>
    <w:rsid w:val="00514206"/>
    <w:rsid w:val="00525BEF"/>
    <w:rsid w:val="0052790E"/>
    <w:rsid w:val="00530D99"/>
    <w:rsid w:val="00530E97"/>
    <w:rsid w:val="00531FE6"/>
    <w:rsid w:val="0053262E"/>
    <w:rsid w:val="00534FDD"/>
    <w:rsid w:val="0053656F"/>
    <w:rsid w:val="0053676A"/>
    <w:rsid w:val="00536E8D"/>
    <w:rsid w:val="00540A8E"/>
    <w:rsid w:val="00544B06"/>
    <w:rsid w:val="0054533E"/>
    <w:rsid w:val="00545AF4"/>
    <w:rsid w:val="005472AE"/>
    <w:rsid w:val="00550814"/>
    <w:rsid w:val="005557A9"/>
    <w:rsid w:val="00556416"/>
    <w:rsid w:val="00557B6F"/>
    <w:rsid w:val="00560E7A"/>
    <w:rsid w:val="0056162C"/>
    <w:rsid w:val="00563569"/>
    <w:rsid w:val="00563644"/>
    <w:rsid w:val="005638F6"/>
    <w:rsid w:val="005678C0"/>
    <w:rsid w:val="0057058D"/>
    <w:rsid w:val="00573020"/>
    <w:rsid w:val="0057499D"/>
    <w:rsid w:val="00574B30"/>
    <w:rsid w:val="005753D0"/>
    <w:rsid w:val="00575F88"/>
    <w:rsid w:val="00575FAD"/>
    <w:rsid w:val="00580301"/>
    <w:rsid w:val="0058159D"/>
    <w:rsid w:val="005858E6"/>
    <w:rsid w:val="00585DD7"/>
    <w:rsid w:val="005865A0"/>
    <w:rsid w:val="00586D5C"/>
    <w:rsid w:val="0058715D"/>
    <w:rsid w:val="00587A63"/>
    <w:rsid w:val="00591999"/>
    <w:rsid w:val="00591F61"/>
    <w:rsid w:val="00592DA3"/>
    <w:rsid w:val="00595040"/>
    <w:rsid w:val="005969C1"/>
    <w:rsid w:val="005A0A5D"/>
    <w:rsid w:val="005A0F75"/>
    <w:rsid w:val="005A187B"/>
    <w:rsid w:val="005A5348"/>
    <w:rsid w:val="005A5A62"/>
    <w:rsid w:val="005A726A"/>
    <w:rsid w:val="005A788C"/>
    <w:rsid w:val="005B149B"/>
    <w:rsid w:val="005B219B"/>
    <w:rsid w:val="005B3D0B"/>
    <w:rsid w:val="005B4C8A"/>
    <w:rsid w:val="005C17CB"/>
    <w:rsid w:val="005C397B"/>
    <w:rsid w:val="005C4D35"/>
    <w:rsid w:val="005C522A"/>
    <w:rsid w:val="005C5E9D"/>
    <w:rsid w:val="005C7944"/>
    <w:rsid w:val="005D0516"/>
    <w:rsid w:val="005D05EF"/>
    <w:rsid w:val="005D4103"/>
    <w:rsid w:val="005D6038"/>
    <w:rsid w:val="005D604B"/>
    <w:rsid w:val="005D69D8"/>
    <w:rsid w:val="005E0669"/>
    <w:rsid w:val="005E1135"/>
    <w:rsid w:val="005E1A8B"/>
    <w:rsid w:val="005E1F0C"/>
    <w:rsid w:val="005E40AA"/>
    <w:rsid w:val="005E513D"/>
    <w:rsid w:val="005E6593"/>
    <w:rsid w:val="005F070E"/>
    <w:rsid w:val="005F1628"/>
    <w:rsid w:val="005F17DF"/>
    <w:rsid w:val="005F1B59"/>
    <w:rsid w:val="005F3F35"/>
    <w:rsid w:val="005F413B"/>
    <w:rsid w:val="005F6934"/>
    <w:rsid w:val="005F7457"/>
    <w:rsid w:val="00601F13"/>
    <w:rsid w:val="0060310E"/>
    <w:rsid w:val="006034B3"/>
    <w:rsid w:val="00610497"/>
    <w:rsid w:val="00611202"/>
    <w:rsid w:val="00611F5E"/>
    <w:rsid w:val="0061485E"/>
    <w:rsid w:val="006151F7"/>
    <w:rsid w:val="00615FBC"/>
    <w:rsid w:val="006160F1"/>
    <w:rsid w:val="00616C36"/>
    <w:rsid w:val="00620503"/>
    <w:rsid w:val="00621105"/>
    <w:rsid w:val="00621343"/>
    <w:rsid w:val="00623089"/>
    <w:rsid w:val="00626194"/>
    <w:rsid w:val="00626283"/>
    <w:rsid w:val="00626506"/>
    <w:rsid w:val="006272AC"/>
    <w:rsid w:val="006321E8"/>
    <w:rsid w:val="006333A6"/>
    <w:rsid w:val="00635297"/>
    <w:rsid w:val="006364D4"/>
    <w:rsid w:val="006427B6"/>
    <w:rsid w:val="006440F1"/>
    <w:rsid w:val="0064413F"/>
    <w:rsid w:val="00644DB6"/>
    <w:rsid w:val="00646FF9"/>
    <w:rsid w:val="0065032C"/>
    <w:rsid w:val="00650CD1"/>
    <w:rsid w:val="00651DB2"/>
    <w:rsid w:val="006522EB"/>
    <w:rsid w:val="00653B5F"/>
    <w:rsid w:val="00655FC3"/>
    <w:rsid w:val="00656A26"/>
    <w:rsid w:val="0065749B"/>
    <w:rsid w:val="00657CBA"/>
    <w:rsid w:val="00660064"/>
    <w:rsid w:val="006643B6"/>
    <w:rsid w:val="006655FB"/>
    <w:rsid w:val="006724D5"/>
    <w:rsid w:val="006756B1"/>
    <w:rsid w:val="00675EC5"/>
    <w:rsid w:val="0067630D"/>
    <w:rsid w:val="00676D2B"/>
    <w:rsid w:val="00681C53"/>
    <w:rsid w:val="006830A9"/>
    <w:rsid w:val="00683E0C"/>
    <w:rsid w:val="00684265"/>
    <w:rsid w:val="00684828"/>
    <w:rsid w:val="006853DC"/>
    <w:rsid w:val="006861BE"/>
    <w:rsid w:val="00686C06"/>
    <w:rsid w:val="00687532"/>
    <w:rsid w:val="00687732"/>
    <w:rsid w:val="006900A7"/>
    <w:rsid w:val="006917D9"/>
    <w:rsid w:val="00691D56"/>
    <w:rsid w:val="00692ADB"/>
    <w:rsid w:val="00692BED"/>
    <w:rsid w:val="00693C47"/>
    <w:rsid w:val="00694BB0"/>
    <w:rsid w:val="00695300"/>
    <w:rsid w:val="00696CB1"/>
    <w:rsid w:val="00697438"/>
    <w:rsid w:val="006974A8"/>
    <w:rsid w:val="006A00A4"/>
    <w:rsid w:val="006A1780"/>
    <w:rsid w:val="006A323A"/>
    <w:rsid w:val="006A390D"/>
    <w:rsid w:val="006A517D"/>
    <w:rsid w:val="006A5919"/>
    <w:rsid w:val="006A6A0D"/>
    <w:rsid w:val="006B0AE4"/>
    <w:rsid w:val="006B0C13"/>
    <w:rsid w:val="006B0F08"/>
    <w:rsid w:val="006B20A4"/>
    <w:rsid w:val="006B27B6"/>
    <w:rsid w:val="006B2AB5"/>
    <w:rsid w:val="006B5A5D"/>
    <w:rsid w:val="006B7A63"/>
    <w:rsid w:val="006C38B8"/>
    <w:rsid w:val="006C3DB7"/>
    <w:rsid w:val="006C4FD6"/>
    <w:rsid w:val="006C58EE"/>
    <w:rsid w:val="006D0A17"/>
    <w:rsid w:val="006D292F"/>
    <w:rsid w:val="006D3EC7"/>
    <w:rsid w:val="006D437D"/>
    <w:rsid w:val="006D4ED4"/>
    <w:rsid w:val="006D5027"/>
    <w:rsid w:val="006D75D1"/>
    <w:rsid w:val="006E2741"/>
    <w:rsid w:val="006E2894"/>
    <w:rsid w:val="006E73FB"/>
    <w:rsid w:val="006E7B0E"/>
    <w:rsid w:val="006E7CCD"/>
    <w:rsid w:val="006F33F0"/>
    <w:rsid w:val="00700876"/>
    <w:rsid w:val="00702613"/>
    <w:rsid w:val="00702BDD"/>
    <w:rsid w:val="0070342A"/>
    <w:rsid w:val="007051AA"/>
    <w:rsid w:val="00707979"/>
    <w:rsid w:val="007129BE"/>
    <w:rsid w:val="007129FD"/>
    <w:rsid w:val="00712D4A"/>
    <w:rsid w:val="00712FAA"/>
    <w:rsid w:val="00713E3A"/>
    <w:rsid w:val="00713FBA"/>
    <w:rsid w:val="00715191"/>
    <w:rsid w:val="0071540D"/>
    <w:rsid w:val="00720360"/>
    <w:rsid w:val="00720870"/>
    <w:rsid w:val="00721D3E"/>
    <w:rsid w:val="007235F8"/>
    <w:rsid w:val="007238EB"/>
    <w:rsid w:val="007269BF"/>
    <w:rsid w:val="00731ADD"/>
    <w:rsid w:val="007367D1"/>
    <w:rsid w:val="00736C7D"/>
    <w:rsid w:val="0074017C"/>
    <w:rsid w:val="00742104"/>
    <w:rsid w:val="00742D7B"/>
    <w:rsid w:val="00746129"/>
    <w:rsid w:val="00747843"/>
    <w:rsid w:val="00747972"/>
    <w:rsid w:val="007479E5"/>
    <w:rsid w:val="007525AE"/>
    <w:rsid w:val="00755956"/>
    <w:rsid w:val="00757234"/>
    <w:rsid w:val="0076289D"/>
    <w:rsid w:val="00767163"/>
    <w:rsid w:val="00767661"/>
    <w:rsid w:val="0077004C"/>
    <w:rsid w:val="0077057A"/>
    <w:rsid w:val="007726BC"/>
    <w:rsid w:val="00775ECA"/>
    <w:rsid w:val="00776F98"/>
    <w:rsid w:val="00777017"/>
    <w:rsid w:val="00777D78"/>
    <w:rsid w:val="007804A1"/>
    <w:rsid w:val="00783C22"/>
    <w:rsid w:val="007866A3"/>
    <w:rsid w:val="007875F9"/>
    <w:rsid w:val="00790215"/>
    <w:rsid w:val="00790EB8"/>
    <w:rsid w:val="007914AB"/>
    <w:rsid w:val="00792483"/>
    <w:rsid w:val="00794CE0"/>
    <w:rsid w:val="007960EB"/>
    <w:rsid w:val="007967AE"/>
    <w:rsid w:val="007A025B"/>
    <w:rsid w:val="007A267D"/>
    <w:rsid w:val="007A2F80"/>
    <w:rsid w:val="007A3D02"/>
    <w:rsid w:val="007A50AC"/>
    <w:rsid w:val="007A6EDB"/>
    <w:rsid w:val="007A79C6"/>
    <w:rsid w:val="007B3178"/>
    <w:rsid w:val="007B3500"/>
    <w:rsid w:val="007B416C"/>
    <w:rsid w:val="007B5152"/>
    <w:rsid w:val="007B5E3F"/>
    <w:rsid w:val="007C0ED8"/>
    <w:rsid w:val="007C1FD6"/>
    <w:rsid w:val="007C3466"/>
    <w:rsid w:val="007C3751"/>
    <w:rsid w:val="007C5549"/>
    <w:rsid w:val="007C554E"/>
    <w:rsid w:val="007C7BC9"/>
    <w:rsid w:val="007D1095"/>
    <w:rsid w:val="007D1696"/>
    <w:rsid w:val="007D2D59"/>
    <w:rsid w:val="007D412C"/>
    <w:rsid w:val="007D4280"/>
    <w:rsid w:val="007D4443"/>
    <w:rsid w:val="007D789F"/>
    <w:rsid w:val="007D7D76"/>
    <w:rsid w:val="007E0EED"/>
    <w:rsid w:val="007E10E0"/>
    <w:rsid w:val="007E2231"/>
    <w:rsid w:val="007E249C"/>
    <w:rsid w:val="007E26C2"/>
    <w:rsid w:val="007E3179"/>
    <w:rsid w:val="007E49A6"/>
    <w:rsid w:val="007F0FC3"/>
    <w:rsid w:val="007F1EB2"/>
    <w:rsid w:val="007F32AA"/>
    <w:rsid w:val="007F5063"/>
    <w:rsid w:val="007F6EEF"/>
    <w:rsid w:val="007F7697"/>
    <w:rsid w:val="00812669"/>
    <w:rsid w:val="00814421"/>
    <w:rsid w:val="0081539F"/>
    <w:rsid w:val="00815E0D"/>
    <w:rsid w:val="008169E4"/>
    <w:rsid w:val="0081740B"/>
    <w:rsid w:val="00821FF8"/>
    <w:rsid w:val="00822807"/>
    <w:rsid w:val="008240F1"/>
    <w:rsid w:val="0082659D"/>
    <w:rsid w:val="008275B1"/>
    <w:rsid w:val="008278D1"/>
    <w:rsid w:val="00827ED6"/>
    <w:rsid w:val="008323D8"/>
    <w:rsid w:val="008331EF"/>
    <w:rsid w:val="00833727"/>
    <w:rsid w:val="0083495B"/>
    <w:rsid w:val="00834F57"/>
    <w:rsid w:val="00840AD0"/>
    <w:rsid w:val="00840EF4"/>
    <w:rsid w:val="00842EC6"/>
    <w:rsid w:val="00845C32"/>
    <w:rsid w:val="0084782C"/>
    <w:rsid w:val="0085022C"/>
    <w:rsid w:val="00851636"/>
    <w:rsid w:val="00851E94"/>
    <w:rsid w:val="00852783"/>
    <w:rsid w:val="00853EC3"/>
    <w:rsid w:val="008556F1"/>
    <w:rsid w:val="00855845"/>
    <w:rsid w:val="00855A0C"/>
    <w:rsid w:val="008572A4"/>
    <w:rsid w:val="00860FD4"/>
    <w:rsid w:val="00861A7E"/>
    <w:rsid w:val="00862778"/>
    <w:rsid w:val="00862831"/>
    <w:rsid w:val="00863481"/>
    <w:rsid w:val="00863E01"/>
    <w:rsid w:val="008663AC"/>
    <w:rsid w:val="0086763C"/>
    <w:rsid w:val="00867BCC"/>
    <w:rsid w:val="00867D77"/>
    <w:rsid w:val="00873C19"/>
    <w:rsid w:val="00873DD5"/>
    <w:rsid w:val="008740AA"/>
    <w:rsid w:val="00876C22"/>
    <w:rsid w:val="008770AF"/>
    <w:rsid w:val="008812BE"/>
    <w:rsid w:val="00881485"/>
    <w:rsid w:val="00882DEE"/>
    <w:rsid w:val="00883249"/>
    <w:rsid w:val="00887CE9"/>
    <w:rsid w:val="008907A7"/>
    <w:rsid w:val="00891620"/>
    <w:rsid w:val="0089227B"/>
    <w:rsid w:val="00893A2B"/>
    <w:rsid w:val="008949C5"/>
    <w:rsid w:val="00896377"/>
    <w:rsid w:val="008A0AD0"/>
    <w:rsid w:val="008A3DEF"/>
    <w:rsid w:val="008B2FF1"/>
    <w:rsid w:val="008B5082"/>
    <w:rsid w:val="008B5894"/>
    <w:rsid w:val="008B6BD5"/>
    <w:rsid w:val="008B7995"/>
    <w:rsid w:val="008B7D8A"/>
    <w:rsid w:val="008C0116"/>
    <w:rsid w:val="008C3045"/>
    <w:rsid w:val="008C362E"/>
    <w:rsid w:val="008C37F7"/>
    <w:rsid w:val="008C4E29"/>
    <w:rsid w:val="008C50B4"/>
    <w:rsid w:val="008C58A4"/>
    <w:rsid w:val="008C5DAF"/>
    <w:rsid w:val="008D12D9"/>
    <w:rsid w:val="008D2CC7"/>
    <w:rsid w:val="008D56CB"/>
    <w:rsid w:val="008D6080"/>
    <w:rsid w:val="008D7314"/>
    <w:rsid w:val="008D7AB5"/>
    <w:rsid w:val="008E174E"/>
    <w:rsid w:val="008E3010"/>
    <w:rsid w:val="008E4378"/>
    <w:rsid w:val="008F0CC0"/>
    <w:rsid w:val="008F1EDF"/>
    <w:rsid w:val="008F3D03"/>
    <w:rsid w:val="008F4008"/>
    <w:rsid w:val="008F4FF3"/>
    <w:rsid w:val="008F5CAB"/>
    <w:rsid w:val="008F64FD"/>
    <w:rsid w:val="008F6748"/>
    <w:rsid w:val="008F6CA1"/>
    <w:rsid w:val="008F7864"/>
    <w:rsid w:val="00904E02"/>
    <w:rsid w:val="00905609"/>
    <w:rsid w:val="009062AA"/>
    <w:rsid w:val="00906AC8"/>
    <w:rsid w:val="009078C1"/>
    <w:rsid w:val="00907AD8"/>
    <w:rsid w:val="0091079D"/>
    <w:rsid w:val="00911E31"/>
    <w:rsid w:val="00912C1C"/>
    <w:rsid w:val="00912DB0"/>
    <w:rsid w:val="009137B2"/>
    <w:rsid w:val="009139E1"/>
    <w:rsid w:val="00914F9F"/>
    <w:rsid w:val="0091769B"/>
    <w:rsid w:val="00920E37"/>
    <w:rsid w:val="00921DA2"/>
    <w:rsid w:val="0092201D"/>
    <w:rsid w:val="00924691"/>
    <w:rsid w:val="00924CA1"/>
    <w:rsid w:val="00925572"/>
    <w:rsid w:val="00926B93"/>
    <w:rsid w:val="00930281"/>
    <w:rsid w:val="009322BD"/>
    <w:rsid w:val="00934AF2"/>
    <w:rsid w:val="00934FE3"/>
    <w:rsid w:val="00936B75"/>
    <w:rsid w:val="00936B7E"/>
    <w:rsid w:val="009370C0"/>
    <w:rsid w:val="0093738E"/>
    <w:rsid w:val="009426AF"/>
    <w:rsid w:val="00943C27"/>
    <w:rsid w:val="00943EE8"/>
    <w:rsid w:val="00944F53"/>
    <w:rsid w:val="00945879"/>
    <w:rsid w:val="009472AD"/>
    <w:rsid w:val="00954A8F"/>
    <w:rsid w:val="009553AA"/>
    <w:rsid w:val="00955D63"/>
    <w:rsid w:val="00956963"/>
    <w:rsid w:val="009572D6"/>
    <w:rsid w:val="009579D0"/>
    <w:rsid w:val="00960242"/>
    <w:rsid w:val="00961A55"/>
    <w:rsid w:val="00961F3B"/>
    <w:rsid w:val="00964CE2"/>
    <w:rsid w:val="009672FA"/>
    <w:rsid w:val="0097149D"/>
    <w:rsid w:val="00971A01"/>
    <w:rsid w:val="00981B6D"/>
    <w:rsid w:val="00983370"/>
    <w:rsid w:val="00986167"/>
    <w:rsid w:val="00986209"/>
    <w:rsid w:val="00987ABE"/>
    <w:rsid w:val="00991164"/>
    <w:rsid w:val="009918C3"/>
    <w:rsid w:val="00991C5D"/>
    <w:rsid w:val="0099445E"/>
    <w:rsid w:val="009A06B0"/>
    <w:rsid w:val="009A2421"/>
    <w:rsid w:val="009A4455"/>
    <w:rsid w:val="009A5AD2"/>
    <w:rsid w:val="009A5DF5"/>
    <w:rsid w:val="009A7370"/>
    <w:rsid w:val="009A7AFC"/>
    <w:rsid w:val="009B037C"/>
    <w:rsid w:val="009B27DF"/>
    <w:rsid w:val="009B2F49"/>
    <w:rsid w:val="009B413F"/>
    <w:rsid w:val="009B41C6"/>
    <w:rsid w:val="009B47AA"/>
    <w:rsid w:val="009C0365"/>
    <w:rsid w:val="009C1211"/>
    <w:rsid w:val="009C24A0"/>
    <w:rsid w:val="009C46B4"/>
    <w:rsid w:val="009D0A22"/>
    <w:rsid w:val="009D0FFA"/>
    <w:rsid w:val="009D3C8C"/>
    <w:rsid w:val="009D45C8"/>
    <w:rsid w:val="009D4670"/>
    <w:rsid w:val="009D55ED"/>
    <w:rsid w:val="009D5BF7"/>
    <w:rsid w:val="009D6054"/>
    <w:rsid w:val="009D6A83"/>
    <w:rsid w:val="009E3249"/>
    <w:rsid w:val="009E3607"/>
    <w:rsid w:val="009E6353"/>
    <w:rsid w:val="009E6DFC"/>
    <w:rsid w:val="009E7160"/>
    <w:rsid w:val="009F0519"/>
    <w:rsid w:val="009F12CA"/>
    <w:rsid w:val="009F1BAE"/>
    <w:rsid w:val="009F1DBA"/>
    <w:rsid w:val="009F733D"/>
    <w:rsid w:val="009F7628"/>
    <w:rsid w:val="00A002F5"/>
    <w:rsid w:val="00A01277"/>
    <w:rsid w:val="00A02365"/>
    <w:rsid w:val="00A032EA"/>
    <w:rsid w:val="00A03F46"/>
    <w:rsid w:val="00A040D4"/>
    <w:rsid w:val="00A04178"/>
    <w:rsid w:val="00A04B26"/>
    <w:rsid w:val="00A056DE"/>
    <w:rsid w:val="00A07679"/>
    <w:rsid w:val="00A10016"/>
    <w:rsid w:val="00A108E8"/>
    <w:rsid w:val="00A11197"/>
    <w:rsid w:val="00A1437A"/>
    <w:rsid w:val="00A15A9B"/>
    <w:rsid w:val="00A1657C"/>
    <w:rsid w:val="00A17015"/>
    <w:rsid w:val="00A176BF"/>
    <w:rsid w:val="00A209C8"/>
    <w:rsid w:val="00A21E56"/>
    <w:rsid w:val="00A2213D"/>
    <w:rsid w:val="00A229A9"/>
    <w:rsid w:val="00A2397F"/>
    <w:rsid w:val="00A25364"/>
    <w:rsid w:val="00A27F50"/>
    <w:rsid w:val="00A3092A"/>
    <w:rsid w:val="00A30F12"/>
    <w:rsid w:val="00A314E1"/>
    <w:rsid w:val="00A31845"/>
    <w:rsid w:val="00A32B4D"/>
    <w:rsid w:val="00A3409E"/>
    <w:rsid w:val="00A34BA1"/>
    <w:rsid w:val="00A41079"/>
    <w:rsid w:val="00A42654"/>
    <w:rsid w:val="00A445C7"/>
    <w:rsid w:val="00A454A8"/>
    <w:rsid w:val="00A46A9F"/>
    <w:rsid w:val="00A46F1D"/>
    <w:rsid w:val="00A50A86"/>
    <w:rsid w:val="00A50C6C"/>
    <w:rsid w:val="00A5354F"/>
    <w:rsid w:val="00A5563D"/>
    <w:rsid w:val="00A564BA"/>
    <w:rsid w:val="00A56A15"/>
    <w:rsid w:val="00A577BD"/>
    <w:rsid w:val="00A57C75"/>
    <w:rsid w:val="00A60F60"/>
    <w:rsid w:val="00A623D4"/>
    <w:rsid w:val="00A65428"/>
    <w:rsid w:val="00A673CE"/>
    <w:rsid w:val="00A6781C"/>
    <w:rsid w:val="00A72E6E"/>
    <w:rsid w:val="00A755A7"/>
    <w:rsid w:val="00A7599C"/>
    <w:rsid w:val="00A8025C"/>
    <w:rsid w:val="00A822C6"/>
    <w:rsid w:val="00A82757"/>
    <w:rsid w:val="00A83955"/>
    <w:rsid w:val="00A83F99"/>
    <w:rsid w:val="00A84904"/>
    <w:rsid w:val="00A858CB"/>
    <w:rsid w:val="00A85F4C"/>
    <w:rsid w:val="00A85F5B"/>
    <w:rsid w:val="00A86FF1"/>
    <w:rsid w:val="00A8754E"/>
    <w:rsid w:val="00A9348C"/>
    <w:rsid w:val="00A947C1"/>
    <w:rsid w:val="00A94ECC"/>
    <w:rsid w:val="00A95433"/>
    <w:rsid w:val="00A95C18"/>
    <w:rsid w:val="00AA2E71"/>
    <w:rsid w:val="00AA387E"/>
    <w:rsid w:val="00AA3F85"/>
    <w:rsid w:val="00AA42A2"/>
    <w:rsid w:val="00AA7E93"/>
    <w:rsid w:val="00AB055F"/>
    <w:rsid w:val="00AB145D"/>
    <w:rsid w:val="00AB26AA"/>
    <w:rsid w:val="00AB46D9"/>
    <w:rsid w:val="00AB500C"/>
    <w:rsid w:val="00AB6680"/>
    <w:rsid w:val="00AC0548"/>
    <w:rsid w:val="00AC0810"/>
    <w:rsid w:val="00AC0F3C"/>
    <w:rsid w:val="00AC25EF"/>
    <w:rsid w:val="00AC2D5A"/>
    <w:rsid w:val="00AC43BD"/>
    <w:rsid w:val="00AC4752"/>
    <w:rsid w:val="00AC5B96"/>
    <w:rsid w:val="00AC7A83"/>
    <w:rsid w:val="00AD0787"/>
    <w:rsid w:val="00AD106C"/>
    <w:rsid w:val="00AD2A2E"/>
    <w:rsid w:val="00AD33F1"/>
    <w:rsid w:val="00AD3E3F"/>
    <w:rsid w:val="00AD492F"/>
    <w:rsid w:val="00AD6E41"/>
    <w:rsid w:val="00AE1C40"/>
    <w:rsid w:val="00AE3385"/>
    <w:rsid w:val="00AE47B1"/>
    <w:rsid w:val="00AE5B3A"/>
    <w:rsid w:val="00AE6B1E"/>
    <w:rsid w:val="00AF08E6"/>
    <w:rsid w:val="00AF17A4"/>
    <w:rsid w:val="00AF1D06"/>
    <w:rsid w:val="00AF1EED"/>
    <w:rsid w:val="00AF27FD"/>
    <w:rsid w:val="00AF4740"/>
    <w:rsid w:val="00AF5EE2"/>
    <w:rsid w:val="00AF6684"/>
    <w:rsid w:val="00AF7D0A"/>
    <w:rsid w:val="00B02047"/>
    <w:rsid w:val="00B04B39"/>
    <w:rsid w:val="00B0614D"/>
    <w:rsid w:val="00B10DF8"/>
    <w:rsid w:val="00B1364D"/>
    <w:rsid w:val="00B16DBB"/>
    <w:rsid w:val="00B21066"/>
    <w:rsid w:val="00B21547"/>
    <w:rsid w:val="00B21AB3"/>
    <w:rsid w:val="00B21C26"/>
    <w:rsid w:val="00B22590"/>
    <w:rsid w:val="00B23626"/>
    <w:rsid w:val="00B23A80"/>
    <w:rsid w:val="00B24F39"/>
    <w:rsid w:val="00B25469"/>
    <w:rsid w:val="00B275D0"/>
    <w:rsid w:val="00B27C3B"/>
    <w:rsid w:val="00B27E1D"/>
    <w:rsid w:val="00B3206A"/>
    <w:rsid w:val="00B359A9"/>
    <w:rsid w:val="00B36100"/>
    <w:rsid w:val="00B40B33"/>
    <w:rsid w:val="00B41019"/>
    <w:rsid w:val="00B417AE"/>
    <w:rsid w:val="00B44324"/>
    <w:rsid w:val="00B44452"/>
    <w:rsid w:val="00B46311"/>
    <w:rsid w:val="00B509FF"/>
    <w:rsid w:val="00B51434"/>
    <w:rsid w:val="00B51999"/>
    <w:rsid w:val="00B52A90"/>
    <w:rsid w:val="00B566AC"/>
    <w:rsid w:val="00B61399"/>
    <w:rsid w:val="00B621BA"/>
    <w:rsid w:val="00B624AF"/>
    <w:rsid w:val="00B62634"/>
    <w:rsid w:val="00B632CB"/>
    <w:rsid w:val="00B6355D"/>
    <w:rsid w:val="00B64789"/>
    <w:rsid w:val="00B64799"/>
    <w:rsid w:val="00B6720A"/>
    <w:rsid w:val="00B67BF9"/>
    <w:rsid w:val="00B70044"/>
    <w:rsid w:val="00B70160"/>
    <w:rsid w:val="00B70C6C"/>
    <w:rsid w:val="00B73535"/>
    <w:rsid w:val="00B73F46"/>
    <w:rsid w:val="00B75AD6"/>
    <w:rsid w:val="00B75E0C"/>
    <w:rsid w:val="00B764E1"/>
    <w:rsid w:val="00B767EA"/>
    <w:rsid w:val="00B769A7"/>
    <w:rsid w:val="00B769F2"/>
    <w:rsid w:val="00B77CD1"/>
    <w:rsid w:val="00B80325"/>
    <w:rsid w:val="00B8278B"/>
    <w:rsid w:val="00B8426C"/>
    <w:rsid w:val="00B85685"/>
    <w:rsid w:val="00B859E4"/>
    <w:rsid w:val="00B91B96"/>
    <w:rsid w:val="00B94575"/>
    <w:rsid w:val="00B95609"/>
    <w:rsid w:val="00B95F17"/>
    <w:rsid w:val="00BA102A"/>
    <w:rsid w:val="00BA202B"/>
    <w:rsid w:val="00BA2626"/>
    <w:rsid w:val="00BA3DBA"/>
    <w:rsid w:val="00BA5D22"/>
    <w:rsid w:val="00BA628D"/>
    <w:rsid w:val="00BB0115"/>
    <w:rsid w:val="00BB10C0"/>
    <w:rsid w:val="00BB126A"/>
    <w:rsid w:val="00BB19D8"/>
    <w:rsid w:val="00BB23FB"/>
    <w:rsid w:val="00BB7D1D"/>
    <w:rsid w:val="00BB7E92"/>
    <w:rsid w:val="00BC0D22"/>
    <w:rsid w:val="00BC1B38"/>
    <w:rsid w:val="00BC2462"/>
    <w:rsid w:val="00BC29A2"/>
    <w:rsid w:val="00BC3F9C"/>
    <w:rsid w:val="00BD1E31"/>
    <w:rsid w:val="00BD28F3"/>
    <w:rsid w:val="00BD2D40"/>
    <w:rsid w:val="00BD34FE"/>
    <w:rsid w:val="00BD37A5"/>
    <w:rsid w:val="00BD4216"/>
    <w:rsid w:val="00BD5038"/>
    <w:rsid w:val="00BD7E08"/>
    <w:rsid w:val="00BE110C"/>
    <w:rsid w:val="00BE1639"/>
    <w:rsid w:val="00BE377E"/>
    <w:rsid w:val="00BE40D0"/>
    <w:rsid w:val="00BE5182"/>
    <w:rsid w:val="00BE6C41"/>
    <w:rsid w:val="00BF0417"/>
    <w:rsid w:val="00BF0AF5"/>
    <w:rsid w:val="00BF1816"/>
    <w:rsid w:val="00BF2480"/>
    <w:rsid w:val="00C002B9"/>
    <w:rsid w:val="00C00BB7"/>
    <w:rsid w:val="00C02373"/>
    <w:rsid w:val="00C02440"/>
    <w:rsid w:val="00C039D6"/>
    <w:rsid w:val="00C05727"/>
    <w:rsid w:val="00C0698C"/>
    <w:rsid w:val="00C06F22"/>
    <w:rsid w:val="00C075F4"/>
    <w:rsid w:val="00C112B0"/>
    <w:rsid w:val="00C12182"/>
    <w:rsid w:val="00C137D0"/>
    <w:rsid w:val="00C147CE"/>
    <w:rsid w:val="00C14A18"/>
    <w:rsid w:val="00C17116"/>
    <w:rsid w:val="00C17420"/>
    <w:rsid w:val="00C17622"/>
    <w:rsid w:val="00C20593"/>
    <w:rsid w:val="00C20B75"/>
    <w:rsid w:val="00C22688"/>
    <w:rsid w:val="00C22D7D"/>
    <w:rsid w:val="00C247C1"/>
    <w:rsid w:val="00C25DF8"/>
    <w:rsid w:val="00C26D84"/>
    <w:rsid w:val="00C27A90"/>
    <w:rsid w:val="00C3092E"/>
    <w:rsid w:val="00C31144"/>
    <w:rsid w:val="00C31A3D"/>
    <w:rsid w:val="00C3277F"/>
    <w:rsid w:val="00C35590"/>
    <w:rsid w:val="00C3682C"/>
    <w:rsid w:val="00C43DB7"/>
    <w:rsid w:val="00C47FEE"/>
    <w:rsid w:val="00C506E9"/>
    <w:rsid w:val="00C508E3"/>
    <w:rsid w:val="00C52EAE"/>
    <w:rsid w:val="00C52FC3"/>
    <w:rsid w:val="00C53B38"/>
    <w:rsid w:val="00C559AB"/>
    <w:rsid w:val="00C603C5"/>
    <w:rsid w:val="00C62882"/>
    <w:rsid w:val="00C644AD"/>
    <w:rsid w:val="00C652CF"/>
    <w:rsid w:val="00C65CD0"/>
    <w:rsid w:val="00C666B2"/>
    <w:rsid w:val="00C66F4D"/>
    <w:rsid w:val="00C67AC1"/>
    <w:rsid w:val="00C71E62"/>
    <w:rsid w:val="00C7299B"/>
    <w:rsid w:val="00C73493"/>
    <w:rsid w:val="00C7368F"/>
    <w:rsid w:val="00C771C4"/>
    <w:rsid w:val="00C80BCF"/>
    <w:rsid w:val="00C81D8A"/>
    <w:rsid w:val="00C823D3"/>
    <w:rsid w:val="00C833F5"/>
    <w:rsid w:val="00C84027"/>
    <w:rsid w:val="00C84D8D"/>
    <w:rsid w:val="00C85542"/>
    <w:rsid w:val="00C86040"/>
    <w:rsid w:val="00C949DB"/>
    <w:rsid w:val="00C96397"/>
    <w:rsid w:val="00C96A12"/>
    <w:rsid w:val="00CA0ECB"/>
    <w:rsid w:val="00CA286F"/>
    <w:rsid w:val="00CA47C9"/>
    <w:rsid w:val="00CA51E0"/>
    <w:rsid w:val="00CB1164"/>
    <w:rsid w:val="00CB64BC"/>
    <w:rsid w:val="00CB688A"/>
    <w:rsid w:val="00CC0393"/>
    <w:rsid w:val="00CC0F92"/>
    <w:rsid w:val="00CC10CA"/>
    <w:rsid w:val="00CC1DBE"/>
    <w:rsid w:val="00CC2D49"/>
    <w:rsid w:val="00CC2F4F"/>
    <w:rsid w:val="00CC5757"/>
    <w:rsid w:val="00CC66CA"/>
    <w:rsid w:val="00CD099A"/>
    <w:rsid w:val="00CD1584"/>
    <w:rsid w:val="00CD178A"/>
    <w:rsid w:val="00CD1EEA"/>
    <w:rsid w:val="00CD3503"/>
    <w:rsid w:val="00CD4B03"/>
    <w:rsid w:val="00CD4D90"/>
    <w:rsid w:val="00CD52AE"/>
    <w:rsid w:val="00CD5CC7"/>
    <w:rsid w:val="00CD5DB4"/>
    <w:rsid w:val="00CD604B"/>
    <w:rsid w:val="00CD68A7"/>
    <w:rsid w:val="00CD6E16"/>
    <w:rsid w:val="00CE021B"/>
    <w:rsid w:val="00CE10B1"/>
    <w:rsid w:val="00CE2E06"/>
    <w:rsid w:val="00CE406A"/>
    <w:rsid w:val="00CE5016"/>
    <w:rsid w:val="00CE5266"/>
    <w:rsid w:val="00CE6FBC"/>
    <w:rsid w:val="00CF236F"/>
    <w:rsid w:val="00CF2C59"/>
    <w:rsid w:val="00CF43D2"/>
    <w:rsid w:val="00CF4704"/>
    <w:rsid w:val="00CF5658"/>
    <w:rsid w:val="00CF734C"/>
    <w:rsid w:val="00CF789A"/>
    <w:rsid w:val="00CF7F86"/>
    <w:rsid w:val="00D00002"/>
    <w:rsid w:val="00D02B31"/>
    <w:rsid w:val="00D02C8F"/>
    <w:rsid w:val="00D0546C"/>
    <w:rsid w:val="00D06B93"/>
    <w:rsid w:val="00D12D9C"/>
    <w:rsid w:val="00D13981"/>
    <w:rsid w:val="00D13A1C"/>
    <w:rsid w:val="00D13D3A"/>
    <w:rsid w:val="00D14D2D"/>
    <w:rsid w:val="00D1533A"/>
    <w:rsid w:val="00D16D41"/>
    <w:rsid w:val="00D20B37"/>
    <w:rsid w:val="00D217CC"/>
    <w:rsid w:val="00D2253A"/>
    <w:rsid w:val="00D22559"/>
    <w:rsid w:val="00D22BB0"/>
    <w:rsid w:val="00D234CC"/>
    <w:rsid w:val="00D2383C"/>
    <w:rsid w:val="00D2418F"/>
    <w:rsid w:val="00D24CD5"/>
    <w:rsid w:val="00D25F9A"/>
    <w:rsid w:val="00D30BF2"/>
    <w:rsid w:val="00D31443"/>
    <w:rsid w:val="00D31737"/>
    <w:rsid w:val="00D32250"/>
    <w:rsid w:val="00D33725"/>
    <w:rsid w:val="00D34A51"/>
    <w:rsid w:val="00D360DD"/>
    <w:rsid w:val="00D37532"/>
    <w:rsid w:val="00D37F9E"/>
    <w:rsid w:val="00D410D1"/>
    <w:rsid w:val="00D41171"/>
    <w:rsid w:val="00D42F5B"/>
    <w:rsid w:val="00D433A7"/>
    <w:rsid w:val="00D4653F"/>
    <w:rsid w:val="00D6011F"/>
    <w:rsid w:val="00D60A99"/>
    <w:rsid w:val="00D610F1"/>
    <w:rsid w:val="00D61940"/>
    <w:rsid w:val="00D64D32"/>
    <w:rsid w:val="00D672AE"/>
    <w:rsid w:val="00D7244A"/>
    <w:rsid w:val="00D73287"/>
    <w:rsid w:val="00D74364"/>
    <w:rsid w:val="00D7444B"/>
    <w:rsid w:val="00D755C3"/>
    <w:rsid w:val="00D77616"/>
    <w:rsid w:val="00D81F18"/>
    <w:rsid w:val="00D82163"/>
    <w:rsid w:val="00D858DE"/>
    <w:rsid w:val="00D867A7"/>
    <w:rsid w:val="00D86DFD"/>
    <w:rsid w:val="00D878EC"/>
    <w:rsid w:val="00D9364A"/>
    <w:rsid w:val="00D93CAA"/>
    <w:rsid w:val="00D951C5"/>
    <w:rsid w:val="00D95FEC"/>
    <w:rsid w:val="00DA151F"/>
    <w:rsid w:val="00DA1AD2"/>
    <w:rsid w:val="00DA3CC5"/>
    <w:rsid w:val="00DA4CDC"/>
    <w:rsid w:val="00DA6A8A"/>
    <w:rsid w:val="00DB0162"/>
    <w:rsid w:val="00DB1974"/>
    <w:rsid w:val="00DB1D8D"/>
    <w:rsid w:val="00DB43F4"/>
    <w:rsid w:val="00DB508F"/>
    <w:rsid w:val="00DC08F5"/>
    <w:rsid w:val="00DC0AFF"/>
    <w:rsid w:val="00DC12E4"/>
    <w:rsid w:val="00DC6812"/>
    <w:rsid w:val="00DC6AE9"/>
    <w:rsid w:val="00DC7B7C"/>
    <w:rsid w:val="00DD0893"/>
    <w:rsid w:val="00DD1617"/>
    <w:rsid w:val="00DD357C"/>
    <w:rsid w:val="00DD4459"/>
    <w:rsid w:val="00DD4E66"/>
    <w:rsid w:val="00DE35C6"/>
    <w:rsid w:val="00DE3A1B"/>
    <w:rsid w:val="00DE3B69"/>
    <w:rsid w:val="00DE3C8D"/>
    <w:rsid w:val="00DE5EB4"/>
    <w:rsid w:val="00DF1861"/>
    <w:rsid w:val="00DF18A5"/>
    <w:rsid w:val="00DF1E2A"/>
    <w:rsid w:val="00DF4170"/>
    <w:rsid w:val="00DF57FA"/>
    <w:rsid w:val="00E02479"/>
    <w:rsid w:val="00E0465B"/>
    <w:rsid w:val="00E052F4"/>
    <w:rsid w:val="00E068B8"/>
    <w:rsid w:val="00E111F7"/>
    <w:rsid w:val="00E124E2"/>
    <w:rsid w:val="00E1291E"/>
    <w:rsid w:val="00E13345"/>
    <w:rsid w:val="00E153F7"/>
    <w:rsid w:val="00E15971"/>
    <w:rsid w:val="00E212AB"/>
    <w:rsid w:val="00E22A89"/>
    <w:rsid w:val="00E230BB"/>
    <w:rsid w:val="00E2780F"/>
    <w:rsid w:val="00E3095B"/>
    <w:rsid w:val="00E319E0"/>
    <w:rsid w:val="00E53B27"/>
    <w:rsid w:val="00E54353"/>
    <w:rsid w:val="00E54BCF"/>
    <w:rsid w:val="00E551BE"/>
    <w:rsid w:val="00E5624F"/>
    <w:rsid w:val="00E5681A"/>
    <w:rsid w:val="00E62261"/>
    <w:rsid w:val="00E62EEE"/>
    <w:rsid w:val="00E63060"/>
    <w:rsid w:val="00E6331B"/>
    <w:rsid w:val="00E63A93"/>
    <w:rsid w:val="00E655B2"/>
    <w:rsid w:val="00E65AA0"/>
    <w:rsid w:val="00E66E94"/>
    <w:rsid w:val="00E6718D"/>
    <w:rsid w:val="00E71728"/>
    <w:rsid w:val="00E730E8"/>
    <w:rsid w:val="00E73F1D"/>
    <w:rsid w:val="00E7584B"/>
    <w:rsid w:val="00E7597A"/>
    <w:rsid w:val="00E7597D"/>
    <w:rsid w:val="00E82463"/>
    <w:rsid w:val="00E83955"/>
    <w:rsid w:val="00E86870"/>
    <w:rsid w:val="00E91CD8"/>
    <w:rsid w:val="00E955C8"/>
    <w:rsid w:val="00E95DDA"/>
    <w:rsid w:val="00E96717"/>
    <w:rsid w:val="00E967C3"/>
    <w:rsid w:val="00E968B6"/>
    <w:rsid w:val="00E96C6D"/>
    <w:rsid w:val="00EA0136"/>
    <w:rsid w:val="00EA295D"/>
    <w:rsid w:val="00EA444F"/>
    <w:rsid w:val="00EA5C3D"/>
    <w:rsid w:val="00EA75C2"/>
    <w:rsid w:val="00EB1224"/>
    <w:rsid w:val="00EB1DED"/>
    <w:rsid w:val="00EB2586"/>
    <w:rsid w:val="00EB3FCF"/>
    <w:rsid w:val="00EB414B"/>
    <w:rsid w:val="00EB6882"/>
    <w:rsid w:val="00EC158F"/>
    <w:rsid w:val="00EC5443"/>
    <w:rsid w:val="00EC748A"/>
    <w:rsid w:val="00ED0425"/>
    <w:rsid w:val="00ED248A"/>
    <w:rsid w:val="00ED3452"/>
    <w:rsid w:val="00ED3CC2"/>
    <w:rsid w:val="00ED5644"/>
    <w:rsid w:val="00ED620A"/>
    <w:rsid w:val="00ED7A7D"/>
    <w:rsid w:val="00EE0826"/>
    <w:rsid w:val="00EE2A6C"/>
    <w:rsid w:val="00EE2FE3"/>
    <w:rsid w:val="00EE4305"/>
    <w:rsid w:val="00EE4D75"/>
    <w:rsid w:val="00EE6393"/>
    <w:rsid w:val="00EE7125"/>
    <w:rsid w:val="00EF4876"/>
    <w:rsid w:val="00EF488A"/>
    <w:rsid w:val="00EF4917"/>
    <w:rsid w:val="00EF615E"/>
    <w:rsid w:val="00EF6273"/>
    <w:rsid w:val="00EF653D"/>
    <w:rsid w:val="00EF7D84"/>
    <w:rsid w:val="00F00815"/>
    <w:rsid w:val="00F03314"/>
    <w:rsid w:val="00F03B4E"/>
    <w:rsid w:val="00F03FAC"/>
    <w:rsid w:val="00F04F9A"/>
    <w:rsid w:val="00F05E99"/>
    <w:rsid w:val="00F05F8B"/>
    <w:rsid w:val="00F073A5"/>
    <w:rsid w:val="00F07BB1"/>
    <w:rsid w:val="00F12BB2"/>
    <w:rsid w:val="00F14E0F"/>
    <w:rsid w:val="00F1600C"/>
    <w:rsid w:val="00F17B27"/>
    <w:rsid w:val="00F205D6"/>
    <w:rsid w:val="00F30F1E"/>
    <w:rsid w:val="00F35BD0"/>
    <w:rsid w:val="00F36720"/>
    <w:rsid w:val="00F40A33"/>
    <w:rsid w:val="00F41003"/>
    <w:rsid w:val="00F420FB"/>
    <w:rsid w:val="00F43EF3"/>
    <w:rsid w:val="00F43F11"/>
    <w:rsid w:val="00F456F9"/>
    <w:rsid w:val="00F4664A"/>
    <w:rsid w:val="00F47001"/>
    <w:rsid w:val="00F47E90"/>
    <w:rsid w:val="00F502B8"/>
    <w:rsid w:val="00F50B00"/>
    <w:rsid w:val="00F5291A"/>
    <w:rsid w:val="00F5330A"/>
    <w:rsid w:val="00F537CD"/>
    <w:rsid w:val="00F554A9"/>
    <w:rsid w:val="00F55F92"/>
    <w:rsid w:val="00F56FBE"/>
    <w:rsid w:val="00F57366"/>
    <w:rsid w:val="00F57FA2"/>
    <w:rsid w:val="00F61860"/>
    <w:rsid w:val="00F61CAC"/>
    <w:rsid w:val="00F62100"/>
    <w:rsid w:val="00F627A0"/>
    <w:rsid w:val="00F62A91"/>
    <w:rsid w:val="00F63D16"/>
    <w:rsid w:val="00F660A2"/>
    <w:rsid w:val="00F67AD4"/>
    <w:rsid w:val="00F67FD2"/>
    <w:rsid w:val="00F709E0"/>
    <w:rsid w:val="00F70DD4"/>
    <w:rsid w:val="00F70F5F"/>
    <w:rsid w:val="00F72CFF"/>
    <w:rsid w:val="00F75BC4"/>
    <w:rsid w:val="00F765AA"/>
    <w:rsid w:val="00F810E6"/>
    <w:rsid w:val="00F84D02"/>
    <w:rsid w:val="00F85307"/>
    <w:rsid w:val="00F85628"/>
    <w:rsid w:val="00F86E57"/>
    <w:rsid w:val="00F9022B"/>
    <w:rsid w:val="00F905FE"/>
    <w:rsid w:val="00F91291"/>
    <w:rsid w:val="00F944AD"/>
    <w:rsid w:val="00F94D29"/>
    <w:rsid w:val="00F97687"/>
    <w:rsid w:val="00F97E8A"/>
    <w:rsid w:val="00FA0555"/>
    <w:rsid w:val="00FA0D22"/>
    <w:rsid w:val="00FA188C"/>
    <w:rsid w:val="00FA2E88"/>
    <w:rsid w:val="00FA301D"/>
    <w:rsid w:val="00FA776E"/>
    <w:rsid w:val="00FB3D6E"/>
    <w:rsid w:val="00FB4080"/>
    <w:rsid w:val="00FB5462"/>
    <w:rsid w:val="00FC047A"/>
    <w:rsid w:val="00FC1421"/>
    <w:rsid w:val="00FC17EF"/>
    <w:rsid w:val="00FC1914"/>
    <w:rsid w:val="00FC1E90"/>
    <w:rsid w:val="00FC3C49"/>
    <w:rsid w:val="00FC3D9F"/>
    <w:rsid w:val="00FC4B04"/>
    <w:rsid w:val="00FC5A70"/>
    <w:rsid w:val="00FD0688"/>
    <w:rsid w:val="00FD0D90"/>
    <w:rsid w:val="00FD1039"/>
    <w:rsid w:val="00FD4545"/>
    <w:rsid w:val="00FD4667"/>
    <w:rsid w:val="00FD4BBE"/>
    <w:rsid w:val="00FD56C4"/>
    <w:rsid w:val="00FD6822"/>
    <w:rsid w:val="00FE1D9A"/>
    <w:rsid w:val="00FE1DC5"/>
    <w:rsid w:val="00FE287A"/>
    <w:rsid w:val="00FE4DE8"/>
    <w:rsid w:val="00FE74DF"/>
    <w:rsid w:val="00FF159E"/>
    <w:rsid w:val="00FF258F"/>
    <w:rsid w:val="00FF5767"/>
    <w:rsid w:val="06611CCD"/>
    <w:rsid w:val="067810BA"/>
    <w:rsid w:val="07F910B5"/>
    <w:rsid w:val="0ACE59FE"/>
    <w:rsid w:val="0C605FD7"/>
    <w:rsid w:val="104C171F"/>
    <w:rsid w:val="1108416C"/>
    <w:rsid w:val="117C43D6"/>
    <w:rsid w:val="130F44CC"/>
    <w:rsid w:val="156F345D"/>
    <w:rsid w:val="170B0961"/>
    <w:rsid w:val="18513F07"/>
    <w:rsid w:val="18923AFE"/>
    <w:rsid w:val="19C10589"/>
    <w:rsid w:val="1A9D1D74"/>
    <w:rsid w:val="1D876886"/>
    <w:rsid w:val="2E1D5B7B"/>
    <w:rsid w:val="328776F0"/>
    <w:rsid w:val="32890CB6"/>
    <w:rsid w:val="331D6BB7"/>
    <w:rsid w:val="34766D51"/>
    <w:rsid w:val="3567101C"/>
    <w:rsid w:val="3A83468A"/>
    <w:rsid w:val="3AA179A0"/>
    <w:rsid w:val="3BB75E19"/>
    <w:rsid w:val="3FCC1898"/>
    <w:rsid w:val="4A3622E3"/>
    <w:rsid w:val="500341F5"/>
    <w:rsid w:val="56A568FB"/>
    <w:rsid w:val="5A0502BD"/>
    <w:rsid w:val="5A7714CB"/>
    <w:rsid w:val="5A8853C7"/>
    <w:rsid w:val="5E5D506F"/>
    <w:rsid w:val="60723D53"/>
    <w:rsid w:val="63E92F01"/>
    <w:rsid w:val="6BC009EB"/>
    <w:rsid w:val="6E9C27CC"/>
    <w:rsid w:val="6EAB7730"/>
    <w:rsid w:val="70D26971"/>
    <w:rsid w:val="7464165F"/>
    <w:rsid w:val="758339C6"/>
    <w:rsid w:val="758A62EE"/>
    <w:rsid w:val="7C1B2C3B"/>
    <w:rsid w:val="7CE16A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qFormat="1"/>
    <w:lsdException w:name="envelope address" w:semiHidden="1" w:qFormat="1"/>
    <w:lsdException w:name="envelope return" w:semiHidden="1" w:qFormat="1"/>
    <w:lsdException w:name="footnote reference" w:semiHidden="1" w:unhideWhenUsed="1"/>
    <w:lsdException w:name="annotation reference" w:uiPriority="99" w:qFormat="1"/>
    <w:lsdException w:name="line number" w:semiHidden="1" w:qFormat="1"/>
    <w:lsdException w:name="page number" w:qFormat="1"/>
    <w:lsdException w:name="endnote reference" w:qFormat="1"/>
    <w:lsdException w:name="endnote text" w:qFormat="1"/>
    <w:lsdException w:name="table of authorities" w:qFormat="1"/>
    <w:lsdException w:name="macro" w:semiHidden="1" w:unhideWhenUsed="1"/>
    <w:lsdException w:name="toa heading" w:qFormat="1"/>
    <w:lsdException w:name="List"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qFormat="1"/>
    <w:lsdException w:name="List Bullet 3" w:qFormat="1"/>
    <w:lsdException w:name="List Bullet 4" w:semiHidden="1" w:unhideWhenUsed="1"/>
    <w:lsdException w:name="List Bullet 5" w:semiHidden="1" w:unhideWhenUsed="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qFormat="1"/>
    <w:lsdException w:name="Body Text First Indent" w:semiHidden="1" w:qFormat="1"/>
    <w:lsdException w:name="Body Text First Indent 2" w:qFormat="1"/>
    <w:lsdException w:name="Note Heading" w:semiHidden="1" w:qFormat="1"/>
    <w:lsdException w:name="Body Text 2" w:qFormat="1"/>
    <w:lsdException w:name="Body Text 3" w:qFormat="1"/>
    <w:lsdException w:name="Body Text Indent 2" w:qFormat="1"/>
    <w:lsdException w:name="Body Text Indent 3" w:qFormat="1"/>
    <w:lsdException w:name="Block Text" w:semiHidden="1"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317188"/>
    <w:pPr>
      <w:widowControl w:val="0"/>
      <w:jc w:val="both"/>
    </w:pPr>
    <w:rPr>
      <w:kern w:val="2"/>
      <w:sz w:val="21"/>
    </w:rPr>
  </w:style>
  <w:style w:type="paragraph" w:styleId="1">
    <w:name w:val="heading 1"/>
    <w:basedOn w:val="a"/>
    <w:next w:val="a"/>
    <w:link w:val="1Char1"/>
    <w:qFormat/>
    <w:rsid w:val="00317188"/>
    <w:pPr>
      <w:jc w:val="center"/>
      <w:outlineLvl w:val="0"/>
    </w:pPr>
    <w:rPr>
      <w:rFonts w:ascii="宋体" w:hAnsi="宋体"/>
      <w:b/>
      <w:sz w:val="36"/>
    </w:rPr>
  </w:style>
  <w:style w:type="paragraph" w:styleId="20">
    <w:name w:val="heading 2"/>
    <w:basedOn w:val="a"/>
    <w:next w:val="a0"/>
    <w:link w:val="2Char"/>
    <w:qFormat/>
    <w:rsid w:val="00317188"/>
    <w:pPr>
      <w:spacing w:line="360" w:lineRule="auto"/>
      <w:jc w:val="center"/>
      <w:outlineLvl w:val="1"/>
    </w:pPr>
    <w:rPr>
      <w:rFonts w:ascii="宋体" w:hAnsi="宋体"/>
      <w:b/>
      <w:sz w:val="24"/>
    </w:rPr>
  </w:style>
  <w:style w:type="paragraph" w:styleId="3">
    <w:name w:val="heading 3"/>
    <w:basedOn w:val="a"/>
    <w:next w:val="a0"/>
    <w:link w:val="3Char"/>
    <w:qFormat/>
    <w:rsid w:val="00317188"/>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uiPriority w:val="9"/>
    <w:qFormat/>
    <w:rsid w:val="00317188"/>
    <w:pPr>
      <w:keepNext/>
      <w:outlineLvl w:val="3"/>
    </w:pPr>
    <w:rPr>
      <w:color w:val="FF0000"/>
      <w:sz w:val="28"/>
      <w:u w:val="single"/>
    </w:rPr>
  </w:style>
  <w:style w:type="paragraph" w:styleId="5">
    <w:name w:val="heading 5"/>
    <w:basedOn w:val="a"/>
    <w:next w:val="a"/>
    <w:link w:val="5Char"/>
    <w:uiPriority w:val="9"/>
    <w:qFormat/>
    <w:rsid w:val="00317188"/>
    <w:pPr>
      <w:keepNext/>
      <w:keepLines/>
      <w:spacing w:before="280" w:after="290" w:line="372" w:lineRule="auto"/>
      <w:outlineLvl w:val="4"/>
    </w:pPr>
    <w:rPr>
      <w:b/>
      <w:sz w:val="28"/>
    </w:rPr>
  </w:style>
  <w:style w:type="paragraph" w:styleId="6">
    <w:name w:val="heading 6"/>
    <w:basedOn w:val="a"/>
    <w:next w:val="a"/>
    <w:link w:val="6Char"/>
    <w:uiPriority w:val="9"/>
    <w:qFormat/>
    <w:rsid w:val="00317188"/>
    <w:pPr>
      <w:keepNext/>
      <w:keepLines/>
      <w:spacing w:before="240" w:after="64" w:line="317" w:lineRule="auto"/>
      <w:outlineLvl w:val="5"/>
    </w:pPr>
    <w:rPr>
      <w:rFonts w:ascii="Arial" w:eastAsia="黑体" w:hAnsi="Arial"/>
      <w:b/>
      <w:sz w:val="24"/>
    </w:rPr>
  </w:style>
  <w:style w:type="paragraph" w:styleId="7">
    <w:name w:val="heading 7"/>
    <w:basedOn w:val="a"/>
    <w:next w:val="a"/>
    <w:link w:val="7Char"/>
    <w:uiPriority w:val="9"/>
    <w:qFormat/>
    <w:rsid w:val="00317188"/>
    <w:pPr>
      <w:keepNext/>
      <w:keepLines/>
      <w:spacing w:before="240" w:after="64" w:line="317" w:lineRule="auto"/>
      <w:outlineLvl w:val="6"/>
    </w:pPr>
    <w:rPr>
      <w:b/>
      <w:sz w:val="24"/>
    </w:rPr>
  </w:style>
  <w:style w:type="paragraph" w:styleId="8">
    <w:name w:val="heading 8"/>
    <w:basedOn w:val="a"/>
    <w:next w:val="a"/>
    <w:link w:val="8Char"/>
    <w:uiPriority w:val="9"/>
    <w:qFormat/>
    <w:rsid w:val="00317188"/>
    <w:pPr>
      <w:keepNext/>
      <w:keepLines/>
      <w:spacing w:before="240" w:after="64" w:line="317" w:lineRule="auto"/>
      <w:outlineLvl w:val="7"/>
    </w:pPr>
    <w:rPr>
      <w:rFonts w:ascii="Arial" w:eastAsia="黑体" w:hAnsi="Arial"/>
      <w:sz w:val="24"/>
    </w:rPr>
  </w:style>
  <w:style w:type="paragraph" w:styleId="9">
    <w:name w:val="heading 9"/>
    <w:basedOn w:val="a"/>
    <w:next w:val="a"/>
    <w:link w:val="9Char"/>
    <w:uiPriority w:val="9"/>
    <w:qFormat/>
    <w:rsid w:val="00317188"/>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toc 2"/>
    <w:basedOn w:val="a"/>
    <w:next w:val="a"/>
    <w:qFormat/>
    <w:rsid w:val="00317188"/>
    <w:pPr>
      <w:spacing w:beforeLines="100" w:line="360" w:lineRule="auto"/>
      <w:ind w:left="240" w:firstLineChars="200" w:firstLine="480"/>
      <w:jc w:val="left"/>
    </w:pPr>
    <w:rPr>
      <w:smallCaps/>
      <w:sz w:val="24"/>
    </w:rPr>
  </w:style>
  <w:style w:type="paragraph" w:styleId="a0">
    <w:name w:val="Normal Indent"/>
    <w:basedOn w:val="a"/>
    <w:qFormat/>
    <w:rsid w:val="00317188"/>
    <w:pPr>
      <w:ind w:firstLineChars="200" w:firstLine="420"/>
    </w:pPr>
  </w:style>
  <w:style w:type="paragraph" w:styleId="30">
    <w:name w:val="List 3"/>
    <w:basedOn w:val="a"/>
    <w:semiHidden/>
    <w:qFormat/>
    <w:rsid w:val="00317188"/>
    <w:pPr>
      <w:spacing w:line="312" w:lineRule="auto"/>
      <w:ind w:leftChars="400" w:left="100" w:hangingChars="200" w:hanging="200"/>
    </w:pPr>
    <w:rPr>
      <w:szCs w:val="24"/>
    </w:rPr>
  </w:style>
  <w:style w:type="paragraph" w:styleId="70">
    <w:name w:val="toc 7"/>
    <w:basedOn w:val="a"/>
    <w:next w:val="a"/>
    <w:unhideWhenUsed/>
    <w:qFormat/>
    <w:rsid w:val="00317188"/>
    <w:pPr>
      <w:ind w:leftChars="1200" w:left="2520"/>
    </w:pPr>
    <w:rPr>
      <w:rFonts w:ascii="Calibri" w:hAnsi="Calibri"/>
      <w:szCs w:val="22"/>
    </w:rPr>
  </w:style>
  <w:style w:type="paragraph" w:styleId="21">
    <w:name w:val="List Number 2"/>
    <w:basedOn w:val="a"/>
    <w:semiHidden/>
    <w:qFormat/>
    <w:rsid w:val="00317188"/>
    <w:pPr>
      <w:spacing w:line="312" w:lineRule="auto"/>
    </w:pPr>
    <w:rPr>
      <w:szCs w:val="24"/>
    </w:rPr>
  </w:style>
  <w:style w:type="paragraph" w:styleId="a4">
    <w:name w:val="table of authorities"/>
    <w:basedOn w:val="a"/>
    <w:next w:val="a"/>
    <w:qFormat/>
    <w:rsid w:val="00317188"/>
    <w:pPr>
      <w:spacing w:line="312" w:lineRule="auto"/>
      <w:ind w:leftChars="200" w:left="420"/>
    </w:pPr>
    <w:rPr>
      <w:szCs w:val="24"/>
    </w:rPr>
  </w:style>
  <w:style w:type="paragraph" w:styleId="a5">
    <w:name w:val="Note Heading"/>
    <w:basedOn w:val="a"/>
    <w:next w:val="a"/>
    <w:link w:val="Char"/>
    <w:semiHidden/>
    <w:qFormat/>
    <w:rsid w:val="00317188"/>
    <w:pPr>
      <w:spacing w:line="312" w:lineRule="auto"/>
      <w:jc w:val="center"/>
    </w:pPr>
    <w:rPr>
      <w:szCs w:val="24"/>
    </w:rPr>
  </w:style>
  <w:style w:type="paragraph" w:styleId="a6">
    <w:name w:val="E-mail Signature"/>
    <w:basedOn w:val="a"/>
    <w:link w:val="Char0"/>
    <w:semiHidden/>
    <w:qFormat/>
    <w:rsid w:val="00317188"/>
    <w:pPr>
      <w:spacing w:line="312" w:lineRule="auto"/>
    </w:pPr>
    <w:rPr>
      <w:szCs w:val="24"/>
    </w:rPr>
  </w:style>
  <w:style w:type="paragraph" w:styleId="a7">
    <w:name w:val="List Number"/>
    <w:basedOn w:val="a"/>
    <w:semiHidden/>
    <w:qFormat/>
    <w:rsid w:val="00317188"/>
    <w:pPr>
      <w:tabs>
        <w:tab w:val="left" w:pos="360"/>
        <w:tab w:val="left" w:pos="1202"/>
      </w:tabs>
      <w:spacing w:line="312" w:lineRule="auto"/>
      <w:ind w:left="1202" w:hanging="720"/>
    </w:pPr>
    <w:rPr>
      <w:szCs w:val="24"/>
    </w:rPr>
  </w:style>
  <w:style w:type="paragraph" w:styleId="a8">
    <w:name w:val="caption"/>
    <w:basedOn w:val="a9"/>
    <w:next w:val="a"/>
    <w:link w:val="Char1"/>
    <w:qFormat/>
    <w:rsid w:val="00317188"/>
    <w:pPr>
      <w:spacing w:line="360" w:lineRule="auto"/>
      <w:ind w:leftChars="0" w:left="0" w:firstLineChars="0" w:firstLine="0"/>
      <w:jc w:val="center"/>
    </w:pPr>
    <w:rPr>
      <w:rFonts w:ascii="Cambria" w:eastAsia="黑体" w:hAnsi="Cambria"/>
      <w:sz w:val="24"/>
      <w:szCs w:val="20"/>
    </w:rPr>
  </w:style>
  <w:style w:type="paragraph" w:styleId="a9">
    <w:name w:val="table of figures"/>
    <w:basedOn w:val="a"/>
    <w:next w:val="a"/>
    <w:qFormat/>
    <w:rsid w:val="00317188"/>
    <w:pPr>
      <w:spacing w:line="312" w:lineRule="auto"/>
      <w:ind w:leftChars="200" w:left="200" w:hangingChars="200" w:hanging="200"/>
    </w:pPr>
    <w:rPr>
      <w:szCs w:val="24"/>
    </w:rPr>
  </w:style>
  <w:style w:type="paragraph" w:styleId="aa">
    <w:name w:val="List Bullet"/>
    <w:basedOn w:val="a"/>
    <w:qFormat/>
    <w:rsid w:val="00317188"/>
    <w:pPr>
      <w:tabs>
        <w:tab w:val="left" w:pos="360"/>
        <w:tab w:val="left" w:pos="1202"/>
      </w:tabs>
      <w:spacing w:line="312" w:lineRule="auto"/>
      <w:ind w:left="200" w:hanging="200"/>
    </w:pPr>
    <w:rPr>
      <w:rFonts w:ascii="Arial" w:hAnsi="Arial"/>
      <w:szCs w:val="24"/>
    </w:rPr>
  </w:style>
  <w:style w:type="paragraph" w:styleId="ab">
    <w:name w:val="envelope address"/>
    <w:basedOn w:val="a"/>
    <w:semiHidden/>
    <w:qFormat/>
    <w:rsid w:val="00317188"/>
    <w:pPr>
      <w:framePr w:w="7920" w:h="1980" w:hRule="exact" w:hSpace="180" w:wrap="around" w:hAnchor="page" w:xAlign="center" w:yAlign="bottom"/>
      <w:snapToGrid w:val="0"/>
      <w:spacing w:line="312" w:lineRule="auto"/>
      <w:ind w:leftChars="1400" w:left="100"/>
    </w:pPr>
    <w:rPr>
      <w:rFonts w:ascii="Arial" w:hAnsi="Arial" w:cs="Arial"/>
      <w:sz w:val="24"/>
      <w:szCs w:val="24"/>
    </w:rPr>
  </w:style>
  <w:style w:type="paragraph" w:styleId="ac">
    <w:name w:val="Document Map"/>
    <w:basedOn w:val="a"/>
    <w:link w:val="Char2"/>
    <w:qFormat/>
    <w:rsid w:val="00317188"/>
    <w:pPr>
      <w:shd w:val="clear" w:color="auto" w:fill="000080"/>
    </w:pPr>
  </w:style>
  <w:style w:type="paragraph" w:styleId="ad">
    <w:name w:val="toa heading"/>
    <w:basedOn w:val="a"/>
    <w:next w:val="a"/>
    <w:qFormat/>
    <w:rsid w:val="00317188"/>
    <w:pPr>
      <w:autoSpaceDE w:val="0"/>
      <w:autoSpaceDN w:val="0"/>
      <w:adjustRightInd w:val="0"/>
      <w:spacing w:before="120"/>
      <w:jc w:val="left"/>
    </w:pPr>
    <w:rPr>
      <w:rFonts w:ascii="Arial" w:hAnsi="Arial"/>
      <w:kern w:val="0"/>
      <w:sz w:val="24"/>
    </w:rPr>
  </w:style>
  <w:style w:type="paragraph" w:styleId="ae">
    <w:name w:val="annotation text"/>
    <w:basedOn w:val="a"/>
    <w:link w:val="Char3"/>
    <w:uiPriority w:val="99"/>
    <w:qFormat/>
    <w:rsid w:val="00317188"/>
    <w:pPr>
      <w:jc w:val="left"/>
    </w:pPr>
  </w:style>
  <w:style w:type="paragraph" w:styleId="af">
    <w:name w:val="Salutation"/>
    <w:basedOn w:val="a"/>
    <w:next w:val="a"/>
    <w:link w:val="Char4"/>
    <w:semiHidden/>
    <w:qFormat/>
    <w:rsid w:val="00317188"/>
    <w:pPr>
      <w:spacing w:line="312" w:lineRule="auto"/>
    </w:pPr>
    <w:rPr>
      <w:szCs w:val="24"/>
    </w:rPr>
  </w:style>
  <w:style w:type="paragraph" w:styleId="31">
    <w:name w:val="Body Text 3"/>
    <w:basedOn w:val="a"/>
    <w:link w:val="3Char0"/>
    <w:qFormat/>
    <w:rsid w:val="00317188"/>
    <w:pPr>
      <w:widowControl/>
      <w:ind w:right="-108"/>
    </w:pPr>
    <w:rPr>
      <w:b/>
      <w:sz w:val="24"/>
    </w:rPr>
  </w:style>
  <w:style w:type="paragraph" w:styleId="af0">
    <w:name w:val="Closing"/>
    <w:basedOn w:val="a"/>
    <w:link w:val="Char5"/>
    <w:semiHidden/>
    <w:qFormat/>
    <w:rsid w:val="00317188"/>
    <w:pPr>
      <w:spacing w:line="312" w:lineRule="auto"/>
      <w:ind w:leftChars="2100" w:left="100"/>
    </w:pPr>
    <w:rPr>
      <w:szCs w:val="24"/>
    </w:rPr>
  </w:style>
  <w:style w:type="paragraph" w:styleId="32">
    <w:name w:val="List Bullet 3"/>
    <w:basedOn w:val="a"/>
    <w:qFormat/>
    <w:rsid w:val="00317188"/>
    <w:pPr>
      <w:tabs>
        <w:tab w:val="left" w:pos="1202"/>
        <w:tab w:val="left" w:pos="1260"/>
      </w:tabs>
      <w:spacing w:line="312" w:lineRule="auto"/>
      <w:ind w:left="1202" w:hanging="720"/>
    </w:pPr>
    <w:rPr>
      <w:rFonts w:ascii="Arial" w:hAnsi="Arial"/>
      <w:szCs w:val="24"/>
    </w:rPr>
  </w:style>
  <w:style w:type="paragraph" w:styleId="af1">
    <w:name w:val="Body Text"/>
    <w:basedOn w:val="a"/>
    <w:link w:val="Char6"/>
    <w:qFormat/>
    <w:rsid w:val="00317188"/>
    <w:pPr>
      <w:jc w:val="center"/>
    </w:pPr>
  </w:style>
  <w:style w:type="paragraph" w:styleId="af2">
    <w:name w:val="Body Text Indent"/>
    <w:basedOn w:val="a"/>
    <w:link w:val="Char7"/>
    <w:qFormat/>
    <w:rsid w:val="00317188"/>
    <w:pPr>
      <w:spacing w:after="120"/>
      <w:ind w:leftChars="200" w:left="420"/>
    </w:pPr>
  </w:style>
  <w:style w:type="paragraph" w:styleId="33">
    <w:name w:val="List Number 3"/>
    <w:basedOn w:val="a"/>
    <w:semiHidden/>
    <w:qFormat/>
    <w:rsid w:val="00317188"/>
    <w:pPr>
      <w:tabs>
        <w:tab w:val="left" w:pos="1200"/>
      </w:tabs>
      <w:spacing w:line="312" w:lineRule="auto"/>
      <w:ind w:left="1202" w:hanging="720"/>
    </w:pPr>
    <w:rPr>
      <w:szCs w:val="24"/>
    </w:rPr>
  </w:style>
  <w:style w:type="paragraph" w:styleId="22">
    <w:name w:val="List 2"/>
    <w:basedOn w:val="a"/>
    <w:semiHidden/>
    <w:qFormat/>
    <w:rsid w:val="00317188"/>
    <w:pPr>
      <w:spacing w:line="312" w:lineRule="auto"/>
      <w:ind w:leftChars="200" w:left="100" w:hangingChars="200" w:hanging="200"/>
    </w:pPr>
    <w:rPr>
      <w:szCs w:val="24"/>
    </w:rPr>
  </w:style>
  <w:style w:type="paragraph" w:styleId="af3">
    <w:name w:val="List Continue"/>
    <w:basedOn w:val="a"/>
    <w:semiHidden/>
    <w:qFormat/>
    <w:rsid w:val="00317188"/>
    <w:pPr>
      <w:spacing w:after="120" w:line="312" w:lineRule="auto"/>
      <w:ind w:leftChars="200" w:left="420"/>
    </w:pPr>
    <w:rPr>
      <w:szCs w:val="24"/>
    </w:rPr>
  </w:style>
  <w:style w:type="paragraph" w:styleId="af4">
    <w:name w:val="Block Text"/>
    <w:basedOn w:val="a"/>
    <w:semiHidden/>
    <w:qFormat/>
    <w:rsid w:val="00317188"/>
    <w:pPr>
      <w:spacing w:after="120" w:line="312" w:lineRule="auto"/>
      <w:ind w:leftChars="700" w:left="1440" w:rightChars="700" w:right="1440"/>
    </w:pPr>
    <w:rPr>
      <w:szCs w:val="24"/>
    </w:rPr>
  </w:style>
  <w:style w:type="paragraph" w:styleId="23">
    <w:name w:val="List Bullet 2"/>
    <w:basedOn w:val="a"/>
    <w:qFormat/>
    <w:rsid w:val="00317188"/>
    <w:pPr>
      <w:tabs>
        <w:tab w:val="left" w:pos="840"/>
        <w:tab w:val="left" w:pos="1202"/>
      </w:tabs>
      <w:spacing w:line="312" w:lineRule="auto"/>
      <w:ind w:left="1202" w:hanging="720"/>
    </w:pPr>
    <w:rPr>
      <w:rFonts w:ascii="Arial" w:hAnsi="Arial"/>
      <w:szCs w:val="24"/>
    </w:rPr>
  </w:style>
  <w:style w:type="paragraph" w:styleId="HTML">
    <w:name w:val="HTML Address"/>
    <w:basedOn w:val="a"/>
    <w:link w:val="HTMLChar"/>
    <w:semiHidden/>
    <w:qFormat/>
    <w:rsid w:val="00317188"/>
    <w:pPr>
      <w:spacing w:line="312" w:lineRule="auto"/>
    </w:pPr>
    <w:rPr>
      <w:i/>
      <w:iCs/>
      <w:szCs w:val="24"/>
    </w:rPr>
  </w:style>
  <w:style w:type="paragraph" w:styleId="50">
    <w:name w:val="toc 5"/>
    <w:basedOn w:val="a"/>
    <w:next w:val="a"/>
    <w:unhideWhenUsed/>
    <w:qFormat/>
    <w:rsid w:val="00317188"/>
    <w:pPr>
      <w:ind w:leftChars="800" w:left="1680"/>
    </w:pPr>
    <w:rPr>
      <w:rFonts w:ascii="Calibri" w:hAnsi="Calibri"/>
      <w:szCs w:val="22"/>
    </w:rPr>
  </w:style>
  <w:style w:type="paragraph" w:styleId="34">
    <w:name w:val="toc 3"/>
    <w:basedOn w:val="a"/>
    <w:next w:val="a"/>
    <w:qFormat/>
    <w:rsid w:val="00317188"/>
    <w:pPr>
      <w:spacing w:beforeLines="100" w:line="360" w:lineRule="auto"/>
      <w:ind w:left="480" w:firstLineChars="200" w:firstLine="480"/>
      <w:jc w:val="left"/>
    </w:pPr>
    <w:rPr>
      <w:i/>
      <w:sz w:val="24"/>
    </w:rPr>
  </w:style>
  <w:style w:type="paragraph" w:styleId="af5">
    <w:name w:val="Plain Text"/>
    <w:basedOn w:val="a"/>
    <w:link w:val="Char10"/>
    <w:qFormat/>
    <w:rsid w:val="00317188"/>
    <w:rPr>
      <w:rFonts w:ascii="宋体" w:hAnsi="Courier New"/>
    </w:rPr>
  </w:style>
  <w:style w:type="paragraph" w:styleId="40">
    <w:name w:val="List Number 4"/>
    <w:basedOn w:val="a"/>
    <w:semiHidden/>
    <w:qFormat/>
    <w:rsid w:val="00317188"/>
    <w:pPr>
      <w:tabs>
        <w:tab w:val="left" w:pos="1202"/>
        <w:tab w:val="left" w:pos="1620"/>
      </w:tabs>
      <w:spacing w:line="312" w:lineRule="auto"/>
      <w:ind w:left="1202" w:hanging="720"/>
    </w:pPr>
    <w:rPr>
      <w:szCs w:val="24"/>
    </w:rPr>
  </w:style>
  <w:style w:type="paragraph" w:styleId="80">
    <w:name w:val="toc 8"/>
    <w:basedOn w:val="a"/>
    <w:next w:val="a"/>
    <w:unhideWhenUsed/>
    <w:qFormat/>
    <w:rsid w:val="00317188"/>
    <w:pPr>
      <w:ind w:leftChars="1400" w:left="2940"/>
    </w:pPr>
    <w:rPr>
      <w:rFonts w:ascii="Calibri" w:hAnsi="Calibri"/>
      <w:szCs w:val="22"/>
    </w:rPr>
  </w:style>
  <w:style w:type="paragraph" w:styleId="af6">
    <w:name w:val="Date"/>
    <w:basedOn w:val="a"/>
    <w:next w:val="a"/>
    <w:link w:val="Char8"/>
    <w:qFormat/>
    <w:rsid w:val="00317188"/>
    <w:pPr>
      <w:ind w:leftChars="2500" w:left="100"/>
    </w:pPr>
  </w:style>
  <w:style w:type="paragraph" w:styleId="24">
    <w:name w:val="Body Text Indent 2"/>
    <w:basedOn w:val="a"/>
    <w:link w:val="2Char0"/>
    <w:qFormat/>
    <w:rsid w:val="00317188"/>
    <w:pPr>
      <w:spacing w:after="120" w:line="480" w:lineRule="auto"/>
      <w:ind w:leftChars="200" w:left="420"/>
    </w:pPr>
  </w:style>
  <w:style w:type="paragraph" w:styleId="af7">
    <w:name w:val="endnote text"/>
    <w:basedOn w:val="a"/>
    <w:link w:val="Char9"/>
    <w:qFormat/>
    <w:rsid w:val="00317188"/>
    <w:pPr>
      <w:snapToGrid w:val="0"/>
      <w:jc w:val="left"/>
    </w:pPr>
  </w:style>
  <w:style w:type="paragraph" w:styleId="51">
    <w:name w:val="List Continue 5"/>
    <w:basedOn w:val="a"/>
    <w:semiHidden/>
    <w:qFormat/>
    <w:rsid w:val="00317188"/>
    <w:pPr>
      <w:spacing w:after="120" w:line="312" w:lineRule="auto"/>
      <w:ind w:leftChars="1000" w:left="2100"/>
    </w:pPr>
    <w:rPr>
      <w:szCs w:val="24"/>
    </w:rPr>
  </w:style>
  <w:style w:type="paragraph" w:styleId="af8">
    <w:name w:val="Balloon Text"/>
    <w:basedOn w:val="a"/>
    <w:uiPriority w:val="99"/>
    <w:qFormat/>
    <w:rsid w:val="00317188"/>
    <w:rPr>
      <w:sz w:val="18"/>
    </w:rPr>
  </w:style>
  <w:style w:type="paragraph" w:styleId="af9">
    <w:name w:val="footer"/>
    <w:basedOn w:val="a"/>
    <w:link w:val="Chara"/>
    <w:uiPriority w:val="99"/>
    <w:qFormat/>
    <w:rsid w:val="00317188"/>
    <w:pPr>
      <w:tabs>
        <w:tab w:val="center" w:pos="4153"/>
        <w:tab w:val="right" w:pos="8306"/>
      </w:tabs>
      <w:snapToGrid w:val="0"/>
      <w:jc w:val="left"/>
    </w:pPr>
    <w:rPr>
      <w:sz w:val="18"/>
    </w:rPr>
  </w:style>
  <w:style w:type="paragraph" w:styleId="afa">
    <w:name w:val="envelope return"/>
    <w:basedOn w:val="a"/>
    <w:semiHidden/>
    <w:qFormat/>
    <w:rsid w:val="00317188"/>
    <w:pPr>
      <w:snapToGrid w:val="0"/>
      <w:spacing w:line="312" w:lineRule="auto"/>
    </w:pPr>
    <w:rPr>
      <w:rFonts w:ascii="Arial" w:hAnsi="Arial" w:cs="Arial"/>
      <w:szCs w:val="24"/>
    </w:rPr>
  </w:style>
  <w:style w:type="paragraph" w:styleId="afb">
    <w:name w:val="header"/>
    <w:basedOn w:val="a"/>
    <w:link w:val="Charb"/>
    <w:uiPriority w:val="99"/>
    <w:qFormat/>
    <w:rsid w:val="00317188"/>
    <w:pPr>
      <w:pBdr>
        <w:bottom w:val="single" w:sz="6" w:space="1" w:color="auto"/>
      </w:pBdr>
      <w:tabs>
        <w:tab w:val="center" w:pos="4153"/>
        <w:tab w:val="right" w:pos="8306"/>
      </w:tabs>
      <w:snapToGrid w:val="0"/>
      <w:jc w:val="center"/>
    </w:pPr>
    <w:rPr>
      <w:sz w:val="18"/>
    </w:rPr>
  </w:style>
  <w:style w:type="paragraph" w:styleId="afc">
    <w:name w:val="Signature"/>
    <w:basedOn w:val="a"/>
    <w:link w:val="Charc"/>
    <w:semiHidden/>
    <w:qFormat/>
    <w:rsid w:val="00317188"/>
    <w:pPr>
      <w:spacing w:line="312" w:lineRule="auto"/>
      <w:ind w:leftChars="2100" w:left="100"/>
    </w:pPr>
    <w:rPr>
      <w:szCs w:val="24"/>
    </w:rPr>
  </w:style>
  <w:style w:type="paragraph" w:styleId="10">
    <w:name w:val="toc 1"/>
    <w:basedOn w:val="a"/>
    <w:next w:val="a"/>
    <w:qFormat/>
    <w:rsid w:val="00317188"/>
    <w:pPr>
      <w:widowControl/>
      <w:jc w:val="left"/>
    </w:pPr>
    <w:rPr>
      <w:kern w:val="0"/>
      <w:sz w:val="20"/>
    </w:rPr>
  </w:style>
  <w:style w:type="paragraph" w:styleId="41">
    <w:name w:val="List Continue 4"/>
    <w:basedOn w:val="a"/>
    <w:semiHidden/>
    <w:qFormat/>
    <w:rsid w:val="00317188"/>
    <w:pPr>
      <w:spacing w:after="120" w:line="312" w:lineRule="auto"/>
      <w:ind w:leftChars="800" w:left="1680"/>
    </w:pPr>
    <w:rPr>
      <w:szCs w:val="24"/>
    </w:rPr>
  </w:style>
  <w:style w:type="paragraph" w:styleId="42">
    <w:name w:val="toc 4"/>
    <w:basedOn w:val="a"/>
    <w:next w:val="a"/>
    <w:qFormat/>
    <w:rsid w:val="00317188"/>
    <w:pPr>
      <w:spacing w:line="312" w:lineRule="auto"/>
    </w:pPr>
    <w:rPr>
      <w:szCs w:val="24"/>
    </w:rPr>
  </w:style>
  <w:style w:type="paragraph" w:styleId="afd">
    <w:name w:val="Subtitle"/>
    <w:basedOn w:val="a"/>
    <w:next w:val="a"/>
    <w:link w:val="Char11"/>
    <w:qFormat/>
    <w:rsid w:val="00317188"/>
    <w:pPr>
      <w:widowControl/>
      <w:suppressAutoHyphens/>
      <w:spacing w:after="200" w:line="276" w:lineRule="auto"/>
      <w:jc w:val="left"/>
    </w:pPr>
    <w:rPr>
      <w:rFonts w:ascii="Calibri" w:hAnsi="Calibri"/>
      <w:kern w:val="1"/>
      <w:sz w:val="18"/>
      <w:szCs w:val="18"/>
    </w:rPr>
  </w:style>
  <w:style w:type="paragraph" w:styleId="52">
    <w:name w:val="List Number 5"/>
    <w:basedOn w:val="a"/>
    <w:semiHidden/>
    <w:qFormat/>
    <w:rsid w:val="00317188"/>
    <w:pPr>
      <w:tabs>
        <w:tab w:val="left" w:pos="1202"/>
        <w:tab w:val="left" w:pos="2040"/>
      </w:tabs>
      <w:spacing w:line="312" w:lineRule="auto"/>
      <w:ind w:left="1202" w:hanging="720"/>
    </w:pPr>
    <w:rPr>
      <w:szCs w:val="24"/>
    </w:rPr>
  </w:style>
  <w:style w:type="paragraph" w:styleId="afe">
    <w:name w:val="List"/>
    <w:basedOn w:val="a"/>
    <w:qFormat/>
    <w:rsid w:val="00317188"/>
    <w:pPr>
      <w:spacing w:line="312" w:lineRule="auto"/>
      <w:ind w:left="200" w:hangingChars="200" w:hanging="200"/>
    </w:pPr>
    <w:rPr>
      <w:szCs w:val="24"/>
    </w:rPr>
  </w:style>
  <w:style w:type="paragraph" w:styleId="60">
    <w:name w:val="toc 6"/>
    <w:basedOn w:val="a"/>
    <w:next w:val="a"/>
    <w:unhideWhenUsed/>
    <w:qFormat/>
    <w:rsid w:val="00317188"/>
    <w:pPr>
      <w:ind w:leftChars="1000" w:left="2100"/>
    </w:pPr>
    <w:rPr>
      <w:rFonts w:ascii="Calibri" w:hAnsi="Calibri"/>
      <w:szCs w:val="22"/>
    </w:rPr>
  </w:style>
  <w:style w:type="paragraph" w:styleId="53">
    <w:name w:val="List 5"/>
    <w:basedOn w:val="a"/>
    <w:semiHidden/>
    <w:qFormat/>
    <w:rsid w:val="00317188"/>
    <w:pPr>
      <w:spacing w:line="312" w:lineRule="auto"/>
      <w:ind w:leftChars="800" w:left="100" w:hangingChars="200" w:hanging="200"/>
    </w:pPr>
    <w:rPr>
      <w:szCs w:val="24"/>
    </w:rPr>
  </w:style>
  <w:style w:type="paragraph" w:styleId="35">
    <w:name w:val="Body Text Indent 3"/>
    <w:basedOn w:val="a"/>
    <w:link w:val="3Char1"/>
    <w:qFormat/>
    <w:rsid w:val="00317188"/>
    <w:pPr>
      <w:spacing w:after="120"/>
      <w:ind w:leftChars="200" w:left="420"/>
    </w:pPr>
    <w:rPr>
      <w:sz w:val="16"/>
    </w:rPr>
  </w:style>
  <w:style w:type="paragraph" w:styleId="90">
    <w:name w:val="toc 9"/>
    <w:basedOn w:val="a"/>
    <w:next w:val="a"/>
    <w:unhideWhenUsed/>
    <w:qFormat/>
    <w:rsid w:val="00317188"/>
    <w:pPr>
      <w:ind w:leftChars="1600" w:left="3360"/>
    </w:pPr>
    <w:rPr>
      <w:rFonts w:ascii="Calibri" w:hAnsi="Calibri"/>
      <w:szCs w:val="22"/>
    </w:rPr>
  </w:style>
  <w:style w:type="paragraph" w:styleId="25">
    <w:name w:val="Body Text 2"/>
    <w:basedOn w:val="a"/>
    <w:link w:val="2Char1"/>
    <w:qFormat/>
    <w:rsid w:val="00317188"/>
    <w:rPr>
      <w:sz w:val="30"/>
    </w:rPr>
  </w:style>
  <w:style w:type="paragraph" w:styleId="43">
    <w:name w:val="List 4"/>
    <w:basedOn w:val="a"/>
    <w:semiHidden/>
    <w:qFormat/>
    <w:rsid w:val="00317188"/>
    <w:pPr>
      <w:spacing w:line="312" w:lineRule="auto"/>
      <w:ind w:leftChars="600" w:left="100" w:hangingChars="200" w:hanging="200"/>
    </w:pPr>
    <w:rPr>
      <w:szCs w:val="24"/>
    </w:rPr>
  </w:style>
  <w:style w:type="paragraph" w:styleId="26">
    <w:name w:val="List Continue 2"/>
    <w:basedOn w:val="a"/>
    <w:semiHidden/>
    <w:qFormat/>
    <w:rsid w:val="00317188"/>
    <w:pPr>
      <w:spacing w:after="120" w:line="312" w:lineRule="auto"/>
      <w:ind w:leftChars="400" w:left="840"/>
    </w:pPr>
    <w:rPr>
      <w:szCs w:val="24"/>
    </w:rPr>
  </w:style>
  <w:style w:type="paragraph" w:styleId="aff">
    <w:name w:val="Message Header"/>
    <w:basedOn w:val="a"/>
    <w:link w:val="Chard"/>
    <w:semiHidden/>
    <w:qFormat/>
    <w:rsid w:val="00317188"/>
    <w:pPr>
      <w:pBdr>
        <w:top w:val="single" w:sz="6" w:space="1" w:color="auto"/>
        <w:left w:val="single" w:sz="6" w:space="1" w:color="auto"/>
        <w:bottom w:val="single" w:sz="6" w:space="1" w:color="auto"/>
        <w:right w:val="single" w:sz="6" w:space="1" w:color="auto"/>
      </w:pBdr>
      <w:shd w:val="pct20" w:color="auto" w:fill="auto"/>
      <w:spacing w:line="312" w:lineRule="auto"/>
      <w:ind w:leftChars="500" w:left="1080" w:hangingChars="500" w:hanging="1080"/>
    </w:pPr>
    <w:rPr>
      <w:rFonts w:ascii="Arial" w:hAnsi="Arial" w:cs="Arial"/>
      <w:sz w:val="24"/>
      <w:szCs w:val="24"/>
    </w:rPr>
  </w:style>
  <w:style w:type="paragraph" w:styleId="HTML0">
    <w:name w:val="HTML Preformatted"/>
    <w:basedOn w:val="a"/>
    <w:link w:val="HTMLChar0"/>
    <w:semiHidden/>
    <w:qFormat/>
    <w:rsid w:val="00317188"/>
    <w:pPr>
      <w:spacing w:line="312" w:lineRule="auto"/>
    </w:pPr>
    <w:rPr>
      <w:rFonts w:ascii="Courier New" w:hAnsi="Courier New" w:cs="Courier New"/>
      <w:sz w:val="20"/>
    </w:rPr>
  </w:style>
  <w:style w:type="paragraph" w:styleId="aff0">
    <w:name w:val="Normal (Web)"/>
    <w:basedOn w:val="a"/>
    <w:qFormat/>
    <w:rsid w:val="00317188"/>
    <w:pPr>
      <w:widowControl/>
      <w:spacing w:before="100" w:beforeAutospacing="1" w:after="100" w:afterAutospacing="1"/>
      <w:jc w:val="left"/>
    </w:pPr>
    <w:rPr>
      <w:rFonts w:ascii="宋体" w:hAnsi="宋体"/>
      <w:kern w:val="0"/>
      <w:sz w:val="24"/>
    </w:rPr>
  </w:style>
  <w:style w:type="paragraph" w:styleId="36">
    <w:name w:val="List Continue 3"/>
    <w:basedOn w:val="a"/>
    <w:semiHidden/>
    <w:qFormat/>
    <w:rsid w:val="00317188"/>
    <w:pPr>
      <w:spacing w:after="120" w:line="312" w:lineRule="auto"/>
      <w:ind w:leftChars="600" w:left="1260"/>
    </w:pPr>
    <w:rPr>
      <w:szCs w:val="24"/>
    </w:rPr>
  </w:style>
  <w:style w:type="paragraph" w:styleId="aff1">
    <w:name w:val="Title"/>
    <w:basedOn w:val="a"/>
    <w:link w:val="Chare"/>
    <w:qFormat/>
    <w:rsid w:val="00317188"/>
    <w:pPr>
      <w:spacing w:before="120" w:after="120"/>
      <w:jc w:val="center"/>
    </w:pPr>
    <w:rPr>
      <w:rFonts w:eastAsia="黑体"/>
      <w:b/>
      <w:sz w:val="32"/>
    </w:rPr>
  </w:style>
  <w:style w:type="paragraph" w:styleId="aff2">
    <w:name w:val="annotation subject"/>
    <w:basedOn w:val="ae"/>
    <w:next w:val="ae"/>
    <w:link w:val="Charf"/>
    <w:uiPriority w:val="99"/>
    <w:qFormat/>
    <w:rsid w:val="00317188"/>
    <w:rPr>
      <w:b/>
    </w:rPr>
  </w:style>
  <w:style w:type="paragraph" w:styleId="aff3">
    <w:name w:val="Body Text First Indent"/>
    <w:basedOn w:val="af1"/>
    <w:link w:val="Charf0"/>
    <w:semiHidden/>
    <w:qFormat/>
    <w:rsid w:val="00317188"/>
    <w:pPr>
      <w:spacing w:after="120" w:line="312" w:lineRule="auto"/>
      <w:ind w:firstLineChars="100" w:firstLine="420"/>
      <w:jc w:val="both"/>
    </w:pPr>
    <w:rPr>
      <w:szCs w:val="24"/>
    </w:rPr>
  </w:style>
  <w:style w:type="paragraph" w:styleId="27">
    <w:name w:val="Body Text First Indent 2"/>
    <w:basedOn w:val="af2"/>
    <w:link w:val="2Char2"/>
    <w:qFormat/>
    <w:rsid w:val="00317188"/>
    <w:pPr>
      <w:ind w:firstLineChars="200" w:firstLine="420"/>
    </w:pPr>
    <w:rPr>
      <w:szCs w:val="24"/>
    </w:rPr>
  </w:style>
  <w:style w:type="table" w:styleId="aff4">
    <w:name w:val="Table Grid"/>
    <w:basedOn w:val="a2"/>
    <w:uiPriority w:val="59"/>
    <w:qFormat/>
    <w:rsid w:val="0031718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qFormat/>
    <w:rsid w:val="00317188"/>
    <w:rPr>
      <w:b/>
      <w:bCs/>
    </w:rPr>
  </w:style>
  <w:style w:type="character" w:styleId="aff6">
    <w:name w:val="endnote reference"/>
    <w:qFormat/>
    <w:rsid w:val="00317188"/>
    <w:rPr>
      <w:vertAlign w:val="superscript"/>
    </w:rPr>
  </w:style>
  <w:style w:type="character" w:styleId="aff7">
    <w:name w:val="page number"/>
    <w:basedOn w:val="a1"/>
    <w:qFormat/>
    <w:rsid w:val="00317188"/>
  </w:style>
  <w:style w:type="character" w:styleId="aff8">
    <w:name w:val="FollowedHyperlink"/>
    <w:uiPriority w:val="99"/>
    <w:qFormat/>
    <w:rsid w:val="00317188"/>
    <w:rPr>
      <w:color w:val="800080"/>
      <w:u w:val="single"/>
    </w:rPr>
  </w:style>
  <w:style w:type="character" w:styleId="aff9">
    <w:name w:val="Emphasis"/>
    <w:qFormat/>
    <w:rsid w:val="00317188"/>
    <w:rPr>
      <w:i/>
      <w:iCs/>
    </w:rPr>
  </w:style>
  <w:style w:type="character" w:styleId="affa">
    <w:name w:val="line number"/>
    <w:basedOn w:val="a1"/>
    <w:semiHidden/>
    <w:qFormat/>
    <w:rsid w:val="00317188"/>
  </w:style>
  <w:style w:type="character" w:styleId="HTML1">
    <w:name w:val="HTML Definition"/>
    <w:semiHidden/>
    <w:qFormat/>
    <w:rsid w:val="00317188"/>
    <w:rPr>
      <w:i/>
      <w:iCs/>
    </w:rPr>
  </w:style>
  <w:style w:type="character" w:styleId="HTML2">
    <w:name w:val="HTML Typewriter"/>
    <w:semiHidden/>
    <w:qFormat/>
    <w:rsid w:val="00317188"/>
    <w:rPr>
      <w:rFonts w:ascii="Courier New" w:hAnsi="Courier New" w:cs="Courier New"/>
      <w:sz w:val="20"/>
      <w:szCs w:val="20"/>
    </w:rPr>
  </w:style>
  <w:style w:type="character" w:styleId="HTML3">
    <w:name w:val="HTML Acronym"/>
    <w:basedOn w:val="a1"/>
    <w:semiHidden/>
    <w:qFormat/>
    <w:rsid w:val="00317188"/>
  </w:style>
  <w:style w:type="character" w:styleId="HTML4">
    <w:name w:val="HTML Variable"/>
    <w:semiHidden/>
    <w:qFormat/>
    <w:rsid w:val="00317188"/>
    <w:rPr>
      <w:i/>
      <w:iCs/>
    </w:rPr>
  </w:style>
  <w:style w:type="character" w:styleId="affb">
    <w:name w:val="Hyperlink"/>
    <w:uiPriority w:val="99"/>
    <w:qFormat/>
    <w:rsid w:val="00317188"/>
    <w:rPr>
      <w:color w:val="0000FF"/>
      <w:u w:val="single"/>
    </w:rPr>
  </w:style>
  <w:style w:type="character" w:styleId="HTML5">
    <w:name w:val="HTML Code"/>
    <w:semiHidden/>
    <w:qFormat/>
    <w:rsid w:val="00317188"/>
    <w:rPr>
      <w:rFonts w:ascii="Courier New" w:hAnsi="Courier New" w:cs="Courier New"/>
      <w:sz w:val="20"/>
      <w:szCs w:val="20"/>
    </w:rPr>
  </w:style>
  <w:style w:type="character" w:styleId="affc">
    <w:name w:val="annotation reference"/>
    <w:uiPriority w:val="99"/>
    <w:qFormat/>
    <w:rsid w:val="00317188"/>
    <w:rPr>
      <w:sz w:val="21"/>
    </w:rPr>
  </w:style>
  <w:style w:type="character" w:styleId="HTML6">
    <w:name w:val="HTML Cite"/>
    <w:semiHidden/>
    <w:qFormat/>
    <w:rsid w:val="00317188"/>
    <w:rPr>
      <w:i/>
      <w:iCs/>
    </w:rPr>
  </w:style>
  <w:style w:type="character" w:styleId="HTML7">
    <w:name w:val="HTML Keyboard"/>
    <w:semiHidden/>
    <w:qFormat/>
    <w:rsid w:val="00317188"/>
    <w:rPr>
      <w:rFonts w:ascii="Courier New" w:hAnsi="Courier New" w:cs="Courier New"/>
      <w:sz w:val="20"/>
      <w:szCs w:val="20"/>
    </w:rPr>
  </w:style>
  <w:style w:type="character" w:styleId="HTML8">
    <w:name w:val="HTML Sample"/>
    <w:semiHidden/>
    <w:qFormat/>
    <w:rsid w:val="00317188"/>
    <w:rPr>
      <w:rFonts w:ascii="Courier New" w:hAnsi="Courier New" w:cs="Courier New"/>
    </w:rPr>
  </w:style>
  <w:style w:type="character" w:customStyle="1" w:styleId="1Char">
    <w:name w:val="标题 1 Char"/>
    <w:qFormat/>
    <w:rsid w:val="00317188"/>
    <w:rPr>
      <w:rFonts w:ascii="宋体" w:eastAsia="宋体" w:hAnsi="宋体"/>
      <w:b/>
      <w:kern w:val="2"/>
      <w:sz w:val="36"/>
      <w:lang w:val="en-US" w:eastAsia="zh-CN" w:bidi="ar-SA"/>
    </w:rPr>
  </w:style>
  <w:style w:type="character" w:customStyle="1" w:styleId="1Char1">
    <w:name w:val="标题 1 Char1"/>
    <w:link w:val="1"/>
    <w:uiPriority w:val="9"/>
    <w:qFormat/>
    <w:rsid w:val="00317188"/>
    <w:rPr>
      <w:rFonts w:ascii="宋体" w:eastAsia="宋体" w:hAnsi="宋体"/>
      <w:b/>
      <w:kern w:val="2"/>
      <w:sz w:val="36"/>
      <w:lang w:val="en-US" w:eastAsia="zh-CN" w:bidi="ar-SA"/>
    </w:rPr>
  </w:style>
  <w:style w:type="character" w:customStyle="1" w:styleId="2Char">
    <w:name w:val="标题 2 Char"/>
    <w:link w:val="20"/>
    <w:qFormat/>
    <w:rsid w:val="00317188"/>
    <w:rPr>
      <w:rFonts w:ascii="宋体" w:eastAsia="宋体" w:hAnsi="宋体"/>
      <w:b/>
      <w:kern w:val="2"/>
      <w:sz w:val="24"/>
      <w:lang w:val="en-US" w:eastAsia="zh-CN" w:bidi="ar-SA"/>
    </w:rPr>
  </w:style>
  <w:style w:type="character" w:customStyle="1" w:styleId="3Char">
    <w:name w:val="标题 3 Char"/>
    <w:link w:val="3"/>
    <w:qFormat/>
    <w:rsid w:val="00317188"/>
    <w:rPr>
      <w:rFonts w:ascii="宋体" w:eastAsia="宋体"/>
      <w:b/>
      <w:kern w:val="2"/>
      <w:sz w:val="24"/>
      <w:u w:val="single"/>
      <w:lang w:val="en-US" w:eastAsia="zh-CN" w:bidi="ar-SA"/>
    </w:rPr>
  </w:style>
  <w:style w:type="character" w:customStyle="1" w:styleId="4Char">
    <w:name w:val="标题 4 Char"/>
    <w:link w:val="4"/>
    <w:uiPriority w:val="9"/>
    <w:qFormat/>
    <w:rsid w:val="00317188"/>
    <w:rPr>
      <w:rFonts w:eastAsia="宋体"/>
      <w:color w:val="FF0000"/>
      <w:kern w:val="2"/>
      <w:sz w:val="28"/>
      <w:u w:val="single"/>
      <w:lang w:val="en-US" w:eastAsia="zh-CN" w:bidi="ar-SA"/>
    </w:rPr>
  </w:style>
  <w:style w:type="character" w:customStyle="1" w:styleId="5Char">
    <w:name w:val="标题 5 Char"/>
    <w:link w:val="5"/>
    <w:uiPriority w:val="9"/>
    <w:qFormat/>
    <w:rsid w:val="00317188"/>
    <w:rPr>
      <w:rFonts w:eastAsia="宋体"/>
      <w:b/>
      <w:kern w:val="2"/>
      <w:sz w:val="28"/>
      <w:lang w:val="en-US" w:eastAsia="zh-CN" w:bidi="ar-SA"/>
    </w:rPr>
  </w:style>
  <w:style w:type="character" w:customStyle="1" w:styleId="6Char">
    <w:name w:val="标题 6 Char"/>
    <w:link w:val="6"/>
    <w:uiPriority w:val="9"/>
    <w:qFormat/>
    <w:rsid w:val="00317188"/>
    <w:rPr>
      <w:rFonts w:ascii="Arial" w:eastAsia="黑体" w:hAnsi="Arial"/>
      <w:b/>
      <w:kern w:val="2"/>
      <w:sz w:val="24"/>
      <w:lang w:val="en-US" w:eastAsia="zh-CN" w:bidi="ar-SA"/>
    </w:rPr>
  </w:style>
  <w:style w:type="character" w:customStyle="1" w:styleId="7Char">
    <w:name w:val="标题 7 Char"/>
    <w:link w:val="7"/>
    <w:uiPriority w:val="9"/>
    <w:qFormat/>
    <w:rsid w:val="00317188"/>
    <w:rPr>
      <w:rFonts w:eastAsia="宋体"/>
      <w:b/>
      <w:kern w:val="2"/>
      <w:sz w:val="24"/>
      <w:lang w:val="en-US" w:eastAsia="zh-CN" w:bidi="ar-SA"/>
    </w:rPr>
  </w:style>
  <w:style w:type="character" w:customStyle="1" w:styleId="8Char">
    <w:name w:val="标题 8 Char"/>
    <w:link w:val="8"/>
    <w:uiPriority w:val="9"/>
    <w:qFormat/>
    <w:rsid w:val="00317188"/>
    <w:rPr>
      <w:rFonts w:ascii="Arial" w:eastAsia="黑体" w:hAnsi="Arial"/>
      <w:kern w:val="2"/>
      <w:sz w:val="24"/>
      <w:lang w:val="en-US" w:eastAsia="zh-CN" w:bidi="ar-SA"/>
    </w:rPr>
  </w:style>
  <w:style w:type="character" w:customStyle="1" w:styleId="9Char">
    <w:name w:val="标题 9 Char"/>
    <w:link w:val="9"/>
    <w:uiPriority w:val="9"/>
    <w:qFormat/>
    <w:rsid w:val="00317188"/>
    <w:rPr>
      <w:rFonts w:ascii="Arial" w:eastAsia="黑体" w:hAnsi="Arial"/>
      <w:kern w:val="2"/>
      <w:sz w:val="21"/>
      <w:lang w:val="en-US" w:eastAsia="zh-CN" w:bidi="ar-SA"/>
    </w:rPr>
  </w:style>
  <w:style w:type="character" w:customStyle="1" w:styleId="Char">
    <w:name w:val="注释标题 Char"/>
    <w:basedOn w:val="a1"/>
    <w:link w:val="a5"/>
    <w:semiHidden/>
    <w:qFormat/>
    <w:rsid w:val="00317188"/>
    <w:rPr>
      <w:kern w:val="2"/>
      <w:sz w:val="21"/>
      <w:szCs w:val="24"/>
    </w:rPr>
  </w:style>
  <w:style w:type="character" w:customStyle="1" w:styleId="Char0">
    <w:name w:val="电子邮件签名 Char"/>
    <w:basedOn w:val="a1"/>
    <w:link w:val="a6"/>
    <w:semiHidden/>
    <w:qFormat/>
    <w:rsid w:val="00317188"/>
    <w:rPr>
      <w:kern w:val="2"/>
      <w:sz w:val="21"/>
      <w:szCs w:val="24"/>
    </w:rPr>
  </w:style>
  <w:style w:type="character" w:customStyle="1" w:styleId="Char1">
    <w:name w:val="题注 Char"/>
    <w:link w:val="a8"/>
    <w:qFormat/>
    <w:rsid w:val="00317188"/>
    <w:rPr>
      <w:rFonts w:ascii="Cambria" w:eastAsia="黑体" w:hAnsi="Cambria"/>
      <w:kern w:val="2"/>
      <w:sz w:val="24"/>
      <w:lang w:val="en-US" w:eastAsia="zh-CN" w:bidi="ar-SA"/>
    </w:rPr>
  </w:style>
  <w:style w:type="character" w:customStyle="1" w:styleId="Char2">
    <w:name w:val="文档结构图 Char"/>
    <w:link w:val="ac"/>
    <w:qFormat/>
    <w:rsid w:val="00317188"/>
    <w:rPr>
      <w:rFonts w:eastAsia="宋体"/>
      <w:kern w:val="2"/>
      <w:sz w:val="21"/>
      <w:lang w:val="en-US" w:eastAsia="zh-CN" w:bidi="ar-SA"/>
    </w:rPr>
  </w:style>
  <w:style w:type="character" w:customStyle="1" w:styleId="Char3">
    <w:name w:val="批注文字 Char"/>
    <w:basedOn w:val="a1"/>
    <w:link w:val="ae"/>
    <w:uiPriority w:val="99"/>
    <w:qFormat/>
    <w:rsid w:val="00317188"/>
    <w:rPr>
      <w:kern w:val="2"/>
      <w:sz w:val="21"/>
    </w:rPr>
  </w:style>
  <w:style w:type="character" w:customStyle="1" w:styleId="Char4">
    <w:name w:val="称呼 Char"/>
    <w:basedOn w:val="a1"/>
    <w:link w:val="af"/>
    <w:semiHidden/>
    <w:qFormat/>
    <w:rsid w:val="00317188"/>
    <w:rPr>
      <w:kern w:val="2"/>
      <w:sz w:val="21"/>
      <w:szCs w:val="24"/>
    </w:rPr>
  </w:style>
  <w:style w:type="character" w:customStyle="1" w:styleId="3Char0">
    <w:name w:val="正文文本 3 Char"/>
    <w:basedOn w:val="a1"/>
    <w:link w:val="31"/>
    <w:qFormat/>
    <w:rsid w:val="00317188"/>
    <w:rPr>
      <w:b/>
      <w:kern w:val="2"/>
      <w:sz w:val="24"/>
    </w:rPr>
  </w:style>
  <w:style w:type="character" w:customStyle="1" w:styleId="Char5">
    <w:name w:val="结束语 Char"/>
    <w:basedOn w:val="a1"/>
    <w:link w:val="af0"/>
    <w:semiHidden/>
    <w:qFormat/>
    <w:rsid w:val="00317188"/>
    <w:rPr>
      <w:kern w:val="2"/>
      <w:sz w:val="21"/>
      <w:szCs w:val="24"/>
    </w:rPr>
  </w:style>
  <w:style w:type="character" w:customStyle="1" w:styleId="Char6">
    <w:name w:val="正文文本 Char"/>
    <w:link w:val="af1"/>
    <w:qFormat/>
    <w:rsid w:val="00317188"/>
    <w:rPr>
      <w:rFonts w:eastAsia="宋体"/>
      <w:kern w:val="2"/>
      <w:sz w:val="21"/>
      <w:lang w:val="en-US" w:eastAsia="zh-CN" w:bidi="ar-SA"/>
    </w:rPr>
  </w:style>
  <w:style w:type="character" w:customStyle="1" w:styleId="Char7">
    <w:name w:val="正文文本缩进 Char"/>
    <w:link w:val="af2"/>
    <w:qFormat/>
    <w:rsid w:val="00317188"/>
    <w:rPr>
      <w:kern w:val="2"/>
      <w:sz w:val="21"/>
      <w:lang w:bidi="ar-SA"/>
    </w:rPr>
  </w:style>
  <w:style w:type="character" w:customStyle="1" w:styleId="HTMLChar">
    <w:name w:val="HTML 地址 Char"/>
    <w:basedOn w:val="a1"/>
    <w:link w:val="HTML"/>
    <w:semiHidden/>
    <w:qFormat/>
    <w:rsid w:val="00317188"/>
    <w:rPr>
      <w:i/>
      <w:iCs/>
      <w:kern w:val="2"/>
      <w:sz w:val="21"/>
      <w:szCs w:val="24"/>
    </w:rPr>
  </w:style>
  <w:style w:type="character" w:customStyle="1" w:styleId="Char10">
    <w:name w:val="纯文本 Char1"/>
    <w:link w:val="af5"/>
    <w:qFormat/>
    <w:rsid w:val="00317188"/>
    <w:rPr>
      <w:rFonts w:ascii="宋体" w:eastAsia="宋体" w:hAnsi="Courier New"/>
      <w:kern w:val="2"/>
      <w:sz w:val="21"/>
      <w:lang w:val="en-US" w:eastAsia="zh-CN" w:bidi="ar-SA"/>
    </w:rPr>
  </w:style>
  <w:style w:type="character" w:customStyle="1" w:styleId="Char8">
    <w:name w:val="日期 Char"/>
    <w:link w:val="af6"/>
    <w:uiPriority w:val="99"/>
    <w:qFormat/>
    <w:rsid w:val="00317188"/>
    <w:rPr>
      <w:kern w:val="2"/>
      <w:sz w:val="21"/>
      <w:lang w:bidi="ar-SA"/>
    </w:rPr>
  </w:style>
  <w:style w:type="character" w:customStyle="1" w:styleId="2Char0">
    <w:name w:val="正文文本缩进 2 Char"/>
    <w:link w:val="24"/>
    <w:qFormat/>
    <w:rsid w:val="00317188"/>
    <w:rPr>
      <w:rFonts w:eastAsia="宋体"/>
      <w:kern w:val="2"/>
      <w:sz w:val="21"/>
      <w:lang w:val="en-US" w:eastAsia="zh-CN" w:bidi="ar-SA"/>
    </w:rPr>
  </w:style>
  <w:style w:type="character" w:customStyle="1" w:styleId="Char9">
    <w:name w:val="尾注文本 Char"/>
    <w:basedOn w:val="a1"/>
    <w:link w:val="af7"/>
    <w:qFormat/>
    <w:rsid w:val="00317188"/>
    <w:rPr>
      <w:kern w:val="2"/>
      <w:sz w:val="21"/>
    </w:rPr>
  </w:style>
  <w:style w:type="character" w:customStyle="1" w:styleId="Chara">
    <w:name w:val="页脚 Char"/>
    <w:link w:val="af9"/>
    <w:uiPriority w:val="99"/>
    <w:qFormat/>
    <w:rsid w:val="00317188"/>
    <w:rPr>
      <w:kern w:val="2"/>
      <w:sz w:val="18"/>
      <w:lang w:bidi="ar-SA"/>
    </w:rPr>
  </w:style>
  <w:style w:type="character" w:customStyle="1" w:styleId="Charb">
    <w:name w:val="页眉 Char"/>
    <w:link w:val="afb"/>
    <w:uiPriority w:val="99"/>
    <w:qFormat/>
    <w:rsid w:val="00317188"/>
    <w:rPr>
      <w:kern w:val="2"/>
      <w:sz w:val="18"/>
      <w:lang w:bidi="ar-SA"/>
    </w:rPr>
  </w:style>
  <w:style w:type="character" w:customStyle="1" w:styleId="Charc">
    <w:name w:val="签名 Char"/>
    <w:basedOn w:val="a1"/>
    <w:link w:val="afc"/>
    <w:semiHidden/>
    <w:qFormat/>
    <w:rsid w:val="00317188"/>
    <w:rPr>
      <w:kern w:val="2"/>
      <w:sz w:val="21"/>
      <w:szCs w:val="24"/>
    </w:rPr>
  </w:style>
  <w:style w:type="character" w:customStyle="1" w:styleId="Char11">
    <w:name w:val="副标题 Char1"/>
    <w:basedOn w:val="a1"/>
    <w:link w:val="afd"/>
    <w:qFormat/>
    <w:rsid w:val="00317188"/>
    <w:rPr>
      <w:rFonts w:ascii="Calibri" w:hAnsi="Calibri"/>
      <w:kern w:val="1"/>
      <w:sz w:val="18"/>
      <w:szCs w:val="18"/>
    </w:rPr>
  </w:style>
  <w:style w:type="character" w:customStyle="1" w:styleId="3Char1">
    <w:name w:val="正文文本缩进 3 Char"/>
    <w:link w:val="35"/>
    <w:qFormat/>
    <w:rsid w:val="00317188"/>
    <w:rPr>
      <w:rFonts w:eastAsia="宋体"/>
      <w:kern w:val="2"/>
      <w:sz w:val="16"/>
      <w:lang w:val="en-US" w:eastAsia="zh-CN" w:bidi="ar-SA"/>
    </w:rPr>
  </w:style>
  <w:style w:type="character" w:customStyle="1" w:styleId="2Char1">
    <w:name w:val="正文文本 2 Char"/>
    <w:link w:val="25"/>
    <w:qFormat/>
    <w:rsid w:val="00317188"/>
    <w:rPr>
      <w:rFonts w:eastAsia="宋体"/>
      <w:kern w:val="2"/>
      <w:sz w:val="30"/>
      <w:lang w:val="en-US" w:eastAsia="zh-CN" w:bidi="ar-SA"/>
    </w:rPr>
  </w:style>
  <w:style w:type="character" w:customStyle="1" w:styleId="Chard">
    <w:name w:val="信息标题 Char"/>
    <w:basedOn w:val="a1"/>
    <w:link w:val="aff"/>
    <w:semiHidden/>
    <w:qFormat/>
    <w:rsid w:val="00317188"/>
    <w:rPr>
      <w:rFonts w:ascii="Arial" w:hAnsi="Arial" w:cs="Arial"/>
      <w:kern w:val="2"/>
      <w:sz w:val="24"/>
      <w:szCs w:val="24"/>
      <w:shd w:val="pct20" w:color="auto" w:fill="auto"/>
    </w:rPr>
  </w:style>
  <w:style w:type="character" w:customStyle="1" w:styleId="HTMLChar0">
    <w:name w:val="HTML 预设格式 Char"/>
    <w:basedOn w:val="a1"/>
    <w:link w:val="HTML0"/>
    <w:semiHidden/>
    <w:qFormat/>
    <w:rsid w:val="00317188"/>
    <w:rPr>
      <w:rFonts w:ascii="Courier New" w:hAnsi="Courier New" w:cs="Courier New"/>
      <w:kern w:val="2"/>
    </w:rPr>
  </w:style>
  <w:style w:type="character" w:customStyle="1" w:styleId="Chare">
    <w:name w:val="标题 Char"/>
    <w:basedOn w:val="a1"/>
    <w:link w:val="aff1"/>
    <w:qFormat/>
    <w:rsid w:val="00317188"/>
    <w:rPr>
      <w:rFonts w:eastAsia="黑体"/>
      <w:b/>
      <w:kern w:val="2"/>
      <w:sz w:val="32"/>
    </w:rPr>
  </w:style>
  <w:style w:type="character" w:customStyle="1" w:styleId="Charf">
    <w:name w:val="批注主题 Char"/>
    <w:link w:val="aff2"/>
    <w:uiPriority w:val="99"/>
    <w:qFormat/>
    <w:rsid w:val="00317188"/>
    <w:rPr>
      <w:rFonts w:eastAsia="宋体"/>
      <w:b/>
      <w:kern w:val="2"/>
      <w:sz w:val="21"/>
      <w:lang w:val="en-US" w:eastAsia="zh-CN" w:bidi="ar-SA"/>
    </w:rPr>
  </w:style>
  <w:style w:type="character" w:customStyle="1" w:styleId="Charf0">
    <w:name w:val="正文首行缩进 Char"/>
    <w:basedOn w:val="Char6"/>
    <w:link w:val="aff3"/>
    <w:semiHidden/>
    <w:qFormat/>
    <w:rsid w:val="00317188"/>
    <w:rPr>
      <w:rFonts w:eastAsia="宋体"/>
      <w:kern w:val="2"/>
      <w:sz w:val="21"/>
      <w:szCs w:val="24"/>
      <w:lang w:val="en-US" w:eastAsia="zh-CN" w:bidi="ar-SA"/>
    </w:rPr>
  </w:style>
  <w:style w:type="character" w:customStyle="1" w:styleId="2Char2">
    <w:name w:val="正文首行缩进 2 Char"/>
    <w:basedOn w:val="Char7"/>
    <w:link w:val="27"/>
    <w:qFormat/>
    <w:rsid w:val="00317188"/>
    <w:rPr>
      <w:kern w:val="2"/>
      <w:sz w:val="21"/>
      <w:szCs w:val="24"/>
      <w:lang w:bidi="ar-SA"/>
    </w:rPr>
  </w:style>
  <w:style w:type="character" w:customStyle="1" w:styleId="defCharChar">
    <w:name w:val="def正文 Char Char"/>
    <w:qFormat/>
    <w:rsid w:val="00317188"/>
    <w:rPr>
      <w:rFonts w:eastAsia="宋体"/>
      <w:b/>
      <w:sz w:val="21"/>
      <w:szCs w:val="21"/>
      <w:lang w:val="en-US" w:eastAsia="zh-CN" w:bidi="ar-SA"/>
    </w:rPr>
  </w:style>
  <w:style w:type="character" w:customStyle="1" w:styleId="Charf1">
    <w:name w:val="正文缩进 Char"/>
    <w:link w:val="11"/>
    <w:qFormat/>
    <w:rsid w:val="00317188"/>
    <w:rPr>
      <w:kern w:val="2"/>
      <w:sz w:val="21"/>
      <w:szCs w:val="24"/>
      <w:lang w:bidi="ar-SA"/>
    </w:rPr>
  </w:style>
  <w:style w:type="paragraph" w:customStyle="1" w:styleId="11">
    <w:name w:val="正文缩进1"/>
    <w:basedOn w:val="a"/>
    <w:link w:val="Charf1"/>
    <w:qFormat/>
    <w:rsid w:val="00317188"/>
    <w:pPr>
      <w:spacing w:line="360" w:lineRule="auto"/>
      <w:ind w:firstLineChars="200" w:firstLine="480"/>
    </w:pPr>
    <w:rPr>
      <w:szCs w:val="24"/>
    </w:rPr>
  </w:style>
  <w:style w:type="character" w:customStyle="1" w:styleId="12">
    <w:name w:val="明显参考1"/>
    <w:qFormat/>
    <w:rsid w:val="00317188"/>
    <w:rPr>
      <w:b/>
      <w:bCs/>
      <w:smallCaps/>
      <w:color w:val="FF0000"/>
      <w:spacing w:val="5"/>
      <w:u w:val="double"/>
    </w:rPr>
  </w:style>
  <w:style w:type="character" w:customStyle="1" w:styleId="text1">
    <w:name w:val="text1"/>
    <w:basedOn w:val="a1"/>
    <w:qFormat/>
    <w:rsid w:val="00317188"/>
  </w:style>
  <w:style w:type="character" w:customStyle="1" w:styleId="13">
    <w:name w:val="页码1"/>
    <w:basedOn w:val="a1"/>
    <w:qFormat/>
    <w:rsid w:val="00317188"/>
  </w:style>
  <w:style w:type="character" w:customStyle="1" w:styleId="huei12b1">
    <w:name w:val="huei12b1"/>
    <w:qFormat/>
    <w:rsid w:val="00317188"/>
    <w:rPr>
      <w:b/>
      <w:color w:val="333333"/>
      <w:sz w:val="24"/>
    </w:rPr>
  </w:style>
  <w:style w:type="character" w:customStyle="1" w:styleId="defChar">
    <w:name w:val="def正文 Char"/>
    <w:link w:val="def"/>
    <w:qFormat/>
    <w:rsid w:val="00317188"/>
    <w:rPr>
      <w:rFonts w:eastAsia="宋体"/>
      <w:kern w:val="2"/>
      <w:sz w:val="21"/>
      <w:szCs w:val="21"/>
      <w:lang w:bidi="ar-SA"/>
    </w:rPr>
  </w:style>
  <w:style w:type="paragraph" w:customStyle="1" w:styleId="def">
    <w:name w:val="def正文"/>
    <w:basedOn w:val="af1"/>
    <w:link w:val="defChar"/>
    <w:qFormat/>
    <w:rsid w:val="00317188"/>
    <w:pPr>
      <w:widowControl/>
      <w:spacing w:line="276" w:lineRule="auto"/>
    </w:pPr>
    <w:rPr>
      <w:szCs w:val="21"/>
    </w:rPr>
  </w:style>
  <w:style w:type="character" w:customStyle="1" w:styleId="myp1111">
    <w:name w:val="myp1111"/>
    <w:basedOn w:val="a1"/>
    <w:qFormat/>
    <w:rsid w:val="00317188"/>
  </w:style>
  <w:style w:type="character" w:customStyle="1" w:styleId="CharChar7">
    <w:name w:val="Char Char7"/>
    <w:qFormat/>
    <w:rsid w:val="00317188"/>
    <w:rPr>
      <w:rFonts w:ascii="Times New Roman" w:eastAsia="宋体" w:hAnsi="Times New Roman"/>
    </w:rPr>
  </w:style>
  <w:style w:type="character" w:customStyle="1" w:styleId="f141">
    <w:name w:val="f141"/>
    <w:qFormat/>
    <w:rsid w:val="00317188"/>
    <w:rPr>
      <w:sz w:val="21"/>
    </w:rPr>
  </w:style>
  <w:style w:type="character" w:customStyle="1" w:styleId="zi71">
    <w:name w:val="zi71"/>
    <w:qFormat/>
    <w:rsid w:val="00317188"/>
    <w:rPr>
      <w:color w:val="000000"/>
      <w:sz w:val="20"/>
      <w:u w:val="none"/>
    </w:rPr>
  </w:style>
  <w:style w:type="character" w:customStyle="1" w:styleId="bodytextChar">
    <w:name w:val="body text Char"/>
    <w:qFormat/>
    <w:rsid w:val="00317188"/>
    <w:rPr>
      <w:rFonts w:eastAsia="宋体"/>
      <w:kern w:val="2"/>
      <w:sz w:val="21"/>
      <w:szCs w:val="24"/>
      <w:lang w:val="en-US" w:eastAsia="zh-CN" w:bidi="ar-SA"/>
    </w:rPr>
  </w:style>
  <w:style w:type="character" w:customStyle="1" w:styleId="5CharChar">
    <w:name w:val="标题 5 Char Char"/>
    <w:qFormat/>
    <w:rsid w:val="00317188"/>
    <w:rPr>
      <w:rFonts w:eastAsia="宋体"/>
      <w:b/>
      <w:kern w:val="2"/>
      <w:sz w:val="28"/>
      <w:lang w:val="en-US" w:eastAsia="zh-CN"/>
    </w:rPr>
  </w:style>
  <w:style w:type="character" w:customStyle="1" w:styleId="apple-style-span">
    <w:name w:val="apple-style-span"/>
    <w:qFormat/>
    <w:rsid w:val="00317188"/>
  </w:style>
  <w:style w:type="character" w:customStyle="1" w:styleId="t151">
    <w:name w:val="t151"/>
    <w:qFormat/>
    <w:rsid w:val="00317188"/>
    <w:rPr>
      <w:rFonts w:ascii="ˎ̥" w:hAnsi="ˎ̥" w:hint="default"/>
      <w:color w:val="B34300"/>
      <w:sz w:val="24"/>
    </w:rPr>
  </w:style>
  <w:style w:type="character" w:customStyle="1" w:styleId="Charf2">
    <w:name w:val="内容文本 Char"/>
    <w:link w:val="affd"/>
    <w:qFormat/>
    <w:rsid w:val="00317188"/>
    <w:rPr>
      <w:rFonts w:ascii="宋体" w:eastAsia="宋体" w:hAnsi="宋体"/>
      <w:sz w:val="24"/>
      <w:szCs w:val="24"/>
      <w:lang w:eastAsia="en-US" w:bidi="en-US"/>
    </w:rPr>
  </w:style>
  <w:style w:type="paragraph" w:customStyle="1" w:styleId="affd">
    <w:name w:val="内容文本"/>
    <w:basedOn w:val="affe"/>
    <w:link w:val="Charf2"/>
    <w:qFormat/>
    <w:rsid w:val="00317188"/>
    <w:pPr>
      <w:ind w:firstLine="200"/>
      <w:contextualSpacing/>
      <w:jc w:val="left"/>
    </w:pPr>
    <w:rPr>
      <w:rFonts w:ascii="宋体" w:hAnsi="宋体"/>
      <w:kern w:val="0"/>
      <w:szCs w:val="24"/>
      <w:lang w:eastAsia="en-US" w:bidi="en-US"/>
    </w:rPr>
  </w:style>
  <w:style w:type="paragraph" w:styleId="affe">
    <w:name w:val="List Paragraph"/>
    <w:basedOn w:val="a"/>
    <w:link w:val="Charf3"/>
    <w:uiPriority w:val="99"/>
    <w:qFormat/>
    <w:rsid w:val="00317188"/>
    <w:pPr>
      <w:spacing w:line="360" w:lineRule="auto"/>
      <w:ind w:firstLineChars="200" w:firstLine="420"/>
    </w:pPr>
    <w:rPr>
      <w:rFonts w:ascii="Calibri" w:hAnsi="Calibri"/>
      <w:sz w:val="24"/>
      <w:szCs w:val="22"/>
    </w:rPr>
  </w:style>
  <w:style w:type="character" w:customStyle="1" w:styleId="Charf3">
    <w:name w:val="列出段落 Char"/>
    <w:link w:val="affe"/>
    <w:uiPriority w:val="34"/>
    <w:qFormat/>
    <w:rsid w:val="00317188"/>
    <w:rPr>
      <w:rFonts w:ascii="Calibri" w:eastAsia="宋体" w:hAnsi="Calibri"/>
      <w:kern w:val="2"/>
      <w:sz w:val="24"/>
      <w:szCs w:val="22"/>
      <w:lang w:bidi="ar-SA"/>
    </w:rPr>
  </w:style>
  <w:style w:type="character" w:customStyle="1" w:styleId="Charf4">
    <w:name w:val="正文列表 Char"/>
    <w:link w:val="afff"/>
    <w:qFormat/>
    <w:rsid w:val="00317188"/>
    <w:rPr>
      <w:rFonts w:eastAsia="宋体"/>
      <w:color w:val="000000"/>
      <w:kern w:val="2"/>
      <w:sz w:val="21"/>
      <w:szCs w:val="22"/>
      <w:lang w:val="en-US" w:eastAsia="zh-CN" w:bidi="ar-SA"/>
    </w:rPr>
  </w:style>
  <w:style w:type="paragraph" w:customStyle="1" w:styleId="afff">
    <w:name w:val="正文列表"/>
    <w:basedOn w:val="a"/>
    <w:link w:val="Charf4"/>
    <w:qFormat/>
    <w:rsid w:val="00317188"/>
    <w:pPr>
      <w:tabs>
        <w:tab w:val="left" w:pos="426"/>
      </w:tabs>
      <w:spacing w:after="120" w:line="360" w:lineRule="auto"/>
      <w:ind w:left="424"/>
    </w:pPr>
    <w:rPr>
      <w:color w:val="000000"/>
      <w:szCs w:val="22"/>
    </w:rPr>
  </w:style>
  <w:style w:type="character" w:customStyle="1" w:styleId="3Char1Char">
    <w:name w:val="标题 3 Char1 Char"/>
    <w:qFormat/>
    <w:rsid w:val="00317188"/>
    <w:rPr>
      <w:rFonts w:ascii="Times New Roman" w:eastAsia="宋体" w:hAnsi="Times New Roman"/>
      <w:b/>
      <w:sz w:val="32"/>
    </w:rPr>
  </w:style>
  <w:style w:type="character" w:customStyle="1" w:styleId="Charf5">
    <w:name w:val="标准正文 Char"/>
    <w:link w:val="afff0"/>
    <w:qFormat/>
    <w:rsid w:val="00317188"/>
    <w:rPr>
      <w:rFonts w:eastAsia="仿宋_GB2312"/>
      <w:kern w:val="2"/>
      <w:sz w:val="30"/>
      <w:lang w:val="en-US" w:eastAsia="zh-CN" w:bidi="ar-SA"/>
    </w:rPr>
  </w:style>
  <w:style w:type="paragraph" w:customStyle="1" w:styleId="afff0">
    <w:name w:val="标准正文"/>
    <w:basedOn w:val="a"/>
    <w:link w:val="Charf5"/>
    <w:qFormat/>
    <w:rsid w:val="00317188"/>
    <w:pPr>
      <w:spacing w:before="60" w:after="60" w:line="360" w:lineRule="auto"/>
      <w:ind w:firstLine="482"/>
    </w:pPr>
    <w:rPr>
      <w:rFonts w:eastAsia="仿宋_GB2312"/>
      <w:sz w:val="30"/>
    </w:rPr>
  </w:style>
  <w:style w:type="character" w:customStyle="1" w:styleId="2CharChar">
    <w:name w:val="标题 2 Char Char"/>
    <w:qFormat/>
    <w:rsid w:val="00317188"/>
    <w:rPr>
      <w:rFonts w:ascii="宋体" w:eastAsia="宋体" w:hAnsi="宋体"/>
      <w:b/>
      <w:kern w:val="2"/>
      <w:sz w:val="32"/>
      <w:lang w:val="en-US" w:eastAsia="zh-CN"/>
    </w:rPr>
  </w:style>
  <w:style w:type="character" w:customStyle="1" w:styleId="3CharChar">
    <w:name w:val="样式 标题 3 + 宋体 Char Char"/>
    <w:link w:val="37"/>
    <w:qFormat/>
    <w:rsid w:val="00317188"/>
    <w:rPr>
      <w:rFonts w:ascii="宋体" w:eastAsia="宋体" w:hAnsi="宋体"/>
      <w:snapToGrid w:val="0"/>
      <w:sz w:val="24"/>
      <w:lang w:val="en-US" w:eastAsia="zh-CN" w:bidi="ar-SA"/>
    </w:rPr>
  </w:style>
  <w:style w:type="paragraph" w:customStyle="1" w:styleId="37">
    <w:name w:val="样式 标题 3 + 宋体"/>
    <w:basedOn w:val="3"/>
    <w:link w:val="3CharChar"/>
    <w:qFormat/>
    <w:rsid w:val="00317188"/>
    <w:pPr>
      <w:keepNext w:val="0"/>
      <w:widowControl/>
      <w:tabs>
        <w:tab w:val="left" w:pos="1080"/>
      </w:tabs>
      <w:autoSpaceDE/>
      <w:autoSpaceDN/>
      <w:adjustRightInd/>
      <w:spacing w:before="0"/>
      <w:ind w:left="1021" w:hanging="794"/>
      <w:jc w:val="both"/>
    </w:pPr>
    <w:rPr>
      <w:rFonts w:hAnsi="宋体"/>
      <w:b w:val="0"/>
      <w:snapToGrid w:val="0"/>
      <w:kern w:val="0"/>
      <w:u w:val="none"/>
    </w:rPr>
  </w:style>
  <w:style w:type="character" w:customStyle="1" w:styleId="H2Char">
    <w:name w:val="H2 Char"/>
    <w:qFormat/>
    <w:rsid w:val="00317188"/>
    <w:rPr>
      <w:rFonts w:ascii="Arial" w:eastAsia="黑体" w:hAnsi="Arial"/>
      <w:b/>
      <w:bCs/>
      <w:kern w:val="2"/>
      <w:sz w:val="36"/>
      <w:szCs w:val="32"/>
      <w:lang w:bidi="ar-SA"/>
    </w:rPr>
  </w:style>
  <w:style w:type="character" w:customStyle="1" w:styleId="apple-converted-space">
    <w:name w:val="apple-converted-space"/>
    <w:qFormat/>
    <w:rsid w:val="00317188"/>
  </w:style>
  <w:style w:type="character" w:customStyle="1" w:styleId="spantable1">
    <w:name w:val="spantable1"/>
    <w:qFormat/>
    <w:rsid w:val="00317188"/>
    <w:rPr>
      <w:rFonts w:ascii="ˎ̥" w:hAnsi="ˎ̥" w:hint="default"/>
      <w:sz w:val="18"/>
    </w:rPr>
  </w:style>
  <w:style w:type="character" w:customStyle="1" w:styleId="Charf6">
    <w:name w:val="正文文字 Char"/>
    <w:qFormat/>
    <w:rsid w:val="00317188"/>
    <w:rPr>
      <w:rFonts w:eastAsia="宋体"/>
      <w:kern w:val="2"/>
      <w:sz w:val="21"/>
      <w:lang w:val="en-US" w:eastAsia="zh-CN"/>
    </w:rPr>
  </w:style>
  <w:style w:type="character" w:customStyle="1" w:styleId="2CharChar0">
    <w:name w:val="正文缩进2格 Char Char"/>
    <w:link w:val="28"/>
    <w:qFormat/>
    <w:rsid w:val="00317188"/>
    <w:rPr>
      <w:rFonts w:ascii="仿宋_GB2312" w:eastAsia="仿宋_GB2312" w:hAnsi="宋体"/>
      <w:kern w:val="2"/>
      <w:sz w:val="31"/>
      <w:lang w:val="en-US" w:eastAsia="zh-CN" w:bidi="ar-SA"/>
    </w:rPr>
  </w:style>
  <w:style w:type="paragraph" w:customStyle="1" w:styleId="28">
    <w:name w:val="正文缩进2格"/>
    <w:basedOn w:val="a"/>
    <w:link w:val="2CharChar0"/>
    <w:qFormat/>
    <w:rsid w:val="00317188"/>
    <w:pPr>
      <w:spacing w:line="600" w:lineRule="exact"/>
      <w:ind w:firstLineChars="206" w:firstLine="639"/>
    </w:pPr>
    <w:rPr>
      <w:rFonts w:ascii="仿宋_GB2312" w:eastAsia="仿宋_GB2312" w:hAnsi="宋体"/>
      <w:sz w:val="31"/>
    </w:rPr>
  </w:style>
  <w:style w:type="paragraph" w:customStyle="1" w:styleId="CharCharCharCharCharCharChar">
    <w:name w:val="Char Char Char Char Char Char Char"/>
    <w:basedOn w:val="a"/>
    <w:qFormat/>
    <w:rsid w:val="00317188"/>
    <w:pPr>
      <w:widowControl/>
      <w:snapToGrid w:val="0"/>
      <w:spacing w:after="160" w:line="360" w:lineRule="auto"/>
      <w:jc w:val="left"/>
    </w:pPr>
  </w:style>
  <w:style w:type="paragraph" w:customStyle="1" w:styleId="comments">
    <w:name w:val="comments"/>
    <w:basedOn w:val="a"/>
    <w:qFormat/>
    <w:rsid w:val="00317188"/>
    <w:pPr>
      <w:adjustRightInd w:val="0"/>
      <w:spacing w:after="100"/>
      <w:ind w:leftChars="975" w:left="2340"/>
      <w:textAlignment w:val="baseline"/>
    </w:pPr>
    <w:rPr>
      <w:sz w:val="24"/>
    </w:rPr>
  </w:style>
  <w:style w:type="paragraph" w:customStyle="1" w:styleId="afff1">
    <w:name w:val=":|"/>
    <w:qFormat/>
    <w:rsid w:val="00317188"/>
    <w:pPr>
      <w:overflowPunct w:val="0"/>
      <w:autoSpaceDE w:val="0"/>
      <w:autoSpaceDN w:val="0"/>
      <w:adjustRightInd w:val="0"/>
      <w:textAlignment w:val="baseline"/>
    </w:pPr>
  </w:style>
  <w:style w:type="paragraph" w:customStyle="1" w:styleId="xl24">
    <w:name w:val="xl24"/>
    <w:basedOn w:val="a"/>
    <w:qFormat/>
    <w:rsid w:val="003171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4">
    <w:name w:val="符号参数位1级"/>
    <w:basedOn w:val="a"/>
    <w:qFormat/>
    <w:rsid w:val="00317188"/>
    <w:pPr>
      <w:tabs>
        <w:tab w:val="left" w:pos="5670"/>
      </w:tabs>
      <w:adjustRightInd w:val="0"/>
      <w:spacing w:before="60"/>
      <w:ind w:left="851" w:hanging="284"/>
      <w:jc w:val="left"/>
      <w:textAlignment w:val="baseline"/>
    </w:pPr>
    <w:rPr>
      <w:kern w:val="0"/>
      <w:sz w:val="28"/>
    </w:rPr>
  </w:style>
  <w:style w:type="paragraph" w:customStyle="1" w:styleId="font6">
    <w:name w:val="font6"/>
    <w:basedOn w:val="a"/>
    <w:qFormat/>
    <w:rsid w:val="00317188"/>
    <w:pPr>
      <w:widowControl/>
      <w:spacing w:before="100" w:beforeAutospacing="1" w:after="100" w:afterAutospacing="1"/>
      <w:jc w:val="left"/>
    </w:pPr>
    <w:rPr>
      <w:rFonts w:ascii="宋体" w:hAnsi="宋体" w:hint="eastAsia"/>
      <w:kern w:val="0"/>
      <w:sz w:val="20"/>
    </w:rPr>
  </w:style>
  <w:style w:type="paragraph" w:customStyle="1" w:styleId="aitems">
    <w:name w:val="(a)items"/>
    <w:basedOn w:val="a"/>
    <w:qFormat/>
    <w:rsid w:val="00317188"/>
    <w:pPr>
      <w:tabs>
        <w:tab w:val="left" w:pos="1980"/>
      </w:tabs>
      <w:adjustRightInd w:val="0"/>
      <w:spacing w:after="240"/>
      <w:ind w:leftChars="680" w:left="1980" w:hangingChars="145" w:hanging="348"/>
      <w:textAlignment w:val="baseline"/>
    </w:pPr>
    <w:rPr>
      <w:sz w:val="24"/>
    </w:rPr>
  </w:style>
  <w:style w:type="paragraph" w:customStyle="1" w:styleId="afff2">
    <w:name w:val="文本框文字"/>
    <w:basedOn w:val="a"/>
    <w:qFormat/>
    <w:rsid w:val="00317188"/>
    <w:pPr>
      <w:spacing w:line="280" w:lineRule="exact"/>
    </w:pPr>
  </w:style>
  <w:style w:type="paragraph" w:customStyle="1" w:styleId="xl29">
    <w:name w:val="xl29"/>
    <w:basedOn w:val="a"/>
    <w:qFormat/>
    <w:rsid w:val="003171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5">
    <w:name w:val="列表编号1"/>
    <w:basedOn w:val="a"/>
    <w:qFormat/>
    <w:rsid w:val="00317188"/>
    <w:pPr>
      <w:tabs>
        <w:tab w:val="left" w:pos="900"/>
      </w:tabs>
      <w:spacing w:beforeLines="100" w:line="360" w:lineRule="auto"/>
      <w:ind w:left="900" w:hanging="420"/>
    </w:pPr>
    <w:rPr>
      <w:sz w:val="24"/>
    </w:rPr>
  </w:style>
  <w:style w:type="paragraph" w:customStyle="1" w:styleId="items">
    <w:name w:val="(i)tems"/>
    <w:basedOn w:val="a"/>
    <w:qFormat/>
    <w:rsid w:val="00317188"/>
    <w:pPr>
      <w:tabs>
        <w:tab w:val="left" w:pos="360"/>
      </w:tabs>
      <w:adjustRightInd w:val="0"/>
      <w:spacing w:after="240"/>
      <w:ind w:left="360" w:hanging="360"/>
      <w:textAlignment w:val="baseline"/>
    </w:pPr>
    <w:rPr>
      <w:sz w:val="24"/>
    </w:rPr>
  </w:style>
  <w:style w:type="paragraph" w:customStyle="1" w:styleId="16">
    <w:name w:val="纯文本1"/>
    <w:basedOn w:val="a"/>
    <w:qFormat/>
    <w:rsid w:val="00317188"/>
    <w:rPr>
      <w:rFonts w:ascii="宋体" w:hAnsi="Courier New"/>
    </w:rPr>
  </w:style>
  <w:style w:type="paragraph" w:customStyle="1" w:styleId="xl38">
    <w:name w:val="xl38"/>
    <w:basedOn w:val="a"/>
    <w:qFormat/>
    <w:rsid w:val="00317188"/>
    <w:pPr>
      <w:widowControl/>
      <w:spacing w:before="100" w:beforeAutospacing="1" w:after="100" w:afterAutospacing="1"/>
      <w:jc w:val="center"/>
    </w:pPr>
    <w:rPr>
      <w:rFonts w:ascii="宋体" w:hAnsi="宋体"/>
      <w:kern w:val="0"/>
      <w:sz w:val="24"/>
    </w:rPr>
  </w:style>
  <w:style w:type="paragraph" w:customStyle="1" w:styleId="afff3">
    <w:name w:val="基准标题"/>
    <w:basedOn w:val="af1"/>
    <w:next w:val="af1"/>
    <w:qFormat/>
    <w:rsid w:val="00317188"/>
    <w:pPr>
      <w:keepNext/>
      <w:keepLines/>
      <w:widowControl/>
      <w:tabs>
        <w:tab w:val="left" w:pos="2619"/>
      </w:tabs>
      <w:adjustRightInd w:val="0"/>
      <w:spacing w:before="60" w:line="240" w:lineRule="atLeast"/>
      <w:ind w:rightChars="26" w:right="26"/>
      <w:jc w:val="left"/>
    </w:pPr>
    <w:rPr>
      <w:rFonts w:ascii="Garamond" w:hAnsi="Garamond"/>
      <w:b/>
      <w:kern w:val="20"/>
    </w:rPr>
  </w:style>
  <w:style w:type="paragraph" w:customStyle="1" w:styleId="tabletext">
    <w:name w:val="table text"/>
    <w:basedOn w:val="a"/>
    <w:qFormat/>
    <w:rsid w:val="00317188"/>
    <w:pPr>
      <w:spacing w:line="0" w:lineRule="atLeast"/>
      <w:ind w:left="220" w:hangingChars="100" w:hanging="220"/>
    </w:pPr>
    <w:rPr>
      <w:sz w:val="22"/>
    </w:rPr>
  </w:style>
  <w:style w:type="paragraph" w:customStyle="1" w:styleId="3-">
    <w:name w:val="标题3-项目符号"/>
    <w:basedOn w:val="3"/>
    <w:qFormat/>
    <w:rsid w:val="00317188"/>
    <w:pPr>
      <w:tabs>
        <w:tab w:val="left" w:pos="420"/>
        <w:tab w:val="left" w:pos="1202"/>
      </w:tabs>
      <w:autoSpaceDE/>
      <w:autoSpaceDN/>
      <w:adjustRightInd/>
      <w:spacing w:before="40" w:after="40" w:line="312" w:lineRule="auto"/>
      <w:ind w:left="1202" w:hanging="720"/>
      <w:jc w:val="both"/>
    </w:pPr>
    <w:rPr>
      <w:rFonts w:ascii="Times New Roman" w:eastAsia="黑体"/>
      <w:b w:val="0"/>
      <w:bCs/>
      <w:sz w:val="32"/>
      <w:szCs w:val="32"/>
      <w:u w:val="none"/>
    </w:rPr>
  </w:style>
  <w:style w:type="paragraph" w:customStyle="1" w:styleId="54">
    <w:name w:val="样式 标题 5 + 宋体"/>
    <w:basedOn w:val="5"/>
    <w:qFormat/>
    <w:rsid w:val="00317188"/>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afff4">
    <w:name w:val="附件正文"/>
    <w:basedOn w:val="a"/>
    <w:qFormat/>
    <w:rsid w:val="00317188"/>
    <w:pPr>
      <w:snapToGrid w:val="0"/>
      <w:spacing w:line="500" w:lineRule="exact"/>
      <w:ind w:firstLineChars="225" w:firstLine="678"/>
    </w:pPr>
    <w:rPr>
      <w:rFonts w:ascii="仿宋_GB2312" w:eastAsia="仿宋_GB2312"/>
      <w:b/>
      <w:bCs/>
      <w:color w:val="FF0000"/>
      <w:kern w:val="0"/>
      <w:sz w:val="30"/>
      <w:szCs w:val="30"/>
    </w:rPr>
  </w:style>
  <w:style w:type="paragraph" w:customStyle="1" w:styleId="Style19">
    <w:name w:val="_Style 19"/>
    <w:basedOn w:val="a"/>
    <w:next w:val="a"/>
    <w:qFormat/>
    <w:rsid w:val="00317188"/>
    <w:pPr>
      <w:spacing w:after="120"/>
    </w:pPr>
  </w:style>
  <w:style w:type="paragraph" w:customStyle="1" w:styleId="310">
    <w:name w:val="正文文本缩进 31"/>
    <w:basedOn w:val="a"/>
    <w:qFormat/>
    <w:rsid w:val="00317188"/>
    <w:pPr>
      <w:adjustRightInd w:val="0"/>
      <w:spacing w:after="240"/>
      <w:ind w:left="792" w:firstLine="480"/>
      <w:textAlignment w:val="baseline"/>
    </w:pPr>
    <w:rPr>
      <w:sz w:val="24"/>
    </w:rPr>
  </w:style>
  <w:style w:type="paragraph" w:customStyle="1" w:styleId="CharChar1CharCharCharCharCharCharCharCharCharCharCharCharCharCharChar">
    <w:name w:val="Char Char1 Char Char Char Char Char Char Char Char Char Char Char Char Char Char Char"/>
    <w:basedOn w:val="a"/>
    <w:qFormat/>
    <w:rsid w:val="00317188"/>
    <w:pPr>
      <w:widowControl/>
      <w:spacing w:after="160" w:line="240" w:lineRule="exact"/>
      <w:jc w:val="left"/>
    </w:pPr>
    <w:rPr>
      <w:rFonts w:ascii="Verdana" w:hAnsi="Verdana"/>
      <w:kern w:val="0"/>
      <w:sz w:val="20"/>
      <w:lang w:eastAsia="en-US"/>
    </w:rPr>
  </w:style>
  <w:style w:type="paragraph" w:customStyle="1" w:styleId="17">
    <w:name w:val="样式1"/>
    <w:basedOn w:val="a"/>
    <w:link w:val="1Char0"/>
    <w:qFormat/>
    <w:rsid w:val="00317188"/>
    <w:pPr>
      <w:tabs>
        <w:tab w:val="left" w:pos="425"/>
        <w:tab w:val="left" w:pos="3969"/>
      </w:tabs>
      <w:adjustRightInd w:val="0"/>
      <w:spacing w:before="120" w:line="300" w:lineRule="auto"/>
      <w:ind w:left="425" w:hanging="425"/>
      <w:jc w:val="left"/>
      <w:textAlignment w:val="baseline"/>
    </w:pPr>
    <w:rPr>
      <w:rFonts w:ascii="宋体"/>
      <w:kern w:val="0"/>
      <w:sz w:val="28"/>
    </w:rPr>
  </w:style>
  <w:style w:type="character" w:customStyle="1" w:styleId="1Char0">
    <w:name w:val="样式1 Char"/>
    <w:basedOn w:val="a1"/>
    <w:link w:val="17"/>
    <w:qFormat/>
    <w:locked/>
    <w:rsid w:val="00317188"/>
    <w:rPr>
      <w:rFonts w:ascii="宋体"/>
      <w:sz w:val="28"/>
    </w:rPr>
  </w:style>
  <w:style w:type="paragraph" w:customStyle="1" w:styleId="xl25">
    <w:name w:val="xl25"/>
    <w:basedOn w:val="a"/>
    <w:qFormat/>
    <w:rsid w:val="003171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f5">
    <w:name w:val="缺省文本"/>
    <w:basedOn w:val="a"/>
    <w:qFormat/>
    <w:rsid w:val="00317188"/>
    <w:pPr>
      <w:autoSpaceDE w:val="0"/>
      <w:autoSpaceDN w:val="0"/>
      <w:adjustRightInd w:val="0"/>
      <w:jc w:val="left"/>
    </w:pPr>
    <w:rPr>
      <w:kern w:val="0"/>
      <w:sz w:val="24"/>
    </w:rPr>
  </w:style>
  <w:style w:type="paragraph" w:customStyle="1" w:styleId="font8">
    <w:name w:val="font8"/>
    <w:basedOn w:val="a"/>
    <w:qFormat/>
    <w:rsid w:val="00317188"/>
    <w:pPr>
      <w:widowControl/>
      <w:spacing w:before="100" w:beforeAutospacing="1" w:after="100" w:afterAutospacing="1"/>
      <w:jc w:val="left"/>
    </w:pPr>
    <w:rPr>
      <w:rFonts w:ascii="MS Sans Serif" w:hAnsi="MS Sans Serif"/>
      <w:color w:val="FF0000"/>
      <w:kern w:val="0"/>
      <w:sz w:val="20"/>
    </w:rPr>
  </w:style>
  <w:style w:type="paragraph" w:customStyle="1" w:styleId="xl35">
    <w:name w:val="xl35"/>
    <w:basedOn w:val="a"/>
    <w:qFormat/>
    <w:rsid w:val="00317188"/>
    <w:pPr>
      <w:widowControl/>
      <w:spacing w:before="100" w:beforeAutospacing="1" w:after="100" w:afterAutospacing="1"/>
      <w:jc w:val="center"/>
      <w:textAlignment w:val="center"/>
    </w:pPr>
    <w:rPr>
      <w:rFonts w:ascii="宋体" w:hAnsi="宋体" w:hint="eastAsia"/>
      <w:kern w:val="0"/>
      <w:sz w:val="24"/>
    </w:rPr>
  </w:style>
  <w:style w:type="paragraph" w:customStyle="1" w:styleId="xl44">
    <w:name w:val="xl44"/>
    <w:basedOn w:val="a"/>
    <w:qFormat/>
    <w:rsid w:val="00317188"/>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44">
    <w:name w:val="样式 标题 4 + 宋体"/>
    <w:basedOn w:val="4"/>
    <w:qFormat/>
    <w:rsid w:val="00317188"/>
    <w:pPr>
      <w:keepNext w:val="0"/>
      <w:keepLines/>
      <w:widowControl/>
      <w:spacing w:after="120"/>
      <w:ind w:left="1531" w:hanging="1077"/>
    </w:pPr>
    <w:rPr>
      <w:rFonts w:ascii="宋体" w:hAnsi="宋体"/>
      <w:color w:val="auto"/>
      <w:kern w:val="0"/>
      <w:sz w:val="24"/>
      <w:u w:val="none"/>
    </w:rPr>
  </w:style>
  <w:style w:type="paragraph" w:customStyle="1" w:styleId="font5">
    <w:name w:val="font5"/>
    <w:basedOn w:val="a"/>
    <w:qFormat/>
    <w:rsid w:val="00317188"/>
    <w:pPr>
      <w:widowControl/>
      <w:spacing w:before="100" w:beforeAutospacing="1" w:after="100" w:afterAutospacing="1"/>
      <w:jc w:val="left"/>
    </w:pPr>
    <w:rPr>
      <w:rFonts w:ascii="宋体" w:hAnsi="宋体" w:hint="eastAsia"/>
      <w:kern w:val="0"/>
      <w:sz w:val="18"/>
    </w:rPr>
  </w:style>
  <w:style w:type="paragraph" w:customStyle="1" w:styleId="afff6">
    <w:name w:val="数字编号"/>
    <w:basedOn w:val="a"/>
    <w:qFormat/>
    <w:rsid w:val="00317188"/>
    <w:pPr>
      <w:tabs>
        <w:tab w:val="left" w:pos="3969"/>
      </w:tabs>
      <w:adjustRightInd w:val="0"/>
      <w:spacing w:before="120" w:line="300" w:lineRule="auto"/>
      <w:ind w:firstLine="567"/>
      <w:jc w:val="left"/>
      <w:textAlignment w:val="baseline"/>
    </w:pPr>
    <w:rPr>
      <w:kern w:val="0"/>
      <w:position w:val="20"/>
      <w:sz w:val="28"/>
    </w:rPr>
  </w:style>
  <w:style w:type="paragraph" w:customStyle="1" w:styleId="-2">
    <w:name w:val="列表项目符号-其他2"/>
    <w:basedOn w:val="21"/>
    <w:qFormat/>
    <w:rsid w:val="00317188"/>
    <w:pPr>
      <w:tabs>
        <w:tab w:val="left" w:pos="1202"/>
      </w:tabs>
      <w:ind w:firstLineChars="200" w:firstLine="200"/>
    </w:pPr>
  </w:style>
  <w:style w:type="paragraph" w:customStyle="1" w:styleId="xl39">
    <w:name w:val="xl39"/>
    <w:basedOn w:val="a"/>
    <w:qFormat/>
    <w:rsid w:val="003171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9">
    <w:name w:val="项目编号2"/>
    <w:basedOn w:val="18"/>
    <w:qFormat/>
    <w:rsid w:val="00317188"/>
    <w:pPr>
      <w:tabs>
        <w:tab w:val="left" w:pos="360"/>
      </w:tabs>
      <w:ind w:left="360" w:hanging="360"/>
    </w:pPr>
  </w:style>
  <w:style w:type="paragraph" w:customStyle="1" w:styleId="18">
    <w:name w:val="项目编号1"/>
    <w:basedOn w:val="a"/>
    <w:qFormat/>
    <w:rsid w:val="00317188"/>
    <w:pPr>
      <w:tabs>
        <w:tab w:val="left" w:pos="927"/>
        <w:tab w:val="left" w:pos="1202"/>
      </w:tabs>
      <w:spacing w:beforeLines="100" w:line="360" w:lineRule="auto"/>
      <w:ind w:left="1202" w:hanging="720"/>
    </w:pPr>
    <w:rPr>
      <w:sz w:val="24"/>
    </w:rPr>
  </w:style>
  <w:style w:type="paragraph" w:customStyle="1" w:styleId="2GB2312">
    <w:name w:val="标题 2 + 楷体_GB2312"/>
    <w:basedOn w:val="20"/>
    <w:qFormat/>
    <w:rsid w:val="00317188"/>
    <w:pPr>
      <w:keepNext/>
      <w:ind w:firstLineChars="100" w:firstLine="240"/>
      <w:jc w:val="both"/>
    </w:pPr>
    <w:rPr>
      <w:rFonts w:ascii="楷体_GB2312" w:eastAsia="楷体_GB2312" w:hAnsi="Arial"/>
      <w:b w:val="0"/>
    </w:rPr>
  </w:style>
  <w:style w:type="paragraph" w:customStyle="1" w:styleId="xl36">
    <w:name w:val="xl36"/>
    <w:basedOn w:val="a"/>
    <w:qFormat/>
    <w:rsid w:val="00317188"/>
    <w:pPr>
      <w:widowControl/>
      <w:spacing w:before="100" w:beforeAutospacing="1" w:after="100" w:afterAutospacing="1"/>
      <w:jc w:val="center"/>
      <w:textAlignment w:val="center"/>
    </w:pPr>
    <w:rPr>
      <w:rFonts w:ascii="宋体" w:hAnsi="宋体" w:hint="eastAsia"/>
      <w:kern w:val="0"/>
      <w:sz w:val="24"/>
    </w:rPr>
  </w:style>
  <w:style w:type="paragraph" w:customStyle="1" w:styleId="--">
    <w:name w:val="&lt;--"/>
    <w:qFormat/>
    <w:rsid w:val="00317188"/>
    <w:pPr>
      <w:overflowPunct w:val="0"/>
      <w:autoSpaceDE w:val="0"/>
      <w:autoSpaceDN w:val="0"/>
      <w:adjustRightInd w:val="0"/>
      <w:textAlignment w:val="baseline"/>
    </w:pPr>
  </w:style>
  <w:style w:type="paragraph" w:customStyle="1" w:styleId="listcloser">
    <w:name w:val="list closer"/>
    <w:basedOn w:val="19"/>
    <w:qFormat/>
    <w:rsid w:val="00317188"/>
    <w:pPr>
      <w:ind w:leftChars="1200" w:left="1200" w:hangingChars="825" w:hanging="1980"/>
    </w:pPr>
  </w:style>
  <w:style w:type="paragraph" w:customStyle="1" w:styleId="19">
    <w:name w:val="列表1"/>
    <w:basedOn w:val="a"/>
    <w:qFormat/>
    <w:rsid w:val="00317188"/>
    <w:pPr>
      <w:adjustRightInd w:val="0"/>
      <w:spacing w:after="120" w:line="300" w:lineRule="auto"/>
      <w:ind w:left="2387" w:hanging="227"/>
      <w:textAlignment w:val="baseline"/>
    </w:pPr>
    <w:rPr>
      <w:rFonts w:ascii="宋体" w:hAnsi="宋体"/>
      <w:sz w:val="24"/>
    </w:rPr>
  </w:style>
  <w:style w:type="paragraph" w:customStyle="1" w:styleId="xl49">
    <w:name w:val="xl49"/>
    <w:basedOn w:val="a"/>
    <w:qFormat/>
    <w:rsid w:val="00317188"/>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oc2">
    <w:name w:val="toc2"/>
    <w:basedOn w:val="1"/>
    <w:qFormat/>
    <w:rsid w:val="00317188"/>
    <w:pPr>
      <w:keepNext/>
      <w:tabs>
        <w:tab w:val="left" w:pos="840"/>
      </w:tabs>
      <w:spacing w:before="240" w:after="60"/>
      <w:jc w:val="both"/>
    </w:pPr>
    <w:rPr>
      <w:rFonts w:ascii="Arial" w:hAnsi="Arial"/>
      <w:b w:val="0"/>
      <w:kern w:val="32"/>
      <w:sz w:val="22"/>
    </w:rPr>
  </w:style>
  <w:style w:type="paragraph" w:customStyle="1" w:styleId="-">
    <w:name w:val=":-|"/>
    <w:qFormat/>
    <w:rsid w:val="00317188"/>
    <w:pPr>
      <w:overflowPunct w:val="0"/>
      <w:autoSpaceDE w:val="0"/>
      <w:autoSpaceDN w:val="0"/>
      <w:adjustRightInd w:val="0"/>
      <w:textAlignment w:val="baseline"/>
    </w:pPr>
  </w:style>
  <w:style w:type="paragraph" w:customStyle="1" w:styleId="h">
    <w:name w:val="表头－h"/>
    <w:basedOn w:val="a"/>
    <w:next w:val="a"/>
    <w:qFormat/>
    <w:rsid w:val="00317188"/>
    <w:pPr>
      <w:keepNext/>
      <w:widowControl/>
      <w:adjustRightInd w:val="0"/>
      <w:snapToGrid w:val="0"/>
      <w:ind w:firstLine="357"/>
      <w:jc w:val="center"/>
    </w:pPr>
    <w:rPr>
      <w:rFonts w:ascii="Arial" w:hAnsi="Arial"/>
      <w:b/>
      <w:spacing w:val="4"/>
      <w:kern w:val="0"/>
      <w:sz w:val="28"/>
    </w:rPr>
  </w:style>
  <w:style w:type="paragraph" w:customStyle="1" w:styleId="CharCharChar">
    <w:name w:val="Char Char Char"/>
    <w:basedOn w:val="4"/>
    <w:qFormat/>
    <w:rsid w:val="00317188"/>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afff7">
    <w:name w:val="表头"/>
    <w:basedOn w:val="a"/>
    <w:qFormat/>
    <w:rsid w:val="00317188"/>
    <w:pPr>
      <w:spacing w:beforeLines="50" w:afterLines="50"/>
      <w:ind w:rightChars="-21" w:right="-21"/>
      <w:jc w:val="center"/>
    </w:pPr>
    <w:rPr>
      <w:rFonts w:ascii="宋体"/>
      <w:b/>
      <w:sz w:val="24"/>
    </w:rPr>
  </w:style>
  <w:style w:type="paragraph" w:customStyle="1" w:styleId="xl45">
    <w:name w:val="xl45"/>
    <w:basedOn w:val="a"/>
    <w:qFormat/>
    <w:rsid w:val="00317188"/>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f8">
    <w:name w:val="±íÉí"/>
    <w:basedOn w:val="a"/>
    <w:qFormat/>
    <w:rsid w:val="00317188"/>
    <w:pPr>
      <w:widowControl/>
      <w:overflowPunct w:val="0"/>
      <w:autoSpaceDE w:val="0"/>
      <w:autoSpaceDN w:val="0"/>
      <w:adjustRightInd w:val="0"/>
      <w:spacing w:line="300" w:lineRule="auto"/>
      <w:jc w:val="left"/>
      <w:textAlignment w:val="baseline"/>
    </w:pPr>
    <w:rPr>
      <w:kern w:val="0"/>
      <w:sz w:val="18"/>
    </w:rPr>
  </w:style>
  <w:style w:type="paragraph" w:customStyle="1" w:styleId="04">
    <w:name w:val="04 目录"/>
    <w:basedOn w:val="aff1"/>
    <w:qFormat/>
    <w:rsid w:val="00317188"/>
    <w:pPr>
      <w:spacing w:before="0" w:after="0" w:line="360" w:lineRule="auto"/>
      <w:outlineLvl w:val="0"/>
    </w:pPr>
    <w:rPr>
      <w:rFonts w:ascii="Arial" w:eastAsia="宋体" w:hAnsi="Arial"/>
      <w:bCs/>
      <w:color w:val="000000"/>
      <w:sz w:val="30"/>
      <w:szCs w:val="32"/>
    </w:rPr>
  </w:style>
  <w:style w:type="paragraph" w:customStyle="1" w:styleId="xl43">
    <w:name w:val="xl43"/>
    <w:basedOn w:val="a"/>
    <w:qFormat/>
    <w:rsid w:val="0031718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
    <w:name w:val="标题5-项目符号"/>
    <w:qFormat/>
    <w:rsid w:val="00317188"/>
    <w:pPr>
      <w:tabs>
        <w:tab w:val="left" w:pos="420"/>
        <w:tab w:val="left" w:pos="1202"/>
      </w:tabs>
      <w:ind w:left="1202" w:hanging="720"/>
    </w:pPr>
    <w:rPr>
      <w:bCs/>
      <w:kern w:val="2"/>
      <w:sz w:val="24"/>
      <w:szCs w:val="28"/>
    </w:rPr>
  </w:style>
  <w:style w:type="paragraph" w:customStyle="1" w:styleId="1a">
    <w:name w:val="正文1"/>
    <w:qFormat/>
    <w:rsid w:val="00317188"/>
    <w:pPr>
      <w:widowControl w:val="0"/>
      <w:tabs>
        <w:tab w:val="left" w:pos="1202"/>
      </w:tabs>
      <w:adjustRightInd w:val="0"/>
      <w:snapToGrid w:val="0"/>
      <w:spacing w:beforeLines="50" w:line="360" w:lineRule="auto"/>
      <w:ind w:left="1202" w:hanging="720"/>
      <w:jc w:val="both"/>
      <w:textAlignment w:val="baseline"/>
    </w:pPr>
    <w:rPr>
      <w:rFonts w:ascii="黑体" w:eastAsia="黑体" w:hAnsi="黑体"/>
      <w:sz w:val="24"/>
    </w:rPr>
  </w:style>
  <w:style w:type="paragraph" w:customStyle="1" w:styleId="Char2CharCharCharCharCharCharCharCharCharCharCharChar">
    <w:name w:val="Char2 Char Char Char Char Char Char Char Char Char Char Char Char"/>
    <w:basedOn w:val="a"/>
    <w:qFormat/>
    <w:rsid w:val="00317188"/>
    <w:pPr>
      <w:spacing w:line="360" w:lineRule="auto"/>
      <w:ind w:firstLineChars="200" w:firstLine="200"/>
    </w:pPr>
    <w:rPr>
      <w:rFonts w:ascii="Tahoma" w:hAnsi="Tahoma"/>
      <w:sz w:val="24"/>
      <w:szCs w:val="24"/>
    </w:rPr>
  </w:style>
  <w:style w:type="paragraph" w:customStyle="1" w:styleId="afff9">
    <w:name w:val="表中"/>
    <w:basedOn w:val="a"/>
    <w:qFormat/>
    <w:rsid w:val="00317188"/>
    <w:pPr>
      <w:tabs>
        <w:tab w:val="left" w:pos="2619"/>
      </w:tabs>
      <w:adjustRightInd w:val="0"/>
      <w:spacing w:before="60" w:line="360" w:lineRule="auto"/>
      <w:ind w:rightChars="26" w:right="26"/>
    </w:pPr>
    <w:rPr>
      <w:rFonts w:ascii="宋体" w:hAnsi="宋体"/>
      <w:b/>
      <w:snapToGrid w:val="0"/>
      <w:kern w:val="0"/>
      <w:sz w:val="24"/>
    </w:rPr>
  </w:style>
  <w:style w:type="paragraph" w:customStyle="1" w:styleId="Charf7">
    <w:name w:val="Char"/>
    <w:basedOn w:val="ac"/>
    <w:qFormat/>
    <w:rsid w:val="00317188"/>
  </w:style>
  <w:style w:type="paragraph" w:customStyle="1" w:styleId="xl46">
    <w:name w:val="xl46"/>
    <w:basedOn w:val="a"/>
    <w:qFormat/>
    <w:rsid w:val="0031718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a">
    <w:name w:val="图标题文字"/>
    <w:basedOn w:val="afff2"/>
    <w:qFormat/>
    <w:rsid w:val="00317188"/>
    <w:pPr>
      <w:spacing w:line="300" w:lineRule="exact"/>
      <w:jc w:val="center"/>
    </w:pPr>
    <w:rPr>
      <w:b/>
      <w:sz w:val="28"/>
    </w:rPr>
  </w:style>
  <w:style w:type="paragraph" w:styleId="afffb">
    <w:name w:val="No Spacing"/>
    <w:uiPriority w:val="1"/>
    <w:qFormat/>
    <w:rsid w:val="00317188"/>
    <w:pPr>
      <w:widowControl w:val="0"/>
      <w:jc w:val="both"/>
    </w:pPr>
    <w:rPr>
      <w:kern w:val="2"/>
      <w:sz w:val="21"/>
      <w:szCs w:val="24"/>
    </w:rPr>
  </w:style>
  <w:style w:type="paragraph" w:customStyle="1" w:styleId="-0">
    <w:name w:val=":-)"/>
    <w:qFormat/>
    <w:rsid w:val="00317188"/>
    <w:pPr>
      <w:overflowPunct w:val="0"/>
      <w:autoSpaceDE w:val="0"/>
      <w:autoSpaceDN w:val="0"/>
      <w:adjustRightInd w:val="0"/>
      <w:textAlignment w:val="baseline"/>
    </w:pPr>
  </w:style>
  <w:style w:type="paragraph" w:customStyle="1" w:styleId="4-">
    <w:name w:val="标题4-项目符号"/>
    <w:basedOn w:val="4"/>
    <w:qFormat/>
    <w:rsid w:val="00317188"/>
    <w:pPr>
      <w:keepLines/>
      <w:tabs>
        <w:tab w:val="left" w:pos="420"/>
        <w:tab w:val="left" w:pos="1202"/>
      </w:tabs>
      <w:ind w:left="1202" w:hanging="720"/>
      <w:jc w:val="left"/>
    </w:pPr>
    <w:rPr>
      <w:rFonts w:ascii="Arial" w:eastAsia="黑体" w:hAnsi="Arial"/>
      <w:bCs/>
      <w:color w:val="auto"/>
      <w:szCs w:val="28"/>
      <w:u w:val="none"/>
    </w:rPr>
  </w:style>
  <w:style w:type="paragraph" w:customStyle="1" w:styleId="xl26">
    <w:name w:val="xl26"/>
    <w:basedOn w:val="a"/>
    <w:qFormat/>
    <w:rsid w:val="003171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
    <w:name w:val=":-("/>
    <w:qFormat/>
    <w:rsid w:val="00317188"/>
    <w:pPr>
      <w:overflowPunct w:val="0"/>
      <w:autoSpaceDE w:val="0"/>
      <w:autoSpaceDN w:val="0"/>
      <w:adjustRightInd w:val="0"/>
      <w:textAlignment w:val="baseline"/>
    </w:pPr>
  </w:style>
  <w:style w:type="paragraph" w:customStyle="1" w:styleId="xl33">
    <w:name w:val="xl33"/>
    <w:basedOn w:val="a"/>
    <w:qFormat/>
    <w:rsid w:val="00317188"/>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fc">
    <w:name w:val=":("/>
    <w:qFormat/>
    <w:rsid w:val="00317188"/>
    <w:pPr>
      <w:overflowPunct w:val="0"/>
      <w:autoSpaceDE w:val="0"/>
      <w:autoSpaceDN w:val="0"/>
      <w:adjustRightInd w:val="0"/>
      <w:textAlignment w:val="baseline"/>
    </w:pPr>
  </w:style>
  <w:style w:type="paragraph" w:customStyle="1" w:styleId="02-">
    <w:name w:val="02 副标题-封面"/>
    <w:next w:val="af5"/>
    <w:qFormat/>
    <w:rsid w:val="00317188"/>
    <w:rPr>
      <w:rFonts w:ascii="Arial" w:eastAsia="黑体" w:hAnsi="Arial" w:cs="Arial"/>
      <w:b/>
      <w:bCs/>
      <w:color w:val="4D4D4D"/>
      <w:kern w:val="28"/>
      <w:sz w:val="40"/>
      <w:szCs w:val="32"/>
    </w:rPr>
  </w:style>
  <w:style w:type="paragraph" w:customStyle="1" w:styleId="afffd">
    <w:name w:val=":)"/>
    <w:qFormat/>
    <w:rsid w:val="00317188"/>
    <w:pPr>
      <w:overflowPunct w:val="0"/>
      <w:autoSpaceDE w:val="0"/>
      <w:autoSpaceDN w:val="0"/>
      <w:adjustRightInd w:val="0"/>
      <w:textAlignment w:val="baseline"/>
    </w:pPr>
  </w:style>
  <w:style w:type="paragraph" w:customStyle="1" w:styleId="1b">
    <w:name w:val="多级编号 1"/>
    <w:basedOn w:val="a"/>
    <w:qFormat/>
    <w:rsid w:val="00317188"/>
    <w:pPr>
      <w:tabs>
        <w:tab w:val="left" w:pos="814"/>
        <w:tab w:val="left" w:pos="1202"/>
      </w:tabs>
      <w:adjustRightInd w:val="0"/>
      <w:spacing w:before="120" w:line="300" w:lineRule="auto"/>
      <w:ind w:left="1202" w:hanging="720"/>
      <w:jc w:val="left"/>
      <w:textAlignment w:val="baseline"/>
    </w:pPr>
    <w:rPr>
      <w:kern w:val="0"/>
      <w:position w:val="20"/>
      <w:sz w:val="28"/>
    </w:rPr>
  </w:style>
  <w:style w:type="paragraph" w:customStyle="1" w:styleId="font9">
    <w:name w:val="font9"/>
    <w:basedOn w:val="a"/>
    <w:qFormat/>
    <w:rsid w:val="00317188"/>
    <w:pPr>
      <w:widowControl/>
      <w:spacing w:before="100" w:beforeAutospacing="1" w:after="100" w:afterAutospacing="1"/>
      <w:jc w:val="left"/>
    </w:pPr>
    <w:rPr>
      <w:rFonts w:ascii="宋体" w:hAnsi="宋体" w:hint="eastAsia"/>
      <w:color w:val="FF0000"/>
      <w:kern w:val="0"/>
      <w:sz w:val="20"/>
    </w:rPr>
  </w:style>
  <w:style w:type="paragraph" w:customStyle="1" w:styleId="tit">
    <w:name w:val="tit"/>
    <w:basedOn w:val="a"/>
    <w:qFormat/>
    <w:rsid w:val="00317188"/>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afffe">
    <w:name w:val="参数值"/>
    <w:basedOn w:val="a"/>
    <w:qFormat/>
    <w:rsid w:val="00317188"/>
    <w:pPr>
      <w:tabs>
        <w:tab w:val="left" w:pos="5670"/>
      </w:tabs>
      <w:adjustRightInd w:val="0"/>
      <w:spacing w:line="300" w:lineRule="auto"/>
      <w:ind w:left="1134"/>
      <w:textAlignment w:val="baseline"/>
    </w:pPr>
    <w:rPr>
      <w:rFonts w:ascii="宋体"/>
      <w:sz w:val="28"/>
    </w:rPr>
  </w:style>
  <w:style w:type="paragraph" w:customStyle="1" w:styleId="TESTO">
    <w:name w:val="TESTO"/>
    <w:basedOn w:val="a"/>
    <w:qFormat/>
    <w:rsid w:val="00317188"/>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xl48">
    <w:name w:val="xl48"/>
    <w:basedOn w:val="a"/>
    <w:qFormat/>
    <w:rsid w:val="00317188"/>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c">
    <w:name w:val="列出段落1"/>
    <w:link w:val="affff"/>
    <w:uiPriority w:val="34"/>
    <w:qFormat/>
    <w:rsid w:val="00317188"/>
    <w:pPr>
      <w:widowControl w:val="0"/>
      <w:spacing w:line="360" w:lineRule="auto"/>
      <w:ind w:firstLine="420"/>
      <w:jc w:val="both"/>
    </w:pPr>
    <w:rPr>
      <w:rFonts w:eastAsia="ヒラギノ角ゴ Pro W3"/>
      <w:color w:val="000000"/>
      <w:kern w:val="2"/>
      <w:sz w:val="24"/>
    </w:rPr>
  </w:style>
  <w:style w:type="character" w:customStyle="1" w:styleId="affff">
    <w:name w:val="列出段落 字符"/>
    <w:link w:val="1c"/>
    <w:uiPriority w:val="34"/>
    <w:qFormat/>
    <w:rsid w:val="00317188"/>
    <w:rPr>
      <w:rFonts w:eastAsia="ヒラギノ角ゴ Pro W3"/>
      <w:color w:val="000000"/>
      <w:kern w:val="2"/>
      <w:sz w:val="24"/>
    </w:rPr>
  </w:style>
  <w:style w:type="paragraph" w:customStyle="1" w:styleId="xl37">
    <w:name w:val="xl37"/>
    <w:basedOn w:val="a"/>
    <w:qFormat/>
    <w:rsid w:val="00317188"/>
    <w:pPr>
      <w:widowControl/>
      <w:spacing w:before="100" w:beforeAutospacing="1" w:after="100" w:afterAutospacing="1"/>
      <w:jc w:val="center"/>
    </w:pPr>
    <w:rPr>
      <w:rFonts w:ascii="宋体" w:hAnsi="宋体" w:hint="eastAsia"/>
      <w:kern w:val="0"/>
      <w:sz w:val="24"/>
    </w:rPr>
  </w:style>
  <w:style w:type="paragraph" w:customStyle="1" w:styleId="affff0">
    <w:name w:val="&lt;=="/>
    <w:qFormat/>
    <w:rsid w:val="00317188"/>
    <w:pPr>
      <w:overflowPunct w:val="0"/>
      <w:autoSpaceDE w:val="0"/>
      <w:autoSpaceDN w:val="0"/>
      <w:adjustRightInd w:val="0"/>
      <w:textAlignment w:val="baseline"/>
    </w:pPr>
  </w:style>
  <w:style w:type="paragraph" w:customStyle="1" w:styleId="affff1">
    <w:name w:val="列表项目符号 + 加粗"/>
    <w:basedOn w:val="aa"/>
    <w:qFormat/>
    <w:rsid w:val="00317188"/>
    <w:rPr>
      <w:b/>
      <w:bCs/>
    </w:rPr>
  </w:style>
  <w:style w:type="paragraph" w:customStyle="1" w:styleId="xl34">
    <w:name w:val="xl34"/>
    <w:basedOn w:val="a"/>
    <w:qFormat/>
    <w:rsid w:val="00317188"/>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xl42">
    <w:name w:val="xl42"/>
    <w:basedOn w:val="a"/>
    <w:qFormat/>
    <w:rsid w:val="00317188"/>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2H2l2I2">
    <w:name w:val="样式 标题 2H2l2I2 + 宋体"/>
    <w:basedOn w:val="20"/>
    <w:qFormat/>
    <w:rsid w:val="00317188"/>
    <w:pPr>
      <w:keepNext/>
      <w:keepLines/>
      <w:widowControl/>
      <w:tabs>
        <w:tab w:val="left" w:pos="1202"/>
      </w:tabs>
      <w:spacing w:before="180" w:after="120"/>
      <w:ind w:left="720" w:hanging="720"/>
      <w:jc w:val="left"/>
    </w:pPr>
    <w:rPr>
      <w:kern w:val="0"/>
    </w:rPr>
  </w:style>
  <w:style w:type="paragraph" w:customStyle="1" w:styleId="xl47">
    <w:name w:val="xl47"/>
    <w:basedOn w:val="a"/>
    <w:qFormat/>
    <w:rsid w:val="00317188"/>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MYSTY120505">
    <w:name w:val="样式 样式 MYSTY1 + 首行缩进:  2 字符 + 段前: 0.5 行 段后: 0.5 行"/>
    <w:basedOn w:val="a"/>
    <w:qFormat/>
    <w:rsid w:val="00317188"/>
    <w:pPr>
      <w:tabs>
        <w:tab w:val="left" w:pos="525"/>
        <w:tab w:val="left" w:pos="1202"/>
      </w:tabs>
      <w:spacing w:beforeLines="50" w:afterLines="50"/>
      <w:ind w:left="1202" w:hanging="720"/>
      <w:jc w:val="left"/>
    </w:pPr>
    <w:rPr>
      <w:b/>
      <w:sz w:val="24"/>
    </w:rPr>
  </w:style>
  <w:style w:type="paragraph" w:customStyle="1" w:styleId="tabletextcontents">
    <w:name w:val="table text contents"/>
    <w:basedOn w:val="tabletext"/>
    <w:qFormat/>
    <w:rsid w:val="00317188"/>
    <w:pPr>
      <w:ind w:left="0" w:firstLineChars="0" w:firstLine="0"/>
      <w:jc w:val="center"/>
    </w:pPr>
  </w:style>
  <w:style w:type="paragraph" w:customStyle="1" w:styleId="font0">
    <w:name w:val="font0"/>
    <w:basedOn w:val="a"/>
    <w:qFormat/>
    <w:rsid w:val="00317188"/>
    <w:pPr>
      <w:widowControl/>
      <w:spacing w:before="100" w:beforeAutospacing="1" w:after="100" w:afterAutospacing="1"/>
      <w:jc w:val="left"/>
    </w:pPr>
    <w:rPr>
      <w:rFonts w:ascii="宋体" w:hAnsi="宋体" w:hint="eastAsia"/>
      <w:kern w:val="0"/>
      <w:sz w:val="24"/>
    </w:rPr>
  </w:style>
  <w:style w:type="paragraph" w:customStyle="1" w:styleId="affff2">
    <w:name w:val="&lt;=&gt;"/>
    <w:qFormat/>
    <w:rsid w:val="00317188"/>
    <w:pPr>
      <w:overflowPunct w:val="0"/>
      <w:autoSpaceDE w:val="0"/>
      <w:autoSpaceDN w:val="0"/>
      <w:adjustRightInd w:val="0"/>
      <w:textAlignment w:val="baseline"/>
    </w:pPr>
  </w:style>
  <w:style w:type="paragraph" w:customStyle="1" w:styleId="38">
    <w:name w:val="样式3"/>
    <w:basedOn w:val="af5"/>
    <w:qFormat/>
    <w:rsid w:val="00317188"/>
    <w:pPr>
      <w:spacing w:line="0" w:lineRule="atLeast"/>
      <w:outlineLvl w:val="0"/>
    </w:pPr>
    <w:rPr>
      <w:sz w:val="28"/>
    </w:rPr>
  </w:style>
  <w:style w:type="paragraph" w:customStyle="1" w:styleId="xl28">
    <w:name w:val="xl28"/>
    <w:basedOn w:val="a"/>
    <w:qFormat/>
    <w:rsid w:val="00317188"/>
    <w:pPr>
      <w:widowControl/>
      <w:spacing w:before="100" w:after="100"/>
      <w:jc w:val="center"/>
    </w:pPr>
    <w:rPr>
      <w:rFonts w:ascii="Arial Unicode MS" w:hAnsi="Arial Unicode MS"/>
      <w:kern w:val="0"/>
      <w:sz w:val="24"/>
    </w:rPr>
  </w:style>
  <w:style w:type="paragraph" w:customStyle="1" w:styleId="text">
    <w:name w:val="text"/>
    <w:basedOn w:val="a"/>
    <w:qFormat/>
    <w:rsid w:val="00317188"/>
    <w:pPr>
      <w:widowControl/>
      <w:spacing w:before="100" w:beforeAutospacing="1" w:after="100" w:afterAutospacing="1"/>
      <w:jc w:val="left"/>
    </w:pPr>
    <w:rPr>
      <w:rFonts w:ascii="宋体" w:hAnsi="宋体"/>
      <w:color w:val="000000"/>
      <w:kern w:val="0"/>
      <w:sz w:val="24"/>
    </w:rPr>
  </w:style>
  <w:style w:type="paragraph" w:customStyle="1" w:styleId="affff3">
    <w:name w:val="==&gt;"/>
    <w:qFormat/>
    <w:rsid w:val="00317188"/>
    <w:pPr>
      <w:overflowPunct w:val="0"/>
      <w:autoSpaceDE w:val="0"/>
      <w:autoSpaceDN w:val="0"/>
      <w:adjustRightInd w:val="0"/>
      <w:textAlignment w:val="baseline"/>
    </w:pPr>
  </w:style>
  <w:style w:type="paragraph" w:customStyle="1" w:styleId="affff4">
    <w:name w:val="标书正文"/>
    <w:basedOn w:val="a"/>
    <w:qFormat/>
    <w:rsid w:val="00317188"/>
    <w:pPr>
      <w:adjustRightInd w:val="0"/>
      <w:spacing w:line="360" w:lineRule="auto"/>
      <w:ind w:left="840" w:hanging="840"/>
      <w:textAlignment w:val="baseline"/>
    </w:pPr>
    <w:rPr>
      <w:rFonts w:ascii="楷体_GB2312" w:eastAsia="楷体_GB2312"/>
      <w:kern w:val="0"/>
      <w:sz w:val="24"/>
    </w:rPr>
  </w:style>
  <w:style w:type="paragraph" w:customStyle="1" w:styleId="xl30">
    <w:name w:val="xl30"/>
    <w:basedOn w:val="a"/>
    <w:qFormat/>
    <w:rsid w:val="0031718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1CharCharChar1">
    <w:name w:val="Char1 Char Char Char1"/>
    <w:basedOn w:val="a"/>
    <w:qFormat/>
    <w:rsid w:val="00317188"/>
    <w:pPr>
      <w:widowControl/>
      <w:spacing w:after="160" w:line="240" w:lineRule="exact"/>
      <w:jc w:val="left"/>
    </w:pPr>
    <w:rPr>
      <w:rFonts w:ascii="Verdana" w:eastAsia="仿宋_GB2312" w:hAnsi="Verdana"/>
      <w:kern w:val="0"/>
      <w:sz w:val="28"/>
      <w:lang w:eastAsia="en-US"/>
    </w:rPr>
  </w:style>
  <w:style w:type="paragraph" w:customStyle="1" w:styleId="Char12">
    <w:name w:val="Char1"/>
    <w:basedOn w:val="a"/>
    <w:qFormat/>
    <w:rsid w:val="00317188"/>
    <w:pPr>
      <w:spacing w:line="360" w:lineRule="auto"/>
    </w:pPr>
    <w:rPr>
      <w:rFonts w:ascii="仿宋_GB2312" w:eastAsia="仿宋_GB2312"/>
      <w:b/>
      <w:sz w:val="32"/>
    </w:rPr>
  </w:style>
  <w:style w:type="paragraph" w:customStyle="1" w:styleId="xl32">
    <w:name w:val="xl32"/>
    <w:basedOn w:val="a"/>
    <w:qFormat/>
    <w:rsid w:val="00317188"/>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03">
    <w:name w:val="03 阅读提示"/>
    <w:basedOn w:val="a"/>
    <w:qFormat/>
    <w:rsid w:val="00317188"/>
    <w:pPr>
      <w:spacing w:line="312" w:lineRule="auto"/>
      <w:jc w:val="center"/>
    </w:pPr>
    <w:rPr>
      <w:b/>
      <w:sz w:val="44"/>
      <w:szCs w:val="24"/>
    </w:rPr>
  </w:style>
  <w:style w:type="paragraph" w:customStyle="1" w:styleId="xl31">
    <w:name w:val="xl31"/>
    <w:basedOn w:val="a"/>
    <w:qFormat/>
    <w:rsid w:val="00317188"/>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Char1Char">
    <w:name w:val="Char Char1 Char"/>
    <w:basedOn w:val="a"/>
    <w:qFormat/>
    <w:rsid w:val="00317188"/>
  </w:style>
  <w:style w:type="paragraph" w:customStyle="1" w:styleId="affff5">
    <w:name w:val="正文居中"/>
    <w:basedOn w:val="a"/>
    <w:qFormat/>
    <w:rsid w:val="00317188"/>
    <w:pPr>
      <w:spacing w:line="312" w:lineRule="auto"/>
      <w:jc w:val="center"/>
    </w:pPr>
    <w:rPr>
      <w:rFonts w:cs="宋体"/>
    </w:rPr>
  </w:style>
  <w:style w:type="paragraph" w:customStyle="1" w:styleId="-3">
    <w:name w:val="列表项目符号-其他"/>
    <w:basedOn w:val="a0"/>
    <w:qFormat/>
    <w:rsid w:val="00317188"/>
    <w:pPr>
      <w:tabs>
        <w:tab w:val="left" w:pos="840"/>
        <w:tab w:val="left" w:pos="1202"/>
      </w:tabs>
      <w:adjustRightInd w:val="0"/>
      <w:spacing w:line="312" w:lineRule="auto"/>
      <w:ind w:firstLine="200"/>
      <w:jc w:val="left"/>
    </w:pPr>
    <w:rPr>
      <w:rFonts w:ascii="Arial" w:hAnsi="Arial"/>
      <w:b/>
      <w:szCs w:val="24"/>
    </w:rPr>
  </w:style>
  <w:style w:type="paragraph" w:customStyle="1" w:styleId="CharChar1Char1">
    <w:name w:val="Char Char1 Char1"/>
    <w:basedOn w:val="a"/>
    <w:qFormat/>
    <w:rsid w:val="00317188"/>
    <w:pPr>
      <w:widowControl/>
      <w:spacing w:after="160" w:line="240" w:lineRule="exact"/>
      <w:jc w:val="left"/>
    </w:pPr>
  </w:style>
  <w:style w:type="paragraph" w:customStyle="1" w:styleId="xl51">
    <w:name w:val="xl51"/>
    <w:basedOn w:val="a"/>
    <w:qFormat/>
    <w:rsid w:val="00317188"/>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ff6">
    <w:name w:val="段"/>
    <w:qFormat/>
    <w:rsid w:val="00317188"/>
    <w:pPr>
      <w:autoSpaceDE w:val="0"/>
      <w:autoSpaceDN w:val="0"/>
      <w:ind w:firstLineChars="200" w:firstLine="200"/>
      <w:jc w:val="both"/>
    </w:pPr>
    <w:rPr>
      <w:rFonts w:ascii="宋体"/>
      <w:sz w:val="21"/>
    </w:rPr>
  </w:style>
  <w:style w:type="paragraph" w:customStyle="1" w:styleId="xl41">
    <w:name w:val="xl41"/>
    <w:basedOn w:val="a"/>
    <w:qFormat/>
    <w:rsid w:val="00317188"/>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qFormat/>
    <w:rsid w:val="0031718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d">
    <w:name w:val="1."/>
    <w:basedOn w:val="a"/>
    <w:qFormat/>
    <w:rsid w:val="00317188"/>
    <w:pPr>
      <w:widowControl/>
      <w:tabs>
        <w:tab w:val="left" w:pos="1134"/>
      </w:tabs>
      <w:spacing w:before="60" w:after="60" w:line="264" w:lineRule="auto"/>
      <w:ind w:left="1134" w:hanging="454"/>
    </w:pPr>
    <w:rPr>
      <w:sz w:val="22"/>
    </w:rPr>
  </w:style>
  <w:style w:type="paragraph" w:customStyle="1" w:styleId="Affff7">
    <w:name w:val="正文A"/>
    <w:basedOn w:val="a"/>
    <w:qFormat/>
    <w:rsid w:val="00317188"/>
    <w:pPr>
      <w:adjustRightInd w:val="0"/>
      <w:snapToGrid w:val="0"/>
      <w:spacing w:line="360" w:lineRule="auto"/>
      <w:ind w:firstLineChars="200" w:firstLine="480"/>
    </w:pPr>
    <w:rPr>
      <w:rFonts w:ascii="宋体" w:hAnsi="宋体"/>
      <w:sz w:val="24"/>
    </w:rPr>
  </w:style>
  <w:style w:type="paragraph" w:customStyle="1" w:styleId="2a">
    <w:name w:val="列表编号2"/>
    <w:basedOn w:val="15"/>
    <w:qFormat/>
    <w:rsid w:val="00317188"/>
    <w:pPr>
      <w:tabs>
        <w:tab w:val="clear" w:pos="900"/>
        <w:tab w:val="left" w:pos="1202"/>
        <w:tab w:val="left" w:pos="1588"/>
      </w:tabs>
      <w:ind w:left="1202" w:hanging="720"/>
    </w:pPr>
  </w:style>
  <w:style w:type="paragraph" w:customStyle="1" w:styleId="affff8">
    <w:name w:val="标准小四"/>
    <w:basedOn w:val="a"/>
    <w:qFormat/>
    <w:rsid w:val="00317188"/>
    <w:pPr>
      <w:widowControl/>
      <w:spacing w:line="360" w:lineRule="auto"/>
      <w:ind w:firstLineChars="200" w:firstLine="480"/>
      <w:jc w:val="left"/>
    </w:pPr>
    <w:rPr>
      <w:rFonts w:ascii="Arial" w:hAnsi="Arial"/>
      <w:kern w:val="0"/>
      <w:sz w:val="24"/>
      <w:szCs w:val="21"/>
      <w:lang w:eastAsia="en-US"/>
    </w:rPr>
  </w:style>
  <w:style w:type="paragraph" w:customStyle="1" w:styleId="1e">
    <w:name w:val="(1)"/>
    <w:basedOn w:val="a"/>
    <w:qFormat/>
    <w:rsid w:val="00317188"/>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Char30">
    <w:name w:val="Char3"/>
    <w:basedOn w:val="a"/>
    <w:qFormat/>
    <w:rsid w:val="00317188"/>
    <w:pPr>
      <w:widowControl/>
      <w:spacing w:after="160" w:line="240" w:lineRule="exact"/>
      <w:jc w:val="left"/>
    </w:pPr>
  </w:style>
  <w:style w:type="paragraph" w:customStyle="1" w:styleId="xl50">
    <w:name w:val="xl50"/>
    <w:basedOn w:val="a"/>
    <w:qFormat/>
    <w:rsid w:val="00317188"/>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10">
    <w:name w:val="样式 红正文 + 首行缩进:  2 字符1"/>
    <w:basedOn w:val="a"/>
    <w:qFormat/>
    <w:rsid w:val="00317188"/>
    <w:pPr>
      <w:adjustRightInd w:val="0"/>
      <w:snapToGrid w:val="0"/>
      <w:spacing w:before="240" w:line="360" w:lineRule="auto"/>
      <w:ind w:leftChars="100" w:left="210" w:rightChars="131" w:right="131" w:firstLineChars="200" w:firstLine="560"/>
      <w:jc w:val="left"/>
    </w:pPr>
    <w:rPr>
      <w:rFonts w:ascii="宋体" w:hAnsi="宋体"/>
      <w:color w:val="000000"/>
      <w:sz w:val="28"/>
    </w:rPr>
  </w:style>
  <w:style w:type="paragraph" w:customStyle="1" w:styleId="font7">
    <w:name w:val="font7"/>
    <w:basedOn w:val="a"/>
    <w:qFormat/>
    <w:rsid w:val="00317188"/>
    <w:pPr>
      <w:widowControl/>
      <w:spacing w:before="100" w:beforeAutospacing="1" w:after="100" w:afterAutospacing="1"/>
      <w:jc w:val="left"/>
    </w:pPr>
    <w:rPr>
      <w:rFonts w:ascii="宋体" w:hAnsi="宋体" w:hint="eastAsia"/>
      <w:kern w:val="0"/>
      <w:sz w:val="20"/>
    </w:rPr>
  </w:style>
  <w:style w:type="paragraph" w:customStyle="1" w:styleId="sma">
    <w:name w:val="sma."/>
    <w:basedOn w:val="a"/>
    <w:qFormat/>
    <w:rsid w:val="00317188"/>
    <w:pPr>
      <w:widowControl/>
      <w:tabs>
        <w:tab w:val="left" w:pos="1588"/>
      </w:tabs>
      <w:spacing w:before="60" w:after="60" w:line="264" w:lineRule="auto"/>
      <w:ind w:left="1588" w:hanging="454"/>
    </w:pPr>
    <w:rPr>
      <w:sz w:val="22"/>
    </w:rPr>
  </w:style>
  <w:style w:type="paragraph" w:customStyle="1" w:styleId="CharCharChar1">
    <w:name w:val="Char Char Char1"/>
    <w:basedOn w:val="ac"/>
    <w:qFormat/>
    <w:rsid w:val="00317188"/>
    <w:rPr>
      <w:rFonts w:ascii="宋体" w:hAnsi="Tahoma"/>
      <w:sz w:val="32"/>
      <w:szCs w:val="21"/>
    </w:rPr>
  </w:style>
  <w:style w:type="paragraph" w:customStyle="1" w:styleId="i">
    <w:name w:val="i."/>
    <w:basedOn w:val="a"/>
    <w:qFormat/>
    <w:rsid w:val="00317188"/>
    <w:pPr>
      <w:widowControl/>
      <w:tabs>
        <w:tab w:val="left" w:pos="2041"/>
        <w:tab w:val="left" w:pos="2308"/>
      </w:tabs>
      <w:spacing w:before="60" w:after="60" w:line="264" w:lineRule="auto"/>
      <w:ind w:left="2041" w:hanging="453"/>
    </w:pPr>
    <w:rPr>
      <w:sz w:val="22"/>
    </w:rPr>
  </w:style>
  <w:style w:type="paragraph" w:customStyle="1" w:styleId="xl27">
    <w:name w:val="xl27"/>
    <w:basedOn w:val="a"/>
    <w:qFormat/>
    <w:rsid w:val="003171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2b">
    <w:name w:val="列出段落2"/>
    <w:basedOn w:val="a"/>
    <w:uiPriority w:val="34"/>
    <w:qFormat/>
    <w:rsid w:val="00317188"/>
    <w:pPr>
      <w:spacing w:line="360" w:lineRule="auto"/>
      <w:ind w:firstLineChars="200" w:firstLine="420"/>
    </w:pPr>
    <w:rPr>
      <w:rFonts w:ascii="Arial" w:hAnsi="Arial"/>
      <w:szCs w:val="22"/>
    </w:rPr>
  </w:style>
  <w:style w:type="paragraph" w:customStyle="1" w:styleId="01-">
    <w:name w:val="01 标题-封面"/>
    <w:next w:val="af5"/>
    <w:qFormat/>
    <w:rsid w:val="00317188"/>
    <w:rPr>
      <w:rFonts w:ascii="Arial" w:eastAsia="黑体" w:hAnsi="Arial" w:cs="Arial"/>
      <w:b/>
      <w:bCs/>
      <w:color w:val="800000"/>
      <w:kern w:val="2"/>
      <w:sz w:val="72"/>
      <w:szCs w:val="32"/>
    </w:rPr>
  </w:style>
  <w:style w:type="paragraph" w:customStyle="1" w:styleId="211">
    <w:name w:val="正文文本缩进 21"/>
    <w:basedOn w:val="a"/>
    <w:qFormat/>
    <w:rsid w:val="00317188"/>
    <w:pPr>
      <w:adjustRightInd w:val="0"/>
      <w:spacing w:after="240"/>
      <w:ind w:left="1080" w:firstLine="480"/>
      <w:textAlignment w:val="baseline"/>
    </w:pPr>
    <w:rPr>
      <w:sz w:val="24"/>
    </w:rPr>
  </w:style>
  <w:style w:type="paragraph" w:customStyle="1" w:styleId="212">
    <w:name w:val="正文文本 21"/>
    <w:basedOn w:val="a"/>
    <w:qFormat/>
    <w:rsid w:val="00317188"/>
    <w:pPr>
      <w:autoSpaceDE w:val="0"/>
      <w:autoSpaceDN w:val="0"/>
      <w:adjustRightInd w:val="0"/>
      <w:spacing w:line="380" w:lineRule="atLeast"/>
      <w:textAlignment w:val="baseline"/>
    </w:pPr>
    <w:rPr>
      <w:spacing w:val="10"/>
      <w:kern w:val="0"/>
      <w:sz w:val="24"/>
    </w:rPr>
  </w:style>
  <w:style w:type="paragraph" w:customStyle="1" w:styleId="GP">
    <w:name w:val="GP正文(首行缩进)"/>
    <w:basedOn w:val="a"/>
    <w:qFormat/>
    <w:rsid w:val="00317188"/>
    <w:pPr>
      <w:spacing w:line="360" w:lineRule="auto"/>
      <w:ind w:firstLineChars="200" w:firstLine="200"/>
      <w:jc w:val="left"/>
    </w:pPr>
    <w:rPr>
      <w:sz w:val="24"/>
      <w:szCs w:val="21"/>
    </w:rPr>
  </w:style>
  <w:style w:type="paragraph" w:customStyle="1" w:styleId="Style22">
    <w:name w:val="_Style 22"/>
    <w:basedOn w:val="a"/>
    <w:qFormat/>
    <w:rsid w:val="00317188"/>
    <w:pPr>
      <w:widowControl/>
      <w:snapToGrid w:val="0"/>
      <w:spacing w:after="160" w:line="360" w:lineRule="auto"/>
      <w:jc w:val="left"/>
    </w:pPr>
  </w:style>
  <w:style w:type="paragraph" w:customStyle="1" w:styleId="Style1">
    <w:name w:val="_Style 1"/>
    <w:basedOn w:val="a"/>
    <w:qFormat/>
    <w:rsid w:val="00317188"/>
    <w:rPr>
      <w:rFonts w:ascii="Calibri" w:hAnsi="Calibri"/>
      <w:szCs w:val="22"/>
    </w:rPr>
  </w:style>
  <w:style w:type="paragraph" w:customStyle="1" w:styleId="ListParagraph1">
    <w:name w:val="List Paragraph1"/>
    <w:qFormat/>
    <w:rsid w:val="00317188"/>
    <w:pPr>
      <w:ind w:firstLineChars="200" w:firstLine="420"/>
    </w:pPr>
    <w:rPr>
      <w:sz w:val="21"/>
      <w:szCs w:val="22"/>
    </w:rPr>
  </w:style>
  <w:style w:type="paragraph" w:customStyle="1" w:styleId="Style18">
    <w:name w:val="_Style 18"/>
    <w:basedOn w:val="a"/>
    <w:qFormat/>
    <w:rsid w:val="00317188"/>
    <w:rPr>
      <w:szCs w:val="24"/>
    </w:rPr>
  </w:style>
  <w:style w:type="character" w:customStyle="1" w:styleId="Charf8">
    <w:name w:val="纯文本 Char"/>
    <w:qFormat/>
    <w:rsid w:val="00317188"/>
    <w:rPr>
      <w:rFonts w:ascii="宋体" w:eastAsia="宋体" w:hAnsi="Courier New"/>
      <w:kern w:val="2"/>
      <w:sz w:val="21"/>
      <w:lang w:val="en-US" w:eastAsia="zh-CN" w:bidi="ar-SA"/>
    </w:rPr>
  </w:style>
  <w:style w:type="table" w:customStyle="1" w:styleId="TableNormal">
    <w:name w:val="Table Normal"/>
    <w:uiPriority w:val="2"/>
    <w:semiHidden/>
    <w:unhideWhenUsed/>
    <w:qFormat/>
    <w:rsid w:val="00317188"/>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110">
    <w:name w:val="标题 11"/>
    <w:basedOn w:val="a"/>
    <w:uiPriority w:val="1"/>
    <w:qFormat/>
    <w:rsid w:val="00317188"/>
    <w:pPr>
      <w:ind w:left="20"/>
      <w:jc w:val="left"/>
      <w:outlineLvl w:val="1"/>
    </w:pPr>
    <w:rPr>
      <w:rFonts w:ascii="宋体" w:hAnsi="宋体" w:cstheme="minorBidi"/>
      <w:kern w:val="0"/>
      <w:sz w:val="40"/>
      <w:szCs w:val="40"/>
      <w:lang w:eastAsia="en-US"/>
    </w:rPr>
  </w:style>
  <w:style w:type="paragraph" w:customStyle="1" w:styleId="TableParagraph">
    <w:name w:val="Table Paragraph"/>
    <w:basedOn w:val="a"/>
    <w:uiPriority w:val="1"/>
    <w:qFormat/>
    <w:rsid w:val="00317188"/>
    <w:pPr>
      <w:jc w:val="left"/>
    </w:pPr>
    <w:rPr>
      <w:rFonts w:asciiTheme="minorHAnsi" w:eastAsiaTheme="minorEastAsia" w:hAnsiTheme="minorHAnsi" w:cstheme="minorBidi"/>
      <w:kern w:val="0"/>
      <w:sz w:val="22"/>
      <w:szCs w:val="22"/>
      <w:lang w:eastAsia="en-US"/>
    </w:rPr>
  </w:style>
  <w:style w:type="character" w:customStyle="1" w:styleId="1f">
    <w:name w:val="标题 1 字符"/>
    <w:qFormat/>
    <w:rsid w:val="00317188"/>
    <w:rPr>
      <w:rFonts w:ascii="宋体" w:hAnsi="宋体" w:cs="宋体"/>
      <w:b/>
      <w:kern w:val="1"/>
      <w:sz w:val="36"/>
    </w:rPr>
  </w:style>
  <w:style w:type="character" w:customStyle="1" w:styleId="1f0">
    <w:name w:val="默认段落字体1"/>
    <w:qFormat/>
    <w:rsid w:val="00317188"/>
  </w:style>
  <w:style w:type="character" w:customStyle="1" w:styleId="2c">
    <w:name w:val="明显参考2"/>
    <w:qFormat/>
    <w:rsid w:val="00317188"/>
    <w:rPr>
      <w:color w:val="808080"/>
    </w:rPr>
  </w:style>
  <w:style w:type="character" w:customStyle="1" w:styleId="WW8Num5z2">
    <w:name w:val="WW8Num5z2"/>
    <w:qFormat/>
    <w:rsid w:val="00317188"/>
  </w:style>
  <w:style w:type="character" w:customStyle="1" w:styleId="2CharChar1">
    <w:name w:val="正文文字缩进 2 Char Char"/>
    <w:qFormat/>
    <w:rsid w:val="00317188"/>
    <w:rPr>
      <w:color w:val="000000"/>
    </w:rPr>
  </w:style>
  <w:style w:type="character" w:customStyle="1" w:styleId="WW8Num6z5">
    <w:name w:val="WW8Num6z5"/>
    <w:qFormat/>
    <w:rsid w:val="00317188"/>
  </w:style>
  <w:style w:type="character" w:customStyle="1" w:styleId="WW8Num2z1">
    <w:name w:val="WW8Num2z1"/>
    <w:qFormat/>
    <w:rsid w:val="00317188"/>
  </w:style>
  <w:style w:type="character" w:customStyle="1" w:styleId="CharChar10">
    <w:name w:val="Char Char10"/>
    <w:qFormat/>
    <w:rsid w:val="00317188"/>
    <w:rPr>
      <w:rFonts w:ascii="Tahoma" w:eastAsia="宋体" w:hAnsi="Tahoma" w:cs="Tahoma"/>
      <w:b/>
      <w:bCs/>
      <w:kern w:val="1"/>
      <w:sz w:val="32"/>
      <w:szCs w:val="32"/>
      <w:lang w:val="en-US" w:eastAsia="zh-CN" w:bidi="ar-SA"/>
    </w:rPr>
  </w:style>
  <w:style w:type="character" w:customStyle="1" w:styleId="WW8Num10z3">
    <w:name w:val="WW8Num10z3"/>
    <w:qFormat/>
    <w:rsid w:val="00317188"/>
    <w:rPr>
      <w:rFonts w:hint="eastAsia"/>
    </w:rPr>
  </w:style>
  <w:style w:type="character" w:customStyle="1" w:styleId="WW8Num5z8">
    <w:name w:val="WW8Num5z8"/>
    <w:qFormat/>
    <w:rsid w:val="00317188"/>
  </w:style>
  <w:style w:type="character" w:customStyle="1" w:styleId="WW8Num4z1">
    <w:name w:val="WW8Num4z1"/>
    <w:qFormat/>
    <w:rsid w:val="00317188"/>
  </w:style>
  <w:style w:type="character" w:customStyle="1" w:styleId="2d">
    <w:name w:val="页码2"/>
    <w:basedOn w:val="1f0"/>
    <w:qFormat/>
    <w:rsid w:val="00317188"/>
  </w:style>
  <w:style w:type="character" w:customStyle="1" w:styleId="2CharChar2">
    <w:name w:val="正文2 Char Char"/>
    <w:qFormat/>
    <w:rsid w:val="00317188"/>
    <w:rPr>
      <w:b/>
      <w:sz w:val="24"/>
      <w:lang w:bidi="ar-SA"/>
    </w:rPr>
  </w:style>
  <w:style w:type="character" w:customStyle="1" w:styleId="WW8Num2z8">
    <w:name w:val="WW8Num2z8"/>
    <w:qFormat/>
    <w:rsid w:val="00317188"/>
  </w:style>
  <w:style w:type="character" w:customStyle="1" w:styleId="WW8Num3z1">
    <w:name w:val="WW8Num3z1"/>
    <w:qFormat/>
    <w:rsid w:val="00317188"/>
  </w:style>
  <w:style w:type="character" w:customStyle="1" w:styleId="WW8Num6z8">
    <w:name w:val="WW8Num6z8"/>
    <w:qFormat/>
    <w:rsid w:val="00317188"/>
  </w:style>
  <w:style w:type="character" w:customStyle="1" w:styleId="WW8Num2z6">
    <w:name w:val="WW8Num2z6"/>
    <w:qFormat/>
    <w:rsid w:val="00317188"/>
  </w:style>
  <w:style w:type="character" w:customStyle="1" w:styleId="WW8Num11z0">
    <w:name w:val="WW8Num11z0"/>
    <w:qFormat/>
    <w:rsid w:val="00317188"/>
    <w:rPr>
      <w:rFonts w:ascii="Wingdings" w:hAnsi="Wingdings" w:cs="Wingdings" w:hint="default"/>
    </w:rPr>
  </w:style>
  <w:style w:type="character" w:customStyle="1" w:styleId="WW8Num5z4">
    <w:name w:val="WW8Num5z4"/>
    <w:qFormat/>
    <w:rsid w:val="00317188"/>
  </w:style>
  <w:style w:type="character" w:customStyle="1" w:styleId="WW8Num9z0">
    <w:name w:val="WW8Num9z0"/>
    <w:qFormat/>
    <w:rsid w:val="00317188"/>
  </w:style>
  <w:style w:type="character" w:customStyle="1" w:styleId="WW8Num6z2">
    <w:name w:val="WW8Num6z2"/>
    <w:qFormat/>
    <w:rsid w:val="00317188"/>
  </w:style>
  <w:style w:type="character" w:customStyle="1" w:styleId="WW8Num10z1">
    <w:name w:val="WW8Num10z1"/>
    <w:qFormat/>
    <w:rsid w:val="00317188"/>
    <w:rPr>
      <w:rFonts w:ascii="Wingdings" w:hAnsi="Wingdings" w:cs="Wingdings" w:hint="default"/>
    </w:rPr>
  </w:style>
  <w:style w:type="character" w:customStyle="1" w:styleId="WW8Num5z7">
    <w:name w:val="WW8Num5z7"/>
    <w:qFormat/>
    <w:rsid w:val="00317188"/>
  </w:style>
  <w:style w:type="character" w:customStyle="1" w:styleId="WW8Num6z4">
    <w:name w:val="WW8Num6z4"/>
    <w:qFormat/>
    <w:rsid w:val="00317188"/>
  </w:style>
  <w:style w:type="character" w:customStyle="1" w:styleId="WW8Num10z4">
    <w:name w:val="WW8Num10z4"/>
    <w:qFormat/>
    <w:rsid w:val="00317188"/>
    <w:rPr>
      <w:rFonts w:hint="default"/>
    </w:rPr>
  </w:style>
  <w:style w:type="character" w:customStyle="1" w:styleId="WW8Num6z0">
    <w:name w:val="WW8Num6z0"/>
    <w:qFormat/>
    <w:rsid w:val="00317188"/>
    <w:rPr>
      <w:rFonts w:hint="eastAsia"/>
    </w:rPr>
  </w:style>
  <w:style w:type="character" w:customStyle="1" w:styleId="WW8Num9z2">
    <w:name w:val="WW8Num9z2"/>
    <w:qFormat/>
    <w:rsid w:val="00317188"/>
  </w:style>
  <w:style w:type="character" w:customStyle="1" w:styleId="WW8Num5z3">
    <w:name w:val="WW8Num5z3"/>
    <w:qFormat/>
    <w:rsid w:val="00317188"/>
  </w:style>
  <w:style w:type="character" w:customStyle="1" w:styleId="WW8Num9z4">
    <w:name w:val="WW8Num9z4"/>
    <w:qFormat/>
    <w:rsid w:val="00317188"/>
  </w:style>
  <w:style w:type="character" w:customStyle="1" w:styleId="WW8Num7z1">
    <w:name w:val="WW8Num7z1"/>
    <w:qFormat/>
    <w:rsid w:val="00317188"/>
    <w:rPr>
      <w:rFonts w:hint="eastAsia"/>
    </w:rPr>
  </w:style>
  <w:style w:type="character" w:customStyle="1" w:styleId="WW8Num3z3">
    <w:name w:val="WW8Num3z3"/>
    <w:qFormat/>
    <w:rsid w:val="00317188"/>
  </w:style>
  <w:style w:type="character" w:customStyle="1" w:styleId="WW8Num6z1">
    <w:name w:val="WW8Num6z1"/>
    <w:qFormat/>
    <w:rsid w:val="00317188"/>
    <w:rPr>
      <w:rFonts w:hint="default"/>
    </w:rPr>
  </w:style>
  <w:style w:type="character" w:customStyle="1" w:styleId="WW8Num4z5">
    <w:name w:val="WW8Num4z5"/>
    <w:qFormat/>
    <w:rsid w:val="00317188"/>
  </w:style>
  <w:style w:type="character" w:customStyle="1" w:styleId="WW8Num7z0">
    <w:name w:val="WW8Num7z0"/>
    <w:qFormat/>
    <w:rsid w:val="00317188"/>
    <w:rPr>
      <w:color w:val="auto"/>
    </w:rPr>
  </w:style>
  <w:style w:type="character" w:customStyle="1" w:styleId="WW8Num2z7">
    <w:name w:val="WW8Num2z7"/>
    <w:qFormat/>
    <w:rsid w:val="00317188"/>
  </w:style>
  <w:style w:type="character" w:customStyle="1" w:styleId="WW8Num9z3">
    <w:name w:val="WW8Num9z3"/>
    <w:qFormat/>
    <w:rsid w:val="00317188"/>
  </w:style>
  <w:style w:type="character" w:customStyle="1" w:styleId="WW8Num3z2">
    <w:name w:val="WW8Num3z2"/>
    <w:qFormat/>
    <w:rsid w:val="00317188"/>
  </w:style>
  <w:style w:type="character" w:customStyle="1" w:styleId="WW8Num9z8">
    <w:name w:val="WW8Num9z8"/>
    <w:qFormat/>
    <w:rsid w:val="00317188"/>
  </w:style>
  <w:style w:type="character" w:customStyle="1" w:styleId="WW8Num3z7">
    <w:name w:val="WW8Num3z7"/>
    <w:qFormat/>
    <w:rsid w:val="00317188"/>
  </w:style>
  <w:style w:type="character" w:customStyle="1" w:styleId="WW8Num9z1">
    <w:name w:val="WW8Num9z1"/>
    <w:qFormat/>
    <w:rsid w:val="00317188"/>
  </w:style>
  <w:style w:type="character" w:customStyle="1" w:styleId="WW8Num6z7">
    <w:name w:val="WW8Num6z7"/>
    <w:qFormat/>
    <w:rsid w:val="00317188"/>
  </w:style>
  <w:style w:type="character" w:customStyle="1" w:styleId="WW8Num2z5">
    <w:name w:val="WW8Num2z5"/>
    <w:qFormat/>
    <w:rsid w:val="00317188"/>
  </w:style>
  <w:style w:type="character" w:customStyle="1" w:styleId="111Char">
    <w:name w:val="正文111 Char"/>
    <w:qFormat/>
    <w:rsid w:val="00317188"/>
    <w:rPr>
      <w:sz w:val="24"/>
      <w:lang w:bidi="ar-SA"/>
    </w:rPr>
  </w:style>
  <w:style w:type="character" w:customStyle="1" w:styleId="WW8Num6z6">
    <w:name w:val="WW8Num6z6"/>
    <w:qFormat/>
    <w:rsid w:val="00317188"/>
  </w:style>
  <w:style w:type="character" w:customStyle="1" w:styleId="WW8Num2z4">
    <w:name w:val="WW8Num2z4"/>
    <w:qFormat/>
    <w:rsid w:val="00317188"/>
  </w:style>
  <w:style w:type="character" w:customStyle="1" w:styleId="WW8Num9z5">
    <w:name w:val="WW8Num9z5"/>
    <w:qFormat/>
    <w:rsid w:val="00317188"/>
  </w:style>
  <w:style w:type="character" w:customStyle="1" w:styleId="WW8Num7z2">
    <w:name w:val="WW8Num7z2"/>
    <w:qFormat/>
    <w:rsid w:val="00317188"/>
    <w:rPr>
      <w:rFonts w:ascii="Wingdings" w:hAnsi="Wingdings" w:cs="Wingdings" w:hint="default"/>
    </w:rPr>
  </w:style>
  <w:style w:type="character" w:customStyle="1" w:styleId="WW8Num3z4">
    <w:name w:val="WW8Num3z4"/>
    <w:qFormat/>
    <w:rsid w:val="00317188"/>
  </w:style>
  <w:style w:type="character" w:customStyle="1" w:styleId="Charf9">
    <w:name w:val="*正文 Char"/>
    <w:qFormat/>
    <w:rsid w:val="00317188"/>
    <w:rPr>
      <w:rFonts w:ascii="宋体" w:eastAsia="宋体" w:hAnsi="宋体" w:cs="宋体"/>
      <w:kern w:val="1"/>
      <w:sz w:val="21"/>
      <w:szCs w:val="24"/>
      <w:lang w:bidi="ar-SA"/>
    </w:rPr>
  </w:style>
  <w:style w:type="character" w:customStyle="1" w:styleId="Charfa">
    <w:name w:val="引用 Char"/>
    <w:qFormat/>
    <w:rsid w:val="00317188"/>
    <w:rPr>
      <w:iCs/>
      <w:color w:val="000000"/>
      <w:lang w:val="en-US" w:eastAsia="zh-CN" w:bidi="ar-SA"/>
    </w:rPr>
  </w:style>
  <w:style w:type="character" w:customStyle="1" w:styleId="WW8Num9z7">
    <w:name w:val="WW8Num9z7"/>
    <w:qFormat/>
    <w:rsid w:val="00317188"/>
  </w:style>
  <w:style w:type="character" w:customStyle="1" w:styleId="WW8Num3z6">
    <w:name w:val="WW8Num3z6"/>
    <w:qFormat/>
    <w:rsid w:val="00317188"/>
  </w:style>
  <w:style w:type="character" w:customStyle="1" w:styleId="WW8Num5z6">
    <w:name w:val="WW8Num5z6"/>
    <w:qFormat/>
    <w:rsid w:val="00317188"/>
  </w:style>
  <w:style w:type="character" w:customStyle="1" w:styleId="WW8Num3z0">
    <w:name w:val="WW8Num3z0"/>
    <w:qFormat/>
    <w:rsid w:val="00317188"/>
    <w:rPr>
      <w:rFonts w:hint="eastAsia"/>
    </w:rPr>
  </w:style>
  <w:style w:type="character" w:customStyle="1" w:styleId="WW8Num4z3">
    <w:name w:val="WW8Num4z3"/>
    <w:qFormat/>
    <w:rsid w:val="00317188"/>
  </w:style>
  <w:style w:type="character" w:customStyle="1" w:styleId="px10">
    <w:name w:val="px_10"/>
    <w:qFormat/>
    <w:rsid w:val="00317188"/>
    <w:rPr>
      <w:lang w:val="zh-TW" w:eastAsia="zh-TW"/>
    </w:rPr>
  </w:style>
  <w:style w:type="character" w:customStyle="1" w:styleId="WW8Num4z7">
    <w:name w:val="WW8Num4z7"/>
    <w:qFormat/>
    <w:rsid w:val="00317188"/>
  </w:style>
  <w:style w:type="character" w:customStyle="1" w:styleId="WW8Num5z0">
    <w:name w:val="WW8Num5z0"/>
    <w:qFormat/>
    <w:rsid w:val="00317188"/>
    <w:rPr>
      <w:rFonts w:hint="default"/>
    </w:rPr>
  </w:style>
  <w:style w:type="character" w:customStyle="1" w:styleId="WW8Num2z3">
    <w:name w:val="WW8Num2z3"/>
    <w:qFormat/>
    <w:rsid w:val="00317188"/>
  </w:style>
  <w:style w:type="character" w:customStyle="1" w:styleId="WW8Num1z0">
    <w:name w:val="WW8Num1z0"/>
    <w:qFormat/>
    <w:rsid w:val="00317188"/>
    <w:rPr>
      <w:rFonts w:hint="default"/>
    </w:rPr>
  </w:style>
  <w:style w:type="character" w:customStyle="1" w:styleId="WW8Num2z0">
    <w:name w:val="WW8Num2z0"/>
    <w:qFormat/>
    <w:rsid w:val="00317188"/>
  </w:style>
  <w:style w:type="character" w:customStyle="1" w:styleId="WW8Num4z8">
    <w:name w:val="WW8Num4z8"/>
    <w:qFormat/>
    <w:rsid w:val="00317188"/>
  </w:style>
  <w:style w:type="character" w:customStyle="1" w:styleId="WW8Num2z2">
    <w:name w:val="WW8Num2z2"/>
    <w:qFormat/>
    <w:rsid w:val="00317188"/>
  </w:style>
  <w:style w:type="character" w:customStyle="1" w:styleId="WW8Num9z6">
    <w:name w:val="WW8Num9z6"/>
    <w:qFormat/>
    <w:rsid w:val="00317188"/>
  </w:style>
  <w:style w:type="character" w:customStyle="1" w:styleId="WW8Num8z0">
    <w:name w:val="WW8Num8z0"/>
    <w:qFormat/>
    <w:rsid w:val="00317188"/>
  </w:style>
  <w:style w:type="character" w:customStyle="1" w:styleId="WW8Num3z5">
    <w:name w:val="WW8Num3z5"/>
    <w:qFormat/>
    <w:rsid w:val="00317188"/>
  </w:style>
  <w:style w:type="character" w:customStyle="1" w:styleId="WW8Num10z0">
    <w:name w:val="WW8Num10z0"/>
    <w:qFormat/>
    <w:rsid w:val="00317188"/>
    <w:rPr>
      <w:color w:val="auto"/>
    </w:rPr>
  </w:style>
  <w:style w:type="character" w:customStyle="1" w:styleId="WW8Num3z8">
    <w:name w:val="WW8Num3z8"/>
    <w:qFormat/>
    <w:rsid w:val="00317188"/>
  </w:style>
  <w:style w:type="character" w:customStyle="1" w:styleId="param-name">
    <w:name w:val="param-name"/>
    <w:basedOn w:val="1f0"/>
    <w:qFormat/>
    <w:rsid w:val="00317188"/>
  </w:style>
  <w:style w:type="character" w:customStyle="1" w:styleId="WW8Num4z0">
    <w:name w:val="WW8Num4z0"/>
    <w:qFormat/>
    <w:rsid w:val="00317188"/>
    <w:rPr>
      <w:rFonts w:hint="eastAsia"/>
    </w:rPr>
  </w:style>
  <w:style w:type="character" w:customStyle="1" w:styleId="WW8Num4z2">
    <w:name w:val="WW8Num4z2"/>
    <w:qFormat/>
    <w:rsid w:val="00317188"/>
  </w:style>
  <w:style w:type="character" w:customStyle="1" w:styleId="WW8Num4z4">
    <w:name w:val="WW8Num4z4"/>
    <w:qFormat/>
    <w:rsid w:val="00317188"/>
  </w:style>
  <w:style w:type="character" w:customStyle="1" w:styleId="WW8Num4z6">
    <w:name w:val="WW8Num4z6"/>
    <w:qFormat/>
    <w:rsid w:val="00317188"/>
  </w:style>
  <w:style w:type="character" w:customStyle="1" w:styleId="WW8Num5z1">
    <w:name w:val="WW8Num5z1"/>
    <w:qFormat/>
    <w:rsid w:val="00317188"/>
  </w:style>
  <w:style w:type="character" w:customStyle="1" w:styleId="WW8Num5z5">
    <w:name w:val="WW8Num5z5"/>
    <w:qFormat/>
    <w:rsid w:val="00317188"/>
  </w:style>
  <w:style w:type="character" w:customStyle="1" w:styleId="WW8Num6z3">
    <w:name w:val="WW8Num6z3"/>
    <w:qFormat/>
    <w:rsid w:val="00317188"/>
  </w:style>
  <w:style w:type="character" w:customStyle="1" w:styleId="CharChar8">
    <w:name w:val="Char Char8"/>
    <w:qFormat/>
    <w:rsid w:val="00317188"/>
    <w:rPr>
      <w:b/>
      <w:bCs/>
      <w:kern w:val="1"/>
      <w:sz w:val="44"/>
      <w:szCs w:val="44"/>
    </w:rPr>
  </w:style>
  <w:style w:type="character" w:customStyle="1" w:styleId="Charfb">
    <w:name w:val="明显引用 Char"/>
    <w:qFormat/>
    <w:rsid w:val="00317188"/>
    <w:rPr>
      <w:bCs/>
      <w:i/>
      <w:iCs/>
      <w:color w:val="808080"/>
      <w:lang w:val="en-US" w:eastAsia="zh-CN" w:bidi="ar-SA"/>
    </w:rPr>
  </w:style>
  <w:style w:type="character" w:customStyle="1" w:styleId="CharChar27">
    <w:name w:val="Char Char27"/>
    <w:qFormat/>
    <w:rsid w:val="00317188"/>
    <w:rPr>
      <w:rFonts w:ascii="宋体" w:eastAsia="宋体" w:hAnsi="宋体" w:cs="宋体"/>
      <w:b/>
      <w:kern w:val="1"/>
      <w:sz w:val="36"/>
      <w:lang w:val="en-US" w:eastAsia="zh-CN" w:bidi="ar-SA"/>
    </w:rPr>
  </w:style>
  <w:style w:type="character" w:customStyle="1" w:styleId="affff9">
    <w:name w:val="尾注符"/>
    <w:qFormat/>
    <w:rsid w:val="00317188"/>
    <w:rPr>
      <w:vertAlign w:val="superscript"/>
    </w:rPr>
  </w:style>
  <w:style w:type="character" w:customStyle="1" w:styleId="CharChar71">
    <w:name w:val="Char Char71"/>
    <w:qFormat/>
    <w:rsid w:val="00317188"/>
    <w:rPr>
      <w:rFonts w:ascii="Times New Roman" w:eastAsia="宋体" w:hAnsi="Times New Roman" w:cs="Times New Roman"/>
    </w:rPr>
  </w:style>
  <w:style w:type="character" w:customStyle="1" w:styleId="-5Char">
    <w:name w:val="正文-5号 Char"/>
    <w:qFormat/>
    <w:rsid w:val="00317188"/>
    <w:rPr>
      <w:rFonts w:ascii="Arial" w:hAnsi="Arial" w:cs="Arial"/>
      <w:szCs w:val="28"/>
      <w:lang w:bidi="ar-SA"/>
    </w:rPr>
  </w:style>
  <w:style w:type="character" w:customStyle="1" w:styleId="FooterChar">
    <w:name w:val="Footer Char"/>
    <w:qFormat/>
    <w:rsid w:val="00317188"/>
    <w:rPr>
      <w:rFonts w:ascii="Calibri" w:eastAsia="宋体" w:hAnsi="Calibri" w:cs="Calibri"/>
      <w:kern w:val="1"/>
      <w:sz w:val="18"/>
      <w:szCs w:val="18"/>
      <w:lang w:val="en-US" w:eastAsia="zh-CN" w:bidi="ar-SA"/>
    </w:rPr>
  </w:style>
  <w:style w:type="character" w:customStyle="1" w:styleId="1f1">
    <w:name w:val="书籍标题1"/>
    <w:qFormat/>
    <w:rsid w:val="00317188"/>
    <w:rPr>
      <w:b/>
      <w:bCs/>
      <w:smallCaps/>
      <w:spacing w:val="5"/>
    </w:rPr>
  </w:style>
  <w:style w:type="character" w:customStyle="1" w:styleId="4Char0">
    <w:name w:val="4号正文 Char"/>
    <w:qFormat/>
    <w:rsid w:val="00317188"/>
    <w:rPr>
      <w:rFonts w:ascii="Arial" w:eastAsia="宋体" w:hAnsi="Arial" w:cs="Arial"/>
      <w:spacing w:val="6"/>
      <w:kern w:val="1"/>
      <w:sz w:val="24"/>
      <w:szCs w:val="28"/>
      <w:lang w:bidi="ar-SA"/>
    </w:rPr>
  </w:style>
  <w:style w:type="character" w:customStyle="1" w:styleId="Charfc">
    <w:name w:val="批注框文本 Char"/>
    <w:uiPriority w:val="99"/>
    <w:qFormat/>
    <w:rsid w:val="00317188"/>
    <w:rPr>
      <w:rFonts w:eastAsia="宋体"/>
      <w:kern w:val="1"/>
      <w:sz w:val="18"/>
      <w:lang w:val="en-US" w:eastAsia="zh-CN" w:bidi="ar-SA"/>
    </w:rPr>
  </w:style>
  <w:style w:type="character" w:customStyle="1" w:styleId="1f2">
    <w:name w:val="明显强调1"/>
    <w:qFormat/>
    <w:rsid w:val="00317188"/>
    <w:rPr>
      <w:iCs/>
      <w:color w:val="808080"/>
    </w:rPr>
  </w:style>
  <w:style w:type="character" w:customStyle="1" w:styleId="CharChar5">
    <w:name w:val="Char Char5"/>
    <w:qFormat/>
    <w:rsid w:val="00317188"/>
    <w:rPr>
      <w:rFonts w:ascii="Cambria" w:eastAsia="宋体" w:hAnsi="Cambria" w:cs="Times New Roman"/>
      <w:b/>
      <w:bCs/>
      <w:kern w:val="1"/>
      <w:sz w:val="28"/>
      <w:szCs w:val="28"/>
    </w:rPr>
  </w:style>
  <w:style w:type="character" w:customStyle="1" w:styleId="contentsChar">
    <w:name w:val="contents Char"/>
    <w:qFormat/>
    <w:rsid w:val="00317188"/>
    <w:rPr>
      <w:color w:val="000000"/>
    </w:rPr>
  </w:style>
  <w:style w:type="character" w:customStyle="1" w:styleId="-20">
    <w:name w:val="浅色底纹 - 强调文字颜色 2字符"/>
    <w:qFormat/>
    <w:rsid w:val="00317188"/>
    <w:rPr>
      <w:bCs/>
      <w:i/>
      <w:iCs/>
      <w:color w:val="808080"/>
      <w:lang w:val="en-US" w:eastAsia="zh-CN" w:bidi="ar-SA"/>
    </w:rPr>
  </w:style>
  <w:style w:type="character" w:customStyle="1" w:styleId="1f3">
    <w:name w:val="不明显强调1"/>
    <w:qFormat/>
    <w:rsid w:val="00317188"/>
    <w:rPr>
      <w:color w:val="808080"/>
    </w:rPr>
  </w:style>
  <w:style w:type="character" w:customStyle="1" w:styleId="CharChar6">
    <w:name w:val="Char Char6"/>
    <w:qFormat/>
    <w:rsid w:val="00317188"/>
    <w:rPr>
      <w:b/>
      <w:bCs/>
      <w:kern w:val="1"/>
      <w:sz w:val="32"/>
      <w:szCs w:val="32"/>
    </w:rPr>
  </w:style>
  <w:style w:type="character" w:customStyle="1" w:styleId="CharChar3">
    <w:name w:val="Char Char3"/>
    <w:qFormat/>
    <w:rsid w:val="00317188"/>
    <w:rPr>
      <w:kern w:val="1"/>
      <w:sz w:val="18"/>
      <w:szCs w:val="18"/>
    </w:rPr>
  </w:style>
  <w:style w:type="character" w:customStyle="1" w:styleId="1103Char">
    <w:name w:val="正文1103 Char"/>
    <w:qFormat/>
    <w:rsid w:val="00317188"/>
    <w:rPr>
      <w:rFonts w:ascii="宋体" w:eastAsia="宋体" w:hAnsi="宋体" w:cs="宋体"/>
      <w:sz w:val="21"/>
      <w:szCs w:val="21"/>
      <w:lang w:val="en-US" w:eastAsia="zh-CN" w:bidi="ar-SA"/>
    </w:rPr>
  </w:style>
  <w:style w:type="character" w:customStyle="1" w:styleId="Charfd">
    <w:name w:val="表外项目符号二级 Char"/>
    <w:qFormat/>
    <w:rsid w:val="00317188"/>
    <w:rPr>
      <w:color w:val="000000"/>
      <w:lang w:eastAsia="zh-CN" w:bidi="ar-SA"/>
    </w:rPr>
  </w:style>
  <w:style w:type="character" w:customStyle="1" w:styleId="CharChar2">
    <w:name w:val="Char Char2"/>
    <w:qFormat/>
    <w:rsid w:val="00317188"/>
    <w:rPr>
      <w:rFonts w:ascii="Times New Roman" w:eastAsia="仿宋_GB2312" w:hAnsi="Times New Roman" w:cs="Times New Roman"/>
      <w:kern w:val="1"/>
      <w:sz w:val="32"/>
      <w:szCs w:val="24"/>
    </w:rPr>
  </w:style>
  <w:style w:type="character" w:customStyle="1" w:styleId="Charfe">
    <w:name w:val="普通(网站) Char"/>
    <w:qFormat/>
    <w:rsid w:val="00317188"/>
    <w:rPr>
      <w:rFonts w:ascii="宋体" w:eastAsia="宋体" w:hAnsi="宋体" w:cs="宋体"/>
      <w:sz w:val="24"/>
      <w:lang w:val="en-US" w:eastAsia="zh-CN" w:bidi="ar-SA"/>
    </w:rPr>
  </w:style>
  <w:style w:type="character" w:customStyle="1" w:styleId="-10">
    <w:name w:val="彩色网格 - 强调文字颜色 1字符"/>
    <w:qFormat/>
    <w:rsid w:val="00317188"/>
    <w:rPr>
      <w:iCs/>
      <w:color w:val="000000"/>
      <w:lang w:val="en-US" w:eastAsia="zh-CN" w:bidi="ar-SA"/>
    </w:rPr>
  </w:style>
  <w:style w:type="character" w:customStyle="1" w:styleId="Charff">
    <w:name w:val="正文（缩进） Char"/>
    <w:qFormat/>
    <w:rsid w:val="00317188"/>
    <w:rPr>
      <w:rFonts w:eastAsia="宋体"/>
      <w:kern w:val="1"/>
      <w:sz w:val="24"/>
      <w:szCs w:val="24"/>
      <w:lang w:bidi="ar-SA"/>
    </w:rPr>
  </w:style>
  <w:style w:type="character" w:customStyle="1" w:styleId="1f4">
    <w:name w:val="不明显参考1"/>
    <w:qFormat/>
    <w:rsid w:val="00317188"/>
    <w:rPr>
      <w:color w:val="808080"/>
    </w:rPr>
  </w:style>
  <w:style w:type="character" w:customStyle="1" w:styleId="Charff0">
    <w:name w:val="副标题 Char"/>
    <w:qFormat/>
    <w:rsid w:val="00317188"/>
    <w:rPr>
      <w:kern w:val="1"/>
      <w:sz w:val="18"/>
      <w:szCs w:val="18"/>
    </w:rPr>
  </w:style>
  <w:style w:type="character" w:customStyle="1" w:styleId="font11">
    <w:name w:val="font11"/>
    <w:qFormat/>
    <w:rsid w:val="00317188"/>
    <w:rPr>
      <w:rFonts w:ascii="Calibri" w:hAnsi="Calibri" w:cs="Calibri" w:hint="default"/>
      <w:color w:val="000000"/>
      <w:sz w:val="21"/>
      <w:szCs w:val="21"/>
      <w:u w:val="none"/>
    </w:rPr>
  </w:style>
  <w:style w:type="paragraph" w:customStyle="1" w:styleId="affffa">
    <w:name w:val="图片格式"/>
    <w:basedOn w:val="a"/>
    <w:qFormat/>
    <w:rsid w:val="00317188"/>
    <w:pPr>
      <w:suppressAutoHyphens/>
      <w:snapToGrid w:val="0"/>
      <w:ind w:left="852"/>
      <w:jc w:val="center"/>
    </w:pPr>
    <w:rPr>
      <w:rFonts w:ascii="Arial" w:hAnsi="Arial" w:cs="Arial"/>
      <w:kern w:val="1"/>
      <w:sz w:val="24"/>
      <w:szCs w:val="24"/>
    </w:rPr>
  </w:style>
  <w:style w:type="paragraph" w:customStyle="1" w:styleId="affffb">
    <w:name w:val="标题样式"/>
    <w:basedOn w:val="a"/>
    <w:next w:val="af1"/>
    <w:qFormat/>
    <w:rsid w:val="00317188"/>
    <w:pPr>
      <w:suppressAutoHyphens/>
      <w:spacing w:before="120" w:after="120"/>
      <w:jc w:val="center"/>
    </w:pPr>
    <w:rPr>
      <w:rFonts w:ascii="Calibri" w:eastAsia="黑体" w:hAnsi="Calibri"/>
      <w:b/>
      <w:kern w:val="1"/>
      <w:sz w:val="32"/>
    </w:rPr>
  </w:style>
  <w:style w:type="paragraph" w:customStyle="1" w:styleId="affffc">
    <w:name w:val="列表样式(一级)"/>
    <w:basedOn w:val="a"/>
    <w:qFormat/>
    <w:rsid w:val="00317188"/>
    <w:pPr>
      <w:suppressAutoHyphens/>
      <w:spacing w:before="160" w:line="280" w:lineRule="exact"/>
      <w:ind w:left="420" w:hanging="420"/>
      <w:jc w:val="left"/>
    </w:pPr>
    <w:rPr>
      <w:rFonts w:ascii="Calibri" w:hAnsi="Calibri"/>
      <w:color w:val="808080"/>
      <w:kern w:val="1"/>
    </w:rPr>
  </w:style>
  <w:style w:type="paragraph" w:customStyle="1" w:styleId="affffd">
    <w:name w:val="*正文"/>
    <w:basedOn w:val="a"/>
    <w:qFormat/>
    <w:rsid w:val="00317188"/>
    <w:pPr>
      <w:suppressAutoHyphens/>
      <w:spacing w:line="360" w:lineRule="auto"/>
      <w:ind w:firstLine="200"/>
    </w:pPr>
    <w:rPr>
      <w:rFonts w:ascii="宋体" w:hAnsi="宋体" w:cs="宋体"/>
      <w:kern w:val="1"/>
      <w:szCs w:val="24"/>
    </w:rPr>
  </w:style>
  <w:style w:type="paragraph" w:customStyle="1" w:styleId="Char1CharCharChar11">
    <w:name w:val="Char1 Char Char Char11"/>
    <w:basedOn w:val="a"/>
    <w:qFormat/>
    <w:rsid w:val="00317188"/>
    <w:pPr>
      <w:widowControl/>
      <w:suppressAutoHyphens/>
      <w:spacing w:after="160" w:line="240" w:lineRule="exact"/>
      <w:jc w:val="left"/>
    </w:pPr>
    <w:rPr>
      <w:rFonts w:ascii="Verdana" w:eastAsia="仿宋_GB2312" w:hAnsi="Verdana" w:cs="Verdana"/>
      <w:kern w:val="1"/>
      <w:sz w:val="28"/>
      <w:lang w:eastAsia="en-US"/>
    </w:rPr>
  </w:style>
  <w:style w:type="paragraph" w:customStyle="1" w:styleId="220">
    <w:name w:val="正文文本缩进 22"/>
    <w:basedOn w:val="a"/>
    <w:qFormat/>
    <w:rsid w:val="00317188"/>
    <w:pPr>
      <w:suppressAutoHyphens/>
      <w:spacing w:after="240"/>
      <w:ind w:left="1080" w:firstLine="480"/>
      <w:textAlignment w:val="baseline"/>
    </w:pPr>
    <w:rPr>
      <w:rFonts w:ascii="Calibri" w:hAnsi="Calibri"/>
      <w:kern w:val="1"/>
      <w:sz w:val="24"/>
    </w:rPr>
  </w:style>
  <w:style w:type="paragraph" w:customStyle="1" w:styleId="-5">
    <w:name w:val="正文-5号"/>
    <w:basedOn w:val="a"/>
    <w:qFormat/>
    <w:rsid w:val="00317188"/>
    <w:pPr>
      <w:widowControl/>
      <w:suppressAutoHyphens/>
      <w:snapToGrid w:val="0"/>
      <w:spacing w:line="360" w:lineRule="auto"/>
      <w:ind w:firstLine="425"/>
    </w:pPr>
    <w:rPr>
      <w:rFonts w:ascii="Arial" w:hAnsi="Arial" w:cs="Arial"/>
      <w:kern w:val="1"/>
      <w:sz w:val="20"/>
      <w:szCs w:val="28"/>
    </w:rPr>
  </w:style>
  <w:style w:type="paragraph" w:customStyle="1" w:styleId="TOC1">
    <w:name w:val="TOC 标题1"/>
    <w:basedOn w:val="1"/>
    <w:next w:val="a"/>
    <w:qFormat/>
    <w:rsid w:val="00317188"/>
    <w:pPr>
      <w:keepNext/>
      <w:keepLines/>
      <w:widowControl/>
      <w:tabs>
        <w:tab w:val="left" w:pos="0"/>
      </w:tabs>
      <w:suppressAutoHyphens/>
      <w:spacing w:before="480" w:line="276" w:lineRule="auto"/>
      <w:jc w:val="left"/>
    </w:pPr>
    <w:rPr>
      <w:color w:val="008080"/>
      <w:kern w:val="1"/>
    </w:rPr>
  </w:style>
  <w:style w:type="paragraph" w:customStyle="1" w:styleId="affffe">
    <w:name w:val="索引"/>
    <w:basedOn w:val="a"/>
    <w:qFormat/>
    <w:rsid w:val="00317188"/>
    <w:pPr>
      <w:suppressLineNumbers/>
      <w:suppressAutoHyphens/>
    </w:pPr>
    <w:rPr>
      <w:rFonts w:ascii="Calibri" w:hAnsi="Calibri" w:cs="Mangal"/>
      <w:kern w:val="1"/>
    </w:rPr>
  </w:style>
  <w:style w:type="paragraph" w:customStyle="1" w:styleId="ParaCharCharCharCharCharCharChar">
    <w:name w:val="默认段落字体 Para Char Char Char Char Char Char Char"/>
    <w:basedOn w:val="a"/>
    <w:qFormat/>
    <w:rsid w:val="00317188"/>
    <w:pPr>
      <w:suppressAutoHyphens/>
    </w:pPr>
    <w:rPr>
      <w:rFonts w:ascii="Tahoma" w:hAnsi="Tahoma" w:cs="Tahoma"/>
      <w:kern w:val="1"/>
      <w:sz w:val="24"/>
    </w:rPr>
  </w:style>
  <w:style w:type="paragraph" w:customStyle="1" w:styleId="1103">
    <w:name w:val="正文1103"/>
    <w:basedOn w:val="a"/>
    <w:qFormat/>
    <w:rsid w:val="00317188"/>
    <w:pPr>
      <w:suppressAutoHyphens/>
      <w:spacing w:line="360" w:lineRule="auto"/>
      <w:ind w:firstLine="420"/>
    </w:pPr>
    <w:rPr>
      <w:rFonts w:ascii="宋体" w:hAnsi="宋体" w:cs="宋体"/>
      <w:kern w:val="1"/>
      <w:szCs w:val="21"/>
    </w:rPr>
  </w:style>
  <w:style w:type="paragraph" w:customStyle="1" w:styleId="Default">
    <w:name w:val="Default"/>
    <w:qFormat/>
    <w:rsid w:val="00317188"/>
    <w:pPr>
      <w:widowControl w:val="0"/>
      <w:suppressAutoHyphens/>
      <w:autoSpaceDE w:val="0"/>
    </w:pPr>
    <w:rPr>
      <w:rFonts w:ascii="Calibri" w:hAnsi="Calibri"/>
      <w:color w:val="000000"/>
    </w:rPr>
  </w:style>
  <w:style w:type="paragraph" w:customStyle="1" w:styleId="Char20">
    <w:name w:val="Char2"/>
    <w:basedOn w:val="ac"/>
    <w:qFormat/>
    <w:rsid w:val="00317188"/>
    <w:pPr>
      <w:suppressAutoHyphens/>
    </w:pPr>
    <w:rPr>
      <w:rFonts w:ascii="Calibri" w:hAnsi="Calibri"/>
      <w:kern w:val="1"/>
    </w:rPr>
  </w:style>
  <w:style w:type="paragraph" w:customStyle="1" w:styleId="0h">
    <w:name w:val="0h"/>
    <w:basedOn w:val="a"/>
    <w:qFormat/>
    <w:rsid w:val="00317188"/>
    <w:pPr>
      <w:suppressAutoHyphens/>
      <w:spacing w:line="360" w:lineRule="auto"/>
      <w:ind w:firstLine="480"/>
    </w:pPr>
    <w:rPr>
      <w:rFonts w:ascii="宋体" w:hAnsi="宋体"/>
      <w:kern w:val="1"/>
      <w:sz w:val="24"/>
      <w:szCs w:val="24"/>
    </w:rPr>
  </w:style>
  <w:style w:type="paragraph" w:customStyle="1" w:styleId="111">
    <w:name w:val="正文111"/>
    <w:basedOn w:val="a"/>
    <w:qFormat/>
    <w:rsid w:val="00317188"/>
    <w:pPr>
      <w:suppressAutoHyphens/>
      <w:spacing w:line="360" w:lineRule="auto"/>
      <w:ind w:firstLine="200"/>
    </w:pPr>
    <w:rPr>
      <w:rFonts w:ascii="Calibri" w:hAnsi="Calibri"/>
      <w:kern w:val="1"/>
      <w:sz w:val="24"/>
    </w:rPr>
  </w:style>
  <w:style w:type="paragraph" w:customStyle="1" w:styleId="2e">
    <w:name w:val="列表2"/>
    <w:basedOn w:val="a"/>
    <w:qFormat/>
    <w:rsid w:val="00317188"/>
    <w:pPr>
      <w:suppressAutoHyphens/>
      <w:spacing w:after="120" w:line="300" w:lineRule="auto"/>
      <w:ind w:left="2387" w:hanging="227"/>
      <w:textAlignment w:val="baseline"/>
    </w:pPr>
    <w:rPr>
      <w:rFonts w:ascii="宋体" w:hAnsi="宋体" w:cs="宋体"/>
      <w:kern w:val="1"/>
      <w:sz w:val="24"/>
    </w:rPr>
  </w:style>
  <w:style w:type="paragraph" w:customStyle="1" w:styleId="1f5">
    <w:name w:val="正文文本缩进1"/>
    <w:basedOn w:val="a"/>
    <w:qFormat/>
    <w:rsid w:val="00317188"/>
    <w:pPr>
      <w:suppressAutoHyphens/>
      <w:ind w:firstLine="420"/>
    </w:pPr>
    <w:rPr>
      <w:rFonts w:ascii="Calibri" w:hAnsi="Calibri"/>
      <w:kern w:val="1"/>
    </w:rPr>
  </w:style>
  <w:style w:type="paragraph" w:customStyle="1" w:styleId="112">
    <w:name w:val="列出段落11"/>
    <w:basedOn w:val="a"/>
    <w:qFormat/>
    <w:rsid w:val="00317188"/>
    <w:pPr>
      <w:suppressAutoHyphens/>
      <w:ind w:firstLine="420"/>
    </w:pPr>
    <w:rPr>
      <w:rFonts w:ascii="Calibri" w:hAnsi="Calibri"/>
      <w:kern w:val="1"/>
    </w:rPr>
  </w:style>
  <w:style w:type="paragraph" w:customStyle="1" w:styleId="p0">
    <w:name w:val="p0"/>
    <w:basedOn w:val="a"/>
    <w:qFormat/>
    <w:rsid w:val="00317188"/>
    <w:pPr>
      <w:widowControl/>
      <w:suppressAutoHyphens/>
      <w:spacing w:before="280" w:after="280"/>
      <w:jc w:val="left"/>
    </w:pPr>
    <w:rPr>
      <w:rFonts w:ascii="宋体" w:hAnsi="宋体" w:cs="宋体"/>
      <w:kern w:val="1"/>
      <w:sz w:val="24"/>
      <w:szCs w:val="24"/>
    </w:rPr>
  </w:style>
  <w:style w:type="paragraph" w:customStyle="1" w:styleId="2f">
    <w:name w:val="正文2"/>
    <w:basedOn w:val="1a"/>
    <w:next w:val="1a"/>
    <w:qFormat/>
    <w:rsid w:val="00317188"/>
    <w:pPr>
      <w:tabs>
        <w:tab w:val="clear" w:pos="1202"/>
      </w:tabs>
      <w:suppressAutoHyphens/>
      <w:adjustRightInd/>
      <w:snapToGrid/>
      <w:spacing w:beforeLines="0" w:after="156"/>
      <w:ind w:left="0" w:firstLine="200"/>
      <w:textAlignment w:val="auto"/>
    </w:pPr>
    <w:rPr>
      <w:rFonts w:ascii="Times New Roman" w:eastAsia="宋体" w:hAnsi="Times New Roman"/>
      <w:b/>
      <w:kern w:val="1"/>
    </w:rPr>
  </w:style>
  <w:style w:type="paragraph" w:customStyle="1" w:styleId="-11">
    <w:name w:val="彩色网格 - 强调文字颜色 11"/>
    <w:basedOn w:val="a"/>
    <w:next w:val="a"/>
    <w:qFormat/>
    <w:rsid w:val="00317188"/>
    <w:pPr>
      <w:widowControl/>
      <w:suppressAutoHyphens/>
      <w:spacing w:after="200" w:line="276" w:lineRule="auto"/>
      <w:jc w:val="left"/>
    </w:pPr>
    <w:rPr>
      <w:rFonts w:ascii="Calibri" w:hAnsi="Calibri"/>
      <w:iCs/>
      <w:color w:val="000000"/>
      <w:kern w:val="1"/>
    </w:rPr>
  </w:style>
  <w:style w:type="paragraph" w:customStyle="1" w:styleId="afffff">
    <w:name w:val="表格标题"/>
    <w:basedOn w:val="afffff0"/>
    <w:qFormat/>
    <w:rsid w:val="00317188"/>
    <w:pPr>
      <w:jc w:val="center"/>
    </w:pPr>
    <w:rPr>
      <w:b/>
      <w:bCs/>
    </w:rPr>
  </w:style>
  <w:style w:type="paragraph" w:customStyle="1" w:styleId="afffff0">
    <w:name w:val="表格内容"/>
    <w:basedOn w:val="a"/>
    <w:qFormat/>
    <w:rsid w:val="00317188"/>
    <w:pPr>
      <w:suppressLineNumbers/>
      <w:suppressAutoHyphens/>
    </w:pPr>
    <w:rPr>
      <w:rFonts w:ascii="Calibri" w:hAnsi="Calibri"/>
      <w:kern w:val="1"/>
    </w:rPr>
  </w:style>
  <w:style w:type="paragraph" w:customStyle="1" w:styleId="CharCharCharChar">
    <w:name w:val="Char Char Char Char"/>
    <w:basedOn w:val="a"/>
    <w:qFormat/>
    <w:rsid w:val="00317188"/>
    <w:pPr>
      <w:widowControl/>
      <w:suppressAutoHyphens/>
      <w:spacing w:after="160" w:line="240" w:lineRule="exact"/>
      <w:jc w:val="left"/>
    </w:pPr>
    <w:rPr>
      <w:rFonts w:ascii="Calibri" w:hAnsi="Calibri"/>
      <w:kern w:val="1"/>
      <w:sz w:val="24"/>
      <w:szCs w:val="24"/>
    </w:rPr>
  </w:style>
  <w:style w:type="paragraph" w:customStyle="1" w:styleId="p15">
    <w:name w:val="p15"/>
    <w:basedOn w:val="a"/>
    <w:qFormat/>
    <w:rsid w:val="00317188"/>
    <w:pPr>
      <w:widowControl/>
      <w:suppressAutoHyphens/>
      <w:autoSpaceDE w:val="0"/>
      <w:spacing w:before="152" w:after="160" w:line="360" w:lineRule="auto"/>
      <w:ind w:firstLine="200"/>
      <w:jc w:val="left"/>
    </w:pPr>
    <w:rPr>
      <w:rFonts w:ascii="Calibri" w:hAnsi="Calibri"/>
      <w:color w:val="000000"/>
      <w:kern w:val="1"/>
    </w:rPr>
  </w:style>
  <w:style w:type="paragraph" w:customStyle="1" w:styleId="320">
    <w:name w:val="正文文本缩进 32"/>
    <w:basedOn w:val="a"/>
    <w:qFormat/>
    <w:rsid w:val="00317188"/>
    <w:pPr>
      <w:suppressAutoHyphens/>
      <w:spacing w:after="240"/>
      <w:ind w:left="792" w:firstLine="480"/>
      <w:textAlignment w:val="baseline"/>
    </w:pPr>
    <w:rPr>
      <w:rFonts w:ascii="Calibri" w:hAnsi="Calibri"/>
      <w:kern w:val="1"/>
      <w:sz w:val="24"/>
    </w:rPr>
  </w:style>
  <w:style w:type="paragraph" w:customStyle="1" w:styleId="Char31">
    <w:name w:val="Char31"/>
    <w:basedOn w:val="a"/>
    <w:qFormat/>
    <w:rsid w:val="00317188"/>
    <w:pPr>
      <w:widowControl/>
      <w:suppressAutoHyphens/>
      <w:spacing w:after="160" w:line="240" w:lineRule="exact"/>
      <w:jc w:val="left"/>
    </w:pPr>
    <w:rPr>
      <w:rFonts w:ascii="Calibri" w:hAnsi="Calibri"/>
      <w:kern w:val="1"/>
    </w:rPr>
  </w:style>
  <w:style w:type="paragraph" w:styleId="afffff1">
    <w:name w:val="Intense Quote"/>
    <w:basedOn w:val="a"/>
    <w:next w:val="a"/>
    <w:link w:val="Char13"/>
    <w:qFormat/>
    <w:rsid w:val="00317188"/>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character" w:customStyle="1" w:styleId="Char13">
    <w:name w:val="明显引用 Char1"/>
    <w:basedOn w:val="a1"/>
    <w:link w:val="afffff1"/>
    <w:qFormat/>
    <w:rsid w:val="00317188"/>
    <w:rPr>
      <w:rFonts w:ascii="Calibri" w:hAnsi="Calibri"/>
      <w:iCs/>
      <w:color w:val="808080"/>
      <w:kern w:val="1"/>
      <w:sz w:val="21"/>
    </w:rPr>
  </w:style>
  <w:style w:type="paragraph" w:customStyle="1" w:styleId="-21">
    <w:name w:val="浅色底纹 - 强调文字颜色 21"/>
    <w:basedOn w:val="a"/>
    <w:next w:val="a"/>
    <w:qFormat/>
    <w:rsid w:val="00317188"/>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paragraph" w:customStyle="1" w:styleId="240">
    <w:name w:val="2册标题4"/>
    <w:basedOn w:val="a"/>
    <w:next w:val="a"/>
    <w:qFormat/>
    <w:rsid w:val="00317188"/>
    <w:pPr>
      <w:suppressAutoHyphens/>
      <w:spacing w:line="300" w:lineRule="auto"/>
      <w:ind w:left="420"/>
    </w:pPr>
    <w:rPr>
      <w:rFonts w:ascii="Arial" w:eastAsia="幼圆" w:hAnsi="Arial" w:cs="Arial"/>
      <w:b/>
      <w:kern w:val="1"/>
      <w:sz w:val="24"/>
      <w:szCs w:val="22"/>
    </w:rPr>
  </w:style>
  <w:style w:type="paragraph" w:customStyle="1" w:styleId="afffff2">
    <w:name w:val="有符号正文"/>
    <w:basedOn w:val="a"/>
    <w:qFormat/>
    <w:rsid w:val="00317188"/>
    <w:pPr>
      <w:tabs>
        <w:tab w:val="left" w:pos="0"/>
      </w:tabs>
      <w:suppressAutoHyphens/>
      <w:spacing w:line="400" w:lineRule="exact"/>
      <w:ind w:left="426"/>
    </w:pPr>
    <w:rPr>
      <w:rFonts w:ascii="Arial" w:eastAsia="微软雅黑" w:hAnsi="Arial" w:cs="Arial"/>
      <w:kern w:val="1"/>
      <w:szCs w:val="24"/>
    </w:rPr>
  </w:style>
  <w:style w:type="paragraph" w:customStyle="1" w:styleId="CharCharCharCharCharCharChar1">
    <w:name w:val="Char Char Char Char Char Char Char1"/>
    <w:basedOn w:val="a"/>
    <w:qFormat/>
    <w:rsid w:val="00317188"/>
    <w:pPr>
      <w:widowControl/>
      <w:suppressAutoHyphens/>
      <w:snapToGrid w:val="0"/>
      <w:spacing w:after="160" w:line="360" w:lineRule="auto"/>
      <w:jc w:val="left"/>
    </w:pPr>
    <w:rPr>
      <w:rFonts w:ascii="Calibri" w:hAnsi="Calibri"/>
      <w:kern w:val="1"/>
    </w:rPr>
  </w:style>
  <w:style w:type="paragraph" w:customStyle="1" w:styleId="title1">
    <w:name w:val="title1"/>
    <w:basedOn w:val="a"/>
    <w:qFormat/>
    <w:rsid w:val="00317188"/>
    <w:pPr>
      <w:widowControl/>
      <w:spacing w:before="100" w:beforeAutospacing="1" w:after="100" w:afterAutospacing="1"/>
      <w:jc w:val="left"/>
    </w:pPr>
    <w:rPr>
      <w:rFonts w:ascii="宋体" w:hAnsi="宋体" w:cs="宋体"/>
      <w:kern w:val="0"/>
      <w:sz w:val="24"/>
      <w:szCs w:val="24"/>
    </w:rPr>
  </w:style>
  <w:style w:type="paragraph" w:customStyle="1" w:styleId="221">
    <w:name w:val="正文文本 22"/>
    <w:basedOn w:val="a"/>
    <w:qFormat/>
    <w:rsid w:val="00317188"/>
    <w:pPr>
      <w:suppressAutoHyphens/>
      <w:autoSpaceDE w:val="0"/>
      <w:spacing w:line="380" w:lineRule="atLeast"/>
      <w:textAlignment w:val="baseline"/>
    </w:pPr>
    <w:rPr>
      <w:rFonts w:ascii="Calibri" w:hAnsi="Calibri"/>
      <w:spacing w:val="10"/>
      <w:kern w:val="1"/>
      <w:sz w:val="24"/>
    </w:rPr>
  </w:style>
  <w:style w:type="paragraph" w:customStyle="1" w:styleId="45">
    <w:name w:val="纯文本4"/>
    <w:basedOn w:val="a"/>
    <w:qFormat/>
    <w:rsid w:val="00317188"/>
    <w:pPr>
      <w:suppressAutoHyphens/>
      <w:spacing w:line="360" w:lineRule="atLeast"/>
      <w:jc w:val="left"/>
    </w:pPr>
    <w:rPr>
      <w:rFonts w:ascii="宋体" w:hAnsi="宋体" w:cs="Courier New"/>
      <w:kern w:val="1"/>
      <w:szCs w:val="21"/>
    </w:rPr>
  </w:style>
  <w:style w:type="paragraph" w:customStyle="1" w:styleId="CharChar1Char2">
    <w:name w:val="Char Char1 Char2"/>
    <w:basedOn w:val="a"/>
    <w:qFormat/>
    <w:rsid w:val="00317188"/>
    <w:pPr>
      <w:suppressAutoHyphens/>
    </w:pPr>
    <w:rPr>
      <w:rFonts w:ascii="Calibri" w:hAnsi="Calibri"/>
      <w:kern w:val="1"/>
    </w:rPr>
  </w:style>
  <w:style w:type="paragraph" w:customStyle="1" w:styleId="46">
    <w:name w:val="4号正文"/>
    <w:basedOn w:val="1f5"/>
    <w:qFormat/>
    <w:rsid w:val="00317188"/>
    <w:pPr>
      <w:widowControl/>
      <w:spacing w:before="30" w:line="360" w:lineRule="auto"/>
      <w:ind w:firstLine="200"/>
    </w:pPr>
    <w:rPr>
      <w:rFonts w:ascii="Arial" w:hAnsi="Arial" w:cs="Arial"/>
      <w:spacing w:val="6"/>
      <w:sz w:val="24"/>
      <w:szCs w:val="28"/>
    </w:rPr>
  </w:style>
  <w:style w:type="paragraph" w:customStyle="1" w:styleId="1f6">
    <w:name w:val="无间隔1"/>
    <w:uiPriority w:val="1"/>
    <w:qFormat/>
    <w:rsid w:val="00317188"/>
    <w:pPr>
      <w:widowControl w:val="0"/>
      <w:jc w:val="both"/>
    </w:pPr>
    <w:rPr>
      <w:rFonts w:ascii="Calibri" w:hAnsi="Calibri"/>
      <w:kern w:val="2"/>
      <w:sz w:val="21"/>
      <w:szCs w:val="24"/>
    </w:rPr>
  </w:style>
  <w:style w:type="paragraph" w:customStyle="1" w:styleId="afffff3">
    <w:name w:val="图格式"/>
    <w:basedOn w:val="a"/>
    <w:qFormat/>
    <w:rsid w:val="00317188"/>
    <w:pPr>
      <w:suppressAutoHyphens/>
      <w:jc w:val="center"/>
    </w:pPr>
    <w:rPr>
      <w:rFonts w:ascii="Arial" w:eastAsia="微软雅黑" w:hAnsi="Arial" w:cs="Arial"/>
      <w:kern w:val="1"/>
      <w:szCs w:val="24"/>
    </w:rPr>
  </w:style>
  <w:style w:type="paragraph" w:customStyle="1" w:styleId="afffff4">
    <w:name w:val="正文一"/>
    <w:basedOn w:val="a"/>
    <w:qFormat/>
    <w:rsid w:val="00317188"/>
    <w:pPr>
      <w:suppressAutoHyphens/>
    </w:pPr>
    <w:rPr>
      <w:rFonts w:ascii="Calibri" w:eastAsia="楷体_GB2312" w:hAnsi="Calibri"/>
      <w:kern w:val="1"/>
      <w:sz w:val="28"/>
    </w:rPr>
  </w:style>
  <w:style w:type="paragraph" w:customStyle="1" w:styleId="afffff5">
    <w:name w:val="框架内容"/>
    <w:basedOn w:val="a"/>
    <w:qFormat/>
    <w:rsid w:val="00317188"/>
    <w:pPr>
      <w:suppressAutoHyphens/>
    </w:pPr>
    <w:rPr>
      <w:rFonts w:ascii="Calibri" w:hAnsi="Calibri"/>
      <w:kern w:val="1"/>
    </w:rPr>
  </w:style>
  <w:style w:type="paragraph" w:customStyle="1" w:styleId="afffff6">
    <w:name w:val="图题"/>
    <w:basedOn w:val="a"/>
    <w:next w:val="a"/>
    <w:qFormat/>
    <w:rsid w:val="00317188"/>
    <w:pPr>
      <w:widowControl/>
      <w:tabs>
        <w:tab w:val="left" w:pos="0"/>
      </w:tabs>
      <w:suppressAutoHyphens/>
      <w:spacing w:after="200" w:line="300" w:lineRule="auto"/>
      <w:ind w:firstLine="359"/>
      <w:jc w:val="center"/>
    </w:pPr>
    <w:rPr>
      <w:rFonts w:ascii="Calibri" w:hAnsi="Calibri"/>
      <w:color w:val="FF0000"/>
      <w:kern w:val="1"/>
    </w:rPr>
  </w:style>
  <w:style w:type="paragraph" w:customStyle="1" w:styleId="CharCharChar2">
    <w:name w:val="Char Char Char2"/>
    <w:basedOn w:val="4"/>
    <w:qFormat/>
    <w:rsid w:val="00317188"/>
    <w:pPr>
      <w:keepLines/>
      <w:widowControl/>
      <w:tabs>
        <w:tab w:val="left" w:pos="0"/>
        <w:tab w:val="left" w:pos="495"/>
      </w:tabs>
      <w:suppressAutoHyphens/>
      <w:spacing w:before="140" w:line="220" w:lineRule="atLeast"/>
      <w:ind w:left="720"/>
      <w:jc w:val="left"/>
    </w:pPr>
    <w:rPr>
      <w:rFonts w:ascii="Calibri" w:hAnsi="Calibri"/>
      <w:color w:val="auto"/>
      <w:kern w:val="1"/>
      <w:sz w:val="21"/>
      <w:u w:val="none"/>
      <w:lang w:eastAsia="en-US"/>
    </w:rPr>
  </w:style>
  <w:style w:type="paragraph" w:customStyle="1" w:styleId="afffff7">
    <w:name w:val="正文（缩进）"/>
    <w:basedOn w:val="a"/>
    <w:qFormat/>
    <w:rsid w:val="00317188"/>
    <w:pPr>
      <w:suppressAutoHyphens/>
      <w:spacing w:after="200" w:line="360" w:lineRule="auto"/>
      <w:ind w:firstLine="480"/>
    </w:pPr>
    <w:rPr>
      <w:rFonts w:ascii="Calibri" w:hAnsi="Calibri"/>
      <w:kern w:val="1"/>
      <w:sz w:val="24"/>
      <w:szCs w:val="24"/>
    </w:rPr>
  </w:style>
  <w:style w:type="paragraph" w:customStyle="1" w:styleId="39">
    <w:name w:val="列出段落3"/>
    <w:basedOn w:val="a"/>
    <w:qFormat/>
    <w:rsid w:val="00317188"/>
    <w:pPr>
      <w:suppressAutoHyphens/>
      <w:ind w:firstLine="420"/>
    </w:pPr>
    <w:rPr>
      <w:rFonts w:ascii="Calibri" w:hAnsi="Calibri"/>
      <w:kern w:val="1"/>
      <w:sz w:val="24"/>
      <w:szCs w:val="21"/>
    </w:rPr>
  </w:style>
  <w:style w:type="paragraph" w:styleId="afffff8">
    <w:name w:val="Quote"/>
    <w:basedOn w:val="a"/>
    <w:next w:val="a"/>
    <w:link w:val="Char14"/>
    <w:qFormat/>
    <w:rsid w:val="00317188"/>
    <w:pPr>
      <w:widowControl/>
      <w:suppressAutoHyphens/>
      <w:spacing w:after="200" w:line="276" w:lineRule="auto"/>
      <w:jc w:val="left"/>
    </w:pPr>
    <w:rPr>
      <w:rFonts w:ascii="Calibri" w:hAnsi="Calibri"/>
      <w:iCs/>
      <w:color w:val="000000"/>
      <w:kern w:val="1"/>
    </w:rPr>
  </w:style>
  <w:style w:type="character" w:customStyle="1" w:styleId="Char14">
    <w:name w:val="引用 Char1"/>
    <w:basedOn w:val="a1"/>
    <w:link w:val="afffff8"/>
    <w:qFormat/>
    <w:rsid w:val="00317188"/>
    <w:rPr>
      <w:rFonts w:ascii="Calibri" w:hAnsi="Calibri"/>
      <w:iCs/>
      <w:color w:val="000000"/>
      <w:kern w:val="1"/>
      <w:sz w:val="21"/>
    </w:rPr>
  </w:style>
  <w:style w:type="paragraph" w:customStyle="1" w:styleId="afffff9">
    <w:name w:val="表外项目符号二级"/>
    <w:basedOn w:val="a"/>
    <w:qFormat/>
    <w:rsid w:val="00317188"/>
    <w:pPr>
      <w:tabs>
        <w:tab w:val="left" w:pos="0"/>
        <w:tab w:val="left" w:pos="1689"/>
      </w:tabs>
      <w:suppressAutoHyphens/>
      <w:snapToGrid w:val="0"/>
      <w:spacing w:after="200" w:line="300" w:lineRule="exact"/>
      <w:ind w:left="1689" w:hanging="419"/>
    </w:pPr>
    <w:rPr>
      <w:rFonts w:ascii="Calibri" w:hAnsi="Calibri"/>
      <w:color w:val="000000"/>
      <w:kern w:val="1"/>
    </w:rPr>
  </w:style>
  <w:style w:type="paragraph" w:customStyle="1" w:styleId="1Char2">
    <w:name w:val="正文 1 Char"/>
    <w:basedOn w:val="a"/>
    <w:qFormat/>
    <w:rsid w:val="00317188"/>
    <w:pPr>
      <w:widowControl/>
      <w:tabs>
        <w:tab w:val="left" w:pos="2540"/>
      </w:tabs>
      <w:suppressAutoHyphens/>
      <w:snapToGrid w:val="0"/>
      <w:spacing w:before="80" w:after="80" w:line="360" w:lineRule="auto"/>
      <w:ind w:left="210" w:right="210" w:firstLine="480"/>
      <w:jc w:val="left"/>
    </w:pPr>
    <w:rPr>
      <w:rFonts w:ascii="Calibri" w:hAnsi="Calibri"/>
      <w:color w:val="000000"/>
      <w:kern w:val="1"/>
    </w:rPr>
  </w:style>
  <w:style w:type="paragraph" w:customStyle="1" w:styleId="1f7">
    <w:name w:val="表文1"/>
    <w:basedOn w:val="afff7"/>
    <w:qFormat/>
    <w:rsid w:val="00317188"/>
    <w:pPr>
      <w:suppressAutoHyphens/>
      <w:spacing w:beforeLines="0" w:afterLines="0" w:line="360" w:lineRule="auto"/>
      <w:ind w:rightChars="0" w:right="0"/>
      <w:jc w:val="left"/>
    </w:pPr>
    <w:rPr>
      <w:rFonts w:ascii="Calibri" w:hAnsi="Calibri" w:cs="黑体"/>
      <w:b w:val="0"/>
      <w:kern w:val="1"/>
      <w:szCs w:val="22"/>
    </w:rPr>
  </w:style>
  <w:style w:type="paragraph" w:customStyle="1" w:styleId="afffffa">
    <w:name w:val="页眉左侧"/>
    <w:basedOn w:val="a"/>
    <w:qFormat/>
    <w:rsid w:val="00317188"/>
    <w:pPr>
      <w:suppressLineNumbers/>
      <w:tabs>
        <w:tab w:val="center" w:pos="4153"/>
        <w:tab w:val="right" w:pos="8306"/>
      </w:tabs>
      <w:suppressAutoHyphens/>
    </w:pPr>
    <w:rPr>
      <w:rFonts w:ascii="Calibri" w:hAnsi="Calibri"/>
      <w:kern w:val="1"/>
    </w:rPr>
  </w:style>
  <w:style w:type="character" w:customStyle="1" w:styleId="font61">
    <w:name w:val="font61"/>
    <w:qFormat/>
    <w:rsid w:val="00317188"/>
    <w:rPr>
      <w:rFonts w:ascii="宋体" w:eastAsia="宋体" w:hAnsi="宋体" w:cs="宋体" w:hint="eastAsia"/>
      <w:b/>
      <w:color w:val="000000"/>
      <w:sz w:val="28"/>
      <w:szCs w:val="28"/>
      <w:u w:val="single"/>
    </w:rPr>
  </w:style>
  <w:style w:type="paragraph" w:customStyle="1" w:styleId="Afffffb">
    <w:name w:val="正文 A"/>
    <w:qFormat/>
    <w:rsid w:val="00317188"/>
    <w:pPr>
      <w:spacing w:line="360" w:lineRule="auto"/>
      <w:jc w:val="both"/>
    </w:pPr>
    <w:rPr>
      <w:rFonts w:ascii="Calibri" w:eastAsia="Calibri" w:hAnsi="Calibri" w:cs="Calibri"/>
      <w:color w:val="000000"/>
      <w:kern w:val="2"/>
      <w:sz w:val="24"/>
      <w:szCs w:val="24"/>
      <w:u w:color="000000"/>
    </w:rPr>
  </w:style>
  <w:style w:type="paragraph" w:customStyle="1" w:styleId="1110">
    <w:name w:val="标题 111"/>
    <w:basedOn w:val="a"/>
    <w:uiPriority w:val="1"/>
    <w:qFormat/>
    <w:rsid w:val="00317188"/>
    <w:pPr>
      <w:ind w:left="20"/>
      <w:jc w:val="left"/>
      <w:outlineLvl w:val="1"/>
    </w:pPr>
    <w:rPr>
      <w:rFonts w:ascii="宋体" w:hAnsi="宋体" w:cstheme="minorBidi"/>
      <w:kern w:val="0"/>
      <w:sz w:val="40"/>
      <w:szCs w:val="40"/>
      <w:lang w:eastAsia="en-US"/>
    </w:rPr>
  </w:style>
  <w:style w:type="paragraph" w:customStyle="1" w:styleId="213">
    <w:name w:val="列表21"/>
    <w:basedOn w:val="a"/>
    <w:qFormat/>
    <w:rsid w:val="00317188"/>
    <w:pPr>
      <w:suppressAutoHyphens/>
      <w:spacing w:after="120" w:line="300" w:lineRule="auto"/>
      <w:ind w:left="2387" w:hanging="227"/>
      <w:textAlignment w:val="baseline"/>
    </w:pPr>
    <w:rPr>
      <w:rFonts w:ascii="宋体" w:hAnsi="宋体" w:cs="宋体"/>
      <w:kern w:val="1"/>
      <w:sz w:val="24"/>
    </w:rPr>
  </w:style>
  <w:style w:type="paragraph" w:customStyle="1" w:styleId="CharCharCharCharCharCharCharCharCharChar">
    <w:name w:val="Char Char Char Char Char Char Char Char Char Char"/>
    <w:basedOn w:val="a"/>
    <w:qFormat/>
    <w:rsid w:val="00317188"/>
    <w:rPr>
      <w:szCs w:val="24"/>
    </w:rPr>
  </w:style>
  <w:style w:type="character" w:customStyle="1" w:styleId="-Char">
    <w:name w:val="医疗-标题 Char"/>
    <w:basedOn w:val="a1"/>
    <w:link w:val="-4"/>
    <w:qFormat/>
    <w:locked/>
    <w:rsid w:val="00317188"/>
    <w:rPr>
      <w:rFonts w:ascii="微软雅黑" w:eastAsia="微软雅黑" w:hAnsi="微软雅黑"/>
      <w:b/>
      <w:color w:val="595959" w:themeColor="text1" w:themeTint="A6"/>
      <w:kern w:val="2"/>
      <w:sz w:val="84"/>
      <w:szCs w:val="22"/>
    </w:rPr>
  </w:style>
  <w:style w:type="paragraph" w:customStyle="1" w:styleId="-4">
    <w:name w:val="医疗-标题"/>
    <w:basedOn w:val="a"/>
    <w:link w:val="-Char"/>
    <w:qFormat/>
    <w:rsid w:val="00317188"/>
    <w:rPr>
      <w:rFonts w:ascii="微软雅黑" w:eastAsia="微软雅黑" w:hAnsi="微软雅黑"/>
      <w:b/>
      <w:color w:val="595959" w:themeColor="text1" w:themeTint="A6"/>
      <w:sz w:val="84"/>
      <w:szCs w:val="22"/>
    </w:rPr>
  </w:style>
  <w:style w:type="character" w:customStyle="1" w:styleId="-Char0">
    <w:name w:val="医疗-日期 Char"/>
    <w:basedOn w:val="-Char"/>
    <w:link w:val="-6"/>
    <w:qFormat/>
    <w:locked/>
    <w:rsid w:val="00317188"/>
    <w:rPr>
      <w:rFonts w:ascii="微软雅黑" w:eastAsia="微软雅黑" w:hAnsi="微软雅黑"/>
      <w:b w:val="0"/>
      <w:color w:val="595959" w:themeColor="text1" w:themeTint="A6"/>
      <w:kern w:val="2"/>
      <w:sz w:val="84"/>
      <w:szCs w:val="22"/>
    </w:rPr>
  </w:style>
  <w:style w:type="paragraph" w:customStyle="1" w:styleId="-6">
    <w:name w:val="医疗-日期"/>
    <w:basedOn w:val="-4"/>
    <w:link w:val="-Char0"/>
    <w:qFormat/>
    <w:rsid w:val="00317188"/>
    <w:rPr>
      <w:b w:val="0"/>
    </w:rPr>
  </w:style>
  <w:style w:type="character" w:customStyle="1" w:styleId="-Char1">
    <w:name w:val="医疗-摘要 Char"/>
    <w:basedOn w:val="-Char0"/>
    <w:link w:val="-7"/>
    <w:qFormat/>
    <w:locked/>
    <w:rsid w:val="00317188"/>
    <w:rPr>
      <w:rFonts w:ascii="微软雅黑" w:eastAsia="微软雅黑" w:hAnsi="微软雅黑"/>
      <w:b w:val="0"/>
      <w:color w:val="595959" w:themeColor="text1" w:themeTint="A6"/>
      <w:kern w:val="2"/>
      <w:sz w:val="16"/>
      <w:szCs w:val="22"/>
    </w:rPr>
  </w:style>
  <w:style w:type="paragraph" w:customStyle="1" w:styleId="-7">
    <w:name w:val="医疗-摘要"/>
    <w:basedOn w:val="-6"/>
    <w:link w:val="-Char1"/>
    <w:qFormat/>
    <w:rsid w:val="00317188"/>
    <w:rPr>
      <w:sz w:val="16"/>
    </w:rPr>
  </w:style>
  <w:style w:type="character" w:customStyle="1" w:styleId="-Char2">
    <w:name w:val="医疗-正文 Char"/>
    <w:basedOn w:val="a1"/>
    <w:link w:val="-8"/>
    <w:qFormat/>
    <w:locked/>
    <w:rsid w:val="00317188"/>
    <w:rPr>
      <w:rFonts w:ascii="微软雅黑" w:eastAsia="微软雅黑" w:hAnsi="微软雅黑"/>
      <w:color w:val="595959" w:themeColor="text1" w:themeTint="A6"/>
      <w:kern w:val="2"/>
      <w:sz w:val="16"/>
      <w:szCs w:val="22"/>
    </w:rPr>
  </w:style>
  <w:style w:type="paragraph" w:customStyle="1" w:styleId="-8">
    <w:name w:val="医疗-正文"/>
    <w:basedOn w:val="a"/>
    <w:link w:val="-Char2"/>
    <w:qFormat/>
    <w:rsid w:val="00317188"/>
    <w:pPr>
      <w:jc w:val="left"/>
    </w:pPr>
    <w:rPr>
      <w:rFonts w:ascii="微软雅黑" w:eastAsia="微软雅黑" w:hAnsi="微软雅黑"/>
      <w:color w:val="595959" w:themeColor="text1" w:themeTint="A6"/>
      <w:sz w:val="16"/>
      <w:szCs w:val="22"/>
    </w:rPr>
  </w:style>
  <w:style w:type="character" w:customStyle="1" w:styleId="-Char3">
    <w:name w:val="医疗-正文标题 Char"/>
    <w:basedOn w:val="a1"/>
    <w:link w:val="-9"/>
    <w:qFormat/>
    <w:locked/>
    <w:rsid w:val="00317188"/>
    <w:rPr>
      <w:rFonts w:ascii="微软雅黑" w:eastAsia="微软雅黑" w:hAnsi="微软雅黑"/>
      <w:color w:val="1C50A1"/>
      <w:kern w:val="2"/>
      <w:sz w:val="52"/>
      <w:szCs w:val="22"/>
    </w:rPr>
  </w:style>
  <w:style w:type="paragraph" w:customStyle="1" w:styleId="-9">
    <w:name w:val="医疗-正文标题"/>
    <w:basedOn w:val="a"/>
    <w:link w:val="-Char3"/>
    <w:qFormat/>
    <w:rsid w:val="00317188"/>
    <w:pPr>
      <w:widowControl/>
      <w:jc w:val="left"/>
    </w:pPr>
    <w:rPr>
      <w:rFonts w:ascii="微软雅黑" w:eastAsia="微软雅黑" w:hAnsi="微软雅黑"/>
      <w:color w:val="1C50A1"/>
      <w:sz w:val="52"/>
      <w:szCs w:val="22"/>
    </w:rPr>
  </w:style>
  <w:style w:type="character" w:customStyle="1" w:styleId="-Char4">
    <w:name w:val="医疗-正文副标题 Char"/>
    <w:basedOn w:val="-Char3"/>
    <w:link w:val="-a"/>
    <w:qFormat/>
    <w:locked/>
    <w:rsid w:val="00317188"/>
    <w:rPr>
      <w:rFonts w:ascii="微软雅黑" w:eastAsia="微软雅黑" w:hAnsi="微软雅黑"/>
      <w:color w:val="404040" w:themeColor="text1" w:themeTint="BF"/>
      <w:kern w:val="2"/>
      <w:sz w:val="24"/>
      <w:szCs w:val="22"/>
    </w:rPr>
  </w:style>
  <w:style w:type="paragraph" w:customStyle="1" w:styleId="-a">
    <w:name w:val="医疗-正文副标题"/>
    <w:basedOn w:val="-9"/>
    <w:link w:val="-Char4"/>
    <w:qFormat/>
    <w:rsid w:val="00317188"/>
    <w:rPr>
      <w:color w:val="404040" w:themeColor="text1" w:themeTint="BF"/>
      <w:sz w:val="24"/>
    </w:rPr>
  </w:style>
  <w:style w:type="character" w:customStyle="1" w:styleId="-Char5">
    <w:name w:val="医疗-正文内容 Char"/>
    <w:basedOn w:val="-Char4"/>
    <w:link w:val="-b"/>
    <w:qFormat/>
    <w:locked/>
    <w:rsid w:val="00317188"/>
    <w:rPr>
      <w:rFonts w:ascii="微软雅黑" w:eastAsia="微软雅黑" w:hAnsi="微软雅黑"/>
      <w:color w:val="404040" w:themeColor="text1" w:themeTint="BF"/>
      <w:kern w:val="2"/>
      <w:sz w:val="16"/>
      <w:szCs w:val="22"/>
    </w:rPr>
  </w:style>
  <w:style w:type="paragraph" w:customStyle="1" w:styleId="-b">
    <w:name w:val="医疗-正文内容"/>
    <w:basedOn w:val="-a"/>
    <w:link w:val="-Char5"/>
    <w:qFormat/>
    <w:rsid w:val="00317188"/>
    <w:pPr>
      <w:ind w:firstLineChars="200" w:firstLine="200"/>
    </w:pPr>
    <w:rPr>
      <w:sz w:val="16"/>
    </w:rPr>
  </w:style>
  <w:style w:type="paragraph" w:customStyle="1" w:styleId="188">
    <w:name w:val="188"/>
    <w:basedOn w:val="a"/>
    <w:qFormat/>
    <w:rsid w:val="00317188"/>
    <w:pPr>
      <w:widowControl/>
      <w:ind w:left="720"/>
      <w:contextualSpacing/>
      <w:jc w:val="left"/>
    </w:pPr>
    <w:rPr>
      <w:rFonts w:ascii="Calibri" w:hAnsi="Calibri"/>
      <w:kern w:val="0"/>
      <w:sz w:val="24"/>
      <w:szCs w:val="24"/>
      <w:lang w:eastAsia="en-US"/>
    </w:rPr>
  </w:style>
  <w:style w:type="character" w:customStyle="1" w:styleId="NormalCharacter">
    <w:name w:val="NormalCharacter"/>
    <w:qFormat/>
    <w:rsid w:val="00317188"/>
  </w:style>
  <w:style w:type="paragraph" w:customStyle="1" w:styleId="47">
    <w:name w:val="列出段落4"/>
    <w:basedOn w:val="a"/>
    <w:uiPriority w:val="34"/>
    <w:qFormat/>
    <w:rsid w:val="00317188"/>
    <w:pPr>
      <w:ind w:firstLineChars="200" w:firstLine="420"/>
    </w:pPr>
    <w:rPr>
      <w:rFonts w:ascii="Calibri" w:hAnsi="Calibri"/>
      <w:szCs w:val="24"/>
    </w:rPr>
  </w:style>
  <w:style w:type="paragraph" w:customStyle="1" w:styleId="2TimesNewRoman5020">
    <w:name w:val="样式 标题 2 + Times New Roman 四号 非加粗 段前: 5 磅 段后: 0 磅 行距: 固定值 20..."/>
    <w:basedOn w:val="20"/>
    <w:qFormat/>
    <w:rsid w:val="00317188"/>
    <w:pPr>
      <w:keepNext/>
      <w:keepLines/>
      <w:spacing w:before="100" w:line="400" w:lineRule="exact"/>
      <w:jc w:val="both"/>
    </w:pPr>
    <w:rPr>
      <w:rFonts w:ascii="Times New Roman" w:eastAsia="黑体" w:hAnsi="Times New Roman" w:cs="宋体"/>
      <w:b w:val="0"/>
      <w:sz w:val="28"/>
    </w:rPr>
  </w:style>
  <w:style w:type="character" w:customStyle="1" w:styleId="2f0">
    <w:name w:val="标题 2 字符"/>
    <w:qFormat/>
    <w:rsid w:val="00317188"/>
    <w:rPr>
      <w:rFonts w:ascii="宋体" w:eastAsia="宋体" w:hAnsi="宋体"/>
      <w:b/>
      <w:kern w:val="2"/>
      <w:sz w:val="24"/>
      <w:lang w:val="en-US" w:eastAsia="zh-CN"/>
    </w:rPr>
  </w:style>
  <w:style w:type="character" w:customStyle="1" w:styleId="afffffc">
    <w:name w:val="页脚 字符"/>
    <w:uiPriority w:val="99"/>
    <w:qFormat/>
    <w:rsid w:val="00317188"/>
    <w:rPr>
      <w:kern w:val="2"/>
      <w:sz w:val="18"/>
    </w:rPr>
  </w:style>
  <w:style w:type="paragraph" w:customStyle="1" w:styleId="100">
    <w:name w:val="样式 10 磅"/>
    <w:qFormat/>
    <w:rsid w:val="00317188"/>
    <w:pPr>
      <w:widowControl w:val="0"/>
      <w:jc w:val="both"/>
    </w:pPr>
    <w:rPr>
      <w:kern w:val="2"/>
      <w:sz w:val="21"/>
      <w:szCs w:val="24"/>
    </w:rPr>
  </w:style>
  <w:style w:type="paragraph" w:customStyle="1" w:styleId="Normal38">
    <w:name w:val="Normal_38"/>
    <w:qFormat/>
    <w:rsid w:val="00317188"/>
    <w:pPr>
      <w:spacing w:before="120" w:after="240"/>
      <w:jc w:val="both"/>
    </w:pPr>
    <w:rPr>
      <w:rFonts w:ascii="Calibri" w:eastAsia="Calibri" w:hAnsi="Calibri"/>
      <w:sz w:val="22"/>
      <w:szCs w:val="22"/>
      <w:lang w:val="ru-RU" w:eastAsia="en-US"/>
    </w:rPr>
  </w:style>
  <w:style w:type="paragraph" w:customStyle="1" w:styleId="Body1">
    <w:name w:val="Body 1"/>
    <w:qFormat/>
    <w:rsid w:val="00317188"/>
    <w:pPr>
      <w:outlineLvl w:val="0"/>
    </w:pPr>
    <w:rPr>
      <w:rFonts w:ascii="Helvetica" w:hAnsi="Helvetica" w:cs="Helvetica"/>
      <w:b/>
      <w:bCs/>
      <w:color w:val="000000"/>
      <w:u w:color="000000"/>
    </w:rPr>
  </w:style>
  <w:style w:type="paragraph" w:customStyle="1" w:styleId="afffffd">
    <w:name w:val="表格"/>
    <w:basedOn w:val="a"/>
    <w:unhideWhenUsed/>
    <w:qFormat/>
    <w:rsid w:val="00317188"/>
    <w:pPr>
      <w:spacing w:line="400" w:lineRule="exact"/>
    </w:pPr>
    <w:rPr>
      <w:rFonts w:ascii="Calibri" w:hAnsi="Calibri"/>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fontTable" Target="fontTable.xml"/><Relationship Id="rId40"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Info spid="_x0000_s4099"/>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1B3477-6EB5-4D20-BA62-D58A0966E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96</Pages>
  <Words>39624</Words>
  <Characters>11157</Characters>
  <Application>Microsoft Office Word</Application>
  <DocSecurity>0</DocSecurity>
  <Lines>92</Lines>
  <Paragraphs>101</Paragraphs>
  <ScaleCrop>false</ScaleCrop>
  <Company>WWW.YlmF.CoM</Company>
  <LinksUpToDate>false</LinksUpToDate>
  <CharactersWithSpaces>50680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招标编号：SXLHZB2011-191</dc:title>
  <dc:creator>雨林木风</dc:creator>
  <cp:lastModifiedBy>Administrator</cp:lastModifiedBy>
  <cp:revision>32</cp:revision>
  <cp:lastPrinted>2023-10-24T02:30:00Z</cp:lastPrinted>
  <dcterms:created xsi:type="dcterms:W3CDTF">2023-10-31T09:52:00Z</dcterms:created>
  <dcterms:modified xsi:type="dcterms:W3CDTF">2023-11-24T12:37:00Z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942529747DE74A6F86E056B097E8DCDF</vt:lpwstr>
  </property>
</Properties>
</file>