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10" w:rsidRDefault="005D6710">
      <w:pPr>
        <w:widowControl/>
        <w:jc w:val="center"/>
        <w:rPr>
          <w:rFonts w:ascii="Calibri Light" w:eastAsia="华文仿宋" w:hAnsi="Calibri Light" w:cs="Calibri Light"/>
          <w:sz w:val="52"/>
          <w:szCs w:val="52"/>
        </w:rPr>
      </w:pPr>
    </w:p>
    <w:p w:rsidR="005D6710" w:rsidRDefault="005D6710">
      <w:pPr>
        <w:widowControl/>
        <w:jc w:val="center"/>
        <w:rPr>
          <w:rFonts w:ascii="Calibri Light" w:eastAsia="华文仿宋" w:hAnsi="Calibri Light" w:cs="Calibri Light"/>
          <w:sz w:val="52"/>
          <w:szCs w:val="52"/>
        </w:rPr>
      </w:pPr>
    </w:p>
    <w:p w:rsidR="005D6710" w:rsidRDefault="005D6710">
      <w:pPr>
        <w:widowControl/>
        <w:jc w:val="center"/>
        <w:rPr>
          <w:rFonts w:ascii="Calibri Light" w:eastAsia="华文仿宋" w:hAnsi="Calibri Light" w:cs="Calibri Light"/>
          <w:sz w:val="52"/>
          <w:szCs w:val="52"/>
        </w:rPr>
      </w:pPr>
    </w:p>
    <w:p w:rsidR="005D6710" w:rsidRDefault="00DD0025">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rsidR="005D6710" w:rsidRDefault="00DD0025">
      <w:pPr>
        <w:widowControl/>
        <w:jc w:val="center"/>
        <w:rPr>
          <w:rFonts w:ascii="华文中宋" w:eastAsia="华文中宋" w:hAnsi="华文中宋" w:cs="Calibri Light"/>
          <w:sz w:val="96"/>
          <w:szCs w:val="96"/>
        </w:rPr>
      </w:pPr>
      <w:r w:rsidRPr="00356281">
        <w:rPr>
          <w:rFonts w:ascii="华文中宋" w:eastAsia="华文中宋" w:hAnsi="华文中宋" w:cs="Calibri Light"/>
          <w:spacing w:val="324"/>
          <w:kern w:val="0"/>
          <w:sz w:val="96"/>
          <w:szCs w:val="96"/>
          <w:fitText w:val="5784" w:id="11549457"/>
        </w:rPr>
        <w:t>招标文</w:t>
      </w:r>
      <w:r w:rsidRPr="00356281">
        <w:rPr>
          <w:rFonts w:ascii="华文中宋" w:eastAsia="华文中宋" w:hAnsi="华文中宋" w:cs="Calibri Light"/>
          <w:kern w:val="0"/>
          <w:sz w:val="96"/>
          <w:szCs w:val="96"/>
          <w:fitText w:val="5784" w:id="11549457"/>
        </w:rPr>
        <w:t>件</w:t>
      </w:r>
    </w:p>
    <w:p w:rsidR="005D6710" w:rsidRDefault="005D6710">
      <w:pPr>
        <w:widowControl/>
        <w:jc w:val="center"/>
        <w:rPr>
          <w:rFonts w:ascii="Calibri Light" w:eastAsia="华文仿宋" w:hAnsi="Calibri Light" w:cs="Calibri Light"/>
          <w:sz w:val="36"/>
          <w:szCs w:val="36"/>
        </w:rPr>
      </w:pPr>
    </w:p>
    <w:p w:rsidR="005D6710" w:rsidRDefault="00DD0025" w:rsidP="00FB751F">
      <w:pPr>
        <w:widowControl/>
        <w:ind w:leftChars="350" w:left="2564" w:rightChars="399" w:right="852" w:hangingChars="500" w:hanging="1817"/>
        <w:jc w:val="left"/>
        <w:rPr>
          <w:rFonts w:ascii="Calibri Light" w:eastAsia="华文仿宋" w:hAnsi="Calibri Light" w:cs="Calibri Light"/>
          <w:color w:val="0000FF"/>
          <w:sz w:val="36"/>
          <w:szCs w:val="36"/>
        </w:rPr>
      </w:pPr>
      <w:r>
        <w:rPr>
          <w:rFonts w:ascii="Calibri Light" w:eastAsia="华文仿宋" w:hAnsi="Calibri Light" w:cs="Calibri Light"/>
          <w:sz w:val="36"/>
          <w:szCs w:val="36"/>
        </w:rPr>
        <w:t>项目名称：</w:t>
      </w:r>
      <w:r w:rsidR="00E046C8">
        <w:rPr>
          <w:rFonts w:ascii="Calibri Light" w:eastAsia="华文仿宋" w:hAnsi="Calibri Light" w:cs="Calibri Light"/>
          <w:color w:val="C00000"/>
          <w:sz w:val="36"/>
          <w:szCs w:val="36"/>
        </w:rPr>
        <w:t>周至县人民法院秦岭法庭家具采购</w:t>
      </w:r>
    </w:p>
    <w:p w:rsidR="005D6710" w:rsidRDefault="00DD0025">
      <w:pPr>
        <w:widowControl/>
        <w:ind w:leftChars="350" w:left="2564" w:rightChars="250" w:right="534"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E046C8">
        <w:rPr>
          <w:rFonts w:ascii="Calibri Light" w:eastAsia="华文仿宋" w:hAnsi="Calibri Light" w:cs="Calibri Light"/>
          <w:color w:val="C00000"/>
          <w:sz w:val="36"/>
          <w:szCs w:val="36"/>
        </w:rPr>
        <w:t>XCZX2023-0111</w:t>
      </w:r>
    </w:p>
    <w:p w:rsidR="005D6710" w:rsidRPr="00237F48" w:rsidRDefault="005D6710">
      <w:pPr>
        <w:widowControl/>
        <w:jc w:val="center"/>
        <w:rPr>
          <w:rFonts w:ascii="Calibri Light" w:eastAsia="华文仿宋" w:hAnsi="Calibri Light" w:cs="Calibri Light"/>
          <w:sz w:val="36"/>
          <w:szCs w:val="36"/>
        </w:rPr>
      </w:pPr>
    </w:p>
    <w:p w:rsidR="005D6710" w:rsidRDefault="005D6710">
      <w:pPr>
        <w:widowControl/>
        <w:jc w:val="center"/>
        <w:rPr>
          <w:rFonts w:ascii="Calibri Light" w:eastAsia="华文仿宋" w:hAnsi="Calibri Light" w:cs="Calibri Light"/>
          <w:sz w:val="36"/>
          <w:szCs w:val="36"/>
        </w:rPr>
      </w:pPr>
    </w:p>
    <w:p w:rsidR="005D6710" w:rsidRDefault="005D6710">
      <w:pPr>
        <w:widowControl/>
        <w:jc w:val="center"/>
        <w:rPr>
          <w:rFonts w:ascii="Calibri Light" w:eastAsia="华文仿宋" w:hAnsi="Calibri Light" w:cs="Calibri Light"/>
          <w:sz w:val="36"/>
          <w:szCs w:val="36"/>
        </w:rPr>
      </w:pPr>
    </w:p>
    <w:p w:rsidR="005D6710" w:rsidRDefault="005D6710">
      <w:pPr>
        <w:widowControl/>
        <w:jc w:val="center"/>
        <w:rPr>
          <w:rFonts w:ascii="Calibri Light" w:eastAsia="华文仿宋" w:hAnsi="Calibri Light" w:cs="Calibri Light"/>
          <w:sz w:val="36"/>
          <w:szCs w:val="36"/>
        </w:rPr>
      </w:pPr>
    </w:p>
    <w:p w:rsidR="005D6710" w:rsidRDefault="005D6710">
      <w:pPr>
        <w:widowControl/>
        <w:jc w:val="center"/>
        <w:rPr>
          <w:rFonts w:ascii="Calibri Light" w:eastAsia="华文仿宋" w:hAnsi="Calibri Light" w:cs="Calibri Light"/>
          <w:sz w:val="36"/>
          <w:szCs w:val="36"/>
        </w:rPr>
      </w:pPr>
    </w:p>
    <w:p w:rsidR="005D6710" w:rsidRDefault="00372DF3">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sidR="00DD0025">
        <w:rPr>
          <w:rFonts w:ascii="Calibri Light" w:eastAsia="华文仿宋" w:hAnsi="Calibri Light" w:cs="Calibri Light"/>
          <w:sz w:val="36"/>
          <w:szCs w:val="36"/>
        </w:rPr>
        <w:instrText xml:space="preserve"> TIME \@ "yyyy</w:instrText>
      </w:r>
      <w:r w:rsidR="00DD0025">
        <w:rPr>
          <w:rFonts w:ascii="Calibri Light" w:eastAsia="华文仿宋" w:hAnsi="Calibri Light" w:cs="Calibri Light"/>
          <w:sz w:val="36"/>
          <w:szCs w:val="36"/>
        </w:rPr>
        <w:instrText>年</w:instrText>
      </w:r>
      <w:r w:rsidR="00DD0025">
        <w:rPr>
          <w:rFonts w:ascii="Calibri Light" w:eastAsia="华文仿宋" w:hAnsi="Calibri Light" w:cs="Calibri Light"/>
          <w:sz w:val="36"/>
          <w:szCs w:val="36"/>
        </w:rPr>
        <w:instrText>M</w:instrText>
      </w:r>
      <w:r w:rsidR="00DD0025">
        <w:rPr>
          <w:rFonts w:ascii="Calibri Light" w:eastAsia="华文仿宋" w:hAnsi="Calibri Light" w:cs="Calibri Light"/>
          <w:sz w:val="36"/>
          <w:szCs w:val="36"/>
        </w:rPr>
        <w:instrText>月</w:instrText>
      </w:r>
      <w:r w:rsidR="00DD0025">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C07A9D">
        <w:rPr>
          <w:rFonts w:ascii="Calibri Light" w:eastAsia="华文仿宋" w:hAnsi="Calibri Light" w:cs="Calibri Light" w:hint="eastAsia"/>
          <w:noProof/>
          <w:sz w:val="36"/>
          <w:szCs w:val="36"/>
        </w:rPr>
        <w:t>2023</w:t>
      </w:r>
      <w:r w:rsidR="00C07A9D">
        <w:rPr>
          <w:rFonts w:ascii="Calibri Light" w:eastAsia="华文仿宋" w:hAnsi="Calibri Light" w:cs="Calibri Light" w:hint="eastAsia"/>
          <w:noProof/>
          <w:sz w:val="36"/>
          <w:szCs w:val="36"/>
        </w:rPr>
        <w:t>年</w:t>
      </w:r>
      <w:r w:rsidR="00C07A9D">
        <w:rPr>
          <w:rFonts w:ascii="Calibri Light" w:eastAsia="华文仿宋" w:hAnsi="Calibri Light" w:cs="Calibri Light" w:hint="eastAsia"/>
          <w:noProof/>
          <w:sz w:val="36"/>
          <w:szCs w:val="36"/>
        </w:rPr>
        <w:t>8</w:t>
      </w:r>
      <w:r w:rsidR="00C07A9D">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rsidR="005D6710" w:rsidRDefault="00DD0025">
      <w:pPr>
        <w:widowControl/>
        <w:spacing w:line="400" w:lineRule="exact"/>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rsidR="005D6710" w:rsidRPr="00432355" w:rsidRDefault="005D6710">
      <w:pPr>
        <w:widowControl/>
        <w:jc w:val="center"/>
        <w:rPr>
          <w:rFonts w:ascii="Calibri Light" w:eastAsia="华文仿宋" w:hAnsi="Calibri Light" w:cs="Calibri Light"/>
          <w:sz w:val="36"/>
          <w:szCs w:val="36"/>
        </w:rPr>
      </w:pPr>
    </w:p>
    <w:p w:rsidR="005D6710" w:rsidRDefault="005D6710">
      <w:pPr>
        <w:widowControl/>
        <w:jc w:val="center"/>
        <w:rPr>
          <w:rFonts w:ascii="Calibri Light" w:eastAsia="华文仿宋" w:hAnsi="Calibri Light" w:cs="Calibri Light"/>
          <w:sz w:val="36"/>
          <w:szCs w:val="36"/>
        </w:rPr>
      </w:pPr>
    </w:p>
    <w:p w:rsidR="005D6710" w:rsidRDefault="00DD0025">
      <w:pPr>
        <w:widowControl/>
        <w:jc w:val="center"/>
        <w:rPr>
          <w:rFonts w:ascii="黑体" w:eastAsia="黑体" w:hAnsi="黑体" w:cs="Calibri Light"/>
          <w:b/>
          <w:sz w:val="44"/>
          <w:szCs w:val="44"/>
        </w:rPr>
      </w:pPr>
      <w:r>
        <w:rPr>
          <w:rFonts w:ascii="黑体" w:eastAsia="黑体" w:hAnsi="黑体" w:cs="Calibri Light"/>
          <w:b/>
          <w:sz w:val="44"/>
          <w:szCs w:val="44"/>
        </w:rPr>
        <w:t>目  录</w:t>
      </w:r>
    </w:p>
    <w:p w:rsidR="005D6710" w:rsidRDefault="005D6710">
      <w:pPr>
        <w:widowControl/>
        <w:jc w:val="center"/>
        <w:rPr>
          <w:rFonts w:ascii="Calibri Light" w:eastAsia="华文仿宋" w:hAnsi="Calibri Light" w:cs="Calibri Light"/>
          <w:sz w:val="28"/>
          <w:szCs w:val="28"/>
        </w:rPr>
      </w:pPr>
    </w:p>
    <w:p w:rsidR="005D6710" w:rsidRDefault="00372DF3"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sz w:val="36"/>
          <w:szCs w:val="28"/>
        </w:rPr>
        <w:fldChar w:fldCharType="begin"/>
      </w:r>
      <w:r w:rsidR="00DD0025">
        <w:rPr>
          <w:rFonts w:ascii="Calibri Light" w:eastAsia="华文仿宋" w:hAnsi="Calibri Light" w:cs="Calibri Light"/>
          <w:sz w:val="36"/>
          <w:szCs w:val="28"/>
        </w:rPr>
        <w:instrText xml:space="preserve"> TOC \o "1-1" \f - \t "-1" </w:instrText>
      </w:r>
      <w:r>
        <w:rPr>
          <w:rFonts w:ascii="Calibri Light" w:eastAsia="华文仿宋" w:hAnsi="Calibri Light" w:cs="Calibri Light"/>
          <w:sz w:val="36"/>
          <w:szCs w:val="28"/>
        </w:rPr>
        <w:fldChar w:fldCharType="separate"/>
      </w:r>
      <w:r w:rsidR="00DD0025">
        <w:rPr>
          <w:rFonts w:ascii="Calibri Light" w:eastAsia="华文仿宋" w:hAnsi="Calibri Light" w:cs="Calibri Light" w:hint="eastAsia"/>
          <w:noProof/>
          <w:sz w:val="36"/>
          <w:szCs w:val="28"/>
        </w:rPr>
        <w:t>第一章投标邀请函</w:t>
      </w:r>
      <w:r w:rsidR="00DD0025">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sidR="00DD0025">
        <w:rPr>
          <w:rFonts w:ascii="Calibri Light" w:eastAsia="华文仿宋" w:hAnsi="Calibri Light" w:cs="Calibri Light"/>
          <w:noProof/>
          <w:sz w:val="36"/>
          <w:szCs w:val="28"/>
        </w:rPr>
        <w:instrText xml:space="preserve"> PAGEREF _Toc75507081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C07A9D">
        <w:rPr>
          <w:rFonts w:ascii="Calibri Light" w:eastAsia="华文仿宋" w:hAnsi="Calibri Light" w:cs="Calibri Light"/>
          <w:noProof/>
          <w:sz w:val="36"/>
          <w:szCs w:val="28"/>
        </w:rPr>
        <w:t>1</w:t>
      </w:r>
      <w:r>
        <w:rPr>
          <w:rFonts w:ascii="Calibri Light" w:eastAsia="华文仿宋" w:hAnsi="Calibri Light" w:cs="Calibri Light"/>
          <w:noProof/>
          <w:sz w:val="36"/>
          <w:szCs w:val="28"/>
        </w:rPr>
        <w:fldChar w:fldCharType="end"/>
      </w:r>
    </w:p>
    <w:p w:rsidR="005D6710" w:rsidRDefault="00DD0025"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第二章</w:t>
      </w:r>
      <w:r w:rsidR="006D053B">
        <w:rPr>
          <w:rFonts w:ascii="Calibri Light" w:eastAsia="华文仿宋" w:hAnsi="Calibri Light" w:cs="Calibri Light" w:hint="eastAsia"/>
          <w:noProof/>
          <w:sz w:val="36"/>
          <w:szCs w:val="28"/>
        </w:rPr>
        <w:t>供应商</w:t>
      </w:r>
      <w:r>
        <w:rPr>
          <w:rFonts w:ascii="Calibri Light" w:eastAsia="华文仿宋" w:hAnsi="Calibri Light" w:cs="Calibri Light" w:hint="eastAsia"/>
          <w:noProof/>
          <w:sz w:val="36"/>
          <w:szCs w:val="28"/>
        </w:rPr>
        <w:t>须知</w:t>
      </w:r>
      <w:r>
        <w:rPr>
          <w:rFonts w:ascii="Calibri Light" w:eastAsia="华文仿宋" w:hAnsi="Calibri Light" w:cs="Calibri Light"/>
          <w:noProof/>
          <w:sz w:val="36"/>
          <w:szCs w:val="28"/>
        </w:rPr>
        <w:tab/>
      </w:r>
      <w:r w:rsidR="00372DF3">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_Toc75507082 \h </w:instrText>
      </w:r>
      <w:r w:rsidR="00372DF3">
        <w:rPr>
          <w:rFonts w:ascii="Calibri Light" w:eastAsia="华文仿宋" w:hAnsi="Calibri Light" w:cs="Calibri Light"/>
          <w:noProof/>
          <w:sz w:val="36"/>
          <w:szCs w:val="28"/>
        </w:rPr>
      </w:r>
      <w:r w:rsidR="00372DF3">
        <w:rPr>
          <w:rFonts w:ascii="Calibri Light" w:eastAsia="华文仿宋" w:hAnsi="Calibri Light" w:cs="Calibri Light"/>
          <w:noProof/>
          <w:sz w:val="36"/>
          <w:szCs w:val="28"/>
        </w:rPr>
        <w:fldChar w:fldCharType="separate"/>
      </w:r>
      <w:r w:rsidR="00C07A9D">
        <w:rPr>
          <w:rFonts w:ascii="Calibri Light" w:eastAsia="华文仿宋" w:hAnsi="Calibri Light" w:cs="Calibri Light"/>
          <w:noProof/>
          <w:sz w:val="36"/>
          <w:szCs w:val="28"/>
        </w:rPr>
        <w:t>4</w:t>
      </w:r>
      <w:r w:rsidR="00372DF3">
        <w:rPr>
          <w:rFonts w:ascii="Calibri Light" w:eastAsia="华文仿宋" w:hAnsi="Calibri Light" w:cs="Calibri Light"/>
          <w:noProof/>
          <w:sz w:val="36"/>
          <w:szCs w:val="28"/>
        </w:rPr>
        <w:fldChar w:fldCharType="end"/>
      </w:r>
    </w:p>
    <w:p w:rsidR="005D6710" w:rsidRDefault="00DD0025"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第三章招标内容及要求</w:t>
      </w:r>
      <w:r>
        <w:rPr>
          <w:rFonts w:ascii="Calibri Light" w:eastAsia="华文仿宋" w:hAnsi="Calibri Light" w:cs="Calibri Light"/>
          <w:noProof/>
          <w:sz w:val="36"/>
          <w:szCs w:val="28"/>
        </w:rPr>
        <w:tab/>
      </w:r>
      <w:r w:rsidR="00372DF3">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_Toc75507083 \h </w:instrText>
      </w:r>
      <w:r w:rsidR="00372DF3">
        <w:rPr>
          <w:rFonts w:ascii="Calibri Light" w:eastAsia="华文仿宋" w:hAnsi="Calibri Light" w:cs="Calibri Light"/>
          <w:noProof/>
          <w:sz w:val="36"/>
          <w:szCs w:val="28"/>
        </w:rPr>
      </w:r>
      <w:r w:rsidR="00372DF3">
        <w:rPr>
          <w:rFonts w:ascii="Calibri Light" w:eastAsia="华文仿宋" w:hAnsi="Calibri Light" w:cs="Calibri Light"/>
          <w:noProof/>
          <w:sz w:val="36"/>
          <w:szCs w:val="28"/>
        </w:rPr>
        <w:fldChar w:fldCharType="separate"/>
      </w:r>
      <w:r w:rsidR="00C07A9D">
        <w:rPr>
          <w:rFonts w:ascii="Calibri Light" w:eastAsia="华文仿宋" w:hAnsi="Calibri Light" w:cs="Calibri Light"/>
          <w:noProof/>
          <w:sz w:val="36"/>
          <w:szCs w:val="28"/>
        </w:rPr>
        <w:t>23</w:t>
      </w:r>
      <w:r w:rsidR="00372DF3">
        <w:rPr>
          <w:rFonts w:ascii="Calibri Light" w:eastAsia="华文仿宋" w:hAnsi="Calibri Light" w:cs="Calibri Light"/>
          <w:noProof/>
          <w:sz w:val="36"/>
          <w:szCs w:val="28"/>
        </w:rPr>
        <w:fldChar w:fldCharType="end"/>
      </w:r>
    </w:p>
    <w:p w:rsidR="005D6710" w:rsidRDefault="00DD0025"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第四章合同文本</w:t>
      </w:r>
      <w:r>
        <w:rPr>
          <w:rFonts w:ascii="Calibri Light" w:eastAsia="华文仿宋" w:hAnsi="Calibri Light" w:cs="Calibri Light"/>
          <w:noProof/>
          <w:sz w:val="36"/>
          <w:szCs w:val="28"/>
        </w:rPr>
        <w:tab/>
      </w:r>
      <w:r w:rsidR="00372DF3">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_Toc75507084 \h </w:instrText>
      </w:r>
      <w:r w:rsidR="00372DF3">
        <w:rPr>
          <w:rFonts w:ascii="Calibri Light" w:eastAsia="华文仿宋" w:hAnsi="Calibri Light" w:cs="Calibri Light"/>
          <w:noProof/>
          <w:sz w:val="36"/>
          <w:szCs w:val="28"/>
        </w:rPr>
      </w:r>
      <w:r w:rsidR="00372DF3">
        <w:rPr>
          <w:rFonts w:ascii="Calibri Light" w:eastAsia="华文仿宋" w:hAnsi="Calibri Light" w:cs="Calibri Light"/>
          <w:noProof/>
          <w:sz w:val="36"/>
          <w:szCs w:val="28"/>
        </w:rPr>
        <w:fldChar w:fldCharType="separate"/>
      </w:r>
      <w:r w:rsidR="00C07A9D">
        <w:rPr>
          <w:rFonts w:ascii="Calibri Light" w:eastAsia="华文仿宋" w:hAnsi="Calibri Light" w:cs="Calibri Light"/>
          <w:noProof/>
          <w:sz w:val="36"/>
          <w:szCs w:val="28"/>
        </w:rPr>
        <w:t>61</w:t>
      </w:r>
      <w:r w:rsidR="00372DF3">
        <w:rPr>
          <w:rFonts w:ascii="Calibri Light" w:eastAsia="华文仿宋" w:hAnsi="Calibri Light" w:cs="Calibri Light"/>
          <w:noProof/>
          <w:sz w:val="36"/>
          <w:szCs w:val="28"/>
        </w:rPr>
        <w:fldChar w:fldCharType="end"/>
      </w:r>
    </w:p>
    <w:p w:rsidR="005D6710" w:rsidRDefault="00DD0025"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第五章投标文件构成及格式</w:t>
      </w:r>
      <w:r>
        <w:rPr>
          <w:rFonts w:ascii="Calibri Light" w:eastAsia="华文仿宋" w:hAnsi="Calibri Light" w:cs="Calibri Light"/>
          <w:noProof/>
          <w:sz w:val="36"/>
          <w:szCs w:val="28"/>
        </w:rPr>
        <w:tab/>
      </w:r>
      <w:r w:rsidR="00372DF3">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_Toc75507085 \h </w:instrText>
      </w:r>
      <w:r w:rsidR="00372DF3">
        <w:rPr>
          <w:rFonts w:ascii="Calibri Light" w:eastAsia="华文仿宋" w:hAnsi="Calibri Light" w:cs="Calibri Light"/>
          <w:noProof/>
          <w:sz w:val="36"/>
          <w:szCs w:val="28"/>
        </w:rPr>
      </w:r>
      <w:r w:rsidR="00372DF3">
        <w:rPr>
          <w:rFonts w:ascii="Calibri Light" w:eastAsia="华文仿宋" w:hAnsi="Calibri Light" w:cs="Calibri Light"/>
          <w:noProof/>
          <w:sz w:val="36"/>
          <w:szCs w:val="28"/>
        </w:rPr>
        <w:fldChar w:fldCharType="separate"/>
      </w:r>
      <w:r w:rsidR="00C07A9D">
        <w:rPr>
          <w:rFonts w:ascii="Calibri Light" w:eastAsia="华文仿宋" w:hAnsi="Calibri Light" w:cs="Calibri Light"/>
          <w:noProof/>
          <w:sz w:val="36"/>
          <w:szCs w:val="28"/>
        </w:rPr>
        <w:t>67</w:t>
      </w:r>
      <w:r w:rsidR="00372DF3">
        <w:rPr>
          <w:rFonts w:ascii="Calibri Light" w:eastAsia="华文仿宋" w:hAnsi="Calibri Light" w:cs="Calibri Light"/>
          <w:noProof/>
          <w:sz w:val="36"/>
          <w:szCs w:val="28"/>
        </w:rPr>
        <w:fldChar w:fldCharType="end"/>
      </w:r>
    </w:p>
    <w:p w:rsidR="005D6710" w:rsidRDefault="00372DF3"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Calibri Light"/>
          <w:sz w:val="36"/>
          <w:szCs w:val="36"/>
        </w:rPr>
      </w:pPr>
      <w:r>
        <w:rPr>
          <w:rFonts w:ascii="Calibri Light" w:eastAsia="华文仿宋" w:hAnsi="Calibri Light" w:cs="Calibri Light"/>
          <w:sz w:val="36"/>
          <w:szCs w:val="28"/>
        </w:rPr>
        <w:fldChar w:fldCharType="end"/>
      </w:r>
    </w:p>
    <w:p w:rsidR="005D6710" w:rsidRDefault="005D6710" w:rsidP="00372DF3">
      <w:pPr>
        <w:widowControl/>
        <w:tabs>
          <w:tab w:val="right" w:leader="hyphen" w:pos="8504"/>
        </w:tabs>
        <w:spacing w:afterLines="100" w:line="400" w:lineRule="exact"/>
        <w:ind w:leftChars="200" w:left="1881" w:rightChars="200" w:right="427" w:hangingChars="400" w:hanging="1454"/>
        <w:rPr>
          <w:rFonts w:ascii="Calibri Light" w:eastAsia="华文仿宋" w:hAnsi="Calibri Light" w:cs="Calibri Light"/>
          <w:sz w:val="36"/>
          <w:szCs w:val="28"/>
        </w:rPr>
        <w:sectPr w:rsidR="005D6710" w:rsidSect="00B320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850" w:footer="992" w:gutter="0"/>
          <w:pgNumType w:start="1"/>
          <w:cols w:space="425"/>
          <w:docGrid w:type="linesAndChars" w:linePitch="381" w:charSpace="704"/>
        </w:sectPr>
      </w:pPr>
    </w:p>
    <w:p w:rsidR="005D6710" w:rsidRDefault="00DD0025" w:rsidP="00FB31B6">
      <w:pPr>
        <w:pStyle w:val="X"/>
      </w:pPr>
      <w:bookmarkStart w:id="0" w:name="_Toc495012819"/>
      <w:bookmarkStart w:id="1" w:name="_Toc495014647"/>
      <w:bookmarkStart w:id="2" w:name="_Toc534657773"/>
      <w:bookmarkStart w:id="3" w:name="_Toc534192584"/>
      <w:bookmarkStart w:id="4" w:name="_Toc75507081"/>
      <w:bookmarkStart w:id="5" w:name="_Toc495014918"/>
      <w:bookmarkStart w:id="6" w:name="_Toc534192578"/>
      <w:bookmarkStart w:id="7" w:name="_Toc495014583"/>
      <w:bookmarkStart w:id="8" w:name="_Toc495012769"/>
      <w:bookmarkStart w:id="9" w:name="_Toc495014609"/>
      <w:bookmarkStart w:id="10" w:name="_Toc445306491"/>
      <w:r>
        <w:lastRenderedPageBreak/>
        <w:t>第一章投标邀请函</w:t>
      </w:r>
      <w:bookmarkEnd w:id="0"/>
      <w:bookmarkEnd w:id="1"/>
      <w:bookmarkEnd w:id="2"/>
      <w:bookmarkEnd w:id="3"/>
      <w:bookmarkEnd w:id="4"/>
      <w:bookmarkEnd w:id="5"/>
      <w:bookmarkEnd w:id="6"/>
      <w:bookmarkEnd w:id="7"/>
      <w:bookmarkEnd w:id="8"/>
      <w:bookmarkEnd w:id="9"/>
      <w:bookmarkEnd w:id="10"/>
    </w:p>
    <w:p w:rsidR="005D6710" w:rsidRDefault="00DD002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西安市市级单位政府采购中心受</w:t>
      </w:r>
      <w:r w:rsidR="00E046C8">
        <w:rPr>
          <w:rFonts w:ascii="Calibri Light" w:eastAsia="华文仿宋" w:hAnsi="Calibri Light" w:cs="Calibri Light"/>
          <w:color w:val="C00000"/>
          <w:sz w:val="28"/>
          <w:szCs w:val="28"/>
        </w:rPr>
        <w:t>周至县人民法院</w:t>
      </w:r>
      <w:r>
        <w:rPr>
          <w:rFonts w:ascii="Calibri Light" w:eastAsia="华文仿宋" w:hAnsi="Calibri Light" w:cs="Calibri Light"/>
          <w:sz w:val="28"/>
          <w:szCs w:val="28"/>
        </w:rPr>
        <w:t>的委托，经政府采购管理部门批准（</w:t>
      </w:r>
      <w:r w:rsidR="00E046C8">
        <w:rPr>
          <w:rFonts w:ascii="Calibri Light" w:eastAsia="华文仿宋" w:hAnsi="Calibri Light" w:cs="Calibri Light" w:hint="eastAsia"/>
          <w:sz w:val="28"/>
          <w:szCs w:val="28"/>
        </w:rPr>
        <w:t>核准</w:t>
      </w:r>
      <w:r w:rsidR="00C10D41">
        <w:rPr>
          <w:rFonts w:ascii="Calibri Light" w:eastAsia="华文仿宋" w:hAnsi="Calibri Light" w:cs="Calibri Light" w:hint="eastAsia"/>
          <w:sz w:val="28"/>
          <w:szCs w:val="28"/>
        </w:rPr>
        <w:t>编号</w:t>
      </w:r>
      <w:r w:rsidR="00C10D41">
        <w:rPr>
          <w:rFonts w:ascii="Calibri Light" w:eastAsia="华文仿宋" w:hAnsi="Calibri Light" w:cs="Calibri Light"/>
          <w:sz w:val="28"/>
          <w:szCs w:val="28"/>
        </w:rPr>
        <w:t>：</w:t>
      </w:r>
      <w:r w:rsidR="00BE0330" w:rsidRPr="00BE0330">
        <w:rPr>
          <w:rFonts w:ascii="Calibri Light" w:eastAsia="华文仿宋" w:hAnsi="Calibri Light" w:cs="Calibri Light"/>
          <w:color w:val="C00000"/>
          <w:sz w:val="28"/>
          <w:szCs w:val="28"/>
        </w:rPr>
        <w:t>ZC</w:t>
      </w:r>
      <w:r w:rsidR="00E046C8">
        <w:rPr>
          <w:rFonts w:ascii="Calibri Light" w:eastAsia="华文仿宋" w:hAnsi="Calibri Light" w:cs="Calibri Light"/>
          <w:color w:val="C00000"/>
          <w:sz w:val="28"/>
          <w:szCs w:val="28"/>
        </w:rPr>
        <w:t>SP</w:t>
      </w:r>
      <w:r w:rsidR="00BE0330" w:rsidRPr="00BE0330">
        <w:rPr>
          <w:rFonts w:ascii="Calibri Light" w:eastAsia="华文仿宋" w:hAnsi="Calibri Light" w:cs="Calibri Light"/>
          <w:color w:val="C00000"/>
          <w:sz w:val="28"/>
          <w:szCs w:val="28"/>
        </w:rPr>
        <w:t>-</w:t>
      </w:r>
      <w:r w:rsidR="00BE0330" w:rsidRPr="00BE0330">
        <w:rPr>
          <w:rFonts w:ascii="Calibri Light" w:eastAsia="华文仿宋" w:hAnsi="Calibri Light" w:cs="Calibri Light" w:hint="eastAsia"/>
          <w:color w:val="C00000"/>
          <w:sz w:val="28"/>
          <w:szCs w:val="28"/>
        </w:rPr>
        <w:t>西安</w:t>
      </w:r>
      <w:r w:rsidR="00BE0330" w:rsidRPr="00BE0330">
        <w:rPr>
          <w:rFonts w:ascii="Calibri Light" w:eastAsia="华文仿宋" w:hAnsi="Calibri Light" w:cs="Calibri Light"/>
          <w:color w:val="C00000"/>
          <w:sz w:val="28"/>
          <w:szCs w:val="28"/>
        </w:rPr>
        <w:t>市</w:t>
      </w:r>
      <w:r w:rsidR="00900638">
        <w:rPr>
          <w:rFonts w:ascii="Calibri Light" w:eastAsia="华文仿宋" w:hAnsi="Calibri Light" w:cs="Calibri Light"/>
          <w:color w:val="C00000"/>
          <w:sz w:val="28"/>
          <w:szCs w:val="28"/>
        </w:rPr>
        <w:t>-202</w:t>
      </w:r>
      <w:r w:rsidR="008E07F3">
        <w:rPr>
          <w:rFonts w:ascii="Calibri Light" w:eastAsia="华文仿宋" w:hAnsi="Calibri Light" w:cs="Calibri Light"/>
          <w:color w:val="C00000"/>
          <w:sz w:val="28"/>
          <w:szCs w:val="28"/>
        </w:rPr>
        <w:t>3</w:t>
      </w:r>
      <w:r w:rsidR="00900638">
        <w:rPr>
          <w:rFonts w:ascii="Calibri Light" w:eastAsia="华文仿宋" w:hAnsi="Calibri Light" w:cs="Calibri Light"/>
          <w:color w:val="C00000"/>
          <w:sz w:val="28"/>
          <w:szCs w:val="28"/>
        </w:rPr>
        <w:t>-</w:t>
      </w:r>
      <w:r w:rsidR="00FF3F5C">
        <w:rPr>
          <w:rFonts w:ascii="Calibri Light" w:eastAsia="华文仿宋" w:hAnsi="Calibri Light" w:cs="Calibri Light"/>
          <w:color w:val="C00000"/>
          <w:sz w:val="28"/>
          <w:szCs w:val="28"/>
        </w:rPr>
        <w:t>0</w:t>
      </w:r>
      <w:r w:rsidR="00E046C8">
        <w:rPr>
          <w:rFonts w:ascii="Calibri Light" w:eastAsia="华文仿宋" w:hAnsi="Calibri Light" w:cs="Calibri Light"/>
          <w:color w:val="C00000"/>
          <w:sz w:val="28"/>
          <w:szCs w:val="28"/>
        </w:rPr>
        <w:t>0345</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按</w:t>
      </w:r>
      <w:r>
        <w:rPr>
          <w:rFonts w:ascii="Calibri Light" w:eastAsia="华文仿宋" w:hAnsi="Calibri Light" w:cs="Calibri Light"/>
          <w:sz w:val="28"/>
          <w:szCs w:val="28"/>
        </w:rPr>
        <w:t>照政府采购程序，对</w:t>
      </w:r>
      <w:r w:rsidR="00E046C8">
        <w:rPr>
          <w:rFonts w:ascii="Calibri Light" w:eastAsia="华文仿宋" w:hAnsi="Calibri Light" w:cs="Calibri Light"/>
          <w:color w:val="C00000"/>
          <w:sz w:val="28"/>
          <w:szCs w:val="28"/>
        </w:rPr>
        <w:t>周至县人民法院秦岭法庭家具采购</w:t>
      </w:r>
      <w:r w:rsidR="003042F3">
        <w:rPr>
          <w:rFonts w:ascii="Calibri Light" w:eastAsia="华文仿宋" w:hAnsi="Calibri Light" w:cs="Calibri Light"/>
          <w:sz w:val="28"/>
          <w:szCs w:val="28"/>
        </w:rPr>
        <w:t>进行公开招标，欢迎符合资格条件的、有能力提供本项目所需</w:t>
      </w:r>
      <w:r w:rsidR="00491FDB">
        <w:rPr>
          <w:rFonts w:ascii="Calibri Light" w:eastAsia="华文仿宋" w:hAnsi="Calibri Light" w:cs="Calibri Light" w:hint="eastAsia"/>
          <w:sz w:val="28"/>
          <w:szCs w:val="28"/>
        </w:rPr>
        <w:t>货物</w:t>
      </w:r>
      <w:r>
        <w:rPr>
          <w:rFonts w:ascii="Calibri Light" w:eastAsia="华文仿宋" w:hAnsi="Calibri Light" w:cs="Calibri Light"/>
          <w:sz w:val="28"/>
          <w:szCs w:val="28"/>
        </w:rPr>
        <w:t>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参加投标。</w:t>
      </w:r>
    </w:p>
    <w:p w:rsidR="005D6710" w:rsidRDefault="00DD0025">
      <w:pPr>
        <w:widowControl/>
        <w:spacing w:line="400" w:lineRule="exact"/>
        <w:ind w:firstLine="567"/>
        <w:rPr>
          <w:rFonts w:ascii="Calibri Light" w:hAnsi="Calibri Light" w:cs="Calibri Light"/>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sidR="00E046C8">
        <w:rPr>
          <w:rFonts w:ascii="Calibri Light" w:eastAsia="华文仿宋" w:hAnsi="Calibri Light" w:cs="Calibri Light"/>
          <w:color w:val="C00000"/>
          <w:sz w:val="28"/>
          <w:szCs w:val="28"/>
        </w:rPr>
        <w:t>周至县人民法院秦岭法庭家具采购</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sidR="00E046C8">
        <w:rPr>
          <w:rFonts w:ascii="Calibri Light" w:eastAsia="华文仿宋" w:hAnsi="Calibri Light" w:cs="Calibri Light"/>
          <w:color w:val="C00000"/>
          <w:sz w:val="28"/>
          <w:szCs w:val="28"/>
        </w:rPr>
        <w:t>XCZX2023-0111</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Pr>
          <w:rFonts w:ascii="Calibri Light" w:eastAsia="华文仿宋" w:hAnsi="Calibri Light" w:cs="Calibri Light"/>
          <w:sz w:val="28"/>
          <w:szCs w:val="28"/>
        </w:rPr>
        <w:t>：</w:t>
      </w:r>
      <w:r w:rsidR="00E046C8">
        <w:rPr>
          <w:rFonts w:ascii="Calibri Light" w:eastAsia="华文仿宋" w:hAnsi="Calibri Light" w:cs="Calibri Light"/>
          <w:color w:val="C00000"/>
          <w:sz w:val="28"/>
          <w:szCs w:val="28"/>
        </w:rPr>
        <w:t>周至县人民法院</w:t>
      </w:r>
    </w:p>
    <w:p w:rsidR="00BE0330" w:rsidRPr="00BE0330" w:rsidRDefault="00BE0330" w:rsidP="00BE0330">
      <w:pPr>
        <w:widowControl/>
        <w:wordWrap w:val="0"/>
        <w:spacing w:line="400" w:lineRule="exact"/>
        <w:ind w:firstLineChars="400" w:firstLine="1120"/>
        <w:rPr>
          <w:rFonts w:ascii="Calibri Light" w:eastAsia="华文仿宋" w:hAnsi="Calibri Light" w:cs="Calibri Light"/>
          <w:sz w:val="28"/>
          <w:szCs w:val="28"/>
        </w:rPr>
      </w:pPr>
      <w:r w:rsidRPr="00BE0330">
        <w:rPr>
          <w:rFonts w:ascii="Calibri Light" w:eastAsia="华文仿宋" w:hAnsi="Calibri Light" w:cs="Calibri Light"/>
          <w:sz w:val="28"/>
          <w:szCs w:val="28"/>
        </w:rPr>
        <w:t>地址：</w:t>
      </w:r>
      <w:r w:rsidR="00E046C8">
        <w:rPr>
          <w:rFonts w:ascii="Calibri Light" w:eastAsia="华文仿宋" w:hAnsi="Calibri Light" w:cs="Calibri Light" w:hint="eastAsia"/>
          <w:sz w:val="28"/>
          <w:szCs w:val="28"/>
        </w:rPr>
        <w:t>西安市周至县</w:t>
      </w:r>
      <w:r w:rsidR="00E046C8">
        <w:rPr>
          <w:rFonts w:ascii="Calibri Light" w:eastAsia="华文仿宋" w:hAnsi="Calibri Light" w:cs="Calibri Light"/>
          <w:sz w:val="28"/>
          <w:szCs w:val="28"/>
        </w:rPr>
        <w:t>环城南路西段</w:t>
      </w:r>
    </w:p>
    <w:p w:rsidR="00BE0330" w:rsidRPr="00BE0330" w:rsidRDefault="00BE0330" w:rsidP="00BE0330">
      <w:pPr>
        <w:widowControl/>
        <w:wordWrap w:val="0"/>
        <w:spacing w:line="400" w:lineRule="exact"/>
        <w:ind w:firstLineChars="400" w:firstLine="1120"/>
        <w:rPr>
          <w:rFonts w:ascii="Calibri Light" w:eastAsia="华文仿宋" w:hAnsi="Calibri Light" w:cs="Calibri Light"/>
          <w:sz w:val="28"/>
          <w:szCs w:val="28"/>
        </w:rPr>
      </w:pPr>
      <w:r w:rsidRPr="00BE0330">
        <w:rPr>
          <w:rFonts w:ascii="Calibri Light" w:eastAsia="华文仿宋" w:hAnsi="Calibri Light" w:cs="Calibri Light"/>
          <w:sz w:val="28"/>
          <w:szCs w:val="28"/>
        </w:rPr>
        <w:t>项目联系人：</w:t>
      </w:r>
      <w:r w:rsidR="00E046C8">
        <w:rPr>
          <w:rFonts w:ascii="Calibri Light" w:eastAsia="华文仿宋" w:hAnsi="Calibri Light" w:cs="Calibri Light" w:hint="eastAsia"/>
          <w:sz w:val="28"/>
          <w:szCs w:val="28"/>
        </w:rPr>
        <w:t>宋</w:t>
      </w:r>
      <w:r w:rsidR="00194983">
        <w:rPr>
          <w:rFonts w:ascii="Calibri Light" w:eastAsia="华文仿宋" w:hAnsi="Calibri Light" w:cs="Calibri Light"/>
          <w:sz w:val="28"/>
          <w:szCs w:val="28"/>
        </w:rPr>
        <w:t>老师</w:t>
      </w:r>
    </w:p>
    <w:p w:rsidR="00BE0330" w:rsidRPr="00BE0330" w:rsidRDefault="00BE0330" w:rsidP="00BE0330">
      <w:pPr>
        <w:widowControl/>
        <w:wordWrap w:val="0"/>
        <w:spacing w:line="400" w:lineRule="exact"/>
        <w:ind w:firstLineChars="400" w:firstLine="1120"/>
        <w:rPr>
          <w:rFonts w:ascii="Calibri Light" w:eastAsia="华文仿宋" w:hAnsi="Calibri Light" w:cs="Calibri Light"/>
          <w:sz w:val="28"/>
          <w:szCs w:val="28"/>
        </w:rPr>
      </w:pPr>
      <w:r w:rsidRPr="00BE0330">
        <w:rPr>
          <w:rFonts w:ascii="Calibri Light" w:eastAsia="华文仿宋" w:hAnsi="Calibri Light" w:cs="Calibri Light"/>
          <w:sz w:val="28"/>
          <w:szCs w:val="28"/>
        </w:rPr>
        <w:t>联系方式：</w:t>
      </w:r>
      <w:r w:rsidR="00315F64" w:rsidRPr="00315F64">
        <w:rPr>
          <w:rFonts w:ascii="Calibri Light" w:eastAsia="华文仿宋" w:hAnsi="Calibri Light" w:cs="Calibri Light"/>
          <w:sz w:val="28"/>
          <w:szCs w:val="28"/>
        </w:rPr>
        <w:t>029-</w:t>
      </w:r>
      <w:r w:rsidR="00E046C8">
        <w:rPr>
          <w:rFonts w:ascii="Calibri Light" w:eastAsia="华文仿宋" w:hAnsi="Calibri Light" w:cs="Calibri Light"/>
          <w:sz w:val="28"/>
          <w:szCs w:val="28"/>
        </w:rPr>
        <w:t>87181050</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sidR="00E046C8">
        <w:rPr>
          <w:rFonts w:ascii="Calibri Light" w:eastAsia="华文仿宋" w:hAnsi="Calibri Light" w:cs="Calibri Light" w:hint="eastAsia"/>
          <w:sz w:val="28"/>
          <w:szCs w:val="28"/>
        </w:rPr>
        <w:t>郭</w:t>
      </w:r>
      <w:r>
        <w:rPr>
          <w:rFonts w:ascii="Calibri Light" w:eastAsia="华文仿宋" w:hAnsi="Calibri Light" w:cs="Calibri Light"/>
          <w:sz w:val="28"/>
          <w:szCs w:val="28"/>
        </w:rPr>
        <w:t>老师、</w:t>
      </w:r>
      <w:r w:rsidR="0083739C">
        <w:rPr>
          <w:rFonts w:ascii="Calibri Light" w:eastAsia="华文仿宋" w:hAnsi="Calibri Light" w:cs="Calibri Light" w:hint="eastAsia"/>
          <w:sz w:val="28"/>
          <w:szCs w:val="28"/>
        </w:rPr>
        <w:t>李老师</w:t>
      </w:r>
    </w:p>
    <w:p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sidR="00194983">
        <w:rPr>
          <w:rFonts w:ascii="Calibri Light" w:eastAsia="华文仿宋" w:hAnsi="Calibri Light" w:cs="Calibri Light"/>
          <w:sz w:val="28"/>
          <w:szCs w:val="28"/>
        </w:rPr>
        <w:t>808</w:t>
      </w:r>
      <w:r w:rsidR="00E046C8">
        <w:rPr>
          <w:rFonts w:ascii="Calibri Light" w:eastAsia="华文仿宋" w:hAnsi="Calibri Light" w:cs="Calibri Light"/>
          <w:sz w:val="28"/>
          <w:szCs w:val="28"/>
        </w:rPr>
        <w:t>52</w:t>
      </w:r>
      <w:r>
        <w:rPr>
          <w:rFonts w:ascii="Calibri Light" w:eastAsia="华文仿宋" w:hAnsi="Calibri Light" w:cs="Calibri Light"/>
          <w:sz w:val="28"/>
          <w:szCs w:val="28"/>
        </w:rPr>
        <w:t>、</w:t>
      </w:r>
      <w:r w:rsidR="0083739C">
        <w:rPr>
          <w:rFonts w:ascii="Calibri Light" w:eastAsia="华文仿宋" w:hAnsi="Calibri Light" w:cs="Calibri Light" w:hint="eastAsia"/>
          <w:sz w:val="28"/>
          <w:szCs w:val="28"/>
        </w:rPr>
        <w:t>80806</w:t>
      </w:r>
    </w:p>
    <w:p w:rsidR="00EF2F0D" w:rsidRDefault="00DD0025" w:rsidP="00EF2F0D">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五、招标内容和要求</w:t>
      </w:r>
      <w:r>
        <w:rPr>
          <w:rFonts w:ascii="Calibri Light" w:eastAsia="华文仿宋" w:hAnsi="Calibri Light" w:cs="Calibri Light"/>
          <w:sz w:val="28"/>
          <w:szCs w:val="28"/>
        </w:rPr>
        <w:t>：</w:t>
      </w:r>
      <w:r w:rsidR="00E046C8">
        <w:rPr>
          <w:rFonts w:ascii="Calibri Light" w:eastAsia="华文仿宋" w:hAnsi="Calibri Light" w:cs="Calibri Light" w:hint="eastAsia"/>
          <w:color w:val="C00000"/>
          <w:sz w:val="28"/>
          <w:szCs w:val="28"/>
        </w:rPr>
        <w:t>周至县人民法院秦岭法庭家具采购</w:t>
      </w:r>
    </w:p>
    <w:p w:rsidR="005D6710" w:rsidRDefault="00DD0025" w:rsidP="00EF2F0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（详见招标文件第三章〈招标内容及要求〉）</w:t>
      </w:r>
    </w:p>
    <w:p w:rsidR="005D6710" w:rsidRPr="00885202"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r w:rsidRPr="00885202">
        <w:rPr>
          <w:rFonts w:ascii="Calibri Light" w:eastAsia="华文仿宋" w:hAnsi="Calibri Light" w:cs="Calibri Light" w:hint="eastAsia"/>
          <w:sz w:val="28"/>
          <w:szCs w:val="28"/>
        </w:rPr>
        <w:t>专门面向中小企业采购</w:t>
      </w:r>
    </w:p>
    <w:p w:rsidR="0019622B" w:rsidRPr="00A97DDC" w:rsidRDefault="00DD0025" w:rsidP="00FF3F5C">
      <w:pPr>
        <w:widowControl/>
        <w:spacing w:line="400" w:lineRule="exact"/>
        <w:ind w:firstLineChars="200" w:firstLine="561"/>
        <w:rPr>
          <w:rFonts w:ascii="Calibri Light" w:eastAsia="华文仿宋" w:hAnsi="Calibri Light" w:cs="Calibri Light"/>
          <w:color w:val="C00000"/>
          <w:sz w:val="28"/>
          <w:szCs w:val="28"/>
        </w:rPr>
      </w:pPr>
      <w:r w:rsidRPr="00885202">
        <w:rPr>
          <w:rFonts w:ascii="Calibri Light" w:eastAsia="华文仿宋" w:hAnsi="Calibri Light" w:cs="Calibri Light"/>
          <w:b/>
          <w:sz w:val="28"/>
          <w:szCs w:val="28"/>
        </w:rPr>
        <w:t>七、采购预算</w:t>
      </w:r>
      <w:r w:rsidRPr="00885202">
        <w:rPr>
          <w:rFonts w:ascii="Calibri Light" w:eastAsia="华文仿宋" w:hAnsi="Calibri Light" w:cs="Calibri Light"/>
          <w:sz w:val="28"/>
          <w:szCs w:val="28"/>
        </w:rPr>
        <w:t>：</w:t>
      </w:r>
      <w:r w:rsidR="004F3288">
        <w:rPr>
          <w:rFonts w:ascii="Calibri Light" w:eastAsia="华文仿宋" w:hAnsi="Calibri Light" w:cs="Calibri Light"/>
          <w:sz w:val="28"/>
          <w:szCs w:val="28"/>
        </w:rPr>
        <w:t>620500</w:t>
      </w:r>
      <w:r w:rsidR="002A43FA" w:rsidRPr="002A43FA">
        <w:rPr>
          <w:rFonts w:ascii="Calibri Light" w:eastAsia="华文仿宋" w:hAnsi="Calibri Light" w:cs="Calibri Light" w:hint="eastAsia"/>
          <w:sz w:val="28"/>
          <w:szCs w:val="28"/>
        </w:rPr>
        <w:t>元</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资格要求</w:t>
      </w:r>
      <w:r>
        <w:rPr>
          <w:rFonts w:ascii="Calibri Light" w:eastAsia="华文仿宋" w:hAnsi="Calibri Light" w:cs="Calibri Light"/>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主体资格证明</w:t>
      </w:r>
      <w:r>
        <w:rPr>
          <w:rFonts w:ascii="Calibri Light" w:eastAsia="华文仿宋" w:hAnsi="Calibri Light" w:cs="Calibri Light"/>
          <w:sz w:val="28"/>
          <w:szCs w:val="28"/>
        </w:rPr>
        <w:t>：在中华人民共和国境内注册，并有效存续的营业执照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民办非企业单位登记证书、税务登记证、组织机构代码证，或</w:t>
      </w:r>
      <w:r>
        <w:rPr>
          <w:rFonts w:ascii="Calibri Light" w:eastAsia="华文仿宋" w:hAnsi="Calibri Light" w:cs="Calibri Light"/>
          <w:sz w:val="28"/>
          <w:szCs w:val="28"/>
        </w:rPr>
        <w:t>“</w:t>
      </w:r>
      <w:r>
        <w:rPr>
          <w:rFonts w:ascii="Calibri Light" w:eastAsia="华文仿宋" w:hAnsi="Calibri Light" w:cs="Calibri Light"/>
          <w:sz w:val="28"/>
          <w:szCs w:val="28"/>
        </w:rPr>
        <w:t>三证合一</w:t>
      </w:r>
      <w:r>
        <w:rPr>
          <w:rFonts w:ascii="Calibri Light" w:eastAsia="华文仿宋" w:hAnsi="Calibri Light" w:cs="Calibri Light"/>
          <w:sz w:val="28"/>
          <w:szCs w:val="28"/>
        </w:rPr>
        <w:t>”</w:t>
      </w:r>
      <w:r>
        <w:rPr>
          <w:rFonts w:ascii="Calibri Light" w:eastAsia="华文仿宋" w:hAnsi="Calibri Light" w:cs="Calibri Light"/>
          <w:sz w:val="28"/>
          <w:szCs w:val="28"/>
        </w:rPr>
        <w:t>后的注册登记证。</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（二）财务状况报告（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、提供</w:t>
      </w:r>
      <w:r w:rsidR="00E75C2A">
        <w:rPr>
          <w:rFonts w:ascii="Calibri Light" w:eastAsia="华文仿宋" w:hAnsi="Calibri Light" w:cs="Calibri Light" w:hint="eastAsia"/>
          <w:sz w:val="28"/>
          <w:szCs w:val="28"/>
        </w:rPr>
        <w:t>2</w:t>
      </w:r>
      <w:r w:rsidR="00E75C2A">
        <w:rPr>
          <w:rFonts w:ascii="Calibri Light" w:eastAsia="华文仿宋" w:hAnsi="Calibri Light" w:cs="Calibri Light"/>
          <w:sz w:val="28"/>
          <w:szCs w:val="28"/>
        </w:rPr>
        <w:t>022</w:t>
      </w:r>
      <w:r w:rsidR="00E75C2A">
        <w:rPr>
          <w:rFonts w:ascii="Calibri Light" w:eastAsia="华文仿宋" w:hAnsi="Calibri Light" w:cs="Calibri Light" w:hint="eastAsia"/>
          <w:sz w:val="28"/>
          <w:szCs w:val="28"/>
        </w:rPr>
        <w:t>年度</w:t>
      </w:r>
      <w:r>
        <w:rPr>
          <w:rFonts w:ascii="Calibri Light" w:eastAsia="华文仿宋" w:hAnsi="Calibri Light" w:cs="Calibri Light"/>
          <w:color w:val="C00000"/>
          <w:sz w:val="28"/>
          <w:szCs w:val="28"/>
        </w:rPr>
        <w:t>经审计的</w:t>
      </w:r>
      <w:r>
        <w:rPr>
          <w:rFonts w:ascii="Calibri Light" w:eastAsia="华文仿宋" w:hAnsi="Calibri Light" w:cs="Calibri Light"/>
          <w:sz w:val="28"/>
          <w:szCs w:val="28"/>
        </w:rPr>
        <w:t>财务会计报告（至少包括</w:t>
      </w:r>
      <w:r>
        <w:rPr>
          <w:rFonts w:ascii="Calibri Light" w:eastAsia="华文仿宋" w:hAnsi="Calibri Light" w:cs="Calibri Light"/>
          <w:color w:val="C00000"/>
          <w:sz w:val="28"/>
          <w:szCs w:val="28"/>
        </w:rPr>
        <w:t>审计报告、</w:t>
      </w:r>
      <w:r>
        <w:rPr>
          <w:rFonts w:ascii="Calibri Light" w:eastAsia="华文仿宋" w:hAnsi="Calibri Light" w:cs="Calibri Light"/>
          <w:sz w:val="28"/>
          <w:szCs w:val="28"/>
        </w:rPr>
        <w:t>资产负债表和利润表，成立时间至提交投标文件截止时间不足一年的可提供成立后任意时段的资产负债表）；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sidR="006D053B">
        <w:rPr>
          <w:rFonts w:ascii="Calibri Light" w:eastAsia="华文仿宋" w:hAnsi="Calibri Light" w:cs="Calibri Light" w:hint="eastAsia"/>
          <w:sz w:val="28"/>
          <w:szCs w:val="28"/>
        </w:rPr>
        <w:t>供应商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Pr>
          <w:rFonts w:ascii="Calibri Light" w:eastAsia="华文仿宋" w:hAnsi="Calibri Light" w:cs="Calibri Light"/>
          <w:sz w:val="28"/>
          <w:szCs w:val="28"/>
        </w:rPr>
        <w:t>202</w:t>
      </w:r>
      <w:r w:rsidR="002A43FA">
        <w:rPr>
          <w:rFonts w:ascii="Calibri Light" w:eastAsia="华文仿宋" w:hAnsi="Calibri Light" w:cs="Calibri Light"/>
          <w:sz w:val="28"/>
          <w:szCs w:val="28"/>
        </w:rPr>
        <w:t>3</w:t>
      </w:r>
      <w:r>
        <w:rPr>
          <w:rFonts w:ascii="Calibri Light" w:eastAsia="华文仿宋" w:hAnsi="Calibri Light" w:cs="Calibri Light"/>
          <w:sz w:val="28"/>
          <w:szCs w:val="28"/>
        </w:rPr>
        <w:t>年</w:t>
      </w:r>
      <w:r w:rsidR="002A43FA">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w:t>
      </w:r>
      <w:r w:rsidRPr="00FB6FAD">
        <w:rPr>
          <w:rFonts w:ascii="Calibri Light" w:eastAsia="华文仿宋" w:hAnsi="Calibri Light" w:cs="Calibri Light"/>
          <w:sz w:val="28"/>
          <w:szCs w:val="28"/>
        </w:rPr>
        <w:t>至少</w:t>
      </w:r>
      <w:r w:rsidR="00FB6FAD" w:rsidRPr="00FB6FAD">
        <w:rPr>
          <w:rFonts w:ascii="Calibri Light" w:eastAsia="华文仿宋" w:hAnsi="Calibri Light" w:cs="Calibri Light" w:hint="eastAsia"/>
          <w:sz w:val="28"/>
          <w:szCs w:val="28"/>
        </w:rPr>
        <w:t>一</w:t>
      </w:r>
      <w:r w:rsidRPr="00FB6FAD">
        <w:rPr>
          <w:rFonts w:ascii="Calibri Light" w:eastAsia="华文仿宋" w:hAnsi="Calibri Light" w:cs="Calibri Light"/>
          <w:sz w:val="28"/>
          <w:szCs w:val="28"/>
        </w:rPr>
        <w:t>个月</w:t>
      </w:r>
      <w:r>
        <w:rPr>
          <w:rFonts w:ascii="Calibri Light" w:eastAsia="华文仿宋" w:hAnsi="Calibri Light" w:cs="Calibri Light"/>
          <w:sz w:val="28"/>
          <w:szCs w:val="28"/>
        </w:rPr>
        <w:t>的社会保障资金缴存单据或社保机构开具的社会保险参保缴费情况证明，单据或证明上应有社保机构或代收机构的公章或业务专用章。依法不需要缴纳社会保障资金的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应提供相关文件证明。</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（四）税收缴纳证明：自</w:t>
      </w:r>
      <w:r>
        <w:rPr>
          <w:rFonts w:ascii="Calibri Light" w:eastAsia="华文仿宋" w:hAnsi="Calibri Light" w:cs="Calibri Light"/>
          <w:sz w:val="28"/>
          <w:szCs w:val="28"/>
        </w:rPr>
        <w:t>202</w:t>
      </w:r>
      <w:r w:rsidR="002A43FA">
        <w:rPr>
          <w:rFonts w:ascii="Calibri Light" w:eastAsia="华文仿宋" w:hAnsi="Calibri Light" w:cs="Calibri Light"/>
          <w:sz w:val="28"/>
          <w:szCs w:val="28"/>
        </w:rPr>
        <w:t>3</w:t>
      </w:r>
      <w:r>
        <w:rPr>
          <w:rFonts w:ascii="Calibri Light" w:eastAsia="华文仿宋" w:hAnsi="Calibri Light" w:cs="Calibri Light"/>
          <w:sz w:val="28"/>
          <w:szCs w:val="28"/>
        </w:rPr>
        <w:t>年</w:t>
      </w:r>
      <w:r w:rsidR="002A43FA">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w:t>
      </w:r>
      <w:r w:rsidRPr="00FB6FAD">
        <w:rPr>
          <w:rFonts w:ascii="Calibri Light" w:eastAsia="华文仿宋" w:hAnsi="Calibri Light" w:cs="Calibri Light"/>
          <w:sz w:val="28"/>
          <w:szCs w:val="28"/>
        </w:rPr>
        <w:t>至少</w:t>
      </w:r>
      <w:r w:rsidR="00FB6FAD" w:rsidRPr="00FB6FAD">
        <w:rPr>
          <w:rFonts w:ascii="Calibri Light" w:eastAsia="华文仿宋" w:hAnsi="Calibri Light" w:cs="Calibri Light" w:hint="eastAsia"/>
          <w:sz w:val="28"/>
          <w:szCs w:val="28"/>
        </w:rPr>
        <w:t>一</w:t>
      </w:r>
      <w:r w:rsidRPr="00FB6FAD">
        <w:rPr>
          <w:rFonts w:ascii="Calibri Light" w:eastAsia="华文仿宋" w:hAnsi="Calibri Light" w:cs="Calibri Light"/>
          <w:sz w:val="28"/>
          <w:szCs w:val="28"/>
        </w:rPr>
        <w:t>个月</w:t>
      </w:r>
      <w:r>
        <w:rPr>
          <w:rFonts w:ascii="Calibri Light" w:eastAsia="华文仿宋" w:hAnsi="Calibri Light" w:cs="Calibri Light"/>
          <w:sz w:val="28"/>
          <w:szCs w:val="28"/>
        </w:rPr>
        <w:t>的纳税证明或完税证明，纳税证明或完税证明上应有代收机构或税务机关的公章或业务专用章。依法免税的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应提供相关文件证明。</w:t>
      </w:r>
    </w:p>
    <w:p w:rsidR="005D6710" w:rsidRDefault="00DD0025">
      <w:pPr>
        <w:widowControl/>
        <w:spacing w:line="400" w:lineRule="exact"/>
        <w:ind w:firstLineChars="200" w:firstLine="560"/>
        <w:rPr>
          <w:rFonts w:ascii="Calibri Light" w:eastAsia="华文仿宋" w:hAnsi="Calibri Light" w:cs="Calibri Light"/>
          <w:color w:val="4472C4"/>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w:t>
      </w:r>
      <w:r>
        <w:rPr>
          <w:rFonts w:ascii="Calibri Light" w:eastAsia="华文仿宋" w:hAnsi="Calibri Light" w:cs="Calibri Light" w:hint="eastAsia"/>
          <w:sz w:val="28"/>
          <w:szCs w:val="28"/>
        </w:rPr>
        <w:t>法定代表人委托授权书：（</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为法人单位的）法定代表人亲自参加投标时，须提供本人身份证复印件；法定代表人授权他人参加投标时，须提供法定代表人委托授权书。（</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为非法人单位的）投标文件中凡是需要法定代表人签字或盖章之处，非法人单位的负责人均参照执行。</w:t>
      </w:r>
    </w:p>
    <w:p w:rsidR="00A05C5A" w:rsidRPr="00A05C5A" w:rsidRDefault="00A05C5A" w:rsidP="00A05C5A">
      <w:pPr>
        <w:widowControl/>
        <w:spacing w:line="400" w:lineRule="exact"/>
        <w:ind w:firstLineChars="200" w:firstLine="560"/>
        <w:rPr>
          <w:rFonts w:ascii="Calibri Light" w:eastAsia="华文仿宋" w:hAnsi="Calibri Light" w:cs="Calibri Light"/>
          <w:color w:val="C00000"/>
          <w:sz w:val="28"/>
          <w:szCs w:val="28"/>
        </w:rPr>
      </w:pPr>
      <w:r w:rsidRPr="00A05C5A">
        <w:rPr>
          <w:rFonts w:ascii="Calibri Light" w:eastAsia="华文仿宋" w:hAnsi="Calibri Light" w:cs="Calibri Light" w:hint="eastAsia"/>
          <w:color w:val="C00000"/>
          <w:sz w:val="28"/>
          <w:szCs w:val="28"/>
        </w:rPr>
        <w:t>（七）供应商性质：供应商须为符合要求的中小微企业，提供《中小企业声明函》或《残疾人福利性单位声明函》或《监狱企业证明函》。</w:t>
      </w:r>
    </w:p>
    <w:p w:rsidR="00E75C2A" w:rsidRPr="00F275E5" w:rsidRDefault="00E75C2A" w:rsidP="00E75C2A">
      <w:pPr>
        <w:widowControl/>
        <w:spacing w:line="400" w:lineRule="exact"/>
        <w:ind w:firstLineChars="200" w:firstLine="561"/>
        <w:rPr>
          <w:rFonts w:ascii="Calibri Light" w:eastAsia="华文仿宋" w:hAnsi="Calibri Light" w:cs="Calibri Light"/>
          <w:b/>
          <w:color w:val="C00000"/>
          <w:sz w:val="28"/>
          <w:szCs w:val="28"/>
        </w:rPr>
      </w:pPr>
      <w:r w:rsidRPr="00F275E5">
        <w:rPr>
          <w:rFonts w:ascii="Calibri Light" w:eastAsia="华文仿宋" w:hAnsi="Calibri Light" w:cs="Calibri Light" w:hint="eastAsia"/>
          <w:b/>
          <w:color w:val="C00000"/>
          <w:sz w:val="28"/>
          <w:szCs w:val="28"/>
        </w:rPr>
        <w:t>本项目不接受联合体投标</w:t>
      </w:r>
      <w:r w:rsidRPr="00F275E5">
        <w:rPr>
          <w:rFonts w:ascii="Calibri Light" w:eastAsia="华文仿宋" w:hAnsi="Calibri Light" w:cs="Calibri Light"/>
          <w:b/>
          <w:color w:val="C00000"/>
          <w:sz w:val="28"/>
          <w:szCs w:val="28"/>
        </w:rPr>
        <w:t>。</w:t>
      </w:r>
      <w:r w:rsidRPr="00F275E5">
        <w:rPr>
          <w:rFonts w:ascii="Calibri Light" w:eastAsia="华文仿宋" w:hAnsi="Calibri Light" w:cs="Calibri Light" w:hint="eastAsia"/>
          <w:b/>
          <w:color w:val="C00000"/>
          <w:sz w:val="28"/>
          <w:szCs w:val="28"/>
        </w:rPr>
        <w:t>不允许</w:t>
      </w:r>
      <w:r w:rsidRPr="00F275E5">
        <w:rPr>
          <w:rFonts w:ascii="Calibri Light" w:eastAsia="华文仿宋" w:hAnsi="Calibri Light" w:cs="Calibri Light"/>
          <w:b/>
          <w:color w:val="C00000"/>
          <w:sz w:val="28"/>
          <w:szCs w:val="28"/>
        </w:rPr>
        <w:t>进口产品参与</w:t>
      </w:r>
      <w:r>
        <w:rPr>
          <w:rFonts w:ascii="Calibri Light" w:eastAsia="华文仿宋" w:hAnsi="Calibri Light" w:cs="Calibri Light" w:hint="eastAsia"/>
          <w:b/>
          <w:color w:val="C00000"/>
          <w:sz w:val="28"/>
          <w:szCs w:val="28"/>
        </w:rPr>
        <w:t>。</w:t>
      </w:r>
    </w:p>
    <w:p w:rsidR="00A05C5A" w:rsidRPr="00F43D0D" w:rsidRDefault="00DD0025" w:rsidP="00A05C5A">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注：</w:t>
      </w:r>
      <w:r w:rsidR="00A05C5A" w:rsidRPr="00F43D0D">
        <w:rPr>
          <w:rFonts w:ascii="Calibri Light" w:eastAsia="华文仿宋" w:hAnsi="Calibri Light" w:cs="Calibri Light"/>
          <w:sz w:val="28"/>
          <w:szCs w:val="28"/>
        </w:rPr>
        <w:t>1</w:t>
      </w:r>
      <w:r w:rsidR="00A05C5A" w:rsidRPr="00F43D0D">
        <w:rPr>
          <w:rFonts w:ascii="Calibri Light" w:eastAsia="华文仿宋" w:hAnsi="Calibri Light" w:cs="Calibri Light"/>
          <w:sz w:val="28"/>
          <w:szCs w:val="28"/>
        </w:rPr>
        <w:t>、以上资格要求必须全部满足。</w:t>
      </w:r>
    </w:p>
    <w:p w:rsidR="00A05C5A" w:rsidRPr="00F43D0D" w:rsidRDefault="00A05C5A" w:rsidP="00A05C5A">
      <w:pPr>
        <w:widowControl/>
        <w:spacing w:line="400" w:lineRule="exact"/>
        <w:ind w:firstLineChars="200" w:firstLine="560"/>
        <w:rPr>
          <w:rFonts w:ascii="Calibri Light" w:eastAsia="华文仿宋" w:hAnsi="Calibri Light" w:cs="Calibri Light"/>
          <w:sz w:val="28"/>
          <w:szCs w:val="28"/>
        </w:rPr>
      </w:pPr>
      <w:r w:rsidRPr="00F43D0D">
        <w:rPr>
          <w:rFonts w:ascii="Calibri Light" w:eastAsia="华文仿宋" w:hAnsi="Calibri Light" w:cs="Calibri Light"/>
          <w:sz w:val="28"/>
          <w:szCs w:val="28"/>
        </w:rPr>
        <w:t>2</w:t>
      </w:r>
      <w:r w:rsidRPr="00F43D0D">
        <w:rPr>
          <w:rFonts w:ascii="Calibri Light" w:eastAsia="华文仿宋" w:hAnsi="Calibri Light" w:cs="Calibri Light"/>
          <w:sz w:val="28"/>
          <w:szCs w:val="28"/>
        </w:rPr>
        <w:t>、</w:t>
      </w:r>
      <w:r w:rsidRPr="00F43D0D">
        <w:rPr>
          <w:rFonts w:ascii="Calibri Light" w:eastAsia="华文仿宋" w:hAnsi="Calibri Light" w:cs="Calibri Light" w:hint="eastAsia"/>
          <w:sz w:val="28"/>
          <w:szCs w:val="28"/>
        </w:rPr>
        <w:t>无重大违法记录声明</w:t>
      </w:r>
      <w:r w:rsidRPr="00F43D0D">
        <w:rPr>
          <w:rFonts w:ascii="Calibri Light" w:eastAsia="华文仿宋" w:hAnsi="Calibri Light" w:cs="Calibri Light"/>
          <w:sz w:val="28"/>
          <w:szCs w:val="28"/>
        </w:rPr>
        <w:t>和法定代表人委托授权书应按第五章《</w:t>
      </w:r>
      <w:r w:rsidRPr="00F43D0D">
        <w:rPr>
          <w:rFonts w:ascii="Calibri Light" w:eastAsia="华文仿宋" w:hAnsi="Calibri Light" w:cs="Calibri Light" w:hint="eastAsia"/>
          <w:sz w:val="28"/>
          <w:szCs w:val="28"/>
        </w:rPr>
        <w:t>投标</w:t>
      </w:r>
      <w:r w:rsidRPr="00F43D0D">
        <w:rPr>
          <w:rFonts w:ascii="Calibri Light" w:eastAsia="华文仿宋" w:hAnsi="Calibri Light" w:cs="Calibri Light"/>
          <w:sz w:val="28"/>
          <w:szCs w:val="28"/>
        </w:rPr>
        <w:t>文件构成及格式》中给定的格式进行填写。</w:t>
      </w:r>
    </w:p>
    <w:p w:rsidR="00A05C5A" w:rsidRPr="00F43D0D" w:rsidRDefault="00A05C5A" w:rsidP="00A05C5A">
      <w:pPr>
        <w:widowControl/>
        <w:spacing w:line="400" w:lineRule="exact"/>
        <w:ind w:firstLineChars="200" w:firstLine="560"/>
        <w:rPr>
          <w:rFonts w:ascii="Calibri Light" w:eastAsia="华文仿宋" w:hAnsi="Calibri Light" w:cs="Calibri Light"/>
          <w:sz w:val="28"/>
          <w:szCs w:val="28"/>
        </w:rPr>
      </w:pPr>
      <w:r w:rsidRPr="00F43D0D">
        <w:rPr>
          <w:rFonts w:ascii="Calibri Light" w:eastAsia="华文仿宋" w:hAnsi="Calibri Light" w:cs="Calibri Light"/>
          <w:sz w:val="28"/>
          <w:szCs w:val="28"/>
        </w:rPr>
        <w:t>3</w:t>
      </w:r>
      <w:r w:rsidRPr="00F43D0D">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rsidR="00A05C5A" w:rsidRPr="00F43D0D" w:rsidRDefault="00A05C5A" w:rsidP="00A05C5A">
      <w:pPr>
        <w:widowControl/>
        <w:spacing w:line="400" w:lineRule="exact"/>
        <w:ind w:firstLineChars="200" w:firstLine="560"/>
        <w:rPr>
          <w:rFonts w:ascii="Calibri Light" w:eastAsia="华文仿宋" w:hAnsi="Calibri Light" w:cs="Calibri Light"/>
          <w:sz w:val="28"/>
          <w:szCs w:val="28"/>
        </w:rPr>
      </w:pPr>
      <w:r w:rsidRPr="00F43D0D">
        <w:rPr>
          <w:rFonts w:ascii="Calibri Light" w:eastAsia="华文仿宋" w:hAnsi="Calibri Light" w:cs="Calibri Light"/>
          <w:sz w:val="28"/>
          <w:szCs w:val="28"/>
        </w:rPr>
        <w:t>4</w:t>
      </w:r>
      <w:r w:rsidRPr="00F43D0D">
        <w:rPr>
          <w:rFonts w:ascii="Calibri Light" w:eastAsia="华文仿宋" w:hAnsi="Calibri Light" w:cs="Calibri Light"/>
          <w:sz w:val="28"/>
          <w:szCs w:val="28"/>
        </w:rPr>
        <w:t>、</w:t>
      </w:r>
      <w:r w:rsidRPr="00F43D0D">
        <w:rPr>
          <w:rFonts w:ascii="Calibri Light" w:eastAsia="华文仿宋" w:hAnsi="Calibri Light" w:cs="Calibri Light" w:hint="eastAsia"/>
          <w:sz w:val="28"/>
          <w:szCs w:val="28"/>
        </w:rPr>
        <w:t>资格审查时将由采购人对供应商信用记录进行核查，详见招标文件第二章中的《供应商注意事项》。</w:t>
      </w:r>
    </w:p>
    <w:p w:rsidR="00A05C5A" w:rsidRPr="00F43D0D" w:rsidRDefault="00A05C5A" w:rsidP="00A05C5A">
      <w:pPr>
        <w:widowControl/>
        <w:spacing w:line="400" w:lineRule="exact"/>
        <w:ind w:firstLineChars="200" w:firstLine="560"/>
        <w:rPr>
          <w:rFonts w:ascii="Calibri Light" w:eastAsia="华文仿宋" w:hAnsi="Calibri Light" w:cs="Calibri Light"/>
          <w:sz w:val="28"/>
          <w:szCs w:val="28"/>
        </w:rPr>
      </w:pPr>
      <w:r w:rsidRPr="00F43D0D">
        <w:rPr>
          <w:rFonts w:ascii="Calibri Light" w:eastAsia="华文仿宋" w:hAnsi="Calibri Light" w:cs="Calibri Light"/>
          <w:sz w:val="28"/>
          <w:szCs w:val="28"/>
        </w:rPr>
        <w:t>5</w:t>
      </w:r>
      <w:r w:rsidRPr="00F43D0D">
        <w:rPr>
          <w:rFonts w:ascii="Calibri Light" w:eastAsia="华文仿宋" w:hAnsi="Calibri Light" w:cs="Calibri Light" w:hint="eastAsia"/>
          <w:sz w:val="28"/>
          <w:szCs w:val="28"/>
        </w:rPr>
        <w:t>、不接受大型企业</w:t>
      </w:r>
      <w:r>
        <w:rPr>
          <w:rFonts w:ascii="Calibri Light" w:eastAsia="华文仿宋" w:hAnsi="Calibri Light" w:cs="Calibri Light" w:hint="eastAsia"/>
          <w:sz w:val="28"/>
          <w:szCs w:val="28"/>
        </w:rPr>
        <w:t>提供</w:t>
      </w:r>
      <w:r>
        <w:rPr>
          <w:rFonts w:ascii="Calibri Light" w:eastAsia="华文仿宋" w:hAnsi="Calibri Light" w:cs="Calibri Light"/>
          <w:sz w:val="28"/>
          <w:szCs w:val="28"/>
        </w:rPr>
        <w:t>的产品</w:t>
      </w:r>
      <w:r w:rsidRPr="00F43D0D">
        <w:rPr>
          <w:rFonts w:ascii="Calibri Light" w:eastAsia="华文仿宋" w:hAnsi="Calibri Light" w:cs="Calibri Light" w:hint="eastAsia"/>
          <w:sz w:val="28"/>
          <w:szCs w:val="28"/>
        </w:rPr>
        <w:t>参与投标。</w:t>
      </w:r>
    </w:p>
    <w:p w:rsidR="005D6710" w:rsidRDefault="00DD0025" w:rsidP="00463DEC">
      <w:pPr>
        <w:widowControl/>
        <w:spacing w:line="400" w:lineRule="exact"/>
        <w:ind w:firstLineChars="150" w:firstLine="420"/>
        <w:rPr>
          <w:rFonts w:ascii="Calibri Light" w:eastAsia="华文仿宋" w:hAnsi="Calibri Light" w:cs="Calibri Light"/>
          <w:b/>
          <w:sz w:val="28"/>
          <w:szCs w:val="28"/>
        </w:rPr>
      </w:pPr>
      <w:r>
        <w:rPr>
          <w:rFonts w:ascii="Calibri Light" w:eastAsia="华文仿宋" w:hAnsi="Calibri Light" w:cs="Calibri Light"/>
          <w:b/>
          <w:sz w:val="28"/>
          <w:szCs w:val="28"/>
        </w:rPr>
        <w:t>九、执行的其他政府采购政策：</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、《关于在政府采购活动中查询及使用信用记录有关问题的通知》（财库〔</w:t>
      </w:r>
      <w:r>
        <w:rPr>
          <w:rFonts w:ascii="Calibri Light" w:eastAsia="华文仿宋" w:hAnsi="Calibri Light" w:cs="Calibri Light" w:hint="eastAsia"/>
          <w:sz w:val="28"/>
          <w:szCs w:val="28"/>
        </w:rPr>
        <w:t>2016</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125</w:t>
      </w:r>
      <w:r>
        <w:rPr>
          <w:rFonts w:ascii="Calibri Light" w:eastAsia="华文仿宋" w:hAnsi="Calibri Light" w:cs="Calibri Light" w:hint="eastAsia"/>
          <w:sz w:val="28"/>
          <w:szCs w:val="28"/>
        </w:rPr>
        <w:t>号）。</w:t>
      </w:r>
    </w:p>
    <w:p w:rsidR="005D6710" w:rsidRDefault="00DD0025" w:rsidP="007F4976">
      <w:pPr>
        <w:pStyle w:val="af6"/>
        <w:ind w:firstLineChars="200" w:firstLine="560"/>
        <w:rPr>
          <w:rFonts w:cs="Calibri Light"/>
        </w:rPr>
      </w:pPr>
      <w:r w:rsidRPr="007F4976">
        <w:rPr>
          <w:rFonts w:hAnsi="华文仿宋" w:cs="Calibri Light" w:hint="eastAsia"/>
        </w:rPr>
        <w:t>2</w:t>
      </w:r>
      <w:r w:rsidRPr="007F4976">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sidR="00F65832" w:rsidRPr="007F4976">
        <w:rPr>
          <w:rFonts w:hAnsi="华文仿宋" w:hint="eastAsia"/>
        </w:rPr>
        <w:t>《财政部关于进一步加大政府采购支持中小企业力度的通知》</w:t>
      </w:r>
      <w:r w:rsidR="00F65832">
        <w:rPr>
          <w:rFonts w:hAnsi="华文仿宋" w:hint="eastAsia"/>
        </w:rPr>
        <w:t>（</w:t>
      </w:r>
      <w:r w:rsidR="00F65832" w:rsidRPr="007F4976">
        <w:rPr>
          <w:rFonts w:hAnsi="华文仿宋" w:hint="eastAsia"/>
        </w:rPr>
        <w:t>财库〔</w:t>
      </w:r>
      <w:r w:rsidR="00F65832" w:rsidRPr="007F4976">
        <w:rPr>
          <w:rFonts w:hAnsi="华文仿宋" w:hint="eastAsia"/>
        </w:rPr>
        <w:t>2022</w:t>
      </w:r>
      <w:r w:rsidR="00F65832" w:rsidRPr="007F4976">
        <w:rPr>
          <w:rFonts w:hAnsi="华文仿宋" w:hint="eastAsia"/>
        </w:rPr>
        <w:t>〕</w:t>
      </w:r>
      <w:r w:rsidR="00F65832" w:rsidRPr="007F4976">
        <w:rPr>
          <w:rFonts w:hAnsi="华文仿宋" w:hint="eastAsia"/>
        </w:rPr>
        <w:t>19</w:t>
      </w:r>
      <w:r w:rsidR="00F65832" w:rsidRPr="007F4976">
        <w:rPr>
          <w:rFonts w:hAnsi="华文仿宋" w:hint="eastAsia"/>
        </w:rPr>
        <w:t>号</w:t>
      </w:r>
      <w:r w:rsidR="00F65832">
        <w:rPr>
          <w:rFonts w:hAnsi="华文仿宋"/>
        </w:rPr>
        <w:t>）</w:t>
      </w:r>
      <w:r w:rsidR="00F65832">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rsidR="007C2390" w:rsidRPr="007C2390" w:rsidRDefault="007C2390" w:rsidP="007C2390">
      <w:pPr>
        <w:pStyle w:val="af6"/>
        <w:ind w:firstLineChars="200" w:firstLine="560"/>
        <w:rPr>
          <w:rFonts w:hAnsi="华文仿宋"/>
        </w:rPr>
      </w:pPr>
      <w:r w:rsidRPr="007C2390">
        <w:rPr>
          <w:rFonts w:hAnsi="华文仿宋" w:hint="eastAsia"/>
        </w:rPr>
        <w:t>3</w:t>
      </w:r>
      <w:r w:rsidRPr="007C2390">
        <w:rPr>
          <w:rFonts w:hAnsi="华文仿宋" w:hint="eastAsia"/>
        </w:rPr>
        <w:t>、</w:t>
      </w:r>
      <w:r w:rsidR="002E1DB1" w:rsidRPr="002E1DB1">
        <w:rPr>
          <w:rFonts w:hAnsi="华文仿宋" w:hint="eastAsia"/>
        </w:rPr>
        <w:t>财政部、国家发展改革委《关于印发〈节能产品政府采购实施意见〉的通知》（财库〔</w:t>
      </w:r>
      <w:r w:rsidR="002E1DB1" w:rsidRPr="002E1DB1">
        <w:rPr>
          <w:rFonts w:hAnsi="华文仿宋" w:hint="eastAsia"/>
        </w:rPr>
        <w:t>2004</w:t>
      </w:r>
      <w:r w:rsidR="002E1DB1" w:rsidRPr="002E1DB1">
        <w:rPr>
          <w:rFonts w:hAnsi="华文仿宋" w:hint="eastAsia"/>
        </w:rPr>
        <w:t>〕</w:t>
      </w:r>
      <w:r w:rsidR="002E1DB1" w:rsidRPr="002E1DB1">
        <w:rPr>
          <w:rFonts w:hAnsi="华文仿宋" w:hint="eastAsia"/>
        </w:rPr>
        <w:t>185</w:t>
      </w:r>
      <w:r w:rsidR="002E1DB1" w:rsidRPr="002E1DB1">
        <w:rPr>
          <w:rFonts w:hAnsi="华文仿宋" w:hint="eastAsia"/>
        </w:rPr>
        <w:t>号）、财政部、国家环保总局联合印发《关于环境标志产品政府采购实施的意见》（财库〔</w:t>
      </w:r>
      <w:r w:rsidR="002E1DB1" w:rsidRPr="002E1DB1">
        <w:rPr>
          <w:rFonts w:hAnsi="华文仿宋" w:hint="eastAsia"/>
        </w:rPr>
        <w:t>2006</w:t>
      </w:r>
      <w:r w:rsidR="002E1DB1" w:rsidRPr="002E1DB1">
        <w:rPr>
          <w:rFonts w:hAnsi="华文仿宋" w:hint="eastAsia"/>
        </w:rPr>
        <w:t>〕</w:t>
      </w:r>
      <w:r w:rsidR="002E1DB1" w:rsidRPr="002E1DB1">
        <w:rPr>
          <w:rFonts w:hAnsi="华文仿宋" w:hint="eastAsia"/>
        </w:rPr>
        <w:t>90</w:t>
      </w:r>
      <w:r w:rsidR="002E1DB1" w:rsidRPr="002E1DB1">
        <w:rPr>
          <w:rFonts w:hAnsi="华文仿宋" w:hint="eastAsia"/>
        </w:rPr>
        <w:t>号）、国务院办公厅《关于建立政府强制采购节能产品制度的通知》（国办发〔</w:t>
      </w:r>
      <w:r w:rsidR="002E1DB1" w:rsidRPr="002E1DB1">
        <w:rPr>
          <w:rFonts w:hAnsi="华文仿宋" w:hint="eastAsia"/>
        </w:rPr>
        <w:t>2007</w:t>
      </w:r>
      <w:r w:rsidR="002E1DB1" w:rsidRPr="002E1DB1">
        <w:rPr>
          <w:rFonts w:hAnsi="华文仿宋" w:hint="eastAsia"/>
        </w:rPr>
        <w:t>〕</w:t>
      </w:r>
      <w:r w:rsidR="002E1DB1" w:rsidRPr="002E1DB1">
        <w:rPr>
          <w:rFonts w:hAnsi="华文仿宋" w:hint="eastAsia"/>
        </w:rPr>
        <w:t>51</w:t>
      </w:r>
      <w:r w:rsidR="002E1DB1" w:rsidRPr="002E1DB1">
        <w:rPr>
          <w:rFonts w:hAnsi="华文仿宋" w:hint="eastAsia"/>
        </w:rPr>
        <w:t>号）。</w:t>
      </w:r>
    </w:p>
    <w:p w:rsidR="00043860" w:rsidRPr="00043860" w:rsidRDefault="007F4976" w:rsidP="0004386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043860" w:rsidRPr="00043860">
        <w:rPr>
          <w:rFonts w:ascii="Calibri Light" w:eastAsia="华文仿宋" w:hAnsi="Calibri Light" w:cs="Calibri Light"/>
          <w:sz w:val="28"/>
          <w:szCs w:val="28"/>
        </w:rPr>
        <w:t>、</w:t>
      </w:r>
      <w:r w:rsidR="00043860" w:rsidRPr="00043860">
        <w:rPr>
          <w:rFonts w:ascii="Calibri Light" w:eastAsia="华文仿宋" w:hAnsi="Calibri Light" w:cs="Calibri Light" w:hint="eastAsia"/>
          <w:sz w:val="28"/>
          <w:szCs w:val="28"/>
        </w:rPr>
        <w:t>陕西省财政厅关于印发《陕西省中小企业政府采购信用融资办法》（陕财办采〔</w:t>
      </w:r>
      <w:r w:rsidR="00043860" w:rsidRPr="00043860">
        <w:rPr>
          <w:rFonts w:ascii="Calibri Light" w:eastAsia="华文仿宋" w:hAnsi="Calibri Light" w:cs="Calibri Light" w:hint="eastAsia"/>
          <w:sz w:val="28"/>
          <w:szCs w:val="28"/>
        </w:rPr>
        <w:t>2018</w:t>
      </w:r>
      <w:r w:rsidR="00043860" w:rsidRPr="00043860">
        <w:rPr>
          <w:rFonts w:ascii="Calibri Light" w:eastAsia="华文仿宋" w:hAnsi="Calibri Light" w:cs="Calibri Light" w:hint="eastAsia"/>
          <w:sz w:val="28"/>
          <w:szCs w:val="28"/>
        </w:rPr>
        <w:t>〕</w:t>
      </w:r>
      <w:r w:rsidR="00043860" w:rsidRPr="00043860">
        <w:rPr>
          <w:rFonts w:ascii="Calibri Light" w:eastAsia="华文仿宋" w:hAnsi="Calibri Light" w:cs="Calibri Light" w:hint="eastAsia"/>
          <w:sz w:val="28"/>
          <w:szCs w:val="28"/>
        </w:rPr>
        <w:t>23</w:t>
      </w:r>
      <w:r w:rsidR="00043860" w:rsidRPr="00043860">
        <w:rPr>
          <w:rFonts w:ascii="Calibri Light" w:eastAsia="华文仿宋" w:hAnsi="Calibri Light" w:cs="Calibri Light" w:hint="eastAsia"/>
          <w:sz w:val="28"/>
          <w:szCs w:val="28"/>
        </w:rPr>
        <w:t>号）。</w:t>
      </w:r>
    </w:p>
    <w:p w:rsidR="005D6710" w:rsidRDefault="007F497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5</w:t>
      </w:r>
      <w:r w:rsidR="00DD0025">
        <w:rPr>
          <w:rFonts w:ascii="Calibri Light" w:eastAsia="华文仿宋" w:hAnsi="Calibri Light" w:cs="Calibri Light"/>
          <w:sz w:val="28"/>
          <w:szCs w:val="28"/>
        </w:rPr>
        <w:t>、详见招标文件第二章相关事项。</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十、招标文件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获取</w:t>
      </w:r>
      <w:r>
        <w:rPr>
          <w:rFonts w:ascii="Calibri Light" w:eastAsia="华文仿宋" w:hAnsi="Calibri Light" w:cs="Calibri Light"/>
          <w:sz w:val="28"/>
          <w:szCs w:val="28"/>
        </w:rPr>
        <w:t>方式：</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登录</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网站〖首页〉电子交易平台〉企业端〗后，在〖招标公告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意向的项目</w:t>
      </w:r>
      <w:r>
        <w:rPr>
          <w:rFonts w:ascii="Calibri Light" w:eastAsia="华文仿宋" w:hAnsi="Calibri Light" w:cs="Calibri Light" w:hint="eastAsia"/>
          <w:sz w:val="28"/>
          <w:szCs w:val="28"/>
        </w:rPr>
        <w:t>点击“我要投标”，成功</w:t>
      </w:r>
      <w:r>
        <w:rPr>
          <w:rFonts w:ascii="Calibri Light" w:eastAsia="华文仿宋" w:hAnsi="Calibri Light" w:cs="Calibri Light"/>
          <w:sz w:val="28"/>
          <w:szCs w:val="28"/>
        </w:rPr>
        <w:t>后即可在〖</w:t>
      </w:r>
      <w:r>
        <w:rPr>
          <w:rFonts w:ascii="Calibri Light" w:eastAsia="华文仿宋" w:hAnsi="Calibri Light" w:cs="Calibri Light" w:hint="eastAsia"/>
          <w:sz w:val="28"/>
          <w:szCs w:val="28"/>
        </w:rPr>
        <w:t>我的项目</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点击</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流程〉</w:t>
      </w:r>
      <w:r>
        <w:rPr>
          <w:rFonts w:ascii="Calibri Light" w:eastAsia="华文仿宋" w:hAnsi="Calibri Light" w:cs="Calibri Light" w:hint="eastAsia"/>
          <w:sz w:val="28"/>
          <w:szCs w:val="28"/>
        </w:rPr>
        <w:t>交易</w:t>
      </w:r>
      <w:r>
        <w:rPr>
          <w:rFonts w:ascii="Calibri Light" w:eastAsia="华文仿宋" w:hAnsi="Calibri Light" w:cs="Calibri Light"/>
          <w:sz w:val="28"/>
          <w:szCs w:val="28"/>
        </w:rPr>
        <w:t>文件下载</w:t>
      </w:r>
      <w:r>
        <w:rPr>
          <w:rFonts w:ascii="Calibri Light" w:eastAsia="华文仿宋" w:hAnsi="Calibri Light" w:cs="Calibri Light" w:hint="eastAsia"/>
          <w:sz w:val="28"/>
          <w:szCs w:val="28"/>
        </w:rPr>
        <w:t>”免费</w:t>
      </w:r>
      <w:r>
        <w:rPr>
          <w:rFonts w:ascii="Calibri Light" w:eastAsia="华文仿宋" w:hAnsi="Calibri Light" w:cs="Calibri Light"/>
          <w:sz w:val="28"/>
          <w:szCs w:val="28"/>
        </w:rPr>
        <w:t>下载电子招标文件（</w:t>
      </w:r>
      <w:r>
        <w:rPr>
          <w:rFonts w:ascii="Calibri Light" w:eastAsia="华文仿宋" w:hAnsi="Calibri Light" w:cs="Calibri Light" w:hint="eastAsia"/>
          <w:sz w:val="28"/>
          <w:szCs w:val="28"/>
        </w:rPr>
        <w:t>*.SXSZF</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招标文件公告</w:t>
      </w:r>
      <w:r>
        <w:rPr>
          <w:rFonts w:ascii="Calibri Light" w:eastAsia="华文仿宋" w:hAnsi="Calibri Light" w:cs="Calibri Light" w:hint="eastAsia"/>
          <w:sz w:val="28"/>
          <w:szCs w:val="28"/>
        </w:rPr>
        <w:t>期</w:t>
      </w:r>
      <w:r>
        <w:rPr>
          <w:rFonts w:ascii="Calibri Light" w:eastAsia="华文仿宋" w:hAnsi="Calibri Light" w:cs="Calibri Light"/>
          <w:sz w:val="28"/>
          <w:szCs w:val="28"/>
        </w:rPr>
        <w:t>：自</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公告发布之日起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初次使用交易平台</w:t>
      </w:r>
      <w:r>
        <w:rPr>
          <w:rFonts w:ascii="Calibri Light" w:eastAsia="华文仿宋" w:hAnsi="Calibri Light" w:cs="Calibri Light" w:hint="eastAsia"/>
          <w:sz w:val="28"/>
          <w:szCs w:val="28"/>
        </w:rPr>
        <w:t>须</w:t>
      </w:r>
      <w:r>
        <w:rPr>
          <w:rFonts w:ascii="Calibri Light" w:eastAsia="华文仿宋" w:hAnsi="Calibri Light" w:cs="Calibri Light"/>
          <w:sz w:val="28"/>
          <w:szCs w:val="28"/>
        </w:rPr>
        <w:t>先完成诚信入库登记、</w:t>
      </w:r>
      <w:r>
        <w:rPr>
          <w:rFonts w:ascii="Calibri Light" w:eastAsia="华文仿宋" w:hAnsi="Calibri Light" w:cs="Calibri Light"/>
          <w:sz w:val="28"/>
          <w:szCs w:val="28"/>
        </w:rPr>
        <w:t>CA</w:t>
      </w:r>
      <w:r>
        <w:rPr>
          <w:rFonts w:ascii="Calibri Light" w:eastAsia="华文仿宋" w:hAnsi="Calibri Light" w:cs="Calibri Light"/>
          <w:sz w:val="28"/>
          <w:szCs w:val="28"/>
        </w:rPr>
        <w:t>认证</w:t>
      </w:r>
      <w:r>
        <w:rPr>
          <w:rFonts w:ascii="Calibri Light" w:eastAsia="华文仿宋" w:hAnsi="Calibri Light" w:cs="Calibri Light" w:hint="eastAsia"/>
          <w:sz w:val="28"/>
          <w:szCs w:val="28"/>
        </w:rPr>
        <w:t>及</w:t>
      </w:r>
      <w:r>
        <w:rPr>
          <w:rFonts w:ascii="Calibri Light" w:eastAsia="华文仿宋" w:hAnsi="Calibri Light" w:cs="Calibri Light"/>
          <w:sz w:val="28"/>
          <w:szCs w:val="28"/>
        </w:rPr>
        <w:t>企业信息绑定。</w:t>
      </w:r>
      <w:r>
        <w:rPr>
          <w:rFonts w:ascii="Calibri Light" w:eastAsia="华文仿宋" w:hAnsi="Calibri Light" w:cs="Calibri Light" w:hint="eastAsia"/>
          <w:sz w:val="28"/>
          <w:szCs w:val="28"/>
        </w:rPr>
        <w:t>具体</w:t>
      </w:r>
      <w:r>
        <w:rPr>
          <w:rFonts w:ascii="Calibri Light" w:eastAsia="华文仿宋" w:hAnsi="Calibri Light" w:cs="Calibri Light"/>
          <w:sz w:val="28"/>
          <w:szCs w:val="28"/>
        </w:rPr>
        <w:t>操作流程见</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sidR="004905EF">
        <w:rPr>
          <w:rFonts w:ascii="Calibri Light" w:eastAsia="华文仿宋" w:hAnsi="Calibri Light" w:cs="Calibri Light"/>
          <w:sz w:val="28"/>
          <w:szCs w:val="28"/>
        </w:rPr>
        <w:t>sxggzyjy.xa.gov.cn</w:t>
      </w:r>
      <w:r>
        <w:rPr>
          <w:rFonts w:ascii="Calibri Light" w:eastAsia="华文仿宋" w:hAnsi="Calibri Light" w:cs="Calibri Light"/>
          <w:sz w:val="28"/>
          <w:szCs w:val="28"/>
        </w:rPr>
        <w:t>）网站〖首页〉服务指南〉下载专区〗中的</w:t>
      </w:r>
      <w:r>
        <w:rPr>
          <w:rFonts w:ascii="Calibri Light" w:eastAsia="华文仿宋" w:hAnsi="Calibri Light" w:cs="Calibri Light"/>
          <w:color w:val="C00000"/>
          <w:sz w:val="28"/>
          <w:szCs w:val="28"/>
        </w:rPr>
        <w:t>《西安市市级单位电子化政府采购项目投标指南》</w:t>
      </w:r>
      <w:r>
        <w:rPr>
          <w:rFonts w:ascii="Calibri Light" w:eastAsia="华文仿宋" w:hAnsi="Calibri Light" w:cs="Calibri Light"/>
          <w:sz w:val="28"/>
          <w:szCs w:val="28"/>
        </w:rPr>
        <w:t>。</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注意：</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应随时留意可能发布的变更公告，</w:t>
      </w:r>
      <w:r>
        <w:rPr>
          <w:rFonts w:ascii="Calibri Light" w:eastAsia="华文仿宋" w:hAnsi="Calibri Light" w:cs="Calibri Light" w:hint="eastAsia"/>
          <w:sz w:val="28"/>
          <w:szCs w:val="28"/>
        </w:rPr>
        <w:t>公告中</w:t>
      </w:r>
      <w:r>
        <w:rPr>
          <w:rFonts w:ascii="Calibri Light" w:eastAsia="华文仿宋" w:hAnsi="Calibri Light" w:cs="Calibri Light"/>
          <w:sz w:val="28"/>
          <w:szCs w:val="28"/>
        </w:rPr>
        <w:t>如注明本项目</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变更文件，则应</w:t>
      </w:r>
      <w:r>
        <w:rPr>
          <w:rFonts w:ascii="Calibri Light" w:eastAsia="华文仿宋" w:hAnsi="Calibri Light" w:cs="Calibri Light" w:hint="eastAsia"/>
          <w:sz w:val="28"/>
          <w:szCs w:val="28"/>
        </w:rPr>
        <w:t>从“</w:t>
      </w:r>
      <w:r>
        <w:rPr>
          <w:rFonts w:ascii="Calibri Light" w:eastAsia="华文仿宋" w:hAnsi="Calibri Light" w:cs="Calibri Light"/>
          <w:sz w:val="28"/>
          <w:szCs w:val="28"/>
        </w:rPr>
        <w:t>项目流程〉答疑文件下载</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下载更新后的电子招标文件（</w:t>
      </w:r>
      <w:r>
        <w:rPr>
          <w:rFonts w:ascii="Calibri Light" w:eastAsia="华文仿宋" w:hAnsi="Calibri Light" w:cs="Calibri Light"/>
          <w:sz w:val="28"/>
          <w:szCs w:val="28"/>
        </w:rPr>
        <w:t>*.SXSCF</w:t>
      </w:r>
      <w:r>
        <w:rPr>
          <w:rFonts w:ascii="Calibri Light" w:eastAsia="华文仿宋" w:hAnsi="Calibri Light" w:cs="Calibri Light"/>
          <w:sz w:val="28"/>
          <w:szCs w:val="28"/>
        </w:rPr>
        <w:t>），使用旧版电子招标文件制作的电子投标文件（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p>
    <w:p w:rsidR="00D97DD7" w:rsidRPr="00D97DD7" w:rsidRDefault="00D97DD7" w:rsidP="00D97DD7">
      <w:pPr>
        <w:widowControl/>
        <w:wordWrap w:val="0"/>
        <w:spacing w:line="400" w:lineRule="exact"/>
        <w:ind w:firstLineChars="200" w:firstLine="561"/>
        <w:rPr>
          <w:rFonts w:ascii="Calibri Light" w:eastAsia="华文仿宋" w:hAnsi="Calibri Light" w:cs="Calibri Light"/>
          <w:b/>
          <w:sz w:val="28"/>
          <w:szCs w:val="28"/>
        </w:rPr>
      </w:pPr>
      <w:r w:rsidRPr="00D97DD7">
        <w:rPr>
          <w:rFonts w:ascii="Calibri Light" w:eastAsia="华文仿宋" w:hAnsi="Calibri Light" w:cs="Calibri Light" w:hint="eastAsia"/>
          <w:b/>
          <w:sz w:val="28"/>
          <w:szCs w:val="28"/>
        </w:rPr>
        <w:t>十一、投标保证金和履约保证金：</w:t>
      </w:r>
    </w:p>
    <w:p w:rsidR="00D97DD7" w:rsidRPr="00D97DD7" w:rsidRDefault="00D97DD7" w:rsidP="00D97DD7">
      <w:pPr>
        <w:widowControl/>
        <w:wordWrap w:val="0"/>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1</w:t>
      </w:r>
      <w:r w:rsidRPr="00D97DD7">
        <w:rPr>
          <w:rFonts w:ascii="Calibri Light" w:eastAsia="华文仿宋" w:hAnsi="Calibri Light" w:cs="Calibri Light" w:hint="eastAsia"/>
          <w:sz w:val="28"/>
          <w:szCs w:val="28"/>
        </w:rPr>
        <w:t>、根据西安市财政局《关于促进政府采购公平竞争优化营商环境的通知》第三条之规定，</w:t>
      </w:r>
      <w:r w:rsidR="006D053B">
        <w:rPr>
          <w:rFonts w:ascii="Calibri Light" w:eastAsia="华文仿宋" w:hAnsi="Calibri Light" w:cs="Calibri Light" w:hint="eastAsia"/>
          <w:sz w:val="28"/>
          <w:szCs w:val="28"/>
        </w:rPr>
        <w:t>供应商</w:t>
      </w:r>
      <w:r w:rsidRPr="00D97DD7">
        <w:rPr>
          <w:rFonts w:ascii="Calibri Light" w:eastAsia="华文仿宋" w:hAnsi="Calibri Light" w:cs="Calibri Light" w:hint="eastAsia"/>
          <w:sz w:val="28"/>
          <w:szCs w:val="28"/>
        </w:rPr>
        <w:t>参与本项目招标活动时，免交投标保证金。</w:t>
      </w:r>
    </w:p>
    <w:p w:rsidR="00365F71" w:rsidRDefault="00D97DD7" w:rsidP="00365F71">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2</w:t>
      </w:r>
      <w:r w:rsidRPr="00D97DD7">
        <w:rPr>
          <w:rFonts w:ascii="Calibri Light" w:eastAsia="华文仿宋" w:hAnsi="Calibri Light" w:cs="Calibri Light" w:hint="eastAsia"/>
          <w:sz w:val="28"/>
          <w:szCs w:val="28"/>
        </w:rPr>
        <w:t>、</w:t>
      </w:r>
      <w:r w:rsidR="00EB2645">
        <w:rPr>
          <w:rFonts w:ascii="Calibri Light" w:eastAsia="华文仿宋" w:hAnsi="Calibri Light" w:cs="Calibri Light" w:hint="eastAsia"/>
          <w:sz w:val="28"/>
          <w:szCs w:val="28"/>
        </w:rPr>
        <w:t>根据</w:t>
      </w:r>
      <w:r w:rsidR="00EB2645">
        <w:rPr>
          <w:rFonts w:ascii="Calibri Light" w:eastAsia="华文仿宋" w:hAnsi="Calibri Light" w:cs="Calibri Light"/>
          <w:sz w:val="28"/>
          <w:szCs w:val="28"/>
        </w:rPr>
        <w:t>采购人意见，本项目免收</w:t>
      </w:r>
      <w:r w:rsidR="00365F71" w:rsidRPr="00623E7D">
        <w:rPr>
          <w:rFonts w:ascii="Calibri Light" w:eastAsia="华文仿宋" w:hAnsi="Calibri Light" w:cs="Calibri Light"/>
          <w:sz w:val="28"/>
          <w:szCs w:val="28"/>
        </w:rPr>
        <w:t>履约保证金。</w:t>
      </w:r>
    </w:p>
    <w:p w:rsidR="005D6710" w:rsidRDefault="00E75C2A" w:rsidP="00027B41">
      <w:pPr>
        <w:widowControl/>
        <w:wordWrap w:val="0"/>
        <w:spacing w:line="400" w:lineRule="exact"/>
        <w:ind w:firstLineChars="200" w:firstLine="561"/>
        <w:rPr>
          <w:rFonts w:ascii="Calibri Light" w:eastAsia="华文仿宋" w:hAnsi="Calibri Light" w:cs="Calibri Light"/>
          <w:b/>
          <w:sz w:val="28"/>
          <w:szCs w:val="28"/>
        </w:rPr>
      </w:pPr>
      <w:r w:rsidRPr="00AB485E">
        <w:rPr>
          <w:rFonts w:ascii="Calibri Light" w:eastAsia="华文仿宋" w:hAnsi="Calibri Light" w:cs="Calibri Light"/>
          <w:b/>
          <w:sz w:val="28"/>
          <w:szCs w:val="28"/>
        </w:rPr>
        <w:t>十二、</w:t>
      </w:r>
      <w:r w:rsidR="00DD0025">
        <w:rPr>
          <w:rFonts w:ascii="Calibri Light" w:eastAsia="华文仿宋" w:hAnsi="Calibri Light" w:cs="Calibri Light"/>
          <w:b/>
          <w:sz w:val="28"/>
          <w:szCs w:val="28"/>
        </w:rPr>
        <w:t>提交投标文件截止时间、方式及开标时间、地点</w:t>
      </w:r>
      <w:r w:rsidR="00DD0025">
        <w:rPr>
          <w:rFonts w:ascii="Calibri Light" w:eastAsia="华文仿宋" w:hAnsi="Calibri Light" w:cs="Calibri Light"/>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、提交投标文件截止时间：</w:t>
      </w:r>
      <w:r>
        <w:rPr>
          <w:rFonts w:ascii="Calibri Light" w:eastAsia="华文仿宋" w:hAnsi="Calibri Light" w:cs="Calibri Light"/>
          <w:sz w:val="28"/>
          <w:szCs w:val="28"/>
        </w:rPr>
        <w:t>202</w:t>
      </w:r>
      <w:r w:rsidR="00F65832">
        <w:rPr>
          <w:rFonts w:ascii="Calibri Light" w:eastAsia="华文仿宋" w:hAnsi="Calibri Light" w:cs="Calibri Light"/>
          <w:sz w:val="28"/>
          <w:szCs w:val="28"/>
        </w:rPr>
        <w:t>3</w:t>
      </w:r>
      <w:r>
        <w:rPr>
          <w:rFonts w:ascii="Calibri Light" w:eastAsia="华文仿宋" w:hAnsi="Calibri Light" w:cs="Calibri Light"/>
          <w:sz w:val="28"/>
          <w:szCs w:val="28"/>
        </w:rPr>
        <w:t>年</w:t>
      </w:r>
      <w:r w:rsidR="0083739C">
        <w:rPr>
          <w:rFonts w:ascii="Calibri Light" w:eastAsia="华文仿宋" w:hAnsi="Calibri Light" w:cs="Calibri Light"/>
          <w:sz w:val="28"/>
          <w:szCs w:val="28"/>
        </w:rPr>
        <w:t>08</w:t>
      </w:r>
      <w:r>
        <w:rPr>
          <w:rFonts w:ascii="Calibri Light" w:eastAsia="华文仿宋" w:hAnsi="Calibri Light" w:cs="Calibri Light"/>
          <w:sz w:val="28"/>
          <w:szCs w:val="28"/>
        </w:rPr>
        <w:t>月</w:t>
      </w:r>
      <w:r w:rsidR="0083739C">
        <w:rPr>
          <w:rFonts w:ascii="Calibri Light" w:eastAsia="华文仿宋" w:hAnsi="Calibri Light" w:cs="Calibri Light"/>
          <w:sz w:val="28"/>
          <w:szCs w:val="28"/>
        </w:rPr>
        <w:t>22</w:t>
      </w:r>
      <w:r>
        <w:rPr>
          <w:rFonts w:ascii="Calibri Light" w:eastAsia="华文仿宋" w:hAnsi="Calibri Light" w:cs="Calibri Light"/>
          <w:sz w:val="28"/>
          <w:szCs w:val="28"/>
        </w:rPr>
        <w:t>日</w:t>
      </w:r>
      <w:r>
        <w:rPr>
          <w:rFonts w:ascii="Calibri Light" w:eastAsia="华文仿宋" w:hAnsi="Calibri Light" w:cs="Calibri Light"/>
          <w:sz w:val="28"/>
          <w:szCs w:val="28"/>
        </w:rPr>
        <w:t>1</w:t>
      </w:r>
      <w:r w:rsidR="00BE7EB1">
        <w:rPr>
          <w:rFonts w:ascii="Calibri Light" w:eastAsia="华文仿宋" w:hAnsi="Calibri Light" w:cs="Calibri Light"/>
          <w:sz w:val="28"/>
          <w:szCs w:val="28"/>
        </w:rPr>
        <w:t>0</w:t>
      </w:r>
      <w:r>
        <w:rPr>
          <w:rFonts w:ascii="Calibri Light" w:eastAsia="华文仿宋" w:hAnsi="Calibri Light" w:cs="Calibri Light"/>
          <w:sz w:val="28"/>
          <w:szCs w:val="28"/>
        </w:rPr>
        <w:t>:30</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、提交投标文件的方式：</w:t>
      </w:r>
    </w:p>
    <w:p w:rsidR="00D97DD7" w:rsidRDefault="00D97DD7">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电子投标文件（</w:t>
      </w:r>
      <w:r w:rsidRPr="00D97DD7">
        <w:rPr>
          <w:rFonts w:ascii="Calibri Light" w:eastAsia="华文仿宋" w:hAnsi="Calibri Light" w:cs="Calibri Light"/>
          <w:sz w:val="28"/>
          <w:szCs w:val="28"/>
        </w:rPr>
        <w:t>*.SXSTF</w:t>
      </w:r>
      <w:r w:rsidRPr="00D97DD7">
        <w:rPr>
          <w:rFonts w:ascii="Calibri Light" w:eastAsia="华文仿宋" w:hAnsi="Calibri Light" w:cs="Calibri Light"/>
          <w:sz w:val="28"/>
          <w:szCs w:val="28"/>
        </w:rPr>
        <w:t>）可于提交投标文件截止时间前任意时段登录【全国公共资源交易平台（陕西省</w:t>
      </w:r>
      <w:r w:rsidRPr="00D97DD7">
        <w:rPr>
          <w:rFonts w:ascii="Calibri Light" w:eastAsia="华文仿宋" w:hAnsi="Calibri Light" w:cs="Calibri Light"/>
          <w:sz w:val="28"/>
          <w:szCs w:val="28"/>
        </w:rPr>
        <w:t>·</w:t>
      </w:r>
      <w:r w:rsidRPr="00D97DD7">
        <w:rPr>
          <w:rFonts w:ascii="Calibri Light" w:eastAsia="华文仿宋" w:hAnsi="Calibri Light" w:cs="Calibri Light"/>
          <w:sz w:val="28"/>
          <w:szCs w:val="28"/>
        </w:rPr>
        <w:t>西安市）】网站〖电子交易平台</w:t>
      </w:r>
      <w:r w:rsidRPr="00D97DD7">
        <w:rPr>
          <w:rFonts w:ascii="Calibri Light" w:eastAsia="华文仿宋" w:hAnsi="Calibri Light" w:cs="Calibri Light"/>
          <w:sz w:val="28"/>
          <w:szCs w:val="28"/>
        </w:rPr>
        <w:t>·</w:t>
      </w:r>
      <w:r w:rsidRPr="00D97DD7">
        <w:rPr>
          <w:rFonts w:ascii="Calibri Light" w:eastAsia="华文仿宋" w:hAnsi="Calibri Light" w:cs="Calibri Light"/>
          <w:sz w:val="28"/>
          <w:szCs w:val="28"/>
        </w:rPr>
        <w:t>〉企业端〗进行提交，逾期系统将拒绝接收。</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、开标时间：同提交投标文件截止时间。</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、开标地点：本集采机构五层</w:t>
      </w:r>
      <w:r w:rsidR="0083739C">
        <w:rPr>
          <w:rFonts w:ascii="Calibri Light" w:eastAsia="华文仿宋" w:hAnsi="Calibri Light" w:cs="Calibri Light"/>
          <w:sz w:val="28"/>
          <w:szCs w:val="28"/>
        </w:rPr>
        <w:t>504</w:t>
      </w:r>
      <w:r>
        <w:rPr>
          <w:rFonts w:ascii="Calibri Light" w:eastAsia="华文仿宋" w:hAnsi="Calibri Light" w:cs="Calibri Light"/>
          <w:sz w:val="28"/>
          <w:szCs w:val="28"/>
        </w:rPr>
        <w:t>室。</w:t>
      </w:r>
    </w:p>
    <w:p w:rsidR="005D6710" w:rsidRDefault="00DD002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本项目</w:t>
      </w:r>
      <w:r>
        <w:rPr>
          <w:rFonts w:ascii="Calibri Light" w:eastAsia="华文仿宋" w:hAnsi="Calibri Light" w:cs="Calibri Light" w:hint="eastAsia"/>
          <w:sz w:val="28"/>
          <w:szCs w:val="28"/>
        </w:rPr>
        <w:t>采用</w:t>
      </w:r>
      <w:r>
        <w:rPr>
          <w:rFonts w:ascii="Calibri Light" w:eastAsia="华文仿宋" w:hAnsi="Calibri Light" w:cs="Calibri Light"/>
          <w:sz w:val="28"/>
          <w:szCs w:val="28"/>
        </w:rPr>
        <w:t>不见面开标形式，具体要求详见第二章</w:t>
      </w:r>
      <w:r>
        <w:rPr>
          <w:rFonts w:ascii="Calibri Light" w:eastAsia="华文仿宋" w:hAnsi="Calibri Light" w:cs="Calibri Light" w:hint="eastAsia"/>
          <w:sz w:val="28"/>
          <w:szCs w:val="28"/>
        </w:rPr>
        <w:t>“</w:t>
      </w:r>
      <w:r w:rsidR="006D053B">
        <w:rPr>
          <w:rFonts w:ascii="Calibri Light" w:eastAsia="华文仿宋" w:hAnsi="Calibri Light" w:cs="Calibri Light" w:hint="eastAsia"/>
          <w:sz w:val="28"/>
          <w:szCs w:val="28"/>
        </w:rPr>
        <w:t>供应商</w:t>
      </w:r>
      <w:r>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5D6710" w:rsidRDefault="00DD0025" w:rsidP="00FB31B6">
      <w:pPr>
        <w:pStyle w:val="X"/>
      </w:pPr>
      <w:bookmarkStart w:id="11" w:name="_Toc445306492"/>
      <w:bookmarkStart w:id="12" w:name="_Toc495014584"/>
      <w:bookmarkStart w:id="13" w:name="_Toc495014610"/>
      <w:bookmarkStart w:id="14" w:name="_Toc495012770"/>
      <w:bookmarkStart w:id="15" w:name="_Toc495012820"/>
      <w:bookmarkStart w:id="16" w:name="_Toc495014648"/>
      <w:bookmarkStart w:id="17" w:name="_Toc534657774"/>
      <w:bookmarkStart w:id="18" w:name="_Toc534192579"/>
      <w:bookmarkStart w:id="19" w:name="_Toc495014919"/>
      <w:bookmarkStart w:id="20" w:name="_Toc534192585"/>
      <w:bookmarkStart w:id="21" w:name="_Toc75507082"/>
      <w:r>
        <w:lastRenderedPageBreak/>
        <w:t>第二章</w:t>
      </w:r>
      <w:r w:rsidR="006D053B">
        <w:t>供应商</w:t>
      </w:r>
      <w:r>
        <w:t>须知</w:t>
      </w:r>
      <w:bookmarkEnd w:id="11"/>
      <w:bookmarkEnd w:id="12"/>
      <w:bookmarkEnd w:id="13"/>
      <w:bookmarkEnd w:id="14"/>
      <w:bookmarkEnd w:id="15"/>
      <w:bookmarkEnd w:id="16"/>
      <w:bookmarkEnd w:id="17"/>
      <w:bookmarkEnd w:id="18"/>
      <w:bookmarkEnd w:id="19"/>
      <w:bookmarkEnd w:id="20"/>
      <w:bookmarkEnd w:id="21"/>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（一）政府采购监管机构：西安市财政局</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：凡参与本次投标，具有相关资格的法人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sidR="008C2036">
        <w:rPr>
          <w:rFonts w:ascii="Calibri Light" w:eastAsia="华文仿宋" w:hAnsi="Calibri Light" w:cs="Calibri Light" w:hint="eastAsia"/>
          <w:sz w:val="28"/>
          <w:szCs w:val="28"/>
        </w:rPr>
        <w:t>/</w:t>
      </w:r>
      <w:r w:rsidR="008C2036">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rsidR="00143607" w:rsidRPr="00143607" w:rsidRDefault="00143607">
      <w:pPr>
        <w:widowControl/>
        <w:spacing w:line="400" w:lineRule="exact"/>
        <w:ind w:firstLineChars="200" w:firstLine="560"/>
        <w:rPr>
          <w:rFonts w:ascii="Calibri Light" w:eastAsia="华文仿宋" w:hAnsi="Calibri Light" w:cs="Calibri Light"/>
          <w:sz w:val="28"/>
          <w:szCs w:val="28"/>
        </w:rPr>
      </w:pPr>
      <w:r w:rsidRPr="00143607">
        <w:rPr>
          <w:rFonts w:ascii="Calibri Light" w:eastAsia="华文仿宋" w:hAnsi="Calibri Light" w:cs="Calibri Light" w:hint="eastAsia"/>
          <w:sz w:val="28"/>
          <w:szCs w:val="28"/>
        </w:rPr>
        <w:t>（三）西安市公共资源交易平台：即全国公共资源交易平台（陕西·西安）的简称，网址为</w:t>
      </w:r>
      <w:r w:rsidRPr="00143607">
        <w:rPr>
          <w:rFonts w:ascii="Calibri Light" w:eastAsia="华文仿宋" w:hAnsi="Calibri Light" w:cs="Calibri Light"/>
          <w:sz w:val="28"/>
          <w:szCs w:val="28"/>
        </w:rPr>
        <w:t>http://sxggzyjy.xa.gov.cn/</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006D053B">
        <w:rPr>
          <w:rFonts w:ascii="Calibri Light" w:eastAsia="华文仿宋" w:hAnsi="Calibri Light" w:cs="Calibri Light"/>
          <w:b/>
          <w:bCs/>
          <w:sz w:val="32"/>
          <w:szCs w:val="32"/>
        </w:rPr>
        <w:t>供应商</w:t>
      </w:r>
      <w:r>
        <w:rPr>
          <w:rFonts w:ascii="Calibri Light" w:eastAsia="华文仿宋" w:hAnsi="Calibri Light" w:cs="Calibri Light"/>
          <w:b/>
          <w:bCs/>
          <w:sz w:val="32"/>
          <w:szCs w:val="32"/>
        </w:rPr>
        <w:t>注意事项</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对政府采购活动事项有疑问的，可以向采购人或集中采购机构提出询问。采购人或集中采购机构将在</w:t>
      </w:r>
      <w:r w:rsidR="00DD0025">
        <w:rPr>
          <w:rFonts w:ascii="Calibri Light" w:eastAsia="华文仿宋" w:hAnsi="Calibri Light" w:cs="Calibri Light"/>
          <w:sz w:val="28"/>
          <w:szCs w:val="28"/>
        </w:rPr>
        <w:t>3</w:t>
      </w:r>
      <w:r w:rsidR="00DD0025">
        <w:rPr>
          <w:rFonts w:ascii="Calibri Light" w:eastAsia="华文仿宋" w:hAnsi="Calibri Light" w:cs="Calibri Light"/>
          <w:sz w:val="28"/>
          <w:szCs w:val="28"/>
        </w:rPr>
        <w:t>个工作日内对</w:t>
      </w: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依法提出的询问做出答复。</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应当向采购人提出。</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、供应商认为</w:t>
      </w:r>
      <w:r w:rsidRPr="00143607">
        <w:rPr>
          <w:rFonts w:ascii="Calibri Light" w:eastAsia="华文仿宋" w:hAnsi="Calibri Light" w:cs="Calibri Light" w:hint="eastAsia"/>
          <w:color w:val="C00000"/>
          <w:sz w:val="28"/>
          <w:szCs w:val="28"/>
        </w:rPr>
        <w:t>采购文件、采购过程、中标或者</w:t>
      </w:r>
      <w:r w:rsidR="00882FE3">
        <w:rPr>
          <w:rFonts w:ascii="Calibri Light" w:eastAsia="华文仿宋" w:hAnsi="Calibri Light" w:cs="Calibri Light" w:hint="eastAsia"/>
          <w:color w:val="C00000"/>
          <w:sz w:val="28"/>
          <w:szCs w:val="28"/>
        </w:rPr>
        <w:t>中标</w:t>
      </w:r>
      <w:r w:rsidRPr="00143607">
        <w:rPr>
          <w:rFonts w:ascii="Calibri Light" w:eastAsia="华文仿宋" w:hAnsi="Calibri Light" w:cs="Calibri Light" w:hint="eastAsia"/>
          <w:color w:val="C00000"/>
          <w:sz w:val="28"/>
          <w:szCs w:val="28"/>
        </w:rPr>
        <w:t>结果</w:t>
      </w:r>
      <w:r w:rsidRPr="00767437">
        <w:rPr>
          <w:rFonts w:ascii="Calibri Light" w:eastAsia="华文仿宋" w:hAnsi="Calibri Light" w:cs="Calibri Light" w:hint="eastAsia"/>
          <w:sz w:val="28"/>
          <w:szCs w:val="28"/>
        </w:rPr>
        <w:t>使自己的权益受到损害的，可以在知道或应知其权益受到损害之日起</w:t>
      </w:r>
      <w:r w:rsidRPr="00767437">
        <w:rPr>
          <w:rFonts w:ascii="Calibri Light" w:eastAsia="华文仿宋" w:hAnsi="Calibri Light" w:cs="Calibri Light" w:hint="eastAsia"/>
          <w:sz w:val="28"/>
          <w:szCs w:val="28"/>
        </w:rPr>
        <w:t>7</w:t>
      </w:r>
      <w:r w:rsidRPr="00767437">
        <w:rPr>
          <w:rFonts w:ascii="Calibri Light" w:eastAsia="华文仿宋" w:hAnsi="Calibri Light" w:cs="Calibri Light" w:hint="eastAsia"/>
          <w:sz w:val="28"/>
          <w:szCs w:val="28"/>
        </w:rPr>
        <w:t>个工作日内，以书面形式向</w:t>
      </w:r>
      <w:r w:rsidRPr="00143607">
        <w:rPr>
          <w:rFonts w:ascii="Calibri Light" w:eastAsia="华文仿宋" w:hAnsi="Calibri Light" w:cs="Calibri Light" w:hint="eastAsia"/>
          <w:color w:val="C00000"/>
          <w:sz w:val="28"/>
          <w:szCs w:val="28"/>
        </w:rPr>
        <w:t>采购人、采购代理机构提出质疑</w:t>
      </w:r>
      <w:r w:rsidRPr="00767437">
        <w:rPr>
          <w:rFonts w:ascii="Calibri Light" w:eastAsia="华文仿宋" w:hAnsi="Calibri Light" w:cs="Calibri Light" w:hint="eastAsia"/>
          <w:sz w:val="28"/>
          <w:szCs w:val="28"/>
        </w:rPr>
        <w:t>。</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、质疑提交方式：</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）在线质疑：</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）书面质疑：</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书面质疑函应按照财政部国库司制定的《政府采购供应商质疑函范本》（见下方链接）进行填写，签字、盖章后提交至采购人或采购代理机构。</w:t>
      </w:r>
    </w:p>
    <w:p w:rsidR="00767437" w:rsidRPr="00E046C8" w:rsidRDefault="00767437" w:rsidP="00E046C8">
      <w:pPr>
        <w:pStyle w:val="afd"/>
        <w:numPr>
          <w:ilvl w:val="0"/>
          <w:numId w:val="4"/>
        </w:numPr>
        <w:spacing w:line="400" w:lineRule="exact"/>
        <w:ind w:firstLineChars="0"/>
        <w:rPr>
          <w:rFonts w:ascii="Calibri Light" w:eastAsia="华文仿宋" w:hAnsi="Calibri Light" w:cs="Calibri Light"/>
          <w:sz w:val="28"/>
          <w:szCs w:val="28"/>
        </w:rPr>
      </w:pPr>
      <w:r w:rsidRPr="00E046C8">
        <w:rPr>
          <w:rFonts w:ascii="Calibri Light" w:eastAsia="华文仿宋" w:hAnsi="Calibri Light" w:cs="Calibri Light" w:hint="eastAsia"/>
          <w:sz w:val="28"/>
          <w:szCs w:val="28"/>
        </w:rPr>
        <w:t>采购人联系方式：</w:t>
      </w:r>
    </w:p>
    <w:p w:rsidR="00BE0330" w:rsidRP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联系人：</w:t>
      </w:r>
      <w:r w:rsidR="00E046C8">
        <w:rPr>
          <w:rFonts w:ascii="Calibri Light" w:eastAsia="华文仿宋" w:hAnsi="Calibri Light" w:cs="Calibri Light" w:hint="eastAsia"/>
          <w:sz w:val="28"/>
          <w:szCs w:val="28"/>
        </w:rPr>
        <w:t>宋</w:t>
      </w:r>
      <w:r w:rsidR="00900638">
        <w:rPr>
          <w:rFonts w:ascii="Calibri Light" w:eastAsia="华文仿宋" w:hAnsi="Calibri Light" w:cs="Calibri Light" w:hint="eastAsia"/>
          <w:sz w:val="28"/>
          <w:szCs w:val="28"/>
        </w:rPr>
        <w:t>老师</w:t>
      </w:r>
    </w:p>
    <w:p w:rsidR="00BE0330" w:rsidRP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联系电话：</w:t>
      </w:r>
      <w:r w:rsidR="00E046C8" w:rsidRPr="00315F64">
        <w:rPr>
          <w:rFonts w:ascii="Calibri Light" w:eastAsia="华文仿宋" w:hAnsi="Calibri Light" w:cs="Calibri Light"/>
          <w:sz w:val="28"/>
          <w:szCs w:val="28"/>
        </w:rPr>
        <w:t>029-</w:t>
      </w:r>
      <w:r w:rsidR="00E046C8">
        <w:rPr>
          <w:rFonts w:ascii="Calibri Light" w:eastAsia="华文仿宋" w:hAnsi="Calibri Light" w:cs="Calibri Light"/>
          <w:sz w:val="28"/>
          <w:szCs w:val="28"/>
        </w:rPr>
        <w:t>87181050</w:t>
      </w:r>
    </w:p>
    <w:p w:rsidR="00E046C8" w:rsidRPr="00E046C8" w:rsidRDefault="00BE0330" w:rsidP="00E046C8">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通信地址：</w:t>
      </w:r>
      <w:r w:rsidR="00E046C8">
        <w:rPr>
          <w:rFonts w:ascii="Calibri Light" w:eastAsia="华文仿宋" w:hAnsi="Calibri Light" w:cs="Calibri Light" w:hint="eastAsia"/>
          <w:sz w:val="28"/>
          <w:szCs w:val="28"/>
        </w:rPr>
        <w:t>西安市周至县</w:t>
      </w:r>
      <w:r w:rsidR="00E046C8">
        <w:rPr>
          <w:rFonts w:ascii="Calibri Light" w:eastAsia="华文仿宋" w:hAnsi="Calibri Light" w:cs="Calibri Light"/>
          <w:sz w:val="28"/>
          <w:szCs w:val="28"/>
        </w:rPr>
        <w:t>环城南路西段</w:t>
      </w:r>
    </w:p>
    <w:p w:rsidR="00767437" w:rsidRPr="00767437" w:rsidRDefault="00767437" w:rsidP="00BE0330">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②集采机构联系方式：</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lastRenderedPageBreak/>
        <w:t>受理部门：本集采机构</w:t>
      </w:r>
      <w:r w:rsidR="00F563D8">
        <w:rPr>
          <w:rFonts w:ascii="Calibri Light" w:eastAsia="华文仿宋" w:hAnsi="Calibri Light" w:cs="Calibri Light" w:hint="eastAsia"/>
          <w:sz w:val="28"/>
          <w:szCs w:val="28"/>
        </w:rPr>
        <w:t>综合业务组</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联系电话：</w:t>
      </w:r>
      <w:r w:rsidRPr="00767437">
        <w:rPr>
          <w:rFonts w:ascii="Calibri Light" w:eastAsia="华文仿宋" w:hAnsi="Calibri Light" w:cs="Calibri Light" w:hint="eastAsia"/>
          <w:sz w:val="28"/>
          <w:szCs w:val="28"/>
        </w:rPr>
        <w:t>029-86510166/86510167</w:t>
      </w:r>
      <w:r w:rsidRPr="00767437">
        <w:rPr>
          <w:rFonts w:ascii="Calibri Light" w:eastAsia="华文仿宋" w:hAnsi="Calibri Light" w:cs="Calibri Light" w:hint="eastAsia"/>
          <w:sz w:val="28"/>
          <w:szCs w:val="28"/>
        </w:rPr>
        <w:t>转</w:t>
      </w:r>
      <w:r w:rsidRPr="00767437">
        <w:rPr>
          <w:rFonts w:ascii="Calibri Light" w:eastAsia="华文仿宋" w:hAnsi="Calibri Light" w:cs="Calibri Light" w:hint="eastAsia"/>
          <w:sz w:val="28"/>
          <w:szCs w:val="28"/>
        </w:rPr>
        <w:t>80</w:t>
      </w:r>
      <w:r w:rsidR="00F563D8">
        <w:rPr>
          <w:rFonts w:ascii="Calibri Light" w:eastAsia="华文仿宋" w:hAnsi="Calibri Light" w:cs="Calibri Light"/>
          <w:sz w:val="28"/>
          <w:szCs w:val="28"/>
        </w:rPr>
        <w:t>706</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范本地址：</w:t>
      </w:r>
      <w:r w:rsidRPr="00767437">
        <w:rPr>
          <w:rFonts w:ascii="Calibri Light" w:eastAsia="华文仿宋" w:hAnsi="Calibri Light" w:cs="Calibri Light" w:hint="eastAsia"/>
          <w:sz w:val="28"/>
          <w:szCs w:val="28"/>
        </w:rPr>
        <w:t>http://download.ccgp.gov.cn/2018/zhiyihanfanben.zip</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3</w:t>
      </w:r>
      <w:r w:rsidRPr="00767437">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提出质疑应当提交质疑事项和必要的证明材料。在法定质疑期内，针对同一采购程序环节的质疑应当一次性提出。采购人、集中采购机构将在收到书面质疑后</w:t>
      </w:r>
      <w:r w:rsidRPr="00767437">
        <w:rPr>
          <w:rFonts w:ascii="Calibri Light" w:eastAsia="华文仿宋" w:hAnsi="Calibri Light" w:cs="Calibri Light"/>
          <w:sz w:val="28"/>
          <w:szCs w:val="28"/>
        </w:rPr>
        <w:t>7</w:t>
      </w:r>
      <w:r w:rsidRPr="00767437">
        <w:rPr>
          <w:rFonts w:ascii="Calibri Light" w:eastAsia="华文仿宋" w:hAnsi="Calibri Light" w:cs="Calibri Light"/>
          <w:sz w:val="28"/>
          <w:szCs w:val="28"/>
        </w:rPr>
        <w:t>个工作日内，在线答复或以书面形式通知质疑人和其他有关</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4</w:t>
      </w:r>
      <w:r w:rsidRPr="00767437">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为自然人的，应当由本人签字；</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为法人或者其他组织的，应当由法定代表人、主要负责人，或者其授权代表签字或者盖章，并加盖公章，公章不得以合同章或其他印章代替。</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委托代理人提出质疑的，应当同时提交</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签署的授权委托书。</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5</w:t>
      </w:r>
      <w:r w:rsidRPr="00767437">
        <w:rPr>
          <w:rFonts w:ascii="Calibri Light" w:eastAsia="华文仿宋" w:hAnsi="Calibri Light" w:cs="Calibri Light"/>
          <w:sz w:val="28"/>
          <w:szCs w:val="28"/>
        </w:rPr>
        <w:t>、有下列情形之一的，属于无效质疑：</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1</w:t>
      </w:r>
      <w:r w:rsidRPr="00767437">
        <w:rPr>
          <w:rFonts w:ascii="Calibri Light" w:eastAsia="华文仿宋" w:hAnsi="Calibri Light" w:cs="Calibri Light"/>
          <w:sz w:val="28"/>
          <w:szCs w:val="28"/>
        </w:rPr>
        <w:t>）对采购文件提出质疑的质疑人不是依法获取采购文件的潜在</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；对采购过程、中标或</w:t>
      </w:r>
      <w:r w:rsidR="00882FE3">
        <w:rPr>
          <w:rFonts w:ascii="Calibri Light" w:eastAsia="华文仿宋" w:hAnsi="Calibri Light" w:cs="Calibri Light"/>
          <w:sz w:val="28"/>
          <w:szCs w:val="28"/>
        </w:rPr>
        <w:t>中标</w:t>
      </w:r>
      <w:r w:rsidRPr="00767437">
        <w:rPr>
          <w:rFonts w:ascii="Calibri Light" w:eastAsia="华文仿宋" w:hAnsi="Calibri Light" w:cs="Calibri Light"/>
          <w:sz w:val="28"/>
          <w:szCs w:val="28"/>
        </w:rPr>
        <w:t>结果提出质疑的质疑人不是参与本次政府采购项目的</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2</w:t>
      </w:r>
      <w:r w:rsidRPr="00767437">
        <w:rPr>
          <w:rFonts w:ascii="Calibri Light" w:eastAsia="华文仿宋" w:hAnsi="Calibri Light" w:cs="Calibri Light"/>
          <w:sz w:val="28"/>
          <w:szCs w:val="28"/>
        </w:rPr>
        <w:t>）超过法定期限，或未以线上、书面形式提出的；</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3</w:t>
      </w:r>
      <w:r w:rsidRPr="00767437">
        <w:rPr>
          <w:rFonts w:ascii="Calibri Light" w:eastAsia="华文仿宋" w:hAnsi="Calibri Light" w:cs="Calibri Light"/>
          <w:sz w:val="28"/>
          <w:szCs w:val="28"/>
        </w:rPr>
        <w:t>）缺乏必要的证明材料，或捏造事实、提供虚假材料，或以非法手段取得证明材料的；</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4</w:t>
      </w:r>
      <w:r w:rsidRPr="00767437">
        <w:rPr>
          <w:rFonts w:ascii="Calibri Light" w:eastAsia="华文仿宋" w:hAnsi="Calibri Light" w:cs="Calibri Light"/>
          <w:sz w:val="28"/>
          <w:szCs w:val="28"/>
        </w:rPr>
        <w:t>）书面质疑函没有合法有效的签字、盖章或委托授权书的（代理人提出质疑和投诉，应当提交</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签署的授权委托书）；</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5</w:t>
      </w:r>
      <w:r w:rsidRPr="00767437">
        <w:rPr>
          <w:rFonts w:ascii="Calibri Light" w:eastAsia="华文仿宋" w:hAnsi="Calibri Light" w:cs="Calibri Light"/>
          <w:sz w:val="28"/>
          <w:szCs w:val="28"/>
        </w:rPr>
        <w:t>）针对同一采购程序环节又提出其他质疑事项的，或质疑答复后就同一事项再次提出质疑的；</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6</w:t>
      </w:r>
      <w:r w:rsidRPr="00767437">
        <w:rPr>
          <w:rFonts w:ascii="Calibri Light" w:eastAsia="华文仿宋" w:hAnsi="Calibri Light" w:cs="Calibri Light"/>
          <w:sz w:val="28"/>
          <w:szCs w:val="28"/>
        </w:rPr>
        <w:t>）不符合法律、法规、规章和政府采购监管机构规定的其他条件的。</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6</w:t>
      </w:r>
      <w:r w:rsidRPr="00767437">
        <w:rPr>
          <w:rFonts w:ascii="Calibri Light" w:eastAsia="华文仿宋" w:hAnsi="Calibri Light" w:cs="Calibri Light"/>
          <w:sz w:val="28"/>
          <w:szCs w:val="28"/>
        </w:rPr>
        <w:t>、质疑</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对采购人、集中采购机构的答复不满意，或者采购人、集中采购机构未在规定的时间内做出答复的，可以在答复期满后</w:t>
      </w:r>
      <w:r w:rsidRPr="00767437">
        <w:rPr>
          <w:rFonts w:ascii="Calibri Light" w:eastAsia="华文仿宋" w:hAnsi="Calibri Light" w:cs="Calibri Light"/>
          <w:sz w:val="28"/>
          <w:szCs w:val="28"/>
        </w:rPr>
        <w:t>15</w:t>
      </w:r>
      <w:r w:rsidRPr="00767437">
        <w:rPr>
          <w:rFonts w:ascii="Calibri Light" w:eastAsia="华文仿宋" w:hAnsi="Calibri Light" w:cs="Calibri Light"/>
          <w:sz w:val="28"/>
          <w:szCs w:val="28"/>
        </w:rPr>
        <w:t>个工作日内按照《政府采购质疑和投诉办法》（财政部</w:t>
      </w:r>
      <w:r w:rsidRPr="00767437">
        <w:rPr>
          <w:rFonts w:ascii="Calibri Light" w:eastAsia="华文仿宋" w:hAnsi="Calibri Light" w:cs="Calibri Light"/>
          <w:sz w:val="28"/>
          <w:szCs w:val="28"/>
        </w:rPr>
        <w:t>94</w:t>
      </w:r>
      <w:r w:rsidRPr="00767437">
        <w:rPr>
          <w:rFonts w:ascii="Calibri Light" w:eastAsia="华文仿宋" w:hAnsi="Calibri Light" w:cs="Calibri Light"/>
          <w:sz w:val="28"/>
          <w:szCs w:val="28"/>
        </w:rPr>
        <w:t>号令）相关规定向</w:t>
      </w:r>
      <w:r w:rsidRPr="00143607">
        <w:rPr>
          <w:rFonts w:ascii="Calibri Light" w:eastAsia="华文仿宋" w:hAnsi="Calibri Light" w:cs="Calibri Light"/>
          <w:color w:val="C00000"/>
          <w:sz w:val="28"/>
          <w:szCs w:val="28"/>
        </w:rPr>
        <w:t>西安市财政局政府采购管理处</w:t>
      </w:r>
      <w:r w:rsidRPr="00767437">
        <w:rPr>
          <w:rFonts w:ascii="Calibri Light" w:eastAsia="华文仿宋" w:hAnsi="Calibri Light" w:cs="Calibri Light"/>
          <w:sz w:val="28"/>
          <w:szCs w:val="28"/>
        </w:rPr>
        <w:t>提出投诉。</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投诉的事项不得超出已质疑事项的范围。</w:t>
      </w:r>
    </w:p>
    <w:p w:rsidR="00767437" w:rsidRPr="00767437" w:rsidRDefault="00767437" w:rsidP="00767437">
      <w:pPr>
        <w:widowControl/>
        <w:spacing w:line="400" w:lineRule="exact"/>
        <w:ind w:firstLineChars="200" w:firstLine="560"/>
        <w:rPr>
          <w:rFonts w:ascii="Calibri Light" w:eastAsia="华文仿宋" w:hAnsi="Calibri Light" w:cs="Calibri Light"/>
          <w:b/>
          <w:sz w:val="28"/>
          <w:szCs w:val="28"/>
        </w:rPr>
      </w:pPr>
      <w:r w:rsidRPr="00767437">
        <w:rPr>
          <w:rFonts w:ascii="Calibri Light" w:eastAsia="华文仿宋" w:hAnsi="Calibri Light" w:cs="Calibri Light"/>
          <w:sz w:val="28"/>
          <w:szCs w:val="28"/>
        </w:rPr>
        <w:t>7</w:t>
      </w:r>
      <w:r w:rsidRPr="00767437">
        <w:rPr>
          <w:rFonts w:ascii="Calibri Light" w:eastAsia="华文仿宋" w:hAnsi="Calibri Light" w:cs="Calibri Light"/>
          <w:sz w:val="28"/>
          <w:szCs w:val="28"/>
        </w:rPr>
        <w:t>、</w:t>
      </w:r>
      <w:r w:rsidRPr="00767437">
        <w:rPr>
          <w:rFonts w:ascii="Calibri Light" w:eastAsia="华文仿宋" w:hAnsi="Calibri Light" w:cs="Calibri Light"/>
          <w:b/>
          <w:sz w:val="28"/>
          <w:szCs w:val="28"/>
        </w:rPr>
        <w:t>对捏造事实、提供虚假材料进行质疑、投诉的行为予以严肃处理：</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依据《政府采购质疑和投诉办法》（财政部</w:t>
      </w:r>
      <w:r w:rsidRPr="00767437">
        <w:rPr>
          <w:rFonts w:ascii="Calibri Light" w:eastAsia="华文仿宋" w:hAnsi="Calibri Light" w:cs="Calibri Light"/>
          <w:sz w:val="28"/>
          <w:szCs w:val="28"/>
        </w:rPr>
        <w:t>94</w:t>
      </w:r>
      <w:r w:rsidRPr="00767437">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w:t>
      </w:r>
      <w:r w:rsidRPr="00767437">
        <w:rPr>
          <w:rFonts w:ascii="Calibri Light" w:eastAsia="华文仿宋" w:hAnsi="Calibri Light" w:cs="Calibri Light"/>
          <w:sz w:val="28"/>
          <w:szCs w:val="28"/>
        </w:rPr>
        <w:lastRenderedPageBreak/>
        <w:t>由财政部门列入不良行为记录名单，并禁止其一至三年内参加政府采购活动。</w:t>
      </w:r>
    </w:p>
    <w:p w:rsidR="00767437" w:rsidRPr="00767437" w:rsidRDefault="00767437" w:rsidP="00767437">
      <w:pPr>
        <w:widowControl/>
        <w:spacing w:line="400" w:lineRule="exact"/>
        <w:ind w:firstLineChars="200" w:firstLine="560"/>
        <w:rPr>
          <w:rFonts w:ascii="Calibri Light" w:eastAsia="华文仿宋" w:hAnsi="Calibri Light" w:cs="Calibri Light"/>
          <w:b/>
          <w:sz w:val="28"/>
          <w:szCs w:val="28"/>
        </w:rPr>
      </w:pPr>
      <w:r w:rsidRPr="00767437">
        <w:rPr>
          <w:rFonts w:ascii="Calibri Light" w:eastAsia="华文仿宋" w:hAnsi="Calibri Light" w:cs="Calibri Light"/>
          <w:sz w:val="28"/>
          <w:szCs w:val="28"/>
        </w:rPr>
        <w:t>8</w:t>
      </w:r>
      <w:r w:rsidRPr="00767437">
        <w:rPr>
          <w:rFonts w:ascii="Calibri Light" w:eastAsia="华文仿宋" w:hAnsi="Calibri Light" w:cs="Calibri Light"/>
          <w:sz w:val="28"/>
          <w:szCs w:val="28"/>
        </w:rPr>
        <w:t>、</w:t>
      </w:r>
      <w:r w:rsidRPr="00767437">
        <w:rPr>
          <w:rFonts w:ascii="Calibri Light" w:eastAsia="华文仿宋" w:hAnsi="Calibri Light" w:cs="Calibri Light"/>
          <w:b/>
          <w:sz w:val="28"/>
          <w:szCs w:val="28"/>
        </w:rPr>
        <w:t>对捏造事实诬告陷害他人、诽谤他人的法律适用：</w:t>
      </w:r>
    </w:p>
    <w:p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《中华人民共和国刑法》第</w:t>
      </w:r>
      <w:r w:rsidRPr="00767437">
        <w:rPr>
          <w:rFonts w:ascii="Calibri Light" w:eastAsia="华文仿宋" w:hAnsi="Calibri Light" w:cs="Calibri Light"/>
          <w:sz w:val="28"/>
          <w:szCs w:val="28"/>
        </w:rPr>
        <w:t>243</w:t>
      </w:r>
      <w:r w:rsidRPr="00767437">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5D6710"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《中华人民共和国刑法》第</w:t>
      </w:r>
      <w:r w:rsidRPr="00767437">
        <w:rPr>
          <w:rFonts w:ascii="Calibri Light" w:eastAsia="华文仿宋" w:hAnsi="Calibri Light" w:cs="Calibri Light"/>
          <w:sz w:val="28"/>
          <w:szCs w:val="28"/>
        </w:rPr>
        <w:t>246</w:t>
      </w:r>
      <w:r w:rsidRPr="00767437">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5"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hyperlink r:id="rId16" w:history="1">
        <w:r>
          <w:rPr>
            <w:rFonts w:ascii="Calibri Light" w:eastAsia="华文仿宋" w:hAnsi="Calibri Light" w:cs="Calibri Light"/>
            <w:color w:val="7030A0"/>
            <w:sz w:val="28"/>
            <w:szCs w:val="28"/>
          </w:rPr>
          <w:t>中国政府采购网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的信用情况进行甄别。</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应提供相关证明材料。</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）关于对中小企业的优惠政策</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1</w:t>
      </w:r>
      <w:r w:rsidRPr="00027B41">
        <w:rPr>
          <w:rFonts w:ascii="Calibri Light" w:eastAsia="华文仿宋" w:hAnsi="Calibri Light" w:cs="Calibri Light" w:hint="eastAsia"/>
          <w:sz w:val="28"/>
          <w:szCs w:val="28"/>
        </w:rPr>
        <w:t>．对中小企业（监狱企业、残疾人福利性单位）的扶持政策</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1</w:t>
      </w:r>
      <w:r w:rsidRPr="00027B41">
        <w:rPr>
          <w:rFonts w:ascii="Calibri Light" w:eastAsia="华文仿宋" w:hAnsi="Calibri Light" w:cs="Calibri Light" w:hint="eastAsia"/>
          <w:sz w:val="28"/>
          <w:szCs w:val="28"/>
        </w:rPr>
        <w:t>）根据财政部《政府采购促进中小企业发展管理办法》（财库〔</w:t>
      </w:r>
      <w:r w:rsidRPr="00027B41">
        <w:rPr>
          <w:rFonts w:ascii="Calibri Light" w:eastAsia="华文仿宋" w:hAnsi="Calibri Light" w:cs="Calibri Light" w:hint="eastAsia"/>
          <w:sz w:val="28"/>
          <w:szCs w:val="28"/>
        </w:rPr>
        <w:t>2020</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46</w:t>
      </w:r>
      <w:r w:rsidRPr="00027B41">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①在货物采购项目中，货物由中小企业制造，即货物由中小企业生产且使用该中小企业商号或者注册商标；供应商提供的货物既有中小企业制</w:t>
      </w:r>
      <w:r w:rsidRPr="00027B41">
        <w:rPr>
          <w:rFonts w:ascii="Calibri Light" w:eastAsia="华文仿宋" w:hAnsi="Calibri Light" w:cs="Calibri Light" w:hint="eastAsia"/>
          <w:sz w:val="28"/>
          <w:szCs w:val="28"/>
        </w:rPr>
        <w:lastRenderedPageBreak/>
        <w:t>造货物，也有大型企业制造货物的，不享受本办法规定的中小企业扶持政策。</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②在工程采购项目中，工程由中小企业承建，即工程施工单位为中小企业；</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③在服务采购项目中，服务由中小企业承接，即提供服务的人员为中小企业依照《中华人民共和国劳动合同法》订立劳动合同的从业人员。</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2</w:t>
      </w:r>
      <w:r w:rsidRPr="00027B41">
        <w:rPr>
          <w:rFonts w:ascii="Calibri Light" w:eastAsia="华文仿宋" w:hAnsi="Calibri Light" w:cs="Calibri Light" w:hint="eastAsia"/>
          <w:sz w:val="28"/>
          <w:szCs w:val="28"/>
        </w:rPr>
        <w:t>）根据财政部、司法部联合下发的《关于政府采购支持监狱企业发展有关问题的通知》（财库〔</w:t>
      </w:r>
      <w:r w:rsidRPr="00027B41">
        <w:rPr>
          <w:rFonts w:ascii="Calibri Light" w:eastAsia="华文仿宋" w:hAnsi="Calibri Light" w:cs="Calibri Light" w:hint="eastAsia"/>
          <w:sz w:val="28"/>
          <w:szCs w:val="28"/>
        </w:rPr>
        <w:t>2014</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68</w:t>
      </w:r>
      <w:r w:rsidRPr="00027B41">
        <w:rPr>
          <w:rFonts w:ascii="Calibri Light" w:eastAsia="华文仿宋" w:hAnsi="Calibri Light" w:cs="Calibri Light" w:hint="eastAsia"/>
          <w:sz w:val="28"/>
          <w:szCs w:val="28"/>
        </w:rPr>
        <w:t>号）的规定，监狱企业视同小型、微型企业。</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3</w:t>
      </w:r>
      <w:r w:rsidRPr="00027B41">
        <w:rPr>
          <w:rFonts w:ascii="Calibri Light" w:eastAsia="华文仿宋" w:hAnsi="Calibri Light" w:cs="Calibri Light" w:hint="eastAsia"/>
          <w:sz w:val="28"/>
          <w:szCs w:val="28"/>
        </w:rPr>
        <w:t>）根据财政部、民政部、中国残疾人联合会下发的《关于促进残疾人就业政府采购政策的通知》（财库〔</w:t>
      </w:r>
      <w:r w:rsidRPr="00027B41">
        <w:rPr>
          <w:rFonts w:ascii="Calibri Light" w:eastAsia="华文仿宋" w:hAnsi="Calibri Light" w:cs="Calibri Light" w:hint="eastAsia"/>
          <w:sz w:val="28"/>
          <w:szCs w:val="28"/>
        </w:rPr>
        <w:t>2017</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141</w:t>
      </w:r>
      <w:r w:rsidRPr="00027B41">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4</w:t>
      </w:r>
      <w:r w:rsidRPr="00027B41">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①针对非专门面向中小企业的采购：根据《关于进一步加大政府采购支持中小企业力度的通知》（财库〔</w:t>
      </w:r>
      <w:r w:rsidRPr="00027B41">
        <w:rPr>
          <w:rFonts w:ascii="Calibri Light" w:eastAsia="华文仿宋" w:hAnsi="Calibri Light" w:cs="Calibri Light" w:hint="eastAsia"/>
          <w:sz w:val="28"/>
          <w:szCs w:val="28"/>
        </w:rPr>
        <w:t>2022</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19</w:t>
      </w:r>
      <w:r w:rsidRPr="00027B41">
        <w:rPr>
          <w:rFonts w:ascii="Calibri Light" w:eastAsia="华文仿宋" w:hAnsi="Calibri Light" w:cs="Calibri Light" w:hint="eastAsia"/>
          <w:sz w:val="28"/>
          <w:szCs w:val="28"/>
        </w:rPr>
        <w:t>号）的有关规定，货物服务采购项目给予小微企业的价格扣除优惠幅度为</w:t>
      </w:r>
      <w:r w:rsidRPr="00027B41">
        <w:rPr>
          <w:rFonts w:ascii="Calibri Light" w:eastAsia="华文仿宋" w:hAnsi="Calibri Light" w:cs="Calibri Light" w:hint="eastAsia"/>
          <w:sz w:val="28"/>
          <w:szCs w:val="28"/>
        </w:rPr>
        <w:t>10%~20%</w:t>
      </w:r>
      <w:r w:rsidRPr="00DC1157">
        <w:rPr>
          <w:rFonts w:ascii="Calibri Light" w:eastAsia="华文仿宋" w:hAnsi="Calibri Light" w:cs="Calibri Light" w:hint="eastAsia"/>
          <w:color w:val="C00000"/>
          <w:sz w:val="28"/>
          <w:szCs w:val="28"/>
        </w:rPr>
        <w:t>（具体扣除比例见本章《评审要素及分值一览表》）</w:t>
      </w:r>
      <w:r w:rsidRPr="00027B41">
        <w:rPr>
          <w:rFonts w:ascii="Calibri Light" w:eastAsia="华文仿宋" w:hAnsi="Calibri Light" w:cs="Calibri Light" w:hint="eastAsia"/>
          <w:sz w:val="28"/>
          <w:szCs w:val="28"/>
        </w:rPr>
        <w:t>，用扣除后的价格参加评审。未按要求提供《中小企业声明函》</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《监狱企业证明函》</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《残疾人福利性单位声明函》的，不能享受招标文件规定的价格扣除，但不影响投标文件的有效性。</w:t>
      </w:r>
    </w:p>
    <w:p w:rsidR="00027B41" w:rsidRP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②针对专门面向中小企业的采购：仅限符合中小企业划分标准确定的中型企业、小型企业和微型企业参与。未按要求提供《中小企业声明函》</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《监狱企业证明函》</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《残疾人福利性单位声明函》的，投标无效。</w:t>
      </w:r>
    </w:p>
    <w:p w:rsidR="00027B41" w:rsidRDefault="00027B41" w:rsidP="00027B41">
      <w:pPr>
        <w:widowControl/>
        <w:spacing w:line="400" w:lineRule="exact"/>
        <w:ind w:firstLineChars="200" w:firstLine="560"/>
        <w:rPr>
          <w:rFonts w:ascii="Calibri Light" w:eastAsia="华文仿宋" w:hAnsi="Calibri Light" w:cs="Calibri Light"/>
          <w:sz w:val="28"/>
          <w:szCs w:val="28"/>
        </w:rPr>
      </w:pP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5</w:t>
      </w:r>
      <w:r w:rsidRPr="00027B41">
        <w:rPr>
          <w:rFonts w:ascii="Calibri Light" w:eastAsia="华文仿宋" w:hAnsi="Calibri Light" w:cs="Calibri Light" w:hint="eastAsia"/>
          <w:sz w:val="28"/>
          <w:szCs w:val="28"/>
        </w:rPr>
        <w:t>）依据《政府采购促进中小企业发展管理办法》（财库〔</w:t>
      </w:r>
      <w:r w:rsidRPr="00027B41">
        <w:rPr>
          <w:rFonts w:ascii="Calibri Light" w:eastAsia="华文仿宋" w:hAnsi="Calibri Light" w:cs="Calibri Light" w:hint="eastAsia"/>
          <w:sz w:val="28"/>
          <w:szCs w:val="28"/>
        </w:rPr>
        <w:t>2020</w:t>
      </w:r>
      <w:r w:rsidRPr="00027B41">
        <w:rPr>
          <w:rFonts w:ascii="Calibri Light" w:eastAsia="华文仿宋" w:hAnsi="Calibri Light" w:cs="Calibri Light" w:hint="eastAsia"/>
          <w:sz w:val="28"/>
          <w:szCs w:val="28"/>
        </w:rPr>
        <w:t>〕</w:t>
      </w:r>
      <w:r w:rsidRPr="00027B41">
        <w:rPr>
          <w:rFonts w:ascii="Calibri Light" w:eastAsia="华文仿宋" w:hAnsi="Calibri Light" w:cs="Calibri Light" w:hint="eastAsia"/>
          <w:sz w:val="28"/>
          <w:szCs w:val="28"/>
        </w:rPr>
        <w:t>46</w:t>
      </w:r>
      <w:r w:rsidRPr="00027B41">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rsidR="00563D51" w:rsidRPr="00563D51" w:rsidRDefault="00563D51" w:rsidP="00027B4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（五）关于节能、环保产品</w:t>
      </w:r>
    </w:p>
    <w:p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1</w:t>
      </w:r>
      <w:r w:rsidRPr="00563D51">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9</w:t>
      </w:r>
      <w:r w:rsidRPr="00563D51">
        <w:rPr>
          <w:rFonts w:ascii="Calibri Light" w:eastAsia="华文仿宋" w:hAnsi="Calibri Light" w:cs="Calibri Light" w:hint="eastAsia"/>
          <w:sz w:val="28"/>
          <w:szCs w:val="28"/>
        </w:rPr>
        <w:t>号）规定“对政府采购节能产品、环境标志产品实施品目清单管理”、“依</w:t>
      </w:r>
      <w:r w:rsidRPr="00563D51">
        <w:rPr>
          <w:rFonts w:ascii="Calibri Light" w:eastAsia="华文仿宋" w:hAnsi="Calibri Light" w:cs="Calibri Light" w:hint="eastAsia"/>
          <w:sz w:val="28"/>
          <w:szCs w:val="28"/>
        </w:rPr>
        <w:lastRenderedPageBreak/>
        <w:t>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2</w:t>
      </w:r>
      <w:r w:rsidRPr="00563D51">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19</w:t>
      </w:r>
      <w:r w:rsidRPr="00563D51">
        <w:rPr>
          <w:rFonts w:ascii="Calibri Light" w:eastAsia="华文仿宋" w:hAnsi="Calibri Light" w:cs="Calibri Light" w:hint="eastAsia"/>
          <w:sz w:val="28"/>
          <w:szCs w:val="28"/>
        </w:rPr>
        <w:t>号）。</w:t>
      </w:r>
    </w:p>
    <w:p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18</w:t>
      </w:r>
      <w:r w:rsidRPr="00563D51">
        <w:rPr>
          <w:rFonts w:ascii="Calibri Light" w:eastAsia="华文仿宋" w:hAnsi="Calibri Light" w:cs="Calibri Light" w:hint="eastAsia"/>
          <w:sz w:val="28"/>
          <w:szCs w:val="28"/>
        </w:rPr>
        <w:t>号）。</w:t>
      </w:r>
    </w:p>
    <w:p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4</w:t>
      </w:r>
      <w:r w:rsidRPr="00563D51">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年第</w:t>
      </w:r>
      <w:r w:rsidRPr="00563D51">
        <w:rPr>
          <w:rFonts w:ascii="Calibri Light" w:eastAsia="华文仿宋" w:hAnsi="Calibri Light" w:cs="Calibri Light" w:hint="eastAsia"/>
          <w:sz w:val="28"/>
          <w:szCs w:val="28"/>
        </w:rPr>
        <w:t>16</w:t>
      </w:r>
      <w:r w:rsidRPr="00563D51">
        <w:rPr>
          <w:rFonts w:ascii="Calibri Light" w:eastAsia="华文仿宋" w:hAnsi="Calibri Light" w:cs="Calibri Light" w:hint="eastAsia"/>
          <w:sz w:val="28"/>
          <w:szCs w:val="28"/>
        </w:rPr>
        <w:t>号）</w:t>
      </w:r>
    </w:p>
    <w:p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（六）关于进口产品</w:t>
      </w:r>
    </w:p>
    <w:p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进口产品是指通过中国海关报关验放进入中国境内且产自关境外的产品。根据《关于政府采购进口产品管理有关问题的通知》（财办库〔</w:t>
      </w:r>
      <w:r w:rsidRPr="00563D51">
        <w:rPr>
          <w:rFonts w:ascii="Calibri Light" w:eastAsia="华文仿宋" w:hAnsi="Calibri Light" w:cs="Calibri Light" w:hint="eastAsia"/>
          <w:sz w:val="28"/>
          <w:szCs w:val="28"/>
        </w:rPr>
        <w:t>2008</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248</w:t>
      </w:r>
      <w:r w:rsidRPr="00563D51">
        <w:rPr>
          <w:rFonts w:ascii="Calibri Light" w:eastAsia="华文仿宋" w:hAnsi="Calibri Light" w:cs="Calibri Light" w:hint="eastAsia"/>
          <w:sz w:val="28"/>
          <w:szCs w:val="28"/>
        </w:rPr>
        <w:t>号）有关规定，招标文件未注明“允许进口产品参与投标”的，视为拒绝进口产品参与投标；招标文件明确“允许进口产品参与投标”的，满足需求的国内产品仍然可以参加投标。</w:t>
      </w:r>
    </w:p>
    <w:p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（七）关于同一品牌产品的处理</w:t>
      </w:r>
    </w:p>
    <w:p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1</w:t>
      </w:r>
      <w:r w:rsidRPr="00563D51">
        <w:rPr>
          <w:rFonts w:ascii="Calibri Light" w:eastAsia="华文仿宋" w:hAnsi="Calibri Light" w:cs="Calibri Light" w:hint="eastAsia"/>
          <w:sz w:val="28"/>
          <w:szCs w:val="28"/>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563D51" w:rsidRPr="007C2390" w:rsidRDefault="00563D51" w:rsidP="007C2390">
      <w:pPr>
        <w:pStyle w:val="af6"/>
        <w:ind w:firstLineChars="200" w:firstLine="560"/>
        <w:rPr>
          <w:rFonts w:hAnsi="华文仿宋" w:cs="Calibri Light"/>
        </w:rPr>
      </w:pPr>
      <w:r w:rsidRPr="007C2390">
        <w:rPr>
          <w:rFonts w:hAnsi="华文仿宋" w:cs="Calibri Light" w:hint="eastAsia"/>
        </w:rPr>
        <w:t>2</w:t>
      </w:r>
      <w:r w:rsidRPr="007C2390">
        <w:rPr>
          <w:rFonts w:hAnsi="华文仿宋" w:cs="Calibri Light" w:hint="eastAsia"/>
        </w:rPr>
        <w:t>、使用综合评分法的采购项目，</w:t>
      </w:r>
      <w:r w:rsidR="007C2390" w:rsidRPr="007C2390">
        <w:rPr>
          <w:rFonts w:hAnsi="华文仿宋"/>
        </w:rPr>
        <w:t>提供相同品牌产品且通过资格审查、符合性审查的不同投标人参加同一合同项下投标的，按一家投标人计算，评审后得分最高的同品牌投标人获得中标</w:t>
      </w:r>
      <w:r w:rsidR="007C2390" w:rsidRPr="007C2390">
        <w:rPr>
          <w:rFonts w:hAnsi="华文仿宋" w:hint="eastAsia"/>
        </w:rPr>
        <w:t>候选人</w:t>
      </w:r>
      <w:r w:rsidR="007C2390" w:rsidRPr="007C2390">
        <w:rPr>
          <w:rFonts w:hAnsi="华文仿宋"/>
        </w:rPr>
        <w:t>推荐资格；评审得分相同的，</w:t>
      </w:r>
      <w:r w:rsidR="007C2390" w:rsidRPr="007C2390">
        <w:rPr>
          <w:rFonts w:hAnsi="华文仿宋" w:hint="eastAsia"/>
        </w:rPr>
        <w:t>投标报价最</w:t>
      </w:r>
      <w:r w:rsidR="007C2390" w:rsidRPr="007C2390">
        <w:rPr>
          <w:rFonts w:hAnsi="华文仿宋"/>
        </w:rPr>
        <w:t>低</w:t>
      </w:r>
      <w:r w:rsidR="007C2390" w:rsidRPr="007C2390">
        <w:rPr>
          <w:rFonts w:hAnsi="华文仿宋" w:hint="eastAsia"/>
        </w:rPr>
        <w:t>的</w:t>
      </w:r>
      <w:r w:rsidR="007C2390" w:rsidRPr="007C2390">
        <w:rPr>
          <w:rFonts w:hAnsi="华文仿宋"/>
        </w:rPr>
        <w:t>投标人获得中标人</w:t>
      </w:r>
      <w:r w:rsidR="007C2390" w:rsidRPr="007C2390">
        <w:rPr>
          <w:rFonts w:hAnsi="华文仿宋" w:hint="eastAsia"/>
        </w:rPr>
        <w:t>候选人</w:t>
      </w:r>
      <w:r w:rsidR="007C2390" w:rsidRPr="007C2390">
        <w:rPr>
          <w:rFonts w:hAnsi="华文仿宋"/>
        </w:rPr>
        <w:t>推荐资格，其他同品牌投标人不进入下一环节。</w:t>
      </w:r>
    </w:p>
    <w:p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、非单一产品采购项目，采购人将根据采购项目技术构成、产品价格比重等因素确定核心产品（可能不止一种），并在招标文件中载明。多家投标人提供的核心产品品牌相同的，按前两款规定处理。</w:t>
      </w:r>
    </w:p>
    <w:p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注：依据财政部国库司咨询答复（留言编号：</w:t>
      </w:r>
      <w:r w:rsidRPr="00563D51">
        <w:rPr>
          <w:rFonts w:ascii="Calibri Light" w:eastAsia="华文仿宋" w:hAnsi="Calibri Light" w:cs="Calibri Light" w:hint="eastAsia"/>
          <w:sz w:val="28"/>
          <w:szCs w:val="28"/>
        </w:rPr>
        <w:t>20181228-4142-3110661</w:t>
      </w:r>
      <w:r w:rsidRPr="00563D51">
        <w:rPr>
          <w:rFonts w:ascii="Calibri Light" w:eastAsia="华文仿宋" w:hAnsi="Calibri Light" w:cs="Calibri Light" w:hint="eastAsia"/>
          <w:sz w:val="28"/>
          <w:szCs w:val="28"/>
        </w:rPr>
        <w:t>），核心产品有部分采用相同品牌的，应当按照《政府采购货物和服务招标投标管理办法》（财政部令第</w:t>
      </w:r>
      <w:r w:rsidRPr="00563D51">
        <w:rPr>
          <w:rFonts w:ascii="Calibri Light" w:eastAsia="华文仿宋" w:hAnsi="Calibri Light" w:cs="Calibri Light" w:hint="eastAsia"/>
          <w:sz w:val="28"/>
          <w:szCs w:val="28"/>
        </w:rPr>
        <w:t>87</w:t>
      </w:r>
      <w:r w:rsidRPr="00563D51">
        <w:rPr>
          <w:rFonts w:ascii="Calibri Light" w:eastAsia="华文仿宋" w:hAnsi="Calibri Light" w:cs="Calibri Light" w:hint="eastAsia"/>
          <w:sz w:val="28"/>
          <w:szCs w:val="28"/>
        </w:rPr>
        <w:t>号）第三十一条规定执行，按一家投标人计算。依据财政部国库司咨询答复（留言编号：</w:t>
      </w:r>
      <w:r w:rsidRPr="00563D51">
        <w:rPr>
          <w:rFonts w:ascii="Calibri Light" w:eastAsia="华文仿宋" w:hAnsi="Calibri Light" w:cs="Calibri Light" w:hint="eastAsia"/>
          <w:sz w:val="28"/>
          <w:szCs w:val="28"/>
        </w:rPr>
        <w:t>20180823-0141-2995853</w:t>
      </w:r>
      <w:r w:rsidRPr="00563D51">
        <w:rPr>
          <w:rFonts w:ascii="Calibri Light" w:eastAsia="华文仿宋" w:hAnsi="Calibri Light" w:cs="Calibri Light" w:hint="eastAsia"/>
          <w:sz w:val="28"/>
          <w:szCs w:val="28"/>
        </w:rPr>
        <w:t>），提</w:t>
      </w:r>
      <w:r w:rsidRPr="00563D51">
        <w:rPr>
          <w:rFonts w:ascii="Calibri Light" w:eastAsia="华文仿宋" w:hAnsi="Calibri Light" w:cs="Calibri Light" w:hint="eastAsia"/>
          <w:sz w:val="28"/>
          <w:szCs w:val="28"/>
        </w:rPr>
        <w:lastRenderedPageBreak/>
        <w:t>供相同品牌产品且通过资格审查、符合性审查的不同投标人按一家投标人计算后不足</w:t>
      </w: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家的，应予废标。</w:t>
      </w:r>
    </w:p>
    <w:p w:rsidR="005D6710" w:rsidRDefault="0043479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w:t>
      </w:r>
      <w:r w:rsidR="00D6698A">
        <w:rPr>
          <w:rFonts w:ascii="Calibri Light" w:eastAsia="华文仿宋" w:hAnsi="Calibri Light" w:cs="Calibri Light" w:hint="eastAsia"/>
          <w:b/>
          <w:sz w:val="28"/>
          <w:szCs w:val="28"/>
        </w:rPr>
        <w:t>八</w:t>
      </w:r>
      <w:r w:rsidR="00DD0025">
        <w:rPr>
          <w:rFonts w:ascii="Calibri Light" w:eastAsia="华文仿宋" w:hAnsi="Calibri Light" w:cs="Calibri Light" w:hint="eastAsia"/>
          <w:b/>
          <w:sz w:val="28"/>
          <w:szCs w:val="28"/>
        </w:rPr>
        <w:t>）不见面</w:t>
      </w:r>
      <w:r w:rsidR="00DD0025">
        <w:rPr>
          <w:rFonts w:ascii="Calibri Light" w:eastAsia="华文仿宋" w:hAnsi="Calibri Light" w:cs="Calibri Light"/>
          <w:b/>
          <w:sz w:val="28"/>
          <w:szCs w:val="28"/>
        </w:rPr>
        <w:t>开标</w:t>
      </w:r>
    </w:p>
    <w:p w:rsidR="005D6710" w:rsidRDefault="00384A0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w:t>
      </w:r>
      <w:r w:rsidR="00DD0025">
        <w:rPr>
          <w:rFonts w:ascii="Calibri Light" w:eastAsia="华文仿宋" w:hAnsi="Calibri Light" w:cs="Calibri Light" w:hint="eastAsia"/>
          <w:sz w:val="28"/>
          <w:szCs w:val="28"/>
        </w:rPr>
        <w:t>项目将采取“不见面”开标的形式，</w:t>
      </w:r>
      <w:r w:rsidR="006D053B">
        <w:rPr>
          <w:rFonts w:ascii="Calibri Light" w:eastAsia="华文仿宋" w:hAnsi="Calibri Light" w:cs="Calibri Light" w:hint="eastAsia"/>
          <w:sz w:val="28"/>
          <w:szCs w:val="28"/>
        </w:rPr>
        <w:t>供应商</w:t>
      </w:r>
      <w:r w:rsidR="00DD0025">
        <w:rPr>
          <w:rFonts w:ascii="Calibri Light" w:eastAsia="华文仿宋" w:hAnsi="Calibri Light" w:cs="Calibri Light" w:hint="eastAsia"/>
          <w:sz w:val="28"/>
          <w:szCs w:val="28"/>
        </w:rPr>
        <w:t>无须到达</w:t>
      </w:r>
      <w:r w:rsidR="00DD0025">
        <w:rPr>
          <w:rFonts w:ascii="Calibri Light" w:eastAsia="华文仿宋" w:hAnsi="Calibri Light" w:cs="Calibri Light"/>
          <w:sz w:val="28"/>
          <w:szCs w:val="28"/>
        </w:rPr>
        <w:t>开标现场，即可在网上直接参与开标活动。</w:t>
      </w:r>
      <w:r w:rsidR="00DD0025">
        <w:rPr>
          <w:rFonts w:ascii="Calibri Light" w:eastAsia="华文仿宋" w:hAnsi="Calibri Light" w:cs="Calibri Light" w:hint="eastAsia"/>
          <w:sz w:val="28"/>
          <w:szCs w:val="28"/>
        </w:rPr>
        <w:t>相关注意事项如下：</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、开标当日，请各</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至少提前半小时登录“不见面”开评标系统，并按要求及时签到，并保持在线直到评审结束；</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、投标</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无需提交纸质投标文件，待采购结果公告后，由中标</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补交一正两副纸质投标文件（备案用）。</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、唱标过程中，</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在收到工作人员“开始解密”指令后，请及时使用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对电子投标文件进行解密。解密时所用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应与加密投标文件时所用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相同；评审过程中，评标委员会可能会就某些问题要求</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进行在线澄清。</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w:t>
      </w:r>
      <w:r>
        <w:rPr>
          <w:rFonts w:ascii="Calibri Light" w:eastAsia="华文仿宋" w:hAnsi="Calibri Light" w:cs="Calibri Light"/>
          <w:sz w:val="28"/>
          <w:szCs w:val="28"/>
        </w:rPr>
        <w:t>”</w:t>
      </w:r>
      <w:r>
        <w:rPr>
          <w:rFonts w:ascii="Calibri Light" w:eastAsia="华文仿宋" w:hAnsi="Calibri Light" w:cs="Calibri Light" w:hint="eastAsia"/>
          <w:sz w:val="28"/>
          <w:szCs w:val="28"/>
        </w:rPr>
        <w:t>开评标系统操作说明请</w:t>
      </w:r>
      <w:r>
        <w:rPr>
          <w:rFonts w:ascii="Calibri Light" w:eastAsia="华文仿宋" w:hAnsi="Calibri Light" w:cs="Calibri Light"/>
          <w:sz w:val="28"/>
          <w:szCs w:val="28"/>
        </w:rPr>
        <w:t>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hint="eastAsia"/>
          <w:sz w:val="28"/>
          <w:szCs w:val="28"/>
        </w:rPr>
        <w:t>《西安公共资源交易不见面开标大厅</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操作手册》。相关技术问题，请咨询软件开发商：</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sz w:val="28"/>
          <w:szCs w:val="28"/>
        </w:rPr>
        <w:t>400-998-0000/400-928-0095</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sz w:val="28"/>
          <w:szCs w:val="28"/>
        </w:rPr>
        <w:t>80310</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sidR="00D6698A">
        <w:rPr>
          <w:rFonts w:ascii="Calibri Light" w:eastAsia="华文仿宋" w:hAnsi="Calibri Light" w:cs="Calibri Light" w:hint="eastAsia"/>
          <w:b/>
          <w:sz w:val="28"/>
          <w:szCs w:val="28"/>
        </w:rPr>
        <w:t>九</w:t>
      </w:r>
      <w:r>
        <w:rPr>
          <w:rFonts w:ascii="Calibri Light" w:eastAsia="华文仿宋" w:hAnsi="Calibri Light" w:cs="Calibri Light"/>
          <w:b/>
          <w:sz w:val="28"/>
          <w:szCs w:val="28"/>
        </w:rPr>
        <w:t>）</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的投标费用自理。</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三、招标文件</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（一）招标文件的解释权归集中采购机构。</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（二）招标文件包括下列内容</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投标邀请函</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 xml:space="preserve">第二章　</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须知</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第三章　招标内容及要求</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合同文本</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投标文件构成及格式</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（三）招标文件的检查及阅读</w:t>
      </w:r>
    </w:p>
    <w:p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下载招标文件后应仔细阅读检查招标文件中的所有内容，按照招标文件中所列事项、条款、规范要求及格式，在投标文件中对招标文件做出全面的响应，并按招标文件的要求提交全部资料。</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项目废标后重新组织招标的，集中采购机构将重新编制、发布新版招标文件，</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应按新版招标文件重新编制投标文件。原招标文件及投标文件失效。</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投标文件封面、投标函以及法定代表人委托授权书三处的项目名称、项目编号、标段（项目未分标段的除外）应当与最新发布的招标文件保持一致，否则将被视为无效投标文件。</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（四）招标文件的修改、澄清</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Pr>
          <w:rFonts w:ascii="Calibri Light" w:eastAsia="华文仿宋" w:hAnsi="Calibri Light" w:cs="Calibri Light"/>
          <w:sz w:val="28"/>
          <w:szCs w:val="28"/>
        </w:rPr>
        <w:t>15</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，澄清或修改的内容为招标文件的组成部分；不足</w:t>
      </w:r>
      <w:r>
        <w:rPr>
          <w:rFonts w:ascii="Calibri Light" w:eastAsia="华文仿宋" w:hAnsi="Calibri Light" w:cs="Calibri Light"/>
          <w:sz w:val="28"/>
          <w:szCs w:val="28"/>
        </w:rPr>
        <w:t>15</w:t>
      </w:r>
      <w:r>
        <w:rPr>
          <w:rFonts w:ascii="Calibri Light" w:eastAsia="华文仿宋" w:hAnsi="Calibri Light" w:cs="Calibri Light"/>
          <w:sz w:val="28"/>
          <w:szCs w:val="28"/>
        </w:rPr>
        <w:t>日，集中采购机构将顺延提交投标文件的截止时间。</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对招标文件提出质疑的，应在采购文件公告期限届满之日起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Pr>
          <w:rFonts w:ascii="Calibri Light" w:eastAsia="华文仿宋" w:hAnsi="Calibri Light" w:cs="Calibri Light"/>
          <w:sz w:val="28"/>
          <w:szCs w:val="28"/>
        </w:rPr>
        <w:t>3</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日的，将另行通知。</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在提交投标文件截止时间之前，务必自行关注下列地址发布的变更公告，集中采购机构不再另行通知，因</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未及时关注所造成的一切后果由</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自行承担</w:t>
      </w:r>
      <w:r>
        <w:rPr>
          <w:rFonts w:ascii="Calibri Light" w:eastAsia="华文仿宋" w:hAnsi="Calibri Light" w:cs="Calibri Light"/>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hyperlink r:id="rId17"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）】中的〖首页〉市县采购信息公告〗；</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w:t>
      </w:r>
      <w:hyperlink r:id="rId18" w:history="1">
        <w:r w:rsidR="004C0A50" w:rsidRPr="004C0A50">
          <w:rPr>
            <w:rStyle w:val="ae"/>
            <w:rFonts w:ascii="Calibri Light" w:eastAsia="华文仿宋" w:hAnsi="Calibri Light" w:cs="Calibri Light"/>
            <w:color w:val="7030A0"/>
            <w:sz w:val="28"/>
            <w:szCs w:val="28"/>
          </w:rPr>
          <w:t>全国公共资源交易网（陕西省</w:t>
        </w:r>
        <w:r w:rsidR="004C0A50" w:rsidRPr="004C0A50">
          <w:rPr>
            <w:rStyle w:val="ae"/>
            <w:rFonts w:ascii="Calibri Light" w:eastAsia="华文仿宋" w:hAnsi="Calibri Light" w:cs="Calibri Light"/>
            <w:color w:val="7030A0"/>
            <w:sz w:val="28"/>
            <w:szCs w:val="28"/>
          </w:rPr>
          <w:t>·</w:t>
        </w:r>
        <w:r w:rsidR="004C0A50" w:rsidRPr="004C0A50">
          <w:rPr>
            <w:rStyle w:val="ae"/>
            <w:rFonts w:ascii="Calibri Light" w:eastAsia="华文仿宋" w:hAnsi="Calibri Light" w:cs="Calibri Light"/>
            <w:color w:val="7030A0"/>
            <w:sz w:val="28"/>
            <w:szCs w:val="28"/>
          </w:rPr>
          <w:t>西安市）</w:t>
        </w:r>
      </w:hyperlink>
      <w:r>
        <w:rPr>
          <w:rFonts w:ascii="Calibri Light" w:eastAsia="华文仿宋" w:hAnsi="Calibri Light" w:cs="Calibri Light"/>
          <w:sz w:val="28"/>
          <w:szCs w:val="28"/>
        </w:rPr>
        <w:t>（</w:t>
      </w:r>
      <w:r w:rsidR="004905EF">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）】中的〖首页〉交易大厅〉政府采购〗；</w:t>
      </w:r>
    </w:p>
    <w:p w:rsidR="00365F71" w:rsidRPr="003B6AC0" w:rsidRDefault="00DD0025" w:rsidP="003B6AC0">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sidR="00365F71" w:rsidRPr="003B6AC0">
        <w:rPr>
          <w:rFonts w:ascii="Calibri Light" w:eastAsia="华文仿宋" w:hAnsi="Calibri Light" w:cs="Calibri Light" w:hint="eastAsia"/>
          <w:b/>
          <w:bCs/>
          <w:sz w:val="32"/>
          <w:szCs w:val="32"/>
        </w:rPr>
        <w:t>西安市政府采购信用担保及信用融资政策</w:t>
      </w:r>
    </w:p>
    <w:p w:rsidR="00365F71" w:rsidRPr="00123811" w:rsidRDefault="00365F71" w:rsidP="00365F71">
      <w:pPr>
        <w:widowControl/>
        <w:wordWrap w:val="0"/>
        <w:spacing w:line="400" w:lineRule="exact"/>
        <w:ind w:firstLineChars="200" w:firstLine="560"/>
        <w:rPr>
          <w:rFonts w:ascii="Calibri Light" w:eastAsia="华文仿宋" w:hAnsi="Calibri Light" w:cs="Calibri Light"/>
          <w:sz w:val="28"/>
          <w:szCs w:val="28"/>
        </w:rPr>
      </w:pPr>
      <w:r w:rsidRPr="00123811">
        <w:rPr>
          <w:rFonts w:ascii="Calibri Light" w:eastAsia="华文仿宋" w:hAnsi="Calibri Light" w:cs="Calibri Light" w:hint="eastAsia"/>
          <w:sz w:val="28"/>
          <w:szCs w:val="28"/>
        </w:rPr>
        <w:t>为发挥政府采购促进中小企业发展的政策功能，西安市财政局制定了《</w:t>
      </w:r>
      <w:r w:rsidRPr="00123811">
        <w:rPr>
          <w:rFonts w:ascii="Calibri Light" w:eastAsia="华文仿宋" w:hAnsi="Calibri Light" w:cs="Calibri Light" w:hint="eastAsia"/>
          <w:color w:val="C00000"/>
          <w:sz w:val="28"/>
          <w:szCs w:val="28"/>
        </w:rPr>
        <w:t>西安市政府采购信用担保及信用融资工作实施方案（试行）</w:t>
      </w:r>
      <w:r w:rsidRPr="00123811">
        <w:rPr>
          <w:rFonts w:ascii="Calibri Light" w:eastAsia="华文仿宋" w:hAnsi="Calibri Light" w:cs="Calibri Light" w:hint="eastAsia"/>
          <w:sz w:val="28"/>
          <w:szCs w:val="28"/>
        </w:rPr>
        <w:t>》（市财发〔</w:t>
      </w:r>
      <w:r w:rsidRPr="00123811">
        <w:rPr>
          <w:rFonts w:ascii="Calibri Light" w:eastAsia="华文仿宋" w:hAnsi="Calibri Light" w:cs="Calibri Light" w:hint="eastAsia"/>
          <w:sz w:val="28"/>
          <w:szCs w:val="28"/>
        </w:rPr>
        <w:t>2014</w:t>
      </w:r>
      <w:r w:rsidRPr="00123811">
        <w:rPr>
          <w:rFonts w:ascii="Calibri Light" w:eastAsia="华文仿宋" w:hAnsi="Calibri Light" w:cs="Calibri Light" w:hint="eastAsia"/>
          <w:sz w:val="28"/>
          <w:szCs w:val="28"/>
        </w:rPr>
        <w:t>〕</w:t>
      </w:r>
      <w:r w:rsidRPr="00123811">
        <w:rPr>
          <w:rFonts w:ascii="Calibri Light" w:eastAsia="华文仿宋" w:hAnsi="Calibri Light" w:cs="Calibri Light" w:hint="eastAsia"/>
          <w:sz w:val="28"/>
          <w:szCs w:val="28"/>
        </w:rPr>
        <w:t>167</w:t>
      </w:r>
      <w:r w:rsidRPr="00123811">
        <w:rPr>
          <w:rFonts w:ascii="Calibri Light" w:eastAsia="华文仿宋" w:hAnsi="Calibri Light" w:cs="Calibri Light" w:hint="eastAsia"/>
          <w:sz w:val="28"/>
          <w:szCs w:val="28"/>
        </w:rPr>
        <w:t>号，以下简称《实施方案》），为参与西安市市级政府采购项目的</w:t>
      </w:r>
      <w:r>
        <w:rPr>
          <w:rFonts w:ascii="Calibri Light" w:eastAsia="华文仿宋" w:hAnsi="Calibri Light" w:cs="Calibri Light" w:hint="eastAsia"/>
          <w:sz w:val="28"/>
          <w:szCs w:val="28"/>
        </w:rPr>
        <w:lastRenderedPageBreak/>
        <w:t>供应商</w:t>
      </w:r>
      <w:r w:rsidRPr="00123811">
        <w:rPr>
          <w:rFonts w:ascii="Calibri Light" w:eastAsia="华文仿宋" w:hAnsi="Calibri Light" w:cs="Calibri Light" w:hint="eastAsia"/>
          <w:sz w:val="28"/>
          <w:szCs w:val="28"/>
        </w:rPr>
        <w:t>提供政府采购信用担保和融资服务。</w:t>
      </w:r>
      <w:r>
        <w:rPr>
          <w:rFonts w:ascii="Calibri Light" w:eastAsia="华文仿宋" w:hAnsi="Calibri Light" w:cs="Calibri Light" w:hint="eastAsia"/>
          <w:sz w:val="28"/>
          <w:szCs w:val="28"/>
        </w:rPr>
        <w:t>供应商</w:t>
      </w:r>
      <w:r w:rsidRPr="00123811">
        <w:rPr>
          <w:rFonts w:ascii="Calibri Light" w:eastAsia="华文仿宋" w:hAnsi="Calibri Light" w:cs="Calibri Light" w:hint="eastAsia"/>
          <w:sz w:val="28"/>
          <w:szCs w:val="28"/>
        </w:rPr>
        <w:t>在交纳投标保证金、履约保证金时可自愿选择通过担保函的形式交纳，</w:t>
      </w:r>
      <w:r>
        <w:rPr>
          <w:rFonts w:ascii="Calibri Light" w:eastAsia="华文仿宋" w:hAnsi="Calibri Light" w:cs="Calibri Light" w:hint="eastAsia"/>
          <w:sz w:val="28"/>
          <w:szCs w:val="28"/>
        </w:rPr>
        <w:t>供应商</w:t>
      </w:r>
      <w:r w:rsidRPr="00123811">
        <w:rPr>
          <w:rFonts w:ascii="Calibri Light" w:eastAsia="华文仿宋" w:hAnsi="Calibri Light" w:cs="Calibri Light" w:hint="eastAsia"/>
          <w:sz w:val="28"/>
          <w:szCs w:val="28"/>
        </w:rPr>
        <w:t>违约，开具担保函单位承担连带责任。</w:t>
      </w:r>
    </w:p>
    <w:p w:rsidR="00365F71" w:rsidRPr="00123811" w:rsidRDefault="00365F71" w:rsidP="00365F71">
      <w:pPr>
        <w:widowControl/>
        <w:wordWrap w:val="0"/>
        <w:spacing w:line="400" w:lineRule="exact"/>
        <w:ind w:firstLineChars="200" w:firstLine="560"/>
        <w:rPr>
          <w:rFonts w:ascii="Calibri Light" w:eastAsia="华文仿宋" w:hAnsi="Calibri Light" w:cs="Calibri Light"/>
          <w:sz w:val="28"/>
          <w:szCs w:val="28"/>
        </w:rPr>
      </w:pPr>
      <w:r w:rsidRPr="00123811">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123811">
        <w:rPr>
          <w:rFonts w:ascii="Calibri Light" w:eastAsia="华文仿宋" w:hAnsi="Calibri Light" w:cs="Calibri Light" w:hint="eastAsia"/>
          <w:sz w:val="28"/>
          <w:szCs w:val="28"/>
        </w:rPr>
        <w:t>2017</w:t>
      </w:r>
      <w:r w:rsidRPr="00123811">
        <w:rPr>
          <w:rFonts w:ascii="Calibri Light" w:eastAsia="华文仿宋" w:hAnsi="Calibri Light" w:cs="Calibri Light" w:hint="eastAsia"/>
          <w:sz w:val="28"/>
          <w:szCs w:val="28"/>
        </w:rPr>
        <w:t>年，为发挥政府采购促进中小企业发展的政策功能，进一步做好政府采购信用担保及信用融资相关工作，西安市财政局对合作机构名单进行了调整，详见《</w:t>
      </w:r>
      <w:r w:rsidRPr="00123811">
        <w:rPr>
          <w:rFonts w:ascii="Calibri Light" w:eastAsia="华文仿宋" w:hAnsi="Calibri Light" w:cs="Calibri Light" w:hint="eastAsia"/>
          <w:color w:val="C00000"/>
          <w:sz w:val="28"/>
          <w:szCs w:val="28"/>
        </w:rPr>
        <w:t>2017</w:t>
      </w:r>
      <w:r w:rsidRPr="00123811">
        <w:rPr>
          <w:rFonts w:ascii="Calibri Light" w:eastAsia="华文仿宋" w:hAnsi="Calibri Light" w:cs="Calibri Light" w:hint="eastAsia"/>
          <w:color w:val="C00000"/>
          <w:sz w:val="28"/>
          <w:szCs w:val="28"/>
        </w:rPr>
        <w:t>年西安市政府采购信用担保及信用融资合作机构联系名单</w:t>
      </w:r>
      <w:r w:rsidRPr="00123811">
        <w:rPr>
          <w:rFonts w:ascii="Calibri Light" w:eastAsia="华文仿宋" w:hAnsi="Calibri Light" w:cs="Calibri Light" w:hint="eastAsia"/>
          <w:sz w:val="28"/>
          <w:szCs w:val="28"/>
        </w:rPr>
        <w:t>》（以下简称合作机构名单）。</w:t>
      </w:r>
    </w:p>
    <w:p w:rsidR="00365F71" w:rsidRPr="00123811" w:rsidRDefault="00365F71" w:rsidP="00365F71">
      <w:pPr>
        <w:widowControl/>
        <w:wordWrap w:val="0"/>
        <w:spacing w:line="400" w:lineRule="exact"/>
        <w:ind w:firstLineChars="200" w:firstLine="560"/>
        <w:rPr>
          <w:rFonts w:ascii="Calibri Light" w:eastAsia="华文仿宋" w:hAnsi="Calibri Light" w:cs="Calibri Light"/>
          <w:sz w:val="28"/>
          <w:szCs w:val="28"/>
        </w:rPr>
      </w:pPr>
      <w:r w:rsidRPr="00123811">
        <w:rPr>
          <w:rFonts w:ascii="Calibri Light" w:eastAsia="华文仿宋" w:hAnsi="Calibri Light" w:cs="Calibri Light" w:hint="eastAsia"/>
          <w:sz w:val="28"/>
          <w:szCs w:val="28"/>
        </w:rPr>
        <w:t>《西安市政府采购信用担保及信用融资工作实施方案（试行）》链接：</w:t>
      </w:r>
    </w:p>
    <w:p w:rsidR="00365F71" w:rsidRPr="00123811" w:rsidRDefault="00365F71" w:rsidP="00365F71">
      <w:pPr>
        <w:widowControl/>
        <w:wordWrap w:val="0"/>
        <w:spacing w:line="400" w:lineRule="exact"/>
        <w:ind w:firstLineChars="200" w:firstLine="560"/>
        <w:rPr>
          <w:rFonts w:ascii="Calibri Light" w:eastAsia="华文仿宋" w:hAnsi="Calibri Light" w:cs="Calibri Light"/>
          <w:sz w:val="28"/>
          <w:szCs w:val="28"/>
        </w:rPr>
      </w:pPr>
      <w:r w:rsidRPr="00123811">
        <w:rPr>
          <w:rFonts w:ascii="Calibri Light" w:eastAsia="华文仿宋" w:hAnsi="Calibri Light" w:cs="Calibri Light"/>
          <w:sz w:val="28"/>
          <w:szCs w:val="28"/>
        </w:rPr>
        <w:t>http://xaczj.xa.gov.cn/zfcg/cgfg/5db90552fd850863a9e4594d.html</w:t>
      </w:r>
    </w:p>
    <w:p w:rsidR="00365F71" w:rsidRPr="00123811" w:rsidRDefault="00365F71" w:rsidP="00365F71">
      <w:pPr>
        <w:widowControl/>
        <w:wordWrap w:val="0"/>
        <w:spacing w:line="400" w:lineRule="exact"/>
        <w:ind w:firstLineChars="200" w:firstLine="560"/>
        <w:rPr>
          <w:rFonts w:ascii="Calibri Light" w:eastAsia="华文仿宋" w:hAnsi="Calibri Light" w:cs="Calibri Light"/>
          <w:sz w:val="28"/>
          <w:szCs w:val="28"/>
        </w:rPr>
      </w:pPr>
      <w:r w:rsidRPr="00123811">
        <w:rPr>
          <w:rFonts w:ascii="Calibri Light" w:eastAsia="华文仿宋" w:hAnsi="Calibri Light" w:cs="Calibri Light" w:hint="eastAsia"/>
          <w:sz w:val="28"/>
          <w:szCs w:val="28"/>
        </w:rPr>
        <w:t>《担保合作机构名单》链接：</w:t>
      </w:r>
    </w:p>
    <w:p w:rsidR="00365F71" w:rsidRPr="006E2396" w:rsidRDefault="006E2396" w:rsidP="006E2396">
      <w:pPr>
        <w:widowControl/>
        <w:wordWrap w:val="0"/>
        <w:spacing w:line="400" w:lineRule="exact"/>
        <w:ind w:firstLineChars="200" w:firstLine="560"/>
        <w:rPr>
          <w:rFonts w:ascii="Calibri Light" w:eastAsia="华文仿宋" w:hAnsi="Calibri Light" w:cs="Calibri Light"/>
          <w:sz w:val="28"/>
          <w:szCs w:val="28"/>
        </w:rPr>
      </w:pPr>
      <w:r w:rsidRPr="002B5535">
        <w:rPr>
          <w:rFonts w:ascii="Calibri Light" w:eastAsia="华文仿宋" w:hAnsi="Calibri Light" w:cs="Calibri Light"/>
          <w:sz w:val="28"/>
          <w:szCs w:val="28"/>
        </w:rPr>
        <w:t>http://xaczj.xa.gov.cn/ztzl/zfcg/cgfg/5db9054565cbd804f69e97e0.html</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五、投标报价</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投标报价是</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响应招标项目要求的全部工作内容的价格体现，包括完成采购内容所需的直接费、间接费、利润、税金及其它相关的一切费用。</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w:t>
      </w:r>
      <w:r>
        <w:rPr>
          <w:rFonts w:ascii="Calibri Light" w:eastAsia="华文仿宋" w:hAnsi="Calibri Light" w:cs="Calibri Light" w:hint="eastAsia"/>
          <w:sz w:val="28"/>
          <w:szCs w:val="28"/>
        </w:rPr>
        <w:t>）</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在报价时应充分考虑所有可能发生的费用，招标文件未列明，而</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认为应当计取的费用均应列入报价中。报价时不论是否计取，采购人均按已计取对待。</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应严格按照《投标文件构成及格式》第二部分《开标一览表》中的相关要求填写分类报价及其他需要响应的内容。</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（三）投标报价货币：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；基本单位：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）因</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对招标文件理解不透、误解、疏漏或对市场行情了解不清造成的后果和风险，均由</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自己负责。</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六、投标文件</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（一）电子投标文件</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编制电子投标文件时，应使用最新发布的电子招标文件及专用制作工具进行编制。并使用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（数字认证证书）对电子投标文件进行签署、加密、递交及开标时解密等相关操作。</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、电子招标文件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登录【全国公共资源交易平台（陕西省·西安市）】网站〖首页〉电子交易平台〉企业端〗后，在〖招标公告</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Pr>
          <w:rFonts w:ascii="Calibri Light" w:eastAsia="华文仿宋" w:hAnsi="Calibri Light" w:cs="Calibri Light" w:hint="eastAsia"/>
          <w:color w:val="C00000"/>
          <w:sz w:val="28"/>
          <w:szCs w:val="28"/>
        </w:rPr>
        <w:t>免费下载电子招标文件（</w:t>
      </w:r>
      <w:r>
        <w:rPr>
          <w:rFonts w:ascii="Calibri Light" w:eastAsia="华文仿宋" w:hAnsi="Calibri Light" w:cs="Calibri Light" w:hint="eastAsia"/>
          <w:color w:val="C00000"/>
          <w:sz w:val="28"/>
          <w:szCs w:val="28"/>
        </w:rPr>
        <w:t>*.SXSZF</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w:t>
      </w:r>
    </w:p>
    <w:p w:rsidR="005D6710" w:rsidRDefault="00DD0025">
      <w:pPr>
        <w:widowControl/>
        <w:wordWrap w:val="0"/>
        <w:spacing w:line="400" w:lineRule="exact"/>
        <w:ind w:firstLineChars="200" w:firstLine="560"/>
        <w:rPr>
          <w:rFonts w:ascii="Calibri" w:eastAsia="华文仿宋" w:hAnsi="Calibri" w:cs="Calibri Light"/>
          <w:sz w:val="28"/>
          <w:szCs w:val="28"/>
        </w:rPr>
      </w:pPr>
      <w:r>
        <w:rPr>
          <w:rFonts w:ascii="Calibri" w:eastAsia="华文仿宋" w:hAnsi="Calibri" w:cs="Calibri Light"/>
          <w:color w:val="C00000"/>
          <w:sz w:val="28"/>
          <w:szCs w:val="28"/>
        </w:rPr>
        <w:t>注意：</w:t>
      </w:r>
      <w:r>
        <w:rPr>
          <w:rFonts w:ascii="华文仿宋" w:eastAsia="华文仿宋" w:hAnsi="华文仿宋" w:cs="Calibri Light"/>
          <w:color w:val="C00000"/>
          <w:sz w:val="28"/>
          <w:szCs w:val="28"/>
        </w:rPr>
        <w:t>①</w:t>
      </w:r>
      <w:r>
        <w:rPr>
          <w:rFonts w:ascii="Calibri" w:eastAsia="华文仿宋" w:hAnsi="Calibri" w:cs="Calibri Light"/>
          <w:color w:val="C00000"/>
          <w:sz w:val="28"/>
          <w:szCs w:val="28"/>
        </w:rPr>
        <w:t>正常下载电子招标文件后，</w:t>
      </w:r>
      <w:r>
        <w:rPr>
          <w:rFonts w:ascii="Calibri" w:eastAsia="华文仿宋" w:hAnsi="Calibri" w:cs="Calibri Light"/>
          <w:color w:val="C00000"/>
          <w:sz w:val="28"/>
          <w:szCs w:val="28"/>
        </w:rPr>
        <w:t>“</w:t>
      </w:r>
      <w:r>
        <w:rPr>
          <w:rFonts w:ascii="Calibri" w:eastAsia="华文仿宋" w:hAnsi="Calibri" w:cs="Calibri Light"/>
          <w:color w:val="C00000"/>
          <w:sz w:val="28"/>
          <w:szCs w:val="28"/>
        </w:rPr>
        <w:t>交易文件下载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按钮前的图标将变为</w:t>
      </w:r>
      <w:r>
        <w:rPr>
          <w:rFonts w:ascii="Calibri" w:eastAsia="华文仿宋" w:hAnsi="Calibri" w:cs="Calibri Light"/>
          <w:color w:val="C00000"/>
          <w:sz w:val="28"/>
          <w:szCs w:val="28"/>
        </w:rPr>
        <w:t>“</w:t>
      </w:r>
      <w:r>
        <w:rPr>
          <w:rFonts w:ascii="Segoe UI Symbol" w:eastAsia="MS Mincho" w:hAnsi="Segoe UI Symbol" w:cs="Segoe UI Symbol"/>
          <w:color w:val="C00000"/>
          <w:sz w:val="28"/>
          <w:szCs w:val="28"/>
        </w:rPr>
        <w:t>✔</w:t>
      </w:r>
      <w:r>
        <w:rPr>
          <w:rFonts w:ascii="Calibri" w:eastAsia="华文仿宋" w:hAnsi="Calibri" w:cs="Calibri Light"/>
          <w:color w:val="C00000"/>
          <w:sz w:val="28"/>
          <w:szCs w:val="28"/>
        </w:rPr>
        <w:t xml:space="preserve">” </w:t>
      </w:r>
      <w:r>
        <w:rPr>
          <w:rFonts w:ascii="Calibri" w:eastAsia="华文仿宋" w:hAnsi="Calibri" w:cs="Calibri Light"/>
          <w:color w:val="C00000"/>
          <w:sz w:val="28"/>
          <w:szCs w:val="28"/>
        </w:rPr>
        <w:t>，未正常下载或从其他途径获取招标文件的，将无法上传电子投标文件；</w:t>
      </w:r>
      <w:r>
        <w:rPr>
          <w:rFonts w:ascii="华文仿宋" w:eastAsia="华文仿宋" w:hAnsi="华文仿宋" w:cs="Calibri Light"/>
          <w:color w:val="C00000"/>
          <w:sz w:val="28"/>
          <w:szCs w:val="28"/>
        </w:rPr>
        <w:t>②</w:t>
      </w:r>
      <w:r w:rsidR="006D053B">
        <w:rPr>
          <w:rFonts w:ascii="Calibri" w:eastAsia="华文仿宋" w:hAnsi="Calibri" w:cs="Calibri Light"/>
          <w:color w:val="C00000"/>
          <w:sz w:val="28"/>
          <w:szCs w:val="28"/>
        </w:rPr>
        <w:t>供应商</w:t>
      </w:r>
      <w:r>
        <w:rPr>
          <w:rFonts w:ascii="Calibri" w:eastAsia="华文仿宋" w:hAnsi="Calibri" w:cs="Calibri Light"/>
          <w:color w:val="C00000"/>
          <w:sz w:val="28"/>
          <w:szCs w:val="28"/>
        </w:rPr>
        <w:t>应随时留意可能发布的变更公告，变更公告是招标文件的组成部分。变更内容影响投标文件编制时，集采机构将同时发布答疑文件，此时</w:t>
      </w:r>
      <w:r w:rsidR="006D053B">
        <w:rPr>
          <w:rFonts w:ascii="Calibri" w:eastAsia="华文仿宋" w:hAnsi="Calibri" w:cs="Calibri Light"/>
          <w:color w:val="C00000"/>
          <w:sz w:val="28"/>
          <w:szCs w:val="28"/>
        </w:rPr>
        <w:t>供应商</w:t>
      </w:r>
      <w:r>
        <w:rPr>
          <w:rFonts w:ascii="Calibri" w:eastAsia="华文仿宋" w:hAnsi="Calibri" w:cs="Calibri Light"/>
          <w:color w:val="C00000"/>
          <w:sz w:val="28"/>
          <w:szCs w:val="28"/>
        </w:rPr>
        <w:t>应从</w:t>
      </w:r>
      <w:r>
        <w:rPr>
          <w:rFonts w:ascii="Calibri" w:eastAsia="华文仿宋" w:hAnsi="Calibri" w:cs="Calibri Light"/>
          <w:color w:val="C00000"/>
          <w:sz w:val="28"/>
          <w:szCs w:val="28"/>
        </w:rPr>
        <w:t>“</w:t>
      </w:r>
      <w:r>
        <w:rPr>
          <w:rFonts w:ascii="Calibri" w:eastAsia="华文仿宋" w:hAnsi="Calibri" w:cs="Calibri Light"/>
          <w:color w:val="C00000"/>
          <w:sz w:val="28"/>
          <w:szCs w:val="28"/>
        </w:rPr>
        <w:t>项目流程〉答疑文件下载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下载更新后的电子招标文件（</w:t>
      </w:r>
      <w:r>
        <w:rPr>
          <w:rFonts w:ascii="Calibri" w:eastAsia="华文仿宋" w:hAnsi="Calibri" w:cs="Calibri Light"/>
          <w:color w:val="C00000"/>
          <w:sz w:val="28"/>
          <w:szCs w:val="28"/>
        </w:rPr>
        <w:t>*.SXSCF</w:t>
      </w:r>
      <w:r>
        <w:rPr>
          <w:rFonts w:ascii="Calibri" w:eastAsia="华文仿宋" w:hAnsi="Calibri" w:cs="Calibri Light"/>
          <w:color w:val="C00000"/>
          <w:sz w:val="28"/>
          <w:szCs w:val="28"/>
        </w:rPr>
        <w:t>），使用旧版电子招标文件制作的电子投标文件（</w:t>
      </w:r>
      <w:r>
        <w:rPr>
          <w:rFonts w:ascii="Calibri" w:eastAsia="华文仿宋" w:hAnsi="Calibri" w:cs="Calibri Light"/>
          <w:color w:val="C00000"/>
          <w:sz w:val="28"/>
          <w:szCs w:val="28"/>
        </w:rPr>
        <w:t>*.SXSTF</w:t>
      </w:r>
      <w:r>
        <w:rPr>
          <w:rFonts w:ascii="Calibri" w:eastAsia="华文仿宋" w:hAnsi="Calibri" w:cs="Calibri Light"/>
          <w:color w:val="C00000"/>
          <w:sz w:val="28"/>
          <w:szCs w:val="28"/>
        </w:rPr>
        <w:t>），系统将拒绝接收。</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、电子招标文件需要使用专用软件打开、浏览。软件下载地址及操作手册详见全国公共资源交易平台（陕西省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color w:val="C00000"/>
          <w:sz w:val="28"/>
          <w:szCs w:val="28"/>
        </w:rPr>
        <w:t>《政府采购项目投标文件制作软件及操作手册》</w:t>
      </w:r>
      <w:r>
        <w:rPr>
          <w:rFonts w:ascii="Calibri Light" w:eastAsia="华文仿宋" w:hAnsi="Calibri Light" w:cs="Calibri Light"/>
          <w:sz w:val="28"/>
          <w:szCs w:val="28"/>
        </w:rPr>
        <w:t>。</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电子投标文件中需要法定代表人签字或盖章的地方，请使用“法人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若电子投标文件签章后，导出的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文件里看不到签章，请尝试使用查看投标文件工具打开未加密的电子投标文件重新导出。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rsidR="005D6710" w:rsidRDefault="00DD0025">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31</w:t>
      </w:r>
      <w:r>
        <w:rPr>
          <w:rFonts w:ascii="Calibri Light" w:eastAsia="华文仿宋" w:hAnsi="Calibri Light" w:cs="Calibri Light" w:hint="eastAsia"/>
          <w:sz w:val="28"/>
          <w:szCs w:val="28"/>
        </w:rPr>
        <w:t>0</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（二）纸质投标文件</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开标时投标</w:t>
      </w:r>
      <w:r w:rsidR="006D053B">
        <w:rPr>
          <w:rFonts w:ascii="Calibri Light" w:eastAsia="华文仿宋" w:hAnsi="Calibri Light" w:cs="Calibri Light" w:hint="eastAsia"/>
          <w:color w:val="C00000"/>
          <w:sz w:val="28"/>
          <w:szCs w:val="28"/>
        </w:rPr>
        <w:t>供应商</w:t>
      </w:r>
      <w:r>
        <w:rPr>
          <w:rFonts w:ascii="Calibri Light" w:eastAsia="华文仿宋" w:hAnsi="Calibri Light" w:cs="Calibri Light"/>
          <w:color w:val="C00000"/>
          <w:sz w:val="28"/>
          <w:szCs w:val="28"/>
        </w:rPr>
        <w:t>无需提交</w:t>
      </w:r>
      <w:r>
        <w:rPr>
          <w:rFonts w:ascii="Calibri Light" w:eastAsia="华文仿宋" w:hAnsi="Calibri Light" w:cs="Calibri Light" w:hint="eastAsia"/>
          <w:color w:val="C00000"/>
          <w:sz w:val="28"/>
          <w:szCs w:val="28"/>
        </w:rPr>
        <w:t>纸质</w:t>
      </w:r>
      <w:r>
        <w:rPr>
          <w:rFonts w:ascii="Calibri Light" w:eastAsia="华文仿宋" w:hAnsi="Calibri Light" w:cs="Calibri Light"/>
          <w:color w:val="C00000"/>
          <w:sz w:val="28"/>
          <w:szCs w:val="28"/>
        </w:rPr>
        <w:t>投标文件</w:t>
      </w:r>
      <w:r>
        <w:rPr>
          <w:rFonts w:ascii="Calibri Light" w:eastAsia="华文仿宋" w:hAnsi="Calibri Light" w:cs="Calibri Light" w:hint="eastAsia"/>
          <w:color w:val="C00000"/>
          <w:sz w:val="28"/>
          <w:szCs w:val="28"/>
        </w:rPr>
        <w:t>，</w:t>
      </w:r>
      <w:r>
        <w:rPr>
          <w:rFonts w:ascii="Calibri Light" w:eastAsia="华文仿宋" w:hAnsi="Calibri Light" w:cs="Calibri Light"/>
          <w:color w:val="C00000"/>
          <w:sz w:val="28"/>
          <w:szCs w:val="28"/>
        </w:rPr>
        <w:t>项目中标后由中标</w:t>
      </w:r>
      <w:r w:rsidR="006D053B">
        <w:rPr>
          <w:rFonts w:ascii="Calibri Light" w:eastAsia="华文仿宋" w:hAnsi="Calibri Light" w:cs="Calibri Light" w:hint="eastAsia"/>
          <w:color w:val="C00000"/>
          <w:sz w:val="28"/>
          <w:szCs w:val="28"/>
        </w:rPr>
        <w:t>供应商</w:t>
      </w:r>
      <w:r>
        <w:rPr>
          <w:rFonts w:ascii="Calibri Light" w:eastAsia="华文仿宋" w:hAnsi="Calibri Light" w:cs="Calibri Light" w:hint="eastAsia"/>
          <w:color w:val="C00000"/>
          <w:sz w:val="28"/>
          <w:szCs w:val="28"/>
        </w:rPr>
        <w:t>在</w:t>
      </w:r>
      <w:r>
        <w:rPr>
          <w:rFonts w:ascii="Calibri Light" w:eastAsia="华文仿宋" w:hAnsi="Calibri Light" w:cs="Calibri Light"/>
          <w:color w:val="C00000"/>
          <w:sz w:val="28"/>
          <w:szCs w:val="28"/>
        </w:rPr>
        <w:t>领取中标通知书时提供一正</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副纸质投标文件</w:t>
      </w:r>
      <w:r>
        <w:rPr>
          <w:rFonts w:ascii="Calibri Light" w:eastAsia="华文仿宋" w:hAnsi="Calibri Light" w:cs="Calibri Light" w:hint="eastAsia"/>
          <w:color w:val="C00000"/>
          <w:sz w:val="28"/>
          <w:szCs w:val="28"/>
        </w:rPr>
        <w:t>用于备案。</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采用电子化评审系统的采购项目，其纸质投标文件应从政府采购项目投标文件制作软件中导出</w:t>
      </w:r>
      <w:r>
        <w:rPr>
          <w:rFonts w:ascii="Calibri Light" w:eastAsia="华文仿宋" w:hAnsi="Calibri Light" w:cs="Calibri Light" w:hint="eastAsia"/>
          <w:sz w:val="28"/>
          <w:szCs w:val="28"/>
        </w:rPr>
        <w:t>，并在</w:t>
      </w:r>
      <w:r>
        <w:rPr>
          <w:rFonts w:ascii="Calibri Light" w:eastAsia="华文仿宋" w:hAnsi="Calibri Light" w:cs="Calibri Light"/>
          <w:sz w:val="28"/>
          <w:szCs w:val="28"/>
        </w:rPr>
        <w:t>封面</w:t>
      </w:r>
      <w:r>
        <w:rPr>
          <w:rFonts w:ascii="Calibri Light" w:eastAsia="华文仿宋" w:hAnsi="Calibri Light" w:cs="Calibri Light" w:hint="eastAsia"/>
          <w:sz w:val="28"/>
          <w:szCs w:val="28"/>
        </w:rPr>
        <w:t>注</w:t>
      </w:r>
      <w:r>
        <w:rPr>
          <w:rFonts w:ascii="Calibri Light" w:eastAsia="华文仿宋" w:hAnsi="Calibri Light" w:cs="Calibri Light"/>
          <w:sz w:val="28"/>
          <w:szCs w:val="28"/>
        </w:rPr>
        <w:t>名</w:t>
      </w:r>
      <w:r>
        <w:rPr>
          <w:rFonts w:ascii="Calibri Light" w:eastAsia="华文仿宋" w:hAnsi="Calibri Light" w:cs="Calibri Light"/>
          <w:sz w:val="28"/>
          <w:szCs w:val="28"/>
        </w:rPr>
        <w:t>“</w:t>
      </w:r>
      <w:r>
        <w:rPr>
          <w:rFonts w:ascii="Calibri Light" w:eastAsia="华文仿宋" w:hAnsi="Calibri Light" w:cs="Calibri Light"/>
          <w:sz w:val="28"/>
          <w:szCs w:val="28"/>
        </w:rPr>
        <w:t>正本</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副本</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r>
        <w:rPr>
          <w:rFonts w:ascii="Calibri Light" w:eastAsia="华文仿宋" w:hAnsi="Calibri Light" w:cs="Calibri Light"/>
          <w:sz w:val="28"/>
          <w:szCs w:val="28"/>
        </w:rPr>
        <w:t>分别装订成册。项目分标段的，应按所投标段分别准备投标文件。</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（三）投标文件的语言及计量单位</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2</w:t>
      </w:r>
      <w:r>
        <w:rPr>
          <w:rFonts w:ascii="Calibri Light" w:eastAsia="华文仿宋" w:hAnsi="Calibri Light" w:cs="Calibri Light"/>
          <w:sz w:val="28"/>
          <w:szCs w:val="28"/>
        </w:rPr>
        <w:t>、投标文件的计量单位应使用中华人民共和国法定计量单位，但招标文件另有规定的除外。</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（四）投标文件的有效期</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投标文件有效期为</w:t>
      </w:r>
      <w:r>
        <w:rPr>
          <w:rFonts w:ascii="Calibri Light" w:eastAsia="华文仿宋" w:hAnsi="Calibri Light" w:cs="Calibri Light"/>
          <w:color w:val="C00000"/>
          <w:sz w:val="28"/>
          <w:szCs w:val="28"/>
        </w:rPr>
        <w:t>自开标之日起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w:t>
      </w:r>
      <w:r>
        <w:rPr>
          <w:rFonts w:ascii="Calibri Light" w:eastAsia="华文仿宋" w:hAnsi="Calibri Light" w:cs="Calibri Light" w:hint="eastAsia"/>
          <w:sz w:val="28"/>
          <w:szCs w:val="28"/>
        </w:rPr>
        <w:t>中标</w:t>
      </w:r>
      <w:r>
        <w:rPr>
          <w:rFonts w:ascii="Calibri Light" w:eastAsia="华文仿宋" w:hAnsi="Calibri Light" w:cs="Calibri Light"/>
          <w:sz w:val="28"/>
          <w:szCs w:val="28"/>
        </w:rPr>
        <w:t>，延长至合同执行完毕时止。</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（五）投标文件的提交</w:t>
      </w:r>
    </w:p>
    <w:p w:rsidR="005D6710" w:rsidRDefault="00DD0025">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color w:val="C00000"/>
          <w:sz w:val="28"/>
          <w:szCs w:val="28"/>
        </w:rPr>
        <w:t>电子投标文件</w:t>
      </w:r>
      <w:r>
        <w:rPr>
          <w:rFonts w:ascii="Calibri Light" w:eastAsia="华文仿宋" w:hAnsi="Calibri Light" w:cs="Calibri Light"/>
          <w:sz w:val="28"/>
          <w:szCs w:val="28"/>
        </w:rPr>
        <w:t>可于提交投标文件截止时间前任意时段登录全国公共资源交易平台（陕西省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w:t>
      </w:r>
      <w:r>
        <w:rPr>
          <w:rFonts w:ascii="Calibri Light" w:eastAsia="华文仿宋" w:hAnsi="Calibri Light" w:cs="Calibri Light"/>
          <w:sz w:val="28"/>
          <w:szCs w:val="28"/>
        </w:rPr>
        <w:t>进行提交，逾期系统将拒绝接收。提交时，</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应登录全国公共资源交易中心平台（陕西省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西安市），选择</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&gt;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&gt;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，点击</w:t>
      </w:r>
      <w:r>
        <w:rPr>
          <w:rFonts w:ascii="Calibri Light" w:eastAsia="华文仿宋" w:hAnsi="Calibri Light" w:cs="Calibri Light"/>
          <w:sz w:val="28"/>
          <w:szCs w:val="28"/>
        </w:rPr>
        <w:t>“</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，在打开的</w:t>
      </w:r>
      <w:r>
        <w:rPr>
          <w:rFonts w:ascii="Calibri Light" w:eastAsia="华文仿宋" w:hAnsi="Calibri Light" w:cs="Calibri Light"/>
          <w:sz w:val="28"/>
          <w:szCs w:val="28"/>
        </w:rPr>
        <w:t>“</w:t>
      </w:r>
      <w:r>
        <w:rPr>
          <w:rFonts w:ascii="Calibri Light" w:eastAsia="华文仿宋" w:hAnsi="Calibri Light" w:cs="Calibri Light"/>
          <w:sz w:val="28"/>
          <w:szCs w:val="28"/>
        </w:rPr>
        <w:t>项目管理</w:t>
      </w:r>
      <w:r>
        <w:rPr>
          <w:rFonts w:ascii="Calibri Light" w:eastAsia="华文仿宋" w:hAnsi="Calibri Light" w:cs="Calibri Light"/>
          <w:sz w:val="28"/>
          <w:szCs w:val="28"/>
        </w:rPr>
        <w:t>”</w:t>
      </w:r>
      <w:r>
        <w:rPr>
          <w:rFonts w:ascii="Calibri Light" w:eastAsia="华文仿宋" w:hAnsi="Calibri Light" w:cs="Calibri Light"/>
          <w:sz w:val="28"/>
          <w:szCs w:val="28"/>
        </w:rPr>
        <w:t>对话框中选择</w:t>
      </w:r>
      <w:r>
        <w:rPr>
          <w:rFonts w:ascii="Calibri Light" w:eastAsia="华文仿宋" w:hAnsi="Calibri Light" w:cs="Calibri Light"/>
          <w:sz w:val="28"/>
          <w:szCs w:val="28"/>
        </w:rPr>
        <w:t>“</w:t>
      </w:r>
      <w:r>
        <w:rPr>
          <w:rFonts w:ascii="Calibri Light" w:eastAsia="华文仿宋" w:hAnsi="Calibri Light" w:cs="Calibri Light"/>
          <w:sz w:val="28"/>
          <w:szCs w:val="28"/>
        </w:rPr>
        <w:t>上传投标文件</w:t>
      </w:r>
      <w:r>
        <w:rPr>
          <w:rFonts w:ascii="Calibri Light" w:eastAsia="华文仿宋" w:hAnsi="Calibri Light" w:cs="Calibri Light"/>
          <w:sz w:val="28"/>
          <w:szCs w:val="28"/>
        </w:rPr>
        <w:t>”</w:t>
      </w:r>
      <w:r>
        <w:rPr>
          <w:rFonts w:ascii="Calibri Light" w:eastAsia="华文仿宋" w:hAnsi="Calibri Light" w:cs="Calibri Light"/>
          <w:sz w:val="28"/>
          <w:szCs w:val="28"/>
        </w:rPr>
        <w:t>，上传加密的电子投标文件（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）。上传成功后，电子化平台将予以记录。</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（六）投标文件的撤回、补充和修改</w:t>
      </w:r>
    </w:p>
    <w:p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在递交投标文件后，且在提交投标文件截止时间前，可以对所提交的投标文件进行撤回、补充或修改。</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对电子投标文件进行补充、修改的，应先从电子交易平台上撤回旧版，再重新提交新版。</w:t>
      </w:r>
    </w:p>
    <w:p w:rsidR="005D6710" w:rsidRDefault="00DD0025">
      <w:pPr>
        <w:widowControl/>
        <w:wordWrap w:val="0"/>
        <w:spacing w:line="400" w:lineRule="exact"/>
        <w:ind w:firstLineChars="200" w:firstLine="561"/>
        <w:rPr>
          <w:rFonts w:ascii="Calibri Light" w:eastAsia="华文仿宋" w:hAnsi="Calibri Light" w:cs="Times New Roman"/>
          <w:b/>
          <w:sz w:val="28"/>
          <w:szCs w:val="28"/>
        </w:rPr>
      </w:pPr>
      <w:r>
        <w:rPr>
          <w:rFonts w:ascii="Calibri Light" w:eastAsia="华文仿宋" w:hAnsi="Calibri Light" w:cs="Times New Roman" w:hint="eastAsia"/>
          <w:b/>
          <w:sz w:val="28"/>
          <w:szCs w:val="28"/>
        </w:rPr>
        <w:t>（七）关于投标文件的雷同性分析</w:t>
      </w:r>
    </w:p>
    <w:p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根据陕西省公共资源交易中心</w:t>
      </w:r>
      <w:r>
        <w:rPr>
          <w:rFonts w:ascii="Calibri Light" w:eastAsia="华文仿宋" w:hAnsi="Calibri Light" w:cs="Times New Roman" w:hint="eastAsia"/>
          <w:sz w:val="28"/>
          <w:szCs w:val="28"/>
        </w:rPr>
        <w:t>2021</w:t>
      </w:r>
      <w:r>
        <w:rPr>
          <w:rFonts w:ascii="Calibri Light" w:eastAsia="华文仿宋" w:hAnsi="Calibri Light" w:cs="Times New Roman" w:hint="eastAsia"/>
          <w:sz w:val="28"/>
          <w:szCs w:val="28"/>
        </w:rPr>
        <w:t>年</w:t>
      </w:r>
      <w:r>
        <w:rPr>
          <w:rFonts w:ascii="Calibri Light" w:eastAsia="华文仿宋" w:hAnsi="Calibri Light" w:cs="Times New Roman" w:hint="eastAsia"/>
          <w:sz w:val="28"/>
          <w:szCs w:val="28"/>
        </w:rPr>
        <w:t>7</w:t>
      </w:r>
      <w:r>
        <w:rPr>
          <w:rFonts w:ascii="Calibri Light" w:eastAsia="华文仿宋" w:hAnsi="Calibri Light" w:cs="Times New Roman" w:hint="eastAsia"/>
          <w:sz w:val="28"/>
          <w:szCs w:val="28"/>
        </w:rPr>
        <w:t>月</w:t>
      </w:r>
      <w:r>
        <w:rPr>
          <w:rFonts w:ascii="Calibri Light" w:eastAsia="华文仿宋" w:hAnsi="Calibri Light" w:cs="Times New Roman" w:hint="eastAsia"/>
          <w:sz w:val="28"/>
          <w:szCs w:val="28"/>
        </w:rPr>
        <w:t>22</w:t>
      </w:r>
      <w:r>
        <w:rPr>
          <w:rFonts w:ascii="Calibri Light" w:eastAsia="华文仿宋" w:hAnsi="Calibri Light" w:cs="Times New Roman" w:hint="eastAsia"/>
          <w:sz w:val="28"/>
          <w:szCs w:val="28"/>
        </w:rPr>
        <w:t>日印发的《关于在政府采购交易系统中开通标书雷同性分析功能的通知》，在符合性审查环节，将由评标委员会（</w:t>
      </w:r>
      <w:r w:rsidR="00434792">
        <w:rPr>
          <w:rFonts w:ascii="Calibri Light" w:eastAsia="华文仿宋" w:hAnsi="Calibri Light" w:cs="Times New Roman" w:hint="eastAsia"/>
          <w:sz w:val="28"/>
          <w:szCs w:val="28"/>
        </w:rPr>
        <w:t>招标</w:t>
      </w:r>
      <w:r>
        <w:rPr>
          <w:rFonts w:ascii="Calibri Light" w:eastAsia="华文仿宋" w:hAnsi="Calibri Light" w:cs="Times New Roman" w:hint="eastAsia"/>
          <w:sz w:val="28"/>
          <w:szCs w:val="28"/>
        </w:rPr>
        <w:t>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谈判小组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询价小组）在评标系统中对</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的电子投标文件进行雷同性分析。</w:t>
      </w:r>
    </w:p>
    <w:p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雷同性分析由两项指标组成，分别是“文件制作机器码”和“文件创建标识码”。其中，前者通过验证电子投标文件制作设备的特征信息（如</w:t>
      </w:r>
      <w:r>
        <w:rPr>
          <w:rFonts w:ascii="Calibri Light" w:eastAsia="华文仿宋" w:hAnsi="Calibri Light" w:cs="Times New Roman" w:hint="eastAsia"/>
          <w:sz w:val="28"/>
          <w:szCs w:val="28"/>
        </w:rPr>
        <w:t>MAC</w:t>
      </w:r>
      <w:r>
        <w:rPr>
          <w:rFonts w:ascii="Calibri Light" w:eastAsia="华文仿宋" w:hAnsi="Calibri Light" w:cs="Times New Roman" w:hint="eastAsia"/>
          <w:sz w:val="28"/>
          <w:szCs w:val="28"/>
        </w:rPr>
        <w:t>地址、硬盘序列号、</w:t>
      </w:r>
      <w:r>
        <w:rPr>
          <w:rFonts w:ascii="Calibri Light" w:eastAsia="华文仿宋" w:hAnsi="Calibri Light" w:cs="Times New Roman" w:hint="eastAsia"/>
          <w:sz w:val="28"/>
          <w:szCs w:val="28"/>
        </w:rPr>
        <w:t>CPU</w:t>
      </w:r>
      <w:r>
        <w:rPr>
          <w:rFonts w:ascii="Calibri Light" w:eastAsia="华文仿宋" w:hAnsi="Calibri Light" w:cs="Times New Roman" w:hint="eastAsia"/>
          <w:sz w:val="28"/>
          <w:szCs w:val="28"/>
        </w:rPr>
        <w:t>编号、主板号等），判断电子投标文件是否出自同一台设备。</w:t>
      </w:r>
    </w:p>
    <w:p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若“文件制作机器码”一致，则表明不同投标</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的电子投标文件出自同一台制作设备，根据《陕西省财政厅关于政府采购有关政策的复函》（陕财办采函〔</w:t>
      </w:r>
      <w:r>
        <w:rPr>
          <w:rFonts w:ascii="Calibri Light" w:eastAsia="华文仿宋" w:hAnsi="Calibri Light" w:cs="Times New Roman" w:hint="eastAsia"/>
          <w:sz w:val="28"/>
          <w:szCs w:val="28"/>
        </w:rPr>
        <w:t>2019</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18</w:t>
      </w:r>
      <w:r>
        <w:rPr>
          <w:rFonts w:ascii="Calibri Light" w:eastAsia="华文仿宋" w:hAnsi="Calibri Light" w:cs="Times New Roman" w:hint="eastAsia"/>
          <w:sz w:val="28"/>
          <w:szCs w:val="28"/>
        </w:rPr>
        <w:t>号），该情形可以视为投标</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串通投标，其投标无效。</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Times New Roman" w:hint="eastAsia"/>
          <w:sz w:val="28"/>
          <w:szCs w:val="28"/>
        </w:rPr>
        <w:t>若“文件创建标识码”一致，则表示不同投标</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使用投标文件制作软件时，使用同一源工程文件，该情形建议由评标委员会（</w:t>
      </w:r>
      <w:r w:rsidR="00434792">
        <w:rPr>
          <w:rFonts w:ascii="Calibri Light" w:eastAsia="华文仿宋" w:hAnsi="Calibri Light" w:cs="Times New Roman" w:hint="eastAsia"/>
          <w:sz w:val="28"/>
          <w:szCs w:val="28"/>
        </w:rPr>
        <w:t>招标</w:t>
      </w:r>
      <w:r>
        <w:rPr>
          <w:rFonts w:ascii="Calibri Light" w:eastAsia="华文仿宋" w:hAnsi="Calibri Light" w:cs="Times New Roman" w:hint="eastAsia"/>
          <w:sz w:val="28"/>
          <w:szCs w:val="28"/>
        </w:rPr>
        <w:t>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谈判小组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询价小组）结合项目情况综合判定。</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提交投标文件时，出现下列情况之一的，其投标文件将被拒绝接收：</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、误投的；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bCs/>
          <w:sz w:val="28"/>
          <w:szCs w:val="28"/>
        </w:rPr>
        <w:t>逾期提交电子投标文件的。</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七、组织开标</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（一）集中采购机构组织招标、开标、评标工作，整个过程受政府采购监管机构的监督、管理。</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集中采购机构在规定的时间和地点组织公开招标，</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法定代表人或被授权人可登录【全国公共资源交易平台（陕西省•西安市）】（</w:t>
      </w:r>
      <w:r w:rsidR="004905EF">
        <w:rPr>
          <w:rFonts w:ascii="Calibri Light" w:eastAsia="华文仿宋" w:hAnsi="Calibri Light" w:cs="Calibri Light" w:hint="eastAsia"/>
          <w:sz w:val="28"/>
          <w:szCs w:val="28"/>
        </w:rPr>
        <w:t>sxggzyjy.xa.gov.cn</w:t>
      </w:r>
      <w:r>
        <w:rPr>
          <w:rFonts w:ascii="Calibri Light" w:eastAsia="华文仿宋" w:hAnsi="Calibri Light" w:cs="Calibri Light" w:hint="eastAsia"/>
          <w:sz w:val="28"/>
          <w:szCs w:val="28"/>
        </w:rPr>
        <w:t>）网站〖首页</w:t>
      </w:r>
      <w:r w:rsidR="00F65832">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〉不见面开标〗参加。</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（三）开标大会上，集中采购机构将对已接收的投标文件，依据提交投标文件的顺序，以公开唱标的形式，将开标一览表的内容公布。</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）主持人宣布开标后，</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应</w:t>
      </w:r>
      <w:r>
        <w:rPr>
          <w:rFonts w:ascii="Calibri Light" w:eastAsia="华文仿宋" w:hAnsi="Calibri Light" w:cs="Calibri Light" w:hint="eastAsia"/>
          <w:color w:val="C00000"/>
          <w:sz w:val="28"/>
          <w:szCs w:val="28"/>
        </w:rPr>
        <w:t>使用</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加密电子投标文件时所用</w:t>
      </w:r>
      <w:r>
        <w:rPr>
          <w:rFonts w:ascii="Calibri Light" w:eastAsia="华文仿宋" w:hAnsi="Calibri Light" w:cs="Calibri Light"/>
          <w:color w:val="C00000"/>
          <w:sz w:val="28"/>
          <w:szCs w:val="28"/>
        </w:rPr>
        <w:t>CA</w:t>
      </w:r>
      <w:r>
        <w:rPr>
          <w:rFonts w:ascii="Calibri Light" w:eastAsia="华文仿宋" w:hAnsi="Calibri Light" w:cs="Calibri Light"/>
          <w:color w:val="C00000"/>
          <w:sz w:val="28"/>
          <w:szCs w:val="28"/>
        </w:rPr>
        <w:t>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在</w:t>
      </w:r>
      <w:r>
        <w:rPr>
          <w:rFonts w:ascii="Calibri Light" w:eastAsia="华文仿宋" w:hAnsi="Calibri Light" w:cs="Calibri Light" w:hint="eastAsia"/>
          <w:color w:val="C00000"/>
          <w:sz w:val="28"/>
          <w:szCs w:val="28"/>
        </w:rPr>
        <w:t>线</w:t>
      </w:r>
      <w:r>
        <w:rPr>
          <w:rFonts w:ascii="Calibri Light" w:eastAsia="华文仿宋" w:hAnsi="Calibri Light" w:cs="Calibri Light"/>
          <w:color w:val="C00000"/>
          <w:sz w:val="28"/>
          <w:szCs w:val="28"/>
        </w:rPr>
        <w:t>自行解密电子投标文件。</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）在开标环节出现下列情况之一的，其电子投标文件视为无效文件：</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拒绝对电子投标文件进行解密的；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、因</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锁与制作电子投标文件使用的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锁不一致、或沿用旧版招标文件编制投标文件等情形），导致在规定时间内无法解密投标文件的；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、上传的电子投标文件无法打开的；</w:t>
      </w:r>
    </w:p>
    <w:p w:rsidR="005D6710" w:rsidRDefault="00DD0025">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4</w:t>
      </w:r>
      <w:r>
        <w:rPr>
          <w:rFonts w:ascii="Calibri Light" w:eastAsia="华文仿宋" w:hAnsi="Calibri Light" w:cs="Calibri Light"/>
          <w:bCs/>
          <w:sz w:val="28"/>
          <w:szCs w:val="28"/>
        </w:rPr>
        <w:t>、政府采购法律法规规定的其他无效情形。</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八、资格审查</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开标结束后，由采购人委派的资格审查小组（由至少</w:t>
      </w:r>
      <w:r>
        <w:rPr>
          <w:rFonts w:ascii="Calibri Light" w:eastAsia="华文仿宋" w:hAnsi="Calibri Light" w:cs="Calibri Light"/>
          <w:sz w:val="28"/>
          <w:szCs w:val="28"/>
        </w:rPr>
        <w:t>3</w:t>
      </w:r>
      <w:r>
        <w:rPr>
          <w:rFonts w:ascii="Calibri Light" w:eastAsia="华文仿宋" w:hAnsi="Calibri Light" w:cs="Calibri Light"/>
          <w:sz w:val="28"/>
          <w:szCs w:val="28"/>
        </w:rPr>
        <w:t>人以上单数组成，采购人应出具书面授权函，并指定组长）按照《政府采购货物和服务招标投标管理办法》（财政部第</w:t>
      </w:r>
      <w:r>
        <w:rPr>
          <w:rFonts w:ascii="Calibri Light" w:eastAsia="华文仿宋" w:hAnsi="Calibri Light" w:cs="Calibri Light"/>
          <w:sz w:val="28"/>
          <w:szCs w:val="28"/>
        </w:rPr>
        <w:t>87</w:t>
      </w:r>
      <w:r>
        <w:rPr>
          <w:rFonts w:ascii="Calibri Light" w:eastAsia="华文仿宋" w:hAnsi="Calibri Light" w:cs="Calibri Light"/>
          <w:sz w:val="28"/>
          <w:szCs w:val="28"/>
        </w:rPr>
        <w:t>号令）有关规定，对投标文件中的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资格证明文件</w:t>
      </w:r>
      <w:r>
        <w:rPr>
          <w:rFonts w:ascii="Calibri Light" w:eastAsia="华文仿宋" w:hAnsi="Calibri Light" w:cs="Calibri Light" w:hint="eastAsia"/>
          <w:sz w:val="28"/>
          <w:szCs w:val="28"/>
        </w:rPr>
        <w:t>及信用</w:t>
      </w:r>
      <w:r>
        <w:rPr>
          <w:rFonts w:ascii="Calibri Light" w:eastAsia="华文仿宋" w:hAnsi="Calibri Light" w:cs="Calibri Light"/>
          <w:sz w:val="28"/>
          <w:szCs w:val="28"/>
        </w:rPr>
        <w:t>记录进行审查。</w:t>
      </w:r>
      <w:r>
        <w:rPr>
          <w:rFonts w:ascii="Calibri Light" w:eastAsia="华文仿宋" w:hAnsi="Calibri Light" w:cs="Calibri Light"/>
          <w:color w:val="C00000"/>
          <w:sz w:val="28"/>
          <w:szCs w:val="28"/>
        </w:rPr>
        <w:t>出现下列情形的，投标文件将被视为无效：</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）不具备招标文件中规定的资格要求的；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）未按招标文件要求签字或加盖公章的；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资格审查结束后，资格审查小组成员应当对审查结果进行签字确认，并告知无效投标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资格审查未通过的原因。</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合格</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家的，不得评标。</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九、评标方法和程序</w:t>
      </w:r>
    </w:p>
    <w:p w:rsidR="005D6710" w:rsidRDefault="00DD002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Pr>
          <w:rFonts w:ascii="Calibri Light" w:eastAsia="华文仿宋" w:hAnsi="Calibri Light" w:cs="Calibri Light"/>
          <w:sz w:val="28"/>
          <w:szCs w:val="28"/>
        </w:rPr>
        <w:t>5</w:t>
      </w:r>
      <w:r>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Pr>
          <w:rFonts w:ascii="Calibri Light" w:eastAsia="华文仿宋" w:hAnsi="Calibri Light" w:cs="Calibri Light"/>
          <w:color w:val="C00000"/>
          <w:sz w:val="28"/>
          <w:szCs w:val="28"/>
        </w:rPr>
        <w:t>采购预算金额在</w:t>
      </w:r>
      <w:r>
        <w:rPr>
          <w:rFonts w:ascii="Calibri Light" w:eastAsia="华文仿宋" w:hAnsi="Calibri Light" w:cs="Calibri Light"/>
          <w:color w:val="C00000"/>
          <w:sz w:val="28"/>
          <w:szCs w:val="28"/>
        </w:rPr>
        <w:t>1000</w:t>
      </w:r>
      <w:r>
        <w:rPr>
          <w:rFonts w:ascii="Calibri Light" w:eastAsia="华文仿宋" w:hAnsi="Calibri Light" w:cs="Calibri Light"/>
          <w:color w:val="C00000"/>
          <w:sz w:val="28"/>
          <w:szCs w:val="28"/>
        </w:rPr>
        <w:t>万元以上、技术复杂、社会影响较大的采购项目评标委员会成员人数应当为</w:t>
      </w:r>
      <w:r>
        <w:rPr>
          <w:rFonts w:ascii="Calibri Light" w:eastAsia="华文仿宋" w:hAnsi="Calibri Light" w:cs="Calibri Light"/>
          <w:color w:val="C00000"/>
          <w:sz w:val="28"/>
          <w:szCs w:val="28"/>
        </w:rPr>
        <w:t>7</w:t>
      </w:r>
      <w:r>
        <w:rPr>
          <w:rFonts w:ascii="Calibri Light" w:eastAsia="华文仿宋" w:hAnsi="Calibri Light" w:cs="Calibri Light"/>
          <w:color w:val="C00000"/>
          <w:sz w:val="28"/>
          <w:szCs w:val="28"/>
        </w:rPr>
        <w:t>人以上单数。</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（一）评标方法</w:t>
      </w:r>
      <w:r>
        <w:rPr>
          <w:rFonts w:ascii="Calibri Light" w:eastAsia="华文仿宋" w:hAnsi="Calibri Light" w:cs="Calibri Light"/>
          <w:sz w:val="28"/>
          <w:szCs w:val="28"/>
        </w:rPr>
        <w:t>：本项目采用综合评分法</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投标文件满足招标文件全部实质性要求，且按照评审因素的量化指标评审得分最高的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为中标候选人。</w:t>
      </w:r>
    </w:p>
    <w:p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（二）评标程序</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资格性审查通过后，</w:t>
      </w:r>
      <w:r>
        <w:rPr>
          <w:rFonts w:ascii="Calibri Light" w:eastAsia="华文仿宋" w:hAnsi="Calibri Light" w:cs="Calibri Light"/>
          <w:bCs/>
          <w:sz w:val="28"/>
          <w:szCs w:val="28"/>
        </w:rPr>
        <w:t>评标委员会依据招标文件的规定，对投标文件的符合性进行审查。审查通过后，评标委员会根据响应程度对合格</w:t>
      </w:r>
      <w:r w:rsidR="006D053B">
        <w:rPr>
          <w:rFonts w:ascii="Calibri Light" w:eastAsia="华文仿宋" w:hAnsi="Calibri Light" w:cs="Calibri Light"/>
          <w:bCs/>
          <w:sz w:val="28"/>
          <w:szCs w:val="28"/>
        </w:rPr>
        <w:t>供应商</w:t>
      </w:r>
      <w:r>
        <w:rPr>
          <w:rFonts w:ascii="Calibri Light" w:eastAsia="华文仿宋" w:hAnsi="Calibri Light" w:cs="Calibri Light"/>
          <w:bCs/>
          <w:sz w:val="28"/>
          <w:szCs w:val="28"/>
        </w:rPr>
        <w:t>的投标文件进行综合打分，按最后得分由高向低排序，推荐中标候选人。具体程序如下：</w:t>
      </w:r>
    </w:p>
    <w:p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、投标文件的符合性审查</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评标委员会依据招标文件的规定，对投标文件的有效性、完整性进行审查。</w:t>
      </w:r>
    </w:p>
    <w:p w:rsidR="005D6710" w:rsidRDefault="00DD0025" w:rsidP="00FB31B6">
      <w:pPr>
        <w:pStyle w:val="Z"/>
      </w:pPr>
      <w: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04"/>
        <w:gridCol w:w="2410"/>
        <w:gridCol w:w="3827"/>
        <w:gridCol w:w="1124"/>
        <w:gridCol w:w="1286"/>
      </w:tblGrid>
      <w:tr w:rsidR="005D6710" w:rsidRPr="00F65832" w:rsidTr="00F65832">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通过条件</w:t>
            </w:r>
          </w:p>
        </w:tc>
        <w:tc>
          <w:tcPr>
            <w:tcW w:w="1124" w:type="dxa"/>
            <w:tcBorders>
              <w:top w:val="single" w:sz="12" w:space="0" w:color="auto"/>
              <w:bottom w:val="single" w:sz="2" w:space="0" w:color="auto"/>
            </w:tcBorders>
            <w:shd w:val="clear" w:color="auto" w:fill="F2F2F2" w:themeFill="background1" w:themeFillShade="F2"/>
            <w:vAlign w:val="center"/>
          </w:tcPr>
          <w:p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结论</w:t>
            </w:r>
          </w:p>
        </w:tc>
        <w:tc>
          <w:tcPr>
            <w:tcW w:w="1286" w:type="dxa"/>
            <w:tcBorders>
              <w:top w:val="single" w:sz="12" w:space="0" w:color="auto"/>
              <w:bottom w:val="single" w:sz="2" w:space="0" w:color="auto"/>
            </w:tcBorders>
            <w:shd w:val="clear" w:color="auto" w:fill="F2F2F2" w:themeFill="background1" w:themeFillShade="F2"/>
            <w:vAlign w:val="center"/>
          </w:tcPr>
          <w:p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未通过原因</w:t>
            </w:r>
          </w:p>
        </w:tc>
      </w:tr>
      <w:tr w:rsidR="005D6710" w:rsidRPr="00F65832" w:rsidTr="00F65832">
        <w:trPr>
          <w:trHeight w:val="397"/>
          <w:jc w:val="center"/>
        </w:trPr>
        <w:tc>
          <w:tcPr>
            <w:tcW w:w="704" w:type="dxa"/>
            <w:tcBorders>
              <w:top w:val="single" w:sz="2" w:space="0" w:color="auto"/>
            </w:tcBorders>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1</w:t>
            </w:r>
          </w:p>
        </w:tc>
        <w:tc>
          <w:tcPr>
            <w:tcW w:w="2410" w:type="dxa"/>
            <w:tcBorders>
              <w:top w:val="single" w:sz="2" w:space="0" w:color="auto"/>
            </w:tcBorders>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投标文件项目名称、项目编号、标段</w:t>
            </w:r>
          </w:p>
        </w:tc>
        <w:tc>
          <w:tcPr>
            <w:tcW w:w="3827" w:type="dxa"/>
            <w:tcBorders>
              <w:top w:val="single" w:sz="2" w:space="0" w:color="auto"/>
            </w:tcBorders>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投标文件以下三处的项目名称、项目编号、标段无遗漏，且与本项目完全一致：</w:t>
            </w:r>
          </w:p>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1</w:t>
            </w:r>
            <w:r w:rsidRPr="00F65832">
              <w:rPr>
                <w:rFonts w:ascii="Calibri" w:eastAsia="宋体" w:hAnsi="宋体" w:cs="Calibri Light"/>
                <w:bCs/>
                <w:kern w:val="0"/>
                <w:szCs w:val="24"/>
              </w:rPr>
              <w:t>）封面；</w:t>
            </w:r>
          </w:p>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2</w:t>
            </w:r>
            <w:r w:rsidRPr="00F65832">
              <w:rPr>
                <w:rFonts w:ascii="Calibri" w:eastAsia="宋体" w:hAnsi="宋体" w:cs="Calibri Light"/>
                <w:bCs/>
                <w:kern w:val="0"/>
                <w:szCs w:val="24"/>
              </w:rPr>
              <w:t>）投标函；</w:t>
            </w:r>
          </w:p>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3</w:t>
            </w:r>
            <w:r w:rsidRPr="00F65832">
              <w:rPr>
                <w:rFonts w:ascii="Calibri" w:eastAsia="宋体" w:hAnsi="宋体" w:cs="Calibri Light"/>
                <w:bCs/>
                <w:kern w:val="0"/>
                <w:szCs w:val="24"/>
              </w:rPr>
              <w:t>）法定代表人委托授权书。</w:t>
            </w:r>
          </w:p>
          <w:p w:rsidR="00767437" w:rsidRPr="00F65832" w:rsidRDefault="00767437"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以本项目</w:t>
            </w:r>
            <w:r w:rsidRPr="00F65832">
              <w:rPr>
                <w:rFonts w:ascii="Calibri" w:eastAsia="宋体" w:hAnsi="宋体" w:cs="Calibri Light" w:hint="eastAsia"/>
                <w:bCs/>
                <w:kern w:val="0"/>
                <w:szCs w:val="24"/>
              </w:rPr>
              <w:t>投标邀请函</w:t>
            </w:r>
            <w:r w:rsidRPr="00F65832">
              <w:rPr>
                <w:rFonts w:ascii="Calibri" w:eastAsia="宋体" w:hAnsi="宋体" w:cs="Calibri Light"/>
                <w:bCs/>
                <w:kern w:val="0"/>
                <w:szCs w:val="24"/>
              </w:rPr>
              <w:t>中的项目名称和项目编号</w:t>
            </w:r>
            <w:r w:rsidR="0047232D" w:rsidRPr="00F65832">
              <w:rPr>
                <w:rFonts w:ascii="Calibri" w:eastAsia="宋体" w:hAnsi="宋体" w:cs="Calibri Light" w:hint="eastAsia"/>
                <w:bCs/>
                <w:kern w:val="0"/>
                <w:szCs w:val="24"/>
              </w:rPr>
              <w:t>、标段</w:t>
            </w:r>
            <w:r w:rsidRPr="00F65832">
              <w:rPr>
                <w:rFonts w:ascii="Calibri" w:eastAsia="宋体" w:hAnsi="宋体" w:cs="Calibri Light"/>
                <w:bCs/>
                <w:kern w:val="0"/>
                <w:szCs w:val="24"/>
              </w:rPr>
              <w:t>为准。</w:t>
            </w:r>
          </w:p>
        </w:tc>
        <w:tc>
          <w:tcPr>
            <w:tcW w:w="1124" w:type="dxa"/>
            <w:tcBorders>
              <w:top w:val="single" w:sz="2" w:space="0" w:color="auto"/>
            </w:tcBorders>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tcBorders>
              <w:top w:val="single" w:sz="2" w:space="0" w:color="auto"/>
            </w:tcBorders>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2</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投标文件组成</w:t>
            </w:r>
          </w:p>
        </w:tc>
        <w:tc>
          <w:tcPr>
            <w:tcW w:w="3827" w:type="dxa"/>
            <w:vAlign w:val="center"/>
          </w:tcPr>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投标文件应包含以下内容：</w:t>
            </w:r>
          </w:p>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1</w:t>
            </w:r>
            <w:r w:rsidRPr="00F65832">
              <w:rPr>
                <w:rFonts w:ascii="Calibri" w:eastAsia="宋体" w:hAnsi="宋体" w:cs="Calibri Light"/>
                <w:szCs w:val="24"/>
              </w:rPr>
              <w:t>）投标函；</w:t>
            </w:r>
          </w:p>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2</w:t>
            </w:r>
            <w:r w:rsidRPr="00F65832">
              <w:rPr>
                <w:rFonts w:ascii="Calibri" w:eastAsia="宋体" w:hAnsi="宋体" w:cs="Calibri Light"/>
                <w:szCs w:val="24"/>
              </w:rPr>
              <w:t>）开标一览表、</w:t>
            </w:r>
            <w:r w:rsidR="00FE4D71">
              <w:rPr>
                <w:rFonts w:ascii="Calibri" w:eastAsia="宋体" w:hAnsi="宋体" w:cs="Calibri Light"/>
                <w:szCs w:val="24"/>
              </w:rPr>
              <w:t>分项报价表</w:t>
            </w:r>
            <w:r w:rsidRPr="00F65832">
              <w:rPr>
                <w:rFonts w:ascii="Calibri" w:eastAsia="宋体" w:hAnsi="宋体" w:cs="Calibri Light"/>
                <w:szCs w:val="24"/>
              </w:rPr>
              <w:t>；</w:t>
            </w:r>
          </w:p>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3</w:t>
            </w:r>
            <w:r w:rsidRPr="00F65832">
              <w:rPr>
                <w:rFonts w:ascii="Calibri" w:eastAsia="宋体" w:hAnsi="宋体" w:cs="Calibri Light"/>
                <w:szCs w:val="24"/>
              </w:rPr>
              <w:t>）资格证明文件；</w:t>
            </w:r>
          </w:p>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4</w:t>
            </w:r>
            <w:r w:rsidRPr="00F65832">
              <w:rPr>
                <w:rFonts w:ascii="Calibri" w:eastAsia="宋体" w:hAnsi="宋体" w:cs="Calibri Light"/>
                <w:szCs w:val="24"/>
              </w:rPr>
              <w:t>）</w:t>
            </w:r>
            <w:r w:rsidR="006D053B" w:rsidRPr="00F65832">
              <w:rPr>
                <w:rFonts w:ascii="Calibri" w:eastAsia="宋体" w:hAnsi="宋体" w:cs="Calibri Light"/>
                <w:szCs w:val="24"/>
              </w:rPr>
              <w:t>供应商</w:t>
            </w:r>
            <w:r w:rsidRPr="00F65832">
              <w:rPr>
                <w:rFonts w:ascii="Calibri" w:eastAsia="宋体" w:hAnsi="宋体" w:cs="Calibri Light"/>
                <w:szCs w:val="24"/>
              </w:rPr>
              <w:t>概况；</w:t>
            </w:r>
          </w:p>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5</w:t>
            </w:r>
            <w:r w:rsidRPr="00F65832">
              <w:rPr>
                <w:rFonts w:ascii="Calibri" w:eastAsia="宋体" w:hAnsi="宋体" w:cs="Calibri Light"/>
                <w:szCs w:val="24"/>
              </w:rPr>
              <w:t>）</w:t>
            </w:r>
            <w:r w:rsidR="006D053B" w:rsidRPr="00F65832">
              <w:rPr>
                <w:rFonts w:ascii="Calibri" w:eastAsia="宋体" w:hAnsi="宋体" w:cs="Calibri Light"/>
                <w:szCs w:val="24"/>
              </w:rPr>
              <w:t>供应商</w:t>
            </w:r>
            <w:r w:rsidRPr="00F65832">
              <w:rPr>
                <w:rFonts w:ascii="Calibri" w:eastAsia="宋体" w:hAnsi="宋体" w:cs="Calibri Light"/>
                <w:szCs w:val="24"/>
              </w:rPr>
              <w:t>参加政府采购活动承诺书；</w:t>
            </w:r>
          </w:p>
          <w:p w:rsidR="005D6710" w:rsidRPr="00F65832" w:rsidRDefault="00DD0025" w:rsidP="00F65832">
            <w:pPr>
              <w:widowControl/>
              <w:spacing w:line="320" w:lineRule="exact"/>
              <w:rPr>
                <w:rFonts w:ascii="Calibri" w:eastAsia="宋体" w:hAnsi="宋体" w:cs="Calibri Light"/>
                <w:b/>
                <w:bCs/>
                <w:kern w:val="0"/>
                <w:szCs w:val="24"/>
              </w:rPr>
            </w:pPr>
            <w:r w:rsidRPr="00F65832">
              <w:rPr>
                <w:rFonts w:ascii="Calibri" w:eastAsia="宋体" w:hAnsi="宋体" w:cs="Calibri Light"/>
                <w:szCs w:val="24"/>
              </w:rPr>
              <w:t>（</w:t>
            </w:r>
            <w:r w:rsidRPr="00F65832">
              <w:rPr>
                <w:rFonts w:ascii="Calibri" w:eastAsia="宋体" w:hAnsi="宋体" w:cs="Calibri Light"/>
                <w:szCs w:val="24"/>
              </w:rPr>
              <w:t>6</w:t>
            </w:r>
            <w:r w:rsidRPr="00F65832">
              <w:rPr>
                <w:rFonts w:ascii="Calibri" w:eastAsia="宋体" w:hAnsi="宋体" w:cs="Calibri Light"/>
                <w:szCs w:val="24"/>
              </w:rPr>
              <w:t>）投标方案。</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3</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投标文件的签署、盖章</w:t>
            </w:r>
          </w:p>
        </w:tc>
        <w:tc>
          <w:tcPr>
            <w:tcW w:w="3827"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szCs w:val="24"/>
              </w:rPr>
              <w:t>签署、盖章均符合招标文件要求，且无遗漏。</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4</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投标文件的语言及计量</w:t>
            </w:r>
            <w:r w:rsidRPr="00F65832">
              <w:rPr>
                <w:rFonts w:ascii="Calibri" w:eastAsia="宋体" w:hAnsi="宋体" w:cs="Calibri Light"/>
                <w:bCs/>
                <w:kern w:val="0"/>
                <w:szCs w:val="24"/>
              </w:rPr>
              <w:lastRenderedPageBreak/>
              <w:t>单位</w:t>
            </w:r>
          </w:p>
        </w:tc>
        <w:tc>
          <w:tcPr>
            <w:tcW w:w="3827" w:type="dxa"/>
            <w:vAlign w:val="center"/>
          </w:tcPr>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lastRenderedPageBreak/>
              <w:t>均符合招标文件的要求。</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lastRenderedPageBreak/>
              <w:t>5</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投标有效期</w:t>
            </w:r>
          </w:p>
        </w:tc>
        <w:tc>
          <w:tcPr>
            <w:tcW w:w="3827" w:type="dxa"/>
            <w:vAlign w:val="center"/>
          </w:tcPr>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符合招标文件的要求。</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6</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投标报价</w:t>
            </w:r>
          </w:p>
        </w:tc>
        <w:tc>
          <w:tcPr>
            <w:tcW w:w="3827"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同时满足以下条款：</w:t>
            </w:r>
          </w:p>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1</w:t>
            </w:r>
            <w:r w:rsidRPr="00F65832">
              <w:rPr>
                <w:rFonts w:ascii="Calibri" w:eastAsia="宋体" w:hAnsi="宋体" w:cs="Calibri Light"/>
                <w:bCs/>
                <w:kern w:val="0"/>
                <w:szCs w:val="24"/>
              </w:rPr>
              <w:t>）投标报价符合唯一性要求；</w:t>
            </w:r>
          </w:p>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2</w:t>
            </w:r>
            <w:r w:rsidRPr="00F65832">
              <w:rPr>
                <w:rFonts w:ascii="Calibri" w:eastAsia="宋体" w:hAnsi="宋体" w:cs="Calibri Light"/>
                <w:bCs/>
                <w:kern w:val="0"/>
                <w:szCs w:val="24"/>
              </w:rPr>
              <w:t>）开标一览表填写符合要求；</w:t>
            </w:r>
          </w:p>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3</w:t>
            </w:r>
            <w:r w:rsidRPr="00F65832">
              <w:rPr>
                <w:rFonts w:ascii="Calibri" w:eastAsia="宋体" w:hAnsi="宋体" w:cs="Calibri Light"/>
                <w:bCs/>
                <w:kern w:val="0"/>
                <w:szCs w:val="24"/>
              </w:rPr>
              <w:t>）报价货币符合招标文件要求；</w:t>
            </w:r>
          </w:p>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4</w:t>
            </w:r>
            <w:r w:rsidRPr="00F65832">
              <w:rPr>
                <w:rFonts w:ascii="Calibri" w:eastAsia="宋体" w:hAnsi="宋体" w:cs="Calibri Light"/>
                <w:bCs/>
                <w:kern w:val="0"/>
                <w:szCs w:val="24"/>
              </w:rPr>
              <w:t>）未超出采购预算或招标文件规定的最高限价；</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7</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实质性条款响应</w:t>
            </w:r>
          </w:p>
        </w:tc>
        <w:tc>
          <w:tcPr>
            <w:tcW w:w="3827" w:type="dxa"/>
            <w:vAlign w:val="center"/>
          </w:tcPr>
          <w:p w:rsidR="005D6710" w:rsidRPr="00F65832" w:rsidRDefault="00DD0025" w:rsidP="005133BE">
            <w:pPr>
              <w:widowControl/>
              <w:spacing w:line="320" w:lineRule="exact"/>
              <w:rPr>
                <w:rFonts w:ascii="Calibri" w:eastAsia="宋体" w:hAnsi="宋体" w:cs="Calibri Light"/>
                <w:b/>
                <w:bCs/>
                <w:kern w:val="0"/>
                <w:szCs w:val="24"/>
              </w:rPr>
            </w:pPr>
            <w:r w:rsidRPr="00F65832">
              <w:rPr>
                <w:rFonts w:ascii="Calibri" w:eastAsia="宋体" w:hAnsi="宋体" w:cs="Calibri Light"/>
                <w:szCs w:val="24"/>
              </w:rPr>
              <w:t>完全响应招标文件要求的各项实质性条款。（</w:t>
            </w:r>
            <w:r w:rsidRPr="00F65832">
              <w:rPr>
                <w:rFonts w:ascii="Calibri" w:eastAsia="宋体" w:hAnsi="宋体" w:cs="Calibri Light" w:hint="eastAsia"/>
                <w:color w:val="C00000"/>
                <w:szCs w:val="24"/>
              </w:rPr>
              <w:t>第三章标注</w:t>
            </w:r>
            <w:r w:rsidR="000E1577" w:rsidRPr="00F65832">
              <w:rPr>
                <w:rFonts w:ascii="Calibri" w:eastAsia="宋体" w:hAnsi="宋体" w:hint="eastAsia"/>
                <w:b/>
                <w:bCs/>
                <w:color w:val="C00000"/>
                <w:szCs w:val="21"/>
              </w:rPr>
              <w:t>★</w:t>
            </w:r>
            <w:r w:rsidRPr="00F65832">
              <w:rPr>
                <w:rFonts w:ascii="Calibri" w:eastAsia="宋体" w:hAnsi="宋体" w:cs="Calibri Light"/>
                <w:color w:val="C00000"/>
                <w:szCs w:val="24"/>
              </w:rPr>
              <w:t>号</w:t>
            </w:r>
            <w:r w:rsidRPr="00F65832">
              <w:rPr>
                <w:rFonts w:ascii="Calibri" w:eastAsia="宋体" w:hAnsi="宋体" w:cs="Calibri Light" w:hint="eastAsia"/>
                <w:color w:val="C00000"/>
                <w:szCs w:val="24"/>
              </w:rPr>
              <w:t>的</w:t>
            </w:r>
            <w:r w:rsidRPr="00F65832">
              <w:rPr>
                <w:rFonts w:ascii="Calibri" w:eastAsia="宋体" w:hAnsi="宋体" w:cs="Calibri Light"/>
                <w:color w:val="C00000"/>
                <w:szCs w:val="24"/>
              </w:rPr>
              <w:t>为实质性条款，未设置实质性条款时可忽略此项</w:t>
            </w:r>
            <w:r w:rsidRPr="00F65832">
              <w:rPr>
                <w:rFonts w:ascii="Calibri" w:eastAsia="宋体" w:hAnsi="宋体" w:cs="Calibri Light"/>
                <w:szCs w:val="24"/>
              </w:rPr>
              <w:t>）</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8</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合同文本</w:t>
            </w:r>
          </w:p>
        </w:tc>
        <w:tc>
          <w:tcPr>
            <w:tcW w:w="3827" w:type="dxa"/>
            <w:vAlign w:val="center"/>
          </w:tcPr>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完全理解并接受招标文件合同条款的要求。</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hint="eastAsia"/>
                <w:bCs/>
                <w:kern w:val="0"/>
                <w:szCs w:val="24"/>
              </w:rPr>
              <w:t>9</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hint="eastAsia"/>
                <w:bCs/>
                <w:kern w:val="0"/>
                <w:szCs w:val="24"/>
              </w:rPr>
              <w:t>电子投标文件雷同性分析</w:t>
            </w:r>
          </w:p>
        </w:tc>
        <w:tc>
          <w:tcPr>
            <w:tcW w:w="3827" w:type="dxa"/>
            <w:vAlign w:val="center"/>
          </w:tcPr>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hint="eastAsia"/>
                <w:szCs w:val="24"/>
              </w:rPr>
              <w:t>电子投标文件的“文件制作机器码”和“文件创建标识码”通过评标系统的雷同性分析。</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704" w:type="dxa"/>
            <w:vAlign w:val="center"/>
          </w:tcPr>
          <w:p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10</w:t>
            </w:r>
          </w:p>
        </w:tc>
        <w:tc>
          <w:tcPr>
            <w:tcW w:w="2410" w:type="dxa"/>
            <w:vAlign w:val="center"/>
          </w:tcPr>
          <w:p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其他</w:t>
            </w:r>
          </w:p>
        </w:tc>
        <w:tc>
          <w:tcPr>
            <w:tcW w:w="3827" w:type="dxa"/>
            <w:vAlign w:val="center"/>
          </w:tcPr>
          <w:p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完全理解并接受法律法规和招标文件对</w:t>
            </w:r>
            <w:r w:rsidR="006D053B" w:rsidRPr="00F65832">
              <w:rPr>
                <w:rFonts w:ascii="Calibri" w:eastAsia="宋体" w:hAnsi="宋体" w:cs="Calibri Light"/>
                <w:szCs w:val="24"/>
              </w:rPr>
              <w:t>供应商</w:t>
            </w:r>
            <w:r w:rsidRPr="00F65832">
              <w:rPr>
                <w:rFonts w:ascii="Calibri" w:eastAsia="宋体" w:hAnsi="宋体" w:cs="Calibri Light"/>
                <w:szCs w:val="24"/>
              </w:rPr>
              <w:t>的各项须知、规约要求和责任义务，没有出现法律法规或招标文件明确规定的其他被视为“无效投标”的情形。</w:t>
            </w:r>
          </w:p>
        </w:tc>
        <w:tc>
          <w:tcPr>
            <w:tcW w:w="1124"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rsidTr="00F65832">
        <w:trPr>
          <w:trHeight w:val="397"/>
          <w:jc w:val="center"/>
        </w:trPr>
        <w:tc>
          <w:tcPr>
            <w:tcW w:w="9351" w:type="dxa"/>
            <w:gridSpan w:val="5"/>
            <w:vAlign w:val="center"/>
          </w:tcPr>
          <w:p w:rsidR="005D6710" w:rsidRDefault="00DD0025" w:rsidP="00F65832">
            <w:pPr>
              <w:widowControl/>
              <w:spacing w:line="320" w:lineRule="exact"/>
              <w:jc w:val="left"/>
              <w:rPr>
                <w:rFonts w:ascii="Calibri" w:eastAsia="宋体" w:hAnsi="宋体" w:cs="Calibri Light"/>
                <w:b/>
                <w:bCs/>
                <w:kern w:val="0"/>
                <w:szCs w:val="24"/>
              </w:rPr>
            </w:pPr>
            <w:r w:rsidRPr="00F65832">
              <w:rPr>
                <w:rFonts w:ascii="Calibri" w:eastAsia="宋体" w:hAnsi="宋体" w:cs="Calibri Light"/>
                <w:b/>
                <w:bCs/>
                <w:kern w:val="0"/>
                <w:szCs w:val="24"/>
              </w:rPr>
              <w:t>评标委员会成员：（签字或盖章）</w:t>
            </w:r>
          </w:p>
          <w:p w:rsidR="00F65832" w:rsidRDefault="00F65832" w:rsidP="00F65832">
            <w:pPr>
              <w:widowControl/>
              <w:spacing w:line="320" w:lineRule="exact"/>
              <w:jc w:val="left"/>
              <w:rPr>
                <w:rFonts w:ascii="Calibri" w:eastAsia="宋体" w:hAnsi="宋体" w:cs="Calibri Light"/>
                <w:b/>
                <w:bCs/>
                <w:kern w:val="0"/>
                <w:szCs w:val="24"/>
              </w:rPr>
            </w:pPr>
          </w:p>
          <w:p w:rsidR="00F65832" w:rsidRPr="00F65832" w:rsidRDefault="00F65832" w:rsidP="00F65832">
            <w:pPr>
              <w:widowControl/>
              <w:spacing w:line="320" w:lineRule="exact"/>
              <w:jc w:val="left"/>
              <w:rPr>
                <w:rFonts w:ascii="Calibri" w:eastAsia="宋体" w:hAnsi="宋体" w:cs="Calibri Light"/>
                <w:b/>
                <w:bCs/>
                <w:kern w:val="0"/>
                <w:szCs w:val="24"/>
              </w:rPr>
            </w:pPr>
          </w:p>
        </w:tc>
      </w:tr>
    </w:tbl>
    <w:p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、综合比较与评价</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出现下列情形的，</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投标无效：</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）投标文件报价出现本章第五小节</w:t>
      </w:r>
      <w:r>
        <w:rPr>
          <w:rFonts w:ascii="Calibri Light" w:eastAsia="华文仿宋" w:hAnsi="Calibri Light" w:cs="Calibri Light"/>
          <w:sz w:val="28"/>
          <w:szCs w:val="28"/>
        </w:rPr>
        <w:t>“</w:t>
      </w:r>
      <w:r>
        <w:rPr>
          <w:rFonts w:ascii="Calibri Light" w:eastAsia="华文仿宋" w:hAnsi="Calibri Light" w:cs="Calibri Light"/>
          <w:sz w:val="28"/>
          <w:szCs w:val="28"/>
        </w:rPr>
        <w:t>投标报价</w:t>
      </w:r>
      <w:r>
        <w:rPr>
          <w:rFonts w:ascii="Calibri Light" w:eastAsia="华文仿宋" w:hAnsi="Calibri Light" w:cs="Calibri Light"/>
          <w:sz w:val="28"/>
          <w:szCs w:val="28"/>
        </w:rPr>
        <w:t>”</w:t>
      </w:r>
      <w:r>
        <w:rPr>
          <w:rFonts w:ascii="Calibri Light" w:eastAsia="华文仿宋" w:hAnsi="Calibri Light" w:cs="Calibri Light"/>
          <w:sz w:val="28"/>
          <w:szCs w:val="28"/>
        </w:rPr>
        <w:t>所列需要修正情形，但</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对修正后的报价不予确认的；</w:t>
      </w:r>
    </w:p>
    <w:p w:rsidR="00293536" w:rsidRDefault="00DD0025" w:rsidP="004B3F0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）评标委员会认为</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的报价明显低于其他通过符合性审查</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的报价，有可能影响产品质量或者不能诚信履约的，要求</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在评标现场合理的时间内提供书面说明（必要时提交相关证明材料），</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不能证明其报价合理性的。</w:t>
      </w:r>
    </w:p>
    <w:p w:rsidR="00AC64A5" w:rsidRDefault="00AC64A5" w:rsidP="00AC64A5">
      <w:pPr>
        <w:widowControl/>
        <w:jc w:val="center"/>
        <w:outlineLvl w:val="2"/>
        <w:rPr>
          <w:rFonts w:ascii="Calibri Light" w:eastAsia="黑体" w:hAnsi="Calibri Light" w:cs="Times New Roman"/>
          <w:color w:val="1F4E79"/>
          <w:sz w:val="32"/>
          <w:szCs w:val="36"/>
        </w:rPr>
      </w:pPr>
      <w:bookmarkStart w:id="22" w:name="_Toc534657775"/>
      <w:bookmarkStart w:id="23" w:name="_Toc534192586"/>
      <w:bookmarkStart w:id="24" w:name="_Toc495014649"/>
      <w:bookmarkStart w:id="25" w:name="_Toc534192580"/>
      <w:bookmarkStart w:id="26" w:name="_Toc495014920"/>
      <w:bookmarkStart w:id="27" w:name="_Toc495014611"/>
      <w:bookmarkStart w:id="28" w:name="_Toc495014585"/>
      <w:bookmarkStart w:id="29" w:name="_Toc495012821"/>
      <w:bookmarkStart w:id="30" w:name="_Toc495012771"/>
      <w:bookmarkStart w:id="31" w:name="_Toc445306493"/>
      <w:bookmarkStart w:id="32" w:name="_Toc424636365"/>
      <w:r>
        <w:rPr>
          <w:rFonts w:ascii="Calibri Light" w:eastAsia="黑体" w:hAnsi="Calibri Light" w:cs="Times New Roman" w:hint="eastAsia"/>
          <w:color w:val="1F4E79"/>
          <w:sz w:val="32"/>
          <w:szCs w:val="36"/>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35"/>
        <w:gridCol w:w="630"/>
        <w:gridCol w:w="945"/>
        <w:gridCol w:w="5652"/>
        <w:gridCol w:w="1105"/>
      </w:tblGrid>
      <w:tr w:rsidR="005751DB" w:rsidTr="005751DB">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5751DB" w:rsidRDefault="005751DB" w:rsidP="005751DB">
            <w:pPr>
              <w:spacing w:line="320" w:lineRule="exact"/>
              <w:jc w:val="center"/>
              <w:rPr>
                <w:rFonts w:ascii="Calibri" w:eastAsia="宋体" w:hAnsi="宋体" w:cstheme="minorHAnsi"/>
                <w:b/>
                <w:bCs/>
                <w:szCs w:val="21"/>
              </w:rPr>
            </w:pPr>
            <w:r>
              <w:rPr>
                <w:rFonts w:ascii="Calibri" w:eastAsia="宋体" w:hAnsi="宋体" w:cstheme="minorHAnsi"/>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5751DB" w:rsidRDefault="005751DB" w:rsidP="005751DB">
            <w:pPr>
              <w:spacing w:line="320" w:lineRule="exact"/>
              <w:jc w:val="center"/>
              <w:rPr>
                <w:rFonts w:ascii="Calibri" w:eastAsia="宋体" w:hAnsi="宋体" w:cstheme="minorHAnsi"/>
                <w:b/>
                <w:bCs/>
                <w:szCs w:val="21"/>
              </w:rPr>
            </w:pPr>
            <w:r>
              <w:rPr>
                <w:rFonts w:ascii="Calibri" w:eastAsia="宋体" w:hAnsi="宋体" w:cstheme="minorHAnsi"/>
                <w:b/>
                <w:bCs/>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5751DB" w:rsidRDefault="005751DB" w:rsidP="005751DB">
            <w:pPr>
              <w:spacing w:line="320" w:lineRule="exact"/>
              <w:jc w:val="center"/>
              <w:rPr>
                <w:rFonts w:ascii="Calibri" w:eastAsia="宋体" w:hAnsi="宋体" w:cstheme="minorHAnsi"/>
                <w:b/>
                <w:bCs/>
                <w:szCs w:val="21"/>
              </w:rPr>
            </w:pPr>
            <w:r>
              <w:rPr>
                <w:rFonts w:ascii="Calibri" w:eastAsia="宋体" w:hAnsi="宋体" w:cstheme="minorHAnsi"/>
                <w:b/>
                <w:bCs/>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5751DB" w:rsidRDefault="005751DB" w:rsidP="005751DB">
            <w:pPr>
              <w:spacing w:line="320" w:lineRule="exact"/>
              <w:jc w:val="center"/>
              <w:rPr>
                <w:rFonts w:ascii="Calibri" w:eastAsia="宋体" w:hAnsi="宋体" w:cstheme="minorHAnsi"/>
                <w:b/>
                <w:bCs/>
                <w:szCs w:val="21"/>
              </w:rPr>
            </w:pPr>
            <w:r>
              <w:rPr>
                <w:rFonts w:ascii="Calibri" w:eastAsia="宋体" w:hAnsi="宋体" w:cstheme="minorHAnsi"/>
                <w:b/>
                <w:bCs/>
                <w:szCs w:val="21"/>
              </w:rPr>
              <w:t>备注</w:t>
            </w:r>
          </w:p>
        </w:tc>
      </w:tr>
      <w:tr w:rsidR="005751DB" w:rsidTr="005751DB">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5751DB" w:rsidRDefault="005751DB" w:rsidP="005751DB">
            <w:pPr>
              <w:spacing w:line="320" w:lineRule="exact"/>
              <w:rPr>
                <w:rFonts w:ascii="Calibri" w:eastAsia="宋体" w:hAnsi="宋体" w:cstheme="minorHAnsi"/>
                <w:bCs/>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5751DB" w:rsidRDefault="0050580A" w:rsidP="005751DB">
            <w:pPr>
              <w:spacing w:line="320" w:lineRule="exact"/>
              <w:jc w:val="center"/>
              <w:rPr>
                <w:rFonts w:ascii="Calibri" w:eastAsia="宋体" w:hAnsi="宋体" w:cstheme="minorHAnsi"/>
                <w:b/>
                <w:bCs/>
                <w:szCs w:val="21"/>
              </w:rPr>
            </w:pPr>
            <w:r>
              <w:rPr>
                <w:rFonts w:ascii="Calibri" w:eastAsia="宋体" w:hAnsi="宋体" w:cstheme="minorHAnsi"/>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5751DB" w:rsidRDefault="005751DB" w:rsidP="005751DB">
            <w:pPr>
              <w:spacing w:line="320" w:lineRule="exact"/>
              <w:jc w:val="center"/>
              <w:rPr>
                <w:rFonts w:ascii="Calibri" w:eastAsia="宋体" w:hAnsi="宋体" w:cstheme="minorHAnsi"/>
                <w:b/>
                <w:bCs/>
                <w:szCs w:val="21"/>
              </w:rPr>
            </w:pPr>
            <w:r>
              <w:rPr>
                <w:rFonts w:ascii="Calibri" w:eastAsia="宋体" w:hAnsi="宋体" w:cstheme="minorHAnsi"/>
                <w:b/>
                <w:bCs/>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5751DB" w:rsidRDefault="005751DB" w:rsidP="005751DB">
            <w:pPr>
              <w:spacing w:line="320" w:lineRule="exact"/>
              <w:rPr>
                <w:rFonts w:ascii="Calibri" w:eastAsia="宋体" w:hAnsi="宋体" w:cstheme="minorHAnsi"/>
                <w:bCs/>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5751DB" w:rsidRDefault="005751DB" w:rsidP="005751DB">
            <w:pPr>
              <w:spacing w:line="320" w:lineRule="exact"/>
              <w:rPr>
                <w:rFonts w:ascii="Calibri" w:eastAsia="宋体" w:hAnsi="宋体" w:cstheme="minorHAnsi"/>
                <w:bCs/>
                <w:szCs w:val="21"/>
              </w:rPr>
            </w:pPr>
          </w:p>
        </w:tc>
      </w:tr>
      <w:tr w:rsidR="005751DB" w:rsidTr="005751DB">
        <w:trPr>
          <w:trHeight w:val="397"/>
          <w:jc w:val="center"/>
        </w:trPr>
        <w:tc>
          <w:tcPr>
            <w:tcW w:w="735" w:type="dxa"/>
            <w:tcBorders>
              <w:top w:val="single" w:sz="2" w:space="0" w:color="auto"/>
            </w:tcBorders>
            <w:shd w:val="clear" w:color="auto" w:fill="auto"/>
            <w:vAlign w:val="center"/>
          </w:tcPr>
          <w:p w:rsidR="005751DB" w:rsidRDefault="005751DB" w:rsidP="005751DB">
            <w:pPr>
              <w:spacing w:line="320" w:lineRule="exact"/>
              <w:jc w:val="center"/>
              <w:rPr>
                <w:rFonts w:ascii="Calibri" w:eastAsia="宋体" w:hAnsi="宋体" w:cstheme="minorHAnsi"/>
                <w:bCs/>
                <w:szCs w:val="21"/>
              </w:rPr>
            </w:pPr>
            <w:r>
              <w:rPr>
                <w:rFonts w:ascii="Calibri" w:eastAsia="宋体" w:hAnsi="宋体" w:cstheme="minorHAnsi"/>
                <w:bCs/>
                <w:szCs w:val="21"/>
              </w:rPr>
              <w:lastRenderedPageBreak/>
              <w:t>价格</w:t>
            </w:r>
          </w:p>
        </w:tc>
        <w:tc>
          <w:tcPr>
            <w:tcW w:w="630" w:type="dxa"/>
            <w:tcBorders>
              <w:top w:val="single" w:sz="2" w:space="0" w:color="auto"/>
            </w:tcBorders>
            <w:shd w:val="clear" w:color="auto" w:fill="auto"/>
            <w:vAlign w:val="center"/>
          </w:tcPr>
          <w:p w:rsidR="005751DB" w:rsidRDefault="005751DB" w:rsidP="005751DB">
            <w:pPr>
              <w:spacing w:line="320" w:lineRule="exact"/>
              <w:jc w:val="center"/>
              <w:rPr>
                <w:rFonts w:ascii="Calibri" w:eastAsia="宋体" w:hAnsi="宋体" w:cstheme="minorHAnsi"/>
                <w:bCs/>
                <w:szCs w:val="21"/>
              </w:rPr>
            </w:pPr>
            <w:r>
              <w:rPr>
                <w:rFonts w:ascii="Calibri" w:eastAsia="宋体" w:hAnsi="宋体" w:cstheme="minorHAnsi"/>
                <w:bCs/>
                <w:color w:val="FF0000"/>
                <w:szCs w:val="21"/>
              </w:rPr>
              <w:t>30</w:t>
            </w:r>
          </w:p>
        </w:tc>
        <w:tc>
          <w:tcPr>
            <w:tcW w:w="945" w:type="dxa"/>
            <w:shd w:val="clear" w:color="auto" w:fill="auto"/>
            <w:vAlign w:val="center"/>
          </w:tcPr>
          <w:p w:rsidR="005751DB" w:rsidRDefault="005751DB" w:rsidP="005751DB">
            <w:pPr>
              <w:spacing w:line="320" w:lineRule="exact"/>
              <w:jc w:val="center"/>
              <w:rPr>
                <w:rFonts w:ascii="Calibri" w:eastAsia="宋体" w:hAnsi="宋体" w:cstheme="minorHAnsi"/>
                <w:bCs/>
                <w:szCs w:val="21"/>
              </w:rPr>
            </w:pPr>
          </w:p>
        </w:tc>
        <w:tc>
          <w:tcPr>
            <w:tcW w:w="5652" w:type="dxa"/>
            <w:tcBorders>
              <w:top w:val="single" w:sz="2" w:space="0" w:color="auto"/>
            </w:tcBorders>
            <w:shd w:val="clear" w:color="auto" w:fill="auto"/>
            <w:vAlign w:val="center"/>
          </w:tcPr>
          <w:p w:rsidR="005751DB" w:rsidRDefault="005751DB" w:rsidP="005751DB">
            <w:pPr>
              <w:tabs>
                <w:tab w:val="left" w:pos="547"/>
              </w:tabs>
              <w:spacing w:line="320" w:lineRule="exact"/>
              <w:ind w:firstLine="420"/>
              <w:rPr>
                <w:rFonts w:ascii="Calibri" w:eastAsia="宋体" w:hAnsi="宋体" w:cstheme="minorHAnsi"/>
                <w:szCs w:val="21"/>
              </w:rPr>
            </w:pPr>
            <w:r>
              <w:rPr>
                <w:rFonts w:ascii="Calibri" w:eastAsia="宋体" w:hAnsi="宋体" w:cstheme="minorHAnsi"/>
                <w:szCs w:val="21"/>
              </w:rPr>
              <w:t>有效供应商最低报价作为基准价，各供应商的报价得分按下列公式计算：</w:t>
            </w:r>
          </w:p>
          <w:p w:rsidR="005751DB" w:rsidRDefault="005751DB" w:rsidP="005751DB">
            <w:pPr>
              <w:tabs>
                <w:tab w:val="left" w:pos="547"/>
              </w:tabs>
              <w:spacing w:line="320" w:lineRule="exact"/>
              <w:ind w:firstLine="420"/>
              <w:rPr>
                <w:rFonts w:ascii="Calibri" w:eastAsia="宋体" w:hAnsi="宋体" w:cstheme="minorHAnsi"/>
                <w:szCs w:val="21"/>
              </w:rPr>
            </w:pPr>
            <w:r>
              <w:rPr>
                <w:rFonts w:ascii="Calibri" w:eastAsia="宋体" w:hAnsi="宋体" w:cstheme="minorHAnsi"/>
                <w:szCs w:val="21"/>
              </w:rPr>
              <w:t>（基准价</w:t>
            </w:r>
            <w:r>
              <w:rPr>
                <w:rFonts w:ascii="Calibri" w:eastAsia="宋体" w:hAnsi="宋体" w:cstheme="minorHAnsi"/>
                <w:szCs w:val="21"/>
              </w:rPr>
              <w:t>/</w:t>
            </w:r>
            <w:r>
              <w:rPr>
                <w:rFonts w:ascii="Calibri" w:eastAsia="宋体" w:hAnsi="宋体" w:cstheme="minorHAnsi"/>
                <w:szCs w:val="21"/>
              </w:rPr>
              <w:t>投标报价）×</w:t>
            </w:r>
            <w:r>
              <w:rPr>
                <w:rFonts w:ascii="Calibri" w:eastAsia="宋体" w:hAnsi="宋体" w:cstheme="minorHAnsi"/>
                <w:color w:val="FF0000"/>
                <w:szCs w:val="21"/>
              </w:rPr>
              <w:t>30%</w:t>
            </w:r>
            <w:r>
              <w:rPr>
                <w:rFonts w:ascii="Calibri" w:eastAsia="宋体" w:hAnsi="宋体" w:cstheme="minorHAnsi"/>
                <w:szCs w:val="21"/>
              </w:rPr>
              <w:t>×</w:t>
            </w:r>
            <w:r>
              <w:rPr>
                <w:rFonts w:ascii="Calibri" w:eastAsia="宋体" w:hAnsi="宋体" w:cstheme="minorHAnsi"/>
                <w:szCs w:val="21"/>
              </w:rPr>
              <w:t>100</w:t>
            </w:r>
            <w:r>
              <w:rPr>
                <w:rFonts w:ascii="Calibri" w:eastAsia="宋体" w:hAnsi="宋体" w:cstheme="minorHAnsi"/>
                <w:szCs w:val="21"/>
              </w:rPr>
              <w:t>分。</w:t>
            </w:r>
          </w:p>
        </w:tc>
        <w:tc>
          <w:tcPr>
            <w:tcW w:w="1105" w:type="dxa"/>
            <w:tcBorders>
              <w:top w:val="single" w:sz="2" w:space="0" w:color="auto"/>
            </w:tcBorders>
            <w:shd w:val="clear" w:color="auto" w:fill="auto"/>
            <w:vAlign w:val="center"/>
          </w:tcPr>
          <w:p w:rsidR="005751DB" w:rsidRDefault="005751DB" w:rsidP="005751DB">
            <w:pPr>
              <w:spacing w:line="320" w:lineRule="exact"/>
              <w:rPr>
                <w:rFonts w:ascii="Calibri" w:eastAsia="宋体" w:hAnsi="宋体" w:cstheme="minorHAnsi"/>
                <w:bCs/>
                <w:color w:val="FF0000"/>
                <w:szCs w:val="21"/>
              </w:rPr>
            </w:pPr>
          </w:p>
        </w:tc>
      </w:tr>
      <w:tr w:rsidR="009B6028" w:rsidTr="00561C55">
        <w:trPr>
          <w:trHeight w:val="397"/>
          <w:jc w:val="center"/>
        </w:trPr>
        <w:tc>
          <w:tcPr>
            <w:tcW w:w="735" w:type="dxa"/>
            <w:vMerge w:val="restart"/>
            <w:shd w:val="clear" w:color="auto" w:fill="auto"/>
            <w:vAlign w:val="center"/>
          </w:tcPr>
          <w:p w:rsidR="009B6028" w:rsidRDefault="009B6028" w:rsidP="00561C55">
            <w:pPr>
              <w:spacing w:line="320" w:lineRule="exact"/>
              <w:jc w:val="center"/>
              <w:rPr>
                <w:rFonts w:ascii="Calibri" w:eastAsia="宋体" w:hAnsi="宋体" w:cstheme="minorHAnsi"/>
                <w:bCs/>
                <w:szCs w:val="21"/>
              </w:rPr>
            </w:pPr>
            <w:r>
              <w:rPr>
                <w:rFonts w:ascii="Calibri" w:eastAsia="宋体" w:hAnsi="宋体" w:cstheme="minorHAnsi" w:hint="eastAsia"/>
                <w:bCs/>
                <w:szCs w:val="21"/>
              </w:rPr>
              <w:t>技术部分</w:t>
            </w:r>
          </w:p>
        </w:tc>
        <w:tc>
          <w:tcPr>
            <w:tcW w:w="630" w:type="dxa"/>
            <w:vMerge w:val="restart"/>
            <w:shd w:val="clear" w:color="auto" w:fill="auto"/>
            <w:vAlign w:val="center"/>
          </w:tcPr>
          <w:p w:rsidR="009B6028" w:rsidRDefault="00307382" w:rsidP="005133BE">
            <w:pPr>
              <w:spacing w:line="320" w:lineRule="exact"/>
              <w:jc w:val="center"/>
              <w:rPr>
                <w:rFonts w:ascii="Calibri" w:eastAsia="宋体" w:hAnsi="宋体"/>
                <w:bCs/>
                <w:szCs w:val="21"/>
              </w:rPr>
            </w:pPr>
            <w:r>
              <w:rPr>
                <w:rFonts w:ascii="Calibri" w:eastAsia="宋体" w:hAnsi="宋体"/>
                <w:bCs/>
                <w:szCs w:val="21"/>
              </w:rPr>
              <w:t>42</w:t>
            </w:r>
          </w:p>
        </w:tc>
        <w:tc>
          <w:tcPr>
            <w:tcW w:w="945" w:type="dxa"/>
            <w:shd w:val="clear" w:color="auto" w:fill="auto"/>
            <w:vAlign w:val="center"/>
          </w:tcPr>
          <w:p w:rsidR="009B6028" w:rsidRDefault="00E046C8" w:rsidP="005751DB">
            <w:pPr>
              <w:spacing w:line="320" w:lineRule="exact"/>
              <w:jc w:val="center"/>
              <w:rPr>
                <w:rFonts w:ascii="Calibri" w:eastAsia="宋体" w:hAnsi="宋体"/>
                <w:bCs/>
                <w:szCs w:val="21"/>
              </w:rPr>
            </w:pPr>
            <w:r>
              <w:rPr>
                <w:rFonts w:ascii="Calibri" w:eastAsia="宋体" w:hAnsi="宋体"/>
                <w:bCs/>
                <w:szCs w:val="21"/>
              </w:rPr>
              <w:t>20</w:t>
            </w:r>
          </w:p>
        </w:tc>
        <w:tc>
          <w:tcPr>
            <w:tcW w:w="5652" w:type="dxa"/>
            <w:shd w:val="clear" w:color="auto" w:fill="auto"/>
            <w:vAlign w:val="center"/>
          </w:tcPr>
          <w:p w:rsidR="00E046C8" w:rsidRPr="00E046C8" w:rsidRDefault="00E046C8" w:rsidP="00E046C8">
            <w:pPr>
              <w:autoSpaceDE w:val="0"/>
              <w:autoSpaceDN w:val="0"/>
              <w:adjustRightInd w:val="0"/>
              <w:spacing w:line="320" w:lineRule="exact"/>
              <w:ind w:firstLineChars="200" w:firstLine="422"/>
              <w:rPr>
                <w:rFonts w:ascii="Calibri" w:eastAsia="宋体" w:hAnsi="宋体" w:cstheme="minorHAnsi"/>
                <w:b/>
                <w:szCs w:val="21"/>
              </w:rPr>
            </w:pPr>
            <w:r w:rsidRPr="00E046C8">
              <w:rPr>
                <w:rFonts w:ascii="Calibri" w:eastAsia="宋体" w:hAnsi="宋体" w:cstheme="minorHAnsi"/>
                <w:b/>
                <w:szCs w:val="21"/>
              </w:rPr>
              <w:t>技术方案：</w:t>
            </w:r>
          </w:p>
          <w:p w:rsidR="00307382" w:rsidRPr="00307382"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307382">
              <w:rPr>
                <w:rFonts w:ascii="Calibri" w:eastAsia="宋体" w:hAnsi="宋体" w:cstheme="minorHAnsi"/>
                <w:szCs w:val="21"/>
              </w:rPr>
              <w:t>提供产品所选用主要材料和辅助材料（油漆、配件、五金等）详细情况，技术参数清晰明了。</w:t>
            </w:r>
          </w:p>
          <w:p w:rsidR="00307382" w:rsidRPr="00307382"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307382">
              <w:rPr>
                <w:rFonts w:ascii="Calibri" w:eastAsia="宋体" w:hAnsi="宋体" w:cstheme="minorHAnsi"/>
                <w:szCs w:val="21"/>
              </w:rPr>
              <w:t>产品款式、工艺、结构、规格符合招标文件的要求，按照外观式样、美观和工艺情况等进行综合赋分（提供产品彩色图片等资料）。</w:t>
            </w:r>
          </w:p>
          <w:p w:rsidR="00307382" w:rsidRPr="00307382"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307382">
              <w:rPr>
                <w:rFonts w:ascii="Calibri" w:eastAsia="宋体" w:hAnsi="宋体" w:cstheme="minorHAnsi"/>
                <w:szCs w:val="21"/>
              </w:rPr>
              <w:t>按照产品的其他性能，如先进性、舒适性、安全性、可维护性等进行综合赋分。</w:t>
            </w:r>
          </w:p>
          <w:p w:rsidR="00307382" w:rsidRPr="00307382"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15-20</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技术方案清晰完整、技术资料全面有效，整体指标完全满足或优于采购文件要求；</w:t>
            </w:r>
          </w:p>
          <w:p w:rsidR="00307382" w:rsidRPr="00307382"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7-15</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技术方案较为完整清晰、技术资料较为全面，整体指标能够满足采购文件要求；</w:t>
            </w:r>
          </w:p>
          <w:p w:rsidR="00307382" w:rsidRPr="00307382"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4-7</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技术方案欠缺完整清晰、技术资料较不全面，整体指标基本能够满足</w:t>
            </w:r>
            <w:r w:rsidRPr="00307382">
              <w:rPr>
                <w:rFonts w:ascii="Calibri" w:eastAsia="宋体" w:hAnsi="宋体" w:cstheme="minorHAnsi" w:hint="eastAsia"/>
                <w:szCs w:val="21"/>
              </w:rPr>
              <w:t>采购</w:t>
            </w:r>
            <w:r w:rsidRPr="00307382">
              <w:rPr>
                <w:rFonts w:ascii="Calibri" w:eastAsia="宋体" w:hAnsi="宋体" w:cstheme="minorHAnsi"/>
                <w:szCs w:val="21"/>
              </w:rPr>
              <w:t>文件要求。</w:t>
            </w:r>
          </w:p>
          <w:p w:rsidR="009B6028" w:rsidRDefault="00307382" w:rsidP="00307382">
            <w:pPr>
              <w:autoSpaceDE w:val="0"/>
              <w:autoSpaceDN w:val="0"/>
              <w:adjustRightInd w:val="0"/>
              <w:spacing w:line="320" w:lineRule="exact"/>
              <w:ind w:firstLineChars="200" w:firstLine="420"/>
              <w:rPr>
                <w:rFonts w:ascii="Calibri" w:eastAsia="宋体" w:hAnsi="宋体" w:cstheme="minorHAnsi"/>
                <w:szCs w:val="21"/>
              </w:rPr>
            </w:pPr>
            <w:r w:rsidRPr="00E046C8">
              <w:rPr>
                <w:rFonts w:ascii="Calibri" w:eastAsia="宋体" w:hAnsi="宋体" w:cstheme="minorHAnsi"/>
                <w:szCs w:val="21"/>
              </w:rPr>
              <w:t>［</w:t>
            </w:r>
            <w:r w:rsidRPr="00307382">
              <w:rPr>
                <w:rFonts w:ascii="Calibri" w:eastAsia="宋体" w:hAnsi="宋体" w:cstheme="minorHAnsi"/>
                <w:szCs w:val="21"/>
              </w:rPr>
              <w:t>0-4</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hint="eastAsia"/>
                <w:szCs w:val="21"/>
              </w:rPr>
              <w:t>技术方案不清晰、技术资料不全面，或</w:t>
            </w:r>
            <w:r w:rsidRPr="00307382">
              <w:rPr>
                <w:rFonts w:ascii="Calibri" w:eastAsia="宋体" w:hAnsi="宋体" w:cstheme="minorHAnsi"/>
                <w:szCs w:val="21"/>
              </w:rPr>
              <w:t>无技术方案。</w:t>
            </w:r>
          </w:p>
        </w:tc>
        <w:tc>
          <w:tcPr>
            <w:tcW w:w="1105" w:type="dxa"/>
            <w:vMerge w:val="restart"/>
            <w:shd w:val="clear" w:color="auto" w:fill="auto"/>
            <w:vAlign w:val="center"/>
          </w:tcPr>
          <w:p w:rsidR="009B6028" w:rsidRDefault="009B6028" w:rsidP="005751DB">
            <w:pPr>
              <w:spacing w:line="320" w:lineRule="exact"/>
              <w:rPr>
                <w:rFonts w:ascii="Calibri" w:eastAsia="宋体" w:hAnsi="宋体" w:cstheme="minorHAnsi"/>
                <w:bCs/>
                <w:szCs w:val="21"/>
              </w:rPr>
            </w:pPr>
          </w:p>
        </w:tc>
      </w:tr>
      <w:tr w:rsidR="009B6028" w:rsidTr="005751DB">
        <w:trPr>
          <w:trHeight w:val="397"/>
          <w:jc w:val="center"/>
        </w:trPr>
        <w:tc>
          <w:tcPr>
            <w:tcW w:w="735" w:type="dxa"/>
            <w:vMerge/>
            <w:shd w:val="clear" w:color="auto" w:fill="auto"/>
            <w:vAlign w:val="center"/>
          </w:tcPr>
          <w:p w:rsidR="009B6028" w:rsidRDefault="009B6028" w:rsidP="005751DB">
            <w:pPr>
              <w:spacing w:line="320" w:lineRule="exact"/>
              <w:jc w:val="center"/>
              <w:rPr>
                <w:rFonts w:ascii="Calibri" w:eastAsia="宋体" w:hAnsi="宋体" w:cstheme="minorHAnsi"/>
                <w:bCs/>
                <w:szCs w:val="21"/>
              </w:rPr>
            </w:pPr>
          </w:p>
        </w:tc>
        <w:tc>
          <w:tcPr>
            <w:tcW w:w="630" w:type="dxa"/>
            <w:vMerge/>
            <w:shd w:val="clear" w:color="auto" w:fill="auto"/>
            <w:vAlign w:val="center"/>
          </w:tcPr>
          <w:p w:rsidR="009B6028" w:rsidRDefault="009B6028" w:rsidP="005751DB">
            <w:pPr>
              <w:spacing w:line="320" w:lineRule="exact"/>
              <w:jc w:val="center"/>
              <w:rPr>
                <w:rFonts w:ascii="Calibri" w:eastAsia="宋体" w:hAnsi="宋体"/>
                <w:bCs/>
                <w:szCs w:val="21"/>
              </w:rPr>
            </w:pPr>
          </w:p>
        </w:tc>
        <w:tc>
          <w:tcPr>
            <w:tcW w:w="945" w:type="dxa"/>
            <w:shd w:val="clear" w:color="auto" w:fill="auto"/>
            <w:vAlign w:val="center"/>
          </w:tcPr>
          <w:p w:rsidR="009B6028" w:rsidRDefault="00E046C8" w:rsidP="005751DB">
            <w:pPr>
              <w:spacing w:line="320" w:lineRule="exact"/>
              <w:jc w:val="center"/>
              <w:rPr>
                <w:rFonts w:ascii="Calibri" w:eastAsia="宋体" w:hAnsi="宋体"/>
                <w:bCs/>
                <w:szCs w:val="21"/>
              </w:rPr>
            </w:pPr>
            <w:r>
              <w:rPr>
                <w:rFonts w:ascii="Calibri" w:eastAsia="宋体" w:hAnsi="宋体"/>
                <w:bCs/>
                <w:szCs w:val="21"/>
              </w:rPr>
              <w:t>7</w:t>
            </w:r>
          </w:p>
        </w:tc>
        <w:tc>
          <w:tcPr>
            <w:tcW w:w="5652" w:type="dxa"/>
            <w:shd w:val="clear" w:color="auto" w:fill="auto"/>
            <w:vAlign w:val="center"/>
          </w:tcPr>
          <w:p w:rsidR="00E046C8" w:rsidRPr="00E046C8" w:rsidRDefault="00E046C8" w:rsidP="00E046C8">
            <w:pPr>
              <w:autoSpaceDE w:val="0"/>
              <w:autoSpaceDN w:val="0"/>
              <w:adjustRightInd w:val="0"/>
              <w:spacing w:line="320" w:lineRule="exact"/>
              <w:ind w:firstLineChars="200" w:firstLine="422"/>
              <w:rPr>
                <w:rFonts w:ascii="Calibri" w:eastAsia="宋体" w:hAnsi="宋体" w:cstheme="minorHAnsi"/>
                <w:b/>
                <w:szCs w:val="21"/>
              </w:rPr>
            </w:pPr>
            <w:r w:rsidRPr="00E046C8">
              <w:rPr>
                <w:rFonts w:ascii="Calibri" w:eastAsia="宋体" w:hAnsi="宋体" w:cstheme="minorHAnsi"/>
                <w:b/>
                <w:szCs w:val="21"/>
              </w:rPr>
              <w:t>生产水平及质量控制措施：</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szCs w:val="21"/>
              </w:rPr>
              <w:t>根据生产厂家设备及工艺情况，结合企业制造标准、质量控制水平、环保措施、出厂检验程序等质量保证体系，对供应商加工制造水平、质量控制能力进行评分（提供主要机械设备清单，及其采购发票等权属证明复印件）。</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5-7</w:t>
            </w:r>
            <w:r w:rsidR="0083739C">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生产工艺先进、流程科学完善，技术保障及环保措施科学合理；</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3-5</w:t>
            </w:r>
            <w:r w:rsidR="0083739C">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生产工艺较为先进、流程较为合理完善，技术保障及环保措施较为科学合理；</w:t>
            </w:r>
          </w:p>
          <w:p w:rsidR="009B6028" w:rsidRPr="000D2C07" w:rsidRDefault="00307382" w:rsidP="00307382">
            <w:pPr>
              <w:spacing w:line="320" w:lineRule="exact"/>
              <w:ind w:firstLine="420"/>
              <w:rPr>
                <w:rFonts w:ascii="Calibri" w:eastAsia="宋体" w:hAnsi="宋体" w:cstheme="minorHAnsi"/>
                <w:szCs w:val="21"/>
              </w:rPr>
            </w:pPr>
            <w:r w:rsidRPr="00E046C8">
              <w:rPr>
                <w:rFonts w:ascii="Calibri" w:eastAsia="宋体" w:hAnsi="宋体" w:cstheme="minorHAnsi"/>
                <w:szCs w:val="21"/>
              </w:rPr>
              <w:t>［</w:t>
            </w:r>
            <w:r w:rsidRPr="00307382">
              <w:rPr>
                <w:rFonts w:ascii="Calibri" w:eastAsia="宋体" w:hAnsi="宋体" w:cstheme="minorHAnsi"/>
                <w:szCs w:val="21"/>
              </w:rPr>
              <w:t>0-3</w:t>
            </w:r>
            <w:r w:rsidR="0083739C">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生产工艺一般或落后、流程合理性一般，技术保障及环保措施较为简单或欠缺。</w:t>
            </w:r>
          </w:p>
        </w:tc>
        <w:tc>
          <w:tcPr>
            <w:tcW w:w="1105" w:type="dxa"/>
            <w:vMerge/>
            <w:shd w:val="clear" w:color="auto" w:fill="auto"/>
            <w:vAlign w:val="center"/>
          </w:tcPr>
          <w:p w:rsidR="009B6028" w:rsidRDefault="009B6028" w:rsidP="005751DB">
            <w:pPr>
              <w:spacing w:line="320" w:lineRule="exact"/>
              <w:rPr>
                <w:rFonts w:ascii="Calibri" w:eastAsia="宋体" w:hAnsi="宋体" w:cstheme="minorHAnsi"/>
                <w:bCs/>
                <w:szCs w:val="21"/>
              </w:rPr>
            </w:pPr>
          </w:p>
        </w:tc>
      </w:tr>
      <w:tr w:rsidR="009B6028" w:rsidTr="00D172D3">
        <w:trPr>
          <w:trHeight w:val="817"/>
          <w:jc w:val="center"/>
        </w:trPr>
        <w:tc>
          <w:tcPr>
            <w:tcW w:w="735" w:type="dxa"/>
            <w:vMerge/>
            <w:shd w:val="clear" w:color="auto" w:fill="auto"/>
            <w:vAlign w:val="center"/>
          </w:tcPr>
          <w:p w:rsidR="009B6028" w:rsidRDefault="009B6028" w:rsidP="005751DB">
            <w:pPr>
              <w:spacing w:line="320" w:lineRule="exact"/>
              <w:jc w:val="center"/>
              <w:rPr>
                <w:rFonts w:ascii="Calibri" w:eastAsia="宋体" w:hAnsi="宋体" w:cstheme="minorHAnsi"/>
                <w:bCs/>
                <w:szCs w:val="21"/>
              </w:rPr>
            </w:pPr>
          </w:p>
        </w:tc>
        <w:tc>
          <w:tcPr>
            <w:tcW w:w="630" w:type="dxa"/>
            <w:vMerge/>
            <w:shd w:val="clear" w:color="auto" w:fill="auto"/>
            <w:vAlign w:val="center"/>
          </w:tcPr>
          <w:p w:rsidR="009B6028" w:rsidRDefault="009B6028" w:rsidP="005751DB">
            <w:pPr>
              <w:spacing w:line="320" w:lineRule="exact"/>
              <w:jc w:val="center"/>
              <w:rPr>
                <w:rFonts w:ascii="Calibri" w:eastAsia="宋体" w:hAnsi="宋体"/>
                <w:bCs/>
                <w:szCs w:val="21"/>
              </w:rPr>
            </w:pPr>
          </w:p>
        </w:tc>
        <w:tc>
          <w:tcPr>
            <w:tcW w:w="945" w:type="dxa"/>
            <w:shd w:val="clear" w:color="auto" w:fill="auto"/>
            <w:vAlign w:val="center"/>
          </w:tcPr>
          <w:p w:rsidR="009B6028" w:rsidRDefault="00307382" w:rsidP="00E046C8">
            <w:pPr>
              <w:spacing w:line="320" w:lineRule="exact"/>
              <w:jc w:val="center"/>
              <w:rPr>
                <w:rFonts w:ascii="Calibri" w:eastAsia="宋体" w:hAnsi="宋体"/>
                <w:bCs/>
                <w:szCs w:val="21"/>
              </w:rPr>
            </w:pPr>
            <w:r>
              <w:rPr>
                <w:rFonts w:ascii="Calibri" w:eastAsia="宋体" w:hAnsi="宋体" w:hint="eastAsia"/>
                <w:bCs/>
                <w:szCs w:val="21"/>
              </w:rPr>
              <w:t>6</w:t>
            </w:r>
          </w:p>
        </w:tc>
        <w:tc>
          <w:tcPr>
            <w:tcW w:w="5652" w:type="dxa"/>
            <w:shd w:val="clear" w:color="auto" w:fill="auto"/>
            <w:vAlign w:val="center"/>
          </w:tcPr>
          <w:p w:rsidR="00E046C8" w:rsidRPr="00E046C8" w:rsidRDefault="00E046C8" w:rsidP="00E046C8">
            <w:pPr>
              <w:spacing w:line="320" w:lineRule="exact"/>
              <w:ind w:firstLine="420"/>
              <w:rPr>
                <w:rFonts w:ascii="Calibri" w:eastAsia="宋体" w:hAnsi="宋体" w:cstheme="minorHAnsi"/>
                <w:b/>
                <w:szCs w:val="21"/>
              </w:rPr>
            </w:pPr>
            <w:r w:rsidRPr="00E046C8">
              <w:rPr>
                <w:rFonts w:ascii="Calibri" w:eastAsia="宋体" w:hAnsi="宋体" w:cstheme="minorHAnsi"/>
                <w:b/>
                <w:szCs w:val="21"/>
              </w:rPr>
              <w:t>生产实施方案：</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szCs w:val="21"/>
              </w:rPr>
              <w:t>生产加工、组织实施计划完整可行。包括但不限于工作程序和步骤、管理和协调方案；产品出厂检验、运输送货，现场安装管理计划，配合验收方案等各项措施完善。</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4-</w:t>
            </w:r>
            <w:r w:rsidRPr="00307382">
              <w:rPr>
                <w:rFonts w:ascii="Calibri" w:eastAsia="宋体" w:hAnsi="宋体" w:cstheme="minorHAnsi" w:hint="eastAsia"/>
                <w:szCs w:val="21"/>
              </w:rPr>
              <w:t>6</w:t>
            </w:r>
            <w:r w:rsidR="0083739C">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时间进度安排得当、配套质量管理、安全管理等各项措施完善、科学、合理。</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2-4</w:t>
            </w:r>
            <w:r w:rsidR="0083739C">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时间进度安排较为得当、配套质量管理、安全管理等各项措施较为完善、科学、合理。</w:t>
            </w:r>
          </w:p>
          <w:p w:rsidR="009B6028" w:rsidRDefault="00307382" w:rsidP="00307382">
            <w:pPr>
              <w:spacing w:line="320" w:lineRule="exact"/>
              <w:ind w:firstLine="420"/>
              <w:rPr>
                <w:rFonts w:ascii="Calibri" w:eastAsia="宋体" w:hAnsi="宋体" w:cstheme="minorHAnsi"/>
                <w:szCs w:val="21"/>
              </w:rPr>
            </w:pPr>
            <w:r w:rsidRPr="00E046C8">
              <w:rPr>
                <w:rFonts w:ascii="Calibri" w:eastAsia="宋体" w:hAnsi="宋体" w:cstheme="minorHAnsi"/>
                <w:szCs w:val="21"/>
              </w:rPr>
              <w:t>［</w:t>
            </w:r>
            <w:r w:rsidRPr="00307382">
              <w:rPr>
                <w:rFonts w:ascii="Calibri" w:eastAsia="宋体" w:hAnsi="宋体" w:cstheme="minorHAnsi"/>
                <w:szCs w:val="21"/>
              </w:rPr>
              <w:t>0-2</w:t>
            </w:r>
            <w:r w:rsidR="0083739C">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hint="eastAsia"/>
                <w:szCs w:val="21"/>
              </w:rPr>
              <w:t>:</w:t>
            </w:r>
            <w:r w:rsidRPr="00307382">
              <w:rPr>
                <w:rFonts w:ascii="Calibri" w:eastAsia="宋体" w:hAnsi="宋体" w:cstheme="minorHAnsi"/>
                <w:szCs w:val="21"/>
              </w:rPr>
              <w:t>时间进度安排合理性一般、配套质量管理、安全管理等各项措施不够全面、或合理性一般。</w:t>
            </w:r>
          </w:p>
        </w:tc>
        <w:tc>
          <w:tcPr>
            <w:tcW w:w="1105" w:type="dxa"/>
            <w:shd w:val="clear" w:color="auto" w:fill="auto"/>
            <w:vAlign w:val="center"/>
          </w:tcPr>
          <w:p w:rsidR="009B6028" w:rsidRDefault="009B6028" w:rsidP="005751DB">
            <w:pPr>
              <w:spacing w:line="320" w:lineRule="exact"/>
              <w:rPr>
                <w:rFonts w:ascii="Calibri" w:eastAsia="宋体" w:hAnsi="宋体" w:cstheme="minorHAnsi"/>
                <w:bCs/>
                <w:szCs w:val="21"/>
              </w:rPr>
            </w:pPr>
          </w:p>
        </w:tc>
      </w:tr>
      <w:tr w:rsidR="009B6028" w:rsidTr="00D172D3">
        <w:trPr>
          <w:trHeight w:val="75"/>
          <w:jc w:val="center"/>
        </w:trPr>
        <w:tc>
          <w:tcPr>
            <w:tcW w:w="735" w:type="dxa"/>
            <w:vMerge/>
            <w:shd w:val="clear" w:color="auto" w:fill="auto"/>
            <w:vAlign w:val="center"/>
          </w:tcPr>
          <w:p w:rsidR="009B6028" w:rsidRDefault="009B6028" w:rsidP="005751DB">
            <w:pPr>
              <w:spacing w:line="320" w:lineRule="exact"/>
              <w:jc w:val="center"/>
              <w:rPr>
                <w:rFonts w:ascii="Calibri" w:eastAsia="宋体" w:hAnsi="宋体" w:cstheme="minorHAnsi"/>
                <w:bCs/>
                <w:szCs w:val="21"/>
              </w:rPr>
            </w:pPr>
          </w:p>
        </w:tc>
        <w:tc>
          <w:tcPr>
            <w:tcW w:w="630" w:type="dxa"/>
            <w:vMerge/>
            <w:shd w:val="clear" w:color="auto" w:fill="auto"/>
            <w:vAlign w:val="center"/>
          </w:tcPr>
          <w:p w:rsidR="009B6028" w:rsidRDefault="009B6028" w:rsidP="005751DB">
            <w:pPr>
              <w:spacing w:line="320" w:lineRule="exact"/>
              <w:jc w:val="center"/>
              <w:rPr>
                <w:rFonts w:ascii="Calibri" w:eastAsia="宋体" w:hAnsi="宋体" w:cstheme="minorHAnsi"/>
                <w:bCs/>
                <w:szCs w:val="21"/>
              </w:rPr>
            </w:pPr>
          </w:p>
        </w:tc>
        <w:tc>
          <w:tcPr>
            <w:tcW w:w="945" w:type="dxa"/>
            <w:shd w:val="clear" w:color="auto" w:fill="auto"/>
            <w:vAlign w:val="center"/>
          </w:tcPr>
          <w:p w:rsidR="009B6028" w:rsidRDefault="00AB4F6B" w:rsidP="005751DB">
            <w:pPr>
              <w:spacing w:line="320" w:lineRule="exact"/>
              <w:jc w:val="center"/>
              <w:rPr>
                <w:rFonts w:ascii="Calibri" w:eastAsia="宋体" w:hAnsi="宋体"/>
                <w:bCs/>
                <w:color w:val="44546A" w:themeColor="text2"/>
                <w:szCs w:val="21"/>
              </w:rPr>
            </w:pPr>
            <w:r>
              <w:rPr>
                <w:rFonts w:asciiTheme="majorHAnsi" w:eastAsia="华文仿宋" w:hAnsiTheme="majorHAnsi"/>
                <w:bCs/>
                <w:szCs w:val="21"/>
              </w:rPr>
              <w:t>4</w:t>
            </w:r>
          </w:p>
        </w:tc>
        <w:tc>
          <w:tcPr>
            <w:tcW w:w="5652" w:type="dxa"/>
            <w:shd w:val="clear" w:color="auto" w:fill="auto"/>
            <w:vAlign w:val="center"/>
          </w:tcPr>
          <w:p w:rsidR="00AB4F6B" w:rsidRDefault="00AB4F6B" w:rsidP="00AB4F6B">
            <w:pPr>
              <w:spacing w:line="320" w:lineRule="exact"/>
              <w:ind w:firstLine="420"/>
              <w:rPr>
                <w:rFonts w:ascii="Calibri" w:eastAsia="宋体" w:hAnsi="宋体" w:cstheme="minorHAnsi"/>
                <w:szCs w:val="21"/>
              </w:rPr>
            </w:pPr>
            <w:r w:rsidRPr="00AB4F6B">
              <w:rPr>
                <w:rFonts w:ascii="Calibri" w:eastAsia="宋体" w:hAnsi="宋体" w:cstheme="minorHAnsi"/>
                <w:b/>
                <w:szCs w:val="21"/>
              </w:rPr>
              <w:t>针对本项目的售后服务方案：</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szCs w:val="21"/>
              </w:rPr>
              <w:t>包括但不限于售后服务人员配备、本地化服务能力、故障处理的响应时间和解决时间、</w:t>
            </w:r>
            <w:r w:rsidRPr="00307382">
              <w:rPr>
                <w:rFonts w:ascii="Calibri" w:eastAsia="宋体" w:hAnsi="宋体" w:cstheme="minorHAnsi" w:hint="eastAsia"/>
                <w:szCs w:val="21"/>
              </w:rPr>
              <w:t>质保期的延长、</w:t>
            </w:r>
            <w:r w:rsidRPr="00307382">
              <w:rPr>
                <w:rFonts w:ascii="Calibri" w:eastAsia="宋体" w:hAnsi="宋体" w:cstheme="minorHAnsi"/>
                <w:szCs w:val="21"/>
              </w:rPr>
              <w:t>售后服务承</w:t>
            </w:r>
            <w:r w:rsidRPr="00307382">
              <w:rPr>
                <w:rFonts w:ascii="Calibri" w:eastAsia="宋体" w:hAnsi="宋体" w:cstheme="minorHAnsi"/>
                <w:szCs w:val="21"/>
              </w:rPr>
              <w:lastRenderedPageBreak/>
              <w:t>诺等内容。</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3-4</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szCs w:val="21"/>
              </w:rPr>
              <w:t>:</w:t>
            </w:r>
            <w:r w:rsidRPr="00307382">
              <w:rPr>
                <w:rFonts w:ascii="Calibri" w:eastAsia="宋体" w:hAnsi="宋体" w:cstheme="minorHAnsi" w:hint="eastAsia"/>
                <w:szCs w:val="21"/>
              </w:rPr>
              <w:t>方案切实可行、服务响应高效，服务标准</w:t>
            </w:r>
            <w:r w:rsidRPr="00307382">
              <w:rPr>
                <w:rFonts w:ascii="Calibri" w:eastAsia="宋体" w:hAnsi="宋体" w:cstheme="minorHAnsi"/>
                <w:szCs w:val="21"/>
              </w:rPr>
              <w:t>高、服务承诺明确；</w:t>
            </w:r>
          </w:p>
          <w:p w:rsidR="00307382" w:rsidRPr="00307382" w:rsidRDefault="00307382" w:rsidP="00307382">
            <w:pPr>
              <w:spacing w:line="320" w:lineRule="exact"/>
              <w:ind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szCs w:val="21"/>
              </w:rPr>
              <w:t>2-3</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szCs w:val="21"/>
              </w:rPr>
              <w:t>:</w:t>
            </w:r>
            <w:r w:rsidRPr="00307382">
              <w:rPr>
                <w:rFonts w:ascii="Calibri" w:eastAsia="宋体" w:hAnsi="宋体" w:cstheme="minorHAnsi" w:hint="eastAsia"/>
                <w:szCs w:val="21"/>
              </w:rPr>
              <w:t>方案合理可行、服务响应较为高效，服务</w:t>
            </w:r>
            <w:r w:rsidRPr="00307382">
              <w:rPr>
                <w:rFonts w:ascii="Calibri" w:eastAsia="宋体" w:hAnsi="宋体" w:cstheme="minorHAnsi"/>
                <w:szCs w:val="21"/>
              </w:rPr>
              <w:t>标准较高、服务承诺较为明确；</w:t>
            </w:r>
          </w:p>
          <w:p w:rsidR="009B6028" w:rsidRDefault="00307382" w:rsidP="00307382">
            <w:pPr>
              <w:spacing w:line="320" w:lineRule="exact"/>
              <w:ind w:firstLine="420"/>
              <w:rPr>
                <w:rFonts w:ascii="Calibri" w:eastAsia="宋体" w:hAnsi="宋体" w:cstheme="minorHAnsi"/>
                <w:szCs w:val="21"/>
              </w:rPr>
            </w:pPr>
            <w:r w:rsidRPr="00E046C8">
              <w:rPr>
                <w:rFonts w:ascii="Calibri" w:eastAsia="宋体" w:hAnsi="宋体" w:cstheme="minorHAnsi"/>
                <w:szCs w:val="21"/>
              </w:rPr>
              <w:t>［</w:t>
            </w:r>
            <w:r w:rsidRPr="00307382">
              <w:rPr>
                <w:rFonts w:ascii="Calibri" w:eastAsia="宋体" w:hAnsi="宋体" w:cstheme="minorHAnsi"/>
                <w:szCs w:val="21"/>
              </w:rPr>
              <w:t>0-2</w:t>
            </w:r>
            <w:r>
              <w:rPr>
                <w:rFonts w:ascii="Calibri" w:eastAsia="宋体" w:hAnsi="宋体" w:cstheme="minorHAnsi" w:hint="eastAsia"/>
                <w:szCs w:val="21"/>
              </w:rPr>
              <w:t>分</w:t>
            </w:r>
            <w:r w:rsidRPr="00307382">
              <w:rPr>
                <w:rFonts w:ascii="Calibri" w:eastAsia="宋体" w:hAnsi="宋体" w:cstheme="minorHAnsi"/>
                <w:szCs w:val="21"/>
              </w:rPr>
              <w:t>]</w:t>
            </w:r>
            <w:r>
              <w:rPr>
                <w:rFonts w:ascii="Calibri" w:eastAsia="宋体" w:hAnsi="宋体" w:cstheme="minorHAnsi"/>
                <w:szCs w:val="21"/>
              </w:rPr>
              <w:t>:</w:t>
            </w:r>
            <w:r w:rsidRPr="00307382">
              <w:rPr>
                <w:rFonts w:ascii="Calibri" w:eastAsia="宋体" w:hAnsi="宋体" w:cstheme="minorHAnsi" w:hint="eastAsia"/>
                <w:szCs w:val="21"/>
              </w:rPr>
              <w:t>方案可行性一般、服务响应欠缺高效，服</w:t>
            </w:r>
            <w:r w:rsidRPr="00307382">
              <w:rPr>
                <w:rFonts w:ascii="Calibri" w:eastAsia="宋体" w:hAnsi="宋体" w:cstheme="minorHAnsi"/>
                <w:szCs w:val="21"/>
              </w:rPr>
              <w:t>务标准较低、服务承诺模糊。</w:t>
            </w:r>
          </w:p>
        </w:tc>
        <w:tc>
          <w:tcPr>
            <w:tcW w:w="1105" w:type="dxa"/>
            <w:vMerge w:val="restart"/>
            <w:shd w:val="clear" w:color="auto" w:fill="auto"/>
            <w:vAlign w:val="center"/>
          </w:tcPr>
          <w:p w:rsidR="009B6028" w:rsidRDefault="009B6028" w:rsidP="005751DB">
            <w:pPr>
              <w:spacing w:line="320" w:lineRule="exact"/>
              <w:rPr>
                <w:rFonts w:ascii="Calibri" w:eastAsia="宋体" w:hAnsi="宋体" w:cstheme="minorHAnsi"/>
                <w:bCs/>
                <w:szCs w:val="21"/>
              </w:rPr>
            </w:pPr>
          </w:p>
        </w:tc>
      </w:tr>
      <w:tr w:rsidR="00AB4F6B" w:rsidTr="00D172D3">
        <w:trPr>
          <w:trHeight w:val="75"/>
          <w:jc w:val="center"/>
        </w:trPr>
        <w:tc>
          <w:tcPr>
            <w:tcW w:w="735" w:type="dxa"/>
            <w:vMerge/>
            <w:shd w:val="clear" w:color="auto" w:fill="auto"/>
            <w:vAlign w:val="center"/>
          </w:tcPr>
          <w:p w:rsidR="00AB4F6B" w:rsidRDefault="00AB4F6B" w:rsidP="005751DB">
            <w:pPr>
              <w:spacing w:line="320" w:lineRule="exact"/>
              <w:jc w:val="center"/>
              <w:rPr>
                <w:rFonts w:ascii="Calibri" w:eastAsia="宋体" w:hAnsi="宋体" w:cstheme="minorHAnsi"/>
                <w:bCs/>
                <w:szCs w:val="21"/>
              </w:rPr>
            </w:pPr>
          </w:p>
        </w:tc>
        <w:tc>
          <w:tcPr>
            <w:tcW w:w="630" w:type="dxa"/>
            <w:vMerge/>
            <w:shd w:val="clear" w:color="auto" w:fill="auto"/>
            <w:vAlign w:val="center"/>
          </w:tcPr>
          <w:p w:rsidR="00AB4F6B" w:rsidRDefault="00AB4F6B" w:rsidP="005751DB">
            <w:pPr>
              <w:spacing w:line="320" w:lineRule="exact"/>
              <w:jc w:val="center"/>
              <w:rPr>
                <w:rFonts w:ascii="Calibri" w:eastAsia="宋体" w:hAnsi="宋体" w:cstheme="minorHAnsi"/>
                <w:bCs/>
                <w:szCs w:val="21"/>
              </w:rPr>
            </w:pPr>
          </w:p>
        </w:tc>
        <w:tc>
          <w:tcPr>
            <w:tcW w:w="945" w:type="dxa"/>
            <w:shd w:val="clear" w:color="auto" w:fill="auto"/>
            <w:vAlign w:val="center"/>
          </w:tcPr>
          <w:p w:rsidR="00AB4F6B" w:rsidRDefault="00307382" w:rsidP="005751DB">
            <w:pPr>
              <w:spacing w:line="320" w:lineRule="exact"/>
              <w:jc w:val="center"/>
              <w:rPr>
                <w:rFonts w:asciiTheme="majorHAnsi" w:eastAsia="华文仿宋" w:hAnsiTheme="majorHAnsi"/>
                <w:bCs/>
                <w:szCs w:val="21"/>
              </w:rPr>
            </w:pPr>
            <w:r>
              <w:rPr>
                <w:rFonts w:asciiTheme="majorHAnsi" w:eastAsia="华文仿宋" w:hAnsiTheme="majorHAnsi"/>
                <w:bCs/>
                <w:szCs w:val="21"/>
              </w:rPr>
              <w:t>5</w:t>
            </w:r>
          </w:p>
        </w:tc>
        <w:tc>
          <w:tcPr>
            <w:tcW w:w="5652" w:type="dxa"/>
            <w:shd w:val="clear" w:color="auto" w:fill="auto"/>
            <w:vAlign w:val="center"/>
          </w:tcPr>
          <w:p w:rsidR="00AB4F6B" w:rsidRPr="00AB4F6B" w:rsidRDefault="00307382" w:rsidP="00AB4F6B">
            <w:pPr>
              <w:spacing w:line="320" w:lineRule="exact"/>
              <w:ind w:firstLine="420"/>
              <w:rPr>
                <w:rFonts w:ascii="宋体" w:eastAsia="宋体" w:hAnsi="宋体" w:cs="宋体"/>
                <w:b/>
                <w:szCs w:val="21"/>
              </w:rPr>
            </w:pPr>
            <w:r>
              <w:rPr>
                <w:rFonts w:ascii="宋体" w:eastAsia="宋体" w:hAnsi="宋体" w:cs="宋体" w:hint="eastAsia"/>
                <w:b/>
                <w:szCs w:val="21"/>
              </w:rPr>
              <w:t>优化方案</w:t>
            </w:r>
            <w:r w:rsidR="00AB4F6B" w:rsidRPr="00AB4F6B">
              <w:rPr>
                <w:rFonts w:ascii="宋体" w:eastAsia="宋体" w:hAnsi="宋体" w:cs="宋体"/>
                <w:b/>
                <w:szCs w:val="21"/>
              </w:rPr>
              <w:t>：</w:t>
            </w:r>
          </w:p>
          <w:p w:rsidR="00307382" w:rsidRPr="00307382" w:rsidRDefault="00307382" w:rsidP="00307382">
            <w:pPr>
              <w:spacing w:line="32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根据投标人针对本项目的背景、内容及特殊性作出的全面分析及优化方案进行评审：</w:t>
            </w:r>
          </w:p>
          <w:p w:rsidR="00307382" w:rsidRPr="00307382" w:rsidRDefault="0083739C" w:rsidP="00307382">
            <w:pPr>
              <w:spacing w:line="32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w:t>
            </w:r>
            <w:r w:rsidR="00307382">
              <w:rPr>
                <w:rFonts w:ascii="Calibri" w:eastAsia="宋体" w:hAnsi="宋体" w:cstheme="minorHAnsi" w:hint="eastAsia"/>
                <w:szCs w:val="21"/>
              </w:rPr>
              <w:t>4-5</w:t>
            </w:r>
            <w:r w:rsidR="00307382">
              <w:rPr>
                <w:rFonts w:ascii="Calibri" w:eastAsia="宋体" w:hAnsi="宋体" w:cstheme="minorHAnsi" w:hint="eastAsia"/>
                <w:szCs w:val="21"/>
              </w:rPr>
              <w:t>分</w:t>
            </w:r>
            <w:r w:rsidR="00307382">
              <w:rPr>
                <w:rFonts w:ascii="Calibri" w:eastAsia="宋体" w:hAnsi="宋体" w:cstheme="minorHAnsi" w:hint="eastAsia"/>
                <w:szCs w:val="21"/>
              </w:rPr>
              <w:t>]</w:t>
            </w:r>
            <w:r w:rsidR="00307382">
              <w:rPr>
                <w:rFonts w:ascii="Calibri" w:eastAsia="宋体" w:hAnsi="宋体" w:cstheme="minorHAnsi" w:hint="eastAsia"/>
                <w:szCs w:val="21"/>
              </w:rPr>
              <w:t>：</w:t>
            </w:r>
            <w:r w:rsidR="00307382" w:rsidRPr="00307382">
              <w:rPr>
                <w:rFonts w:ascii="Calibri" w:eastAsia="宋体" w:hAnsi="宋体" w:cstheme="minorHAnsi" w:hint="eastAsia"/>
                <w:szCs w:val="21"/>
              </w:rPr>
              <w:t>投标人对本项目的背景、内容及特殊性理解非常透彻，在保证符合采购要求的情况下，对所有产品制订了完整的优化方案，且所投产品的设计和优化方案合理、可行。</w:t>
            </w:r>
          </w:p>
          <w:p w:rsidR="00307382" w:rsidRPr="00307382" w:rsidRDefault="0083739C" w:rsidP="00307382">
            <w:pPr>
              <w:spacing w:line="32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w:t>
            </w:r>
            <w:r w:rsidR="00307382">
              <w:rPr>
                <w:rFonts w:ascii="Calibri" w:eastAsia="宋体" w:hAnsi="宋体" w:cstheme="minorHAnsi" w:hint="eastAsia"/>
                <w:szCs w:val="21"/>
              </w:rPr>
              <w:t>2-4</w:t>
            </w:r>
            <w:r w:rsidR="00307382">
              <w:rPr>
                <w:rFonts w:ascii="Calibri" w:eastAsia="宋体" w:hAnsi="宋体" w:cstheme="minorHAnsi" w:hint="eastAsia"/>
                <w:szCs w:val="21"/>
              </w:rPr>
              <w:t>分</w:t>
            </w:r>
            <w:r w:rsidR="00307382">
              <w:rPr>
                <w:rFonts w:ascii="Calibri" w:eastAsia="宋体" w:hAnsi="宋体" w:cstheme="minorHAnsi" w:hint="eastAsia"/>
                <w:szCs w:val="21"/>
              </w:rPr>
              <w:t>]</w:t>
            </w:r>
            <w:r w:rsidR="00307382">
              <w:rPr>
                <w:rFonts w:ascii="Calibri" w:eastAsia="宋体" w:hAnsi="宋体" w:cstheme="minorHAnsi" w:hint="eastAsia"/>
                <w:szCs w:val="21"/>
              </w:rPr>
              <w:t>：</w:t>
            </w:r>
            <w:r w:rsidR="00307382" w:rsidRPr="00307382">
              <w:rPr>
                <w:rFonts w:ascii="Calibri" w:eastAsia="宋体" w:hAnsi="宋体" w:cstheme="minorHAnsi" w:hint="eastAsia"/>
                <w:szCs w:val="21"/>
              </w:rPr>
              <w:t>投标人对本项目的背景、内容及特殊性理解较为透彻，在保证符合采购</w:t>
            </w:r>
            <w:bookmarkStart w:id="33" w:name="_GoBack"/>
            <w:bookmarkEnd w:id="33"/>
            <w:r w:rsidR="00307382" w:rsidRPr="00307382">
              <w:rPr>
                <w:rFonts w:ascii="Calibri" w:eastAsia="宋体" w:hAnsi="宋体" w:cstheme="minorHAnsi" w:hint="eastAsia"/>
                <w:szCs w:val="21"/>
              </w:rPr>
              <w:t>要求的情况下，对所有产品制订了完整的优化方案，且所投产品的设计和优化方案较为合理、可行。</w:t>
            </w:r>
          </w:p>
          <w:p w:rsidR="00AB4F6B" w:rsidRPr="00307382" w:rsidRDefault="00307382" w:rsidP="00307382">
            <w:pPr>
              <w:spacing w:line="320" w:lineRule="exact"/>
              <w:ind w:firstLineChars="200" w:firstLine="420"/>
              <w:rPr>
                <w:rFonts w:ascii="Calibri" w:eastAsia="宋体" w:hAnsi="宋体" w:cstheme="minorHAnsi"/>
                <w:szCs w:val="21"/>
              </w:rPr>
            </w:pPr>
            <w:r w:rsidRPr="00E046C8">
              <w:rPr>
                <w:rFonts w:ascii="Calibri" w:eastAsia="宋体" w:hAnsi="宋体" w:cstheme="minorHAnsi"/>
                <w:szCs w:val="21"/>
              </w:rPr>
              <w:t>［</w:t>
            </w:r>
            <w:r>
              <w:rPr>
                <w:rFonts w:ascii="Calibri" w:eastAsia="宋体" w:hAnsi="宋体" w:cstheme="minorHAnsi" w:hint="eastAsia"/>
                <w:szCs w:val="21"/>
              </w:rPr>
              <w:t>0-2</w:t>
            </w:r>
            <w:r>
              <w:rPr>
                <w:rFonts w:ascii="Calibri" w:eastAsia="宋体" w:hAnsi="宋体" w:cstheme="minorHAnsi" w:hint="eastAsia"/>
                <w:szCs w:val="21"/>
              </w:rPr>
              <w:t>分</w:t>
            </w:r>
            <w:r>
              <w:rPr>
                <w:rFonts w:ascii="Calibri" w:eastAsia="宋体" w:hAnsi="宋体" w:cstheme="minorHAnsi" w:hint="eastAsia"/>
                <w:szCs w:val="21"/>
              </w:rPr>
              <w:t>]</w:t>
            </w:r>
            <w:r>
              <w:rPr>
                <w:rFonts w:ascii="Calibri" w:eastAsia="宋体" w:hAnsi="宋体" w:cstheme="minorHAnsi" w:hint="eastAsia"/>
                <w:szCs w:val="21"/>
              </w:rPr>
              <w:t>：</w:t>
            </w:r>
            <w:r w:rsidRPr="00307382">
              <w:rPr>
                <w:rFonts w:ascii="Calibri" w:eastAsia="宋体" w:hAnsi="宋体" w:cstheme="minorHAnsi" w:hint="eastAsia"/>
                <w:szCs w:val="21"/>
              </w:rPr>
              <w:t>投标人对本项目的背景、内容及特殊性理解不够，在保证符合采购要求的情况下，对部分产品制订了优化方案，且所投产品的设计和优化方案不够合理、可行。</w:t>
            </w:r>
          </w:p>
        </w:tc>
        <w:tc>
          <w:tcPr>
            <w:tcW w:w="1105" w:type="dxa"/>
            <w:vMerge/>
            <w:shd w:val="clear" w:color="auto" w:fill="auto"/>
            <w:vAlign w:val="center"/>
          </w:tcPr>
          <w:p w:rsidR="00AB4F6B" w:rsidRDefault="00AB4F6B" w:rsidP="005751DB">
            <w:pPr>
              <w:spacing w:line="320" w:lineRule="exact"/>
              <w:rPr>
                <w:rFonts w:ascii="Calibri" w:eastAsia="宋体" w:hAnsi="宋体" w:cstheme="minorHAnsi"/>
                <w:bCs/>
                <w:szCs w:val="21"/>
              </w:rPr>
            </w:pPr>
          </w:p>
        </w:tc>
      </w:tr>
      <w:tr w:rsidR="008744C1" w:rsidTr="00D172D3">
        <w:trPr>
          <w:trHeight w:val="982"/>
          <w:jc w:val="center"/>
        </w:trPr>
        <w:tc>
          <w:tcPr>
            <w:tcW w:w="735" w:type="dxa"/>
            <w:vMerge w:val="restart"/>
            <w:shd w:val="clear" w:color="auto" w:fill="auto"/>
            <w:vAlign w:val="center"/>
          </w:tcPr>
          <w:p w:rsidR="008744C1" w:rsidRDefault="00AB4F6B" w:rsidP="005751DB">
            <w:pPr>
              <w:spacing w:line="320" w:lineRule="exact"/>
              <w:rPr>
                <w:rFonts w:ascii="Calibri" w:eastAsia="宋体" w:hAnsi="宋体" w:cstheme="minorHAnsi"/>
                <w:b/>
                <w:color w:val="C00000"/>
                <w:szCs w:val="21"/>
              </w:rPr>
            </w:pPr>
            <w:r>
              <w:rPr>
                <w:rFonts w:ascii="Calibri" w:eastAsia="宋体" w:hAnsi="宋体" w:cstheme="minorHAnsi" w:hint="eastAsia"/>
                <w:szCs w:val="21"/>
              </w:rPr>
              <w:t>质量保证</w:t>
            </w:r>
          </w:p>
        </w:tc>
        <w:tc>
          <w:tcPr>
            <w:tcW w:w="630" w:type="dxa"/>
            <w:vMerge w:val="restart"/>
            <w:shd w:val="clear" w:color="auto" w:fill="auto"/>
            <w:vAlign w:val="center"/>
          </w:tcPr>
          <w:p w:rsidR="008744C1" w:rsidRDefault="00307382" w:rsidP="00EA243F">
            <w:pPr>
              <w:spacing w:line="320" w:lineRule="exact"/>
              <w:jc w:val="center"/>
              <w:rPr>
                <w:rFonts w:ascii="Calibri" w:eastAsia="宋体" w:hAnsi="宋体" w:cstheme="minorHAnsi"/>
                <w:bCs/>
                <w:szCs w:val="21"/>
              </w:rPr>
            </w:pPr>
            <w:r>
              <w:rPr>
                <w:rFonts w:ascii="Calibri" w:eastAsia="宋体" w:hAnsi="宋体" w:cstheme="minorHAnsi"/>
                <w:bCs/>
                <w:szCs w:val="21"/>
              </w:rPr>
              <w:t>19</w:t>
            </w:r>
          </w:p>
        </w:tc>
        <w:tc>
          <w:tcPr>
            <w:tcW w:w="945" w:type="dxa"/>
            <w:shd w:val="clear" w:color="auto" w:fill="auto"/>
            <w:vAlign w:val="center"/>
          </w:tcPr>
          <w:p w:rsidR="008744C1" w:rsidRDefault="00307382" w:rsidP="005751DB">
            <w:pPr>
              <w:spacing w:line="320" w:lineRule="exact"/>
              <w:jc w:val="center"/>
              <w:rPr>
                <w:rFonts w:ascii="Calibri" w:eastAsia="宋体" w:hAnsi="宋体"/>
                <w:bCs/>
                <w:szCs w:val="21"/>
              </w:rPr>
            </w:pPr>
            <w:r>
              <w:rPr>
                <w:rFonts w:ascii="Calibri" w:eastAsia="宋体" w:hAnsi="宋体"/>
                <w:bCs/>
                <w:szCs w:val="21"/>
              </w:rPr>
              <w:t>2</w:t>
            </w:r>
          </w:p>
        </w:tc>
        <w:tc>
          <w:tcPr>
            <w:tcW w:w="5652" w:type="dxa"/>
            <w:shd w:val="clear" w:color="auto" w:fill="auto"/>
            <w:vAlign w:val="center"/>
          </w:tcPr>
          <w:p w:rsidR="00AB4F6B" w:rsidRPr="00AB4F6B" w:rsidRDefault="00AB4F6B" w:rsidP="00AB4F6B">
            <w:pPr>
              <w:spacing w:line="320" w:lineRule="exact"/>
              <w:ind w:firstLineChars="200" w:firstLine="422"/>
              <w:rPr>
                <w:rFonts w:ascii="Calibri" w:eastAsia="宋体" w:hAnsi="宋体" w:cstheme="minorHAnsi"/>
                <w:b/>
                <w:szCs w:val="21"/>
              </w:rPr>
            </w:pPr>
            <w:r w:rsidRPr="00AB4F6B">
              <w:rPr>
                <w:rFonts w:ascii="Calibri" w:eastAsia="宋体" w:hAnsi="宋体" w:cstheme="minorHAnsi"/>
                <w:b/>
                <w:szCs w:val="21"/>
              </w:rPr>
              <w:t>渠道证明：</w:t>
            </w:r>
          </w:p>
          <w:p w:rsidR="00307382" w:rsidRPr="00307382" w:rsidRDefault="00307382" w:rsidP="00307382">
            <w:pPr>
              <w:spacing w:line="300" w:lineRule="exact"/>
              <w:ind w:firstLineChars="200" w:firstLine="420"/>
              <w:rPr>
                <w:rFonts w:ascii="Calibri" w:eastAsia="宋体" w:hAnsi="宋体" w:cstheme="minorHAnsi"/>
                <w:szCs w:val="21"/>
              </w:rPr>
            </w:pPr>
            <w:r w:rsidRPr="00307382">
              <w:rPr>
                <w:rFonts w:ascii="Calibri" w:eastAsia="宋体" w:hAnsi="宋体" w:cstheme="minorHAnsi"/>
                <w:szCs w:val="21"/>
              </w:rPr>
              <w:t>产品及原材料货源渠道正规、供应充足，产地及制造商明确，产品销售记录可追溯，提供相关证明材料。（包括但不限于销售协议、代理协议等）。</w:t>
            </w:r>
          </w:p>
          <w:p w:rsidR="00307382" w:rsidRPr="00307382" w:rsidRDefault="00307382" w:rsidP="00307382">
            <w:pPr>
              <w:spacing w:line="300" w:lineRule="exact"/>
              <w:ind w:firstLineChars="200" w:firstLine="420"/>
              <w:rPr>
                <w:rFonts w:ascii="Calibri" w:eastAsia="宋体" w:hAnsi="宋体" w:cstheme="minorHAnsi"/>
                <w:szCs w:val="21"/>
              </w:rPr>
            </w:pPr>
            <w:r w:rsidRPr="00307382">
              <w:rPr>
                <w:rFonts w:ascii="Calibri" w:eastAsia="宋体" w:hAnsi="宋体" w:cstheme="minorHAnsi" w:hint="eastAsia"/>
                <w:szCs w:val="21"/>
              </w:rPr>
              <w:t>（</w:t>
            </w:r>
            <w:r w:rsidRPr="00307382">
              <w:rPr>
                <w:rFonts w:ascii="Calibri" w:eastAsia="宋体" w:hAnsi="宋体" w:cstheme="minorHAnsi" w:hint="eastAsia"/>
                <w:szCs w:val="21"/>
              </w:rPr>
              <w:t>1-2</w:t>
            </w:r>
            <w:r w:rsidRPr="00307382">
              <w:rPr>
                <w:rFonts w:ascii="Calibri" w:eastAsia="宋体" w:hAnsi="宋体" w:cstheme="minorHAnsi"/>
                <w:szCs w:val="21"/>
              </w:rPr>
              <w:t>分］货物渠道证明齐全规范，产地及制造商明确；</w:t>
            </w:r>
          </w:p>
          <w:p w:rsidR="008744C1" w:rsidRDefault="00307382" w:rsidP="00307382">
            <w:pPr>
              <w:spacing w:line="300" w:lineRule="exact"/>
              <w:ind w:firstLineChars="200" w:firstLine="420"/>
              <w:rPr>
                <w:rFonts w:ascii="Calibri" w:eastAsia="宋体" w:hAnsi="宋体" w:cstheme="minorHAnsi"/>
                <w:szCs w:val="21"/>
              </w:rPr>
            </w:pPr>
            <w:r w:rsidRPr="00E046C8">
              <w:rPr>
                <w:rFonts w:ascii="Calibri" w:eastAsia="宋体" w:hAnsi="宋体" w:cstheme="minorHAnsi"/>
                <w:szCs w:val="21"/>
              </w:rPr>
              <w:t>［</w:t>
            </w:r>
            <w:r w:rsidRPr="00307382">
              <w:rPr>
                <w:rFonts w:ascii="Calibri" w:eastAsia="宋体" w:hAnsi="宋体" w:cstheme="minorHAnsi" w:hint="eastAsia"/>
                <w:szCs w:val="21"/>
              </w:rPr>
              <w:t>0</w:t>
            </w:r>
            <w:r w:rsidRPr="00307382">
              <w:rPr>
                <w:rFonts w:ascii="Calibri" w:eastAsia="宋体" w:hAnsi="宋体" w:cstheme="minorHAnsi"/>
                <w:szCs w:val="21"/>
              </w:rPr>
              <w:t>-</w:t>
            </w:r>
            <w:r w:rsidRPr="00307382">
              <w:rPr>
                <w:rFonts w:ascii="Calibri" w:eastAsia="宋体" w:hAnsi="宋体" w:cstheme="minorHAnsi" w:hint="eastAsia"/>
                <w:szCs w:val="21"/>
              </w:rPr>
              <w:t>1</w:t>
            </w:r>
            <w:r w:rsidRPr="00307382">
              <w:rPr>
                <w:rFonts w:ascii="Calibri" w:eastAsia="宋体" w:hAnsi="宋体" w:cstheme="minorHAnsi"/>
                <w:szCs w:val="21"/>
              </w:rPr>
              <w:t>分］</w:t>
            </w:r>
            <w:r w:rsidRPr="00307382">
              <w:rPr>
                <w:rFonts w:ascii="Calibri" w:eastAsia="宋体" w:hAnsi="宋体" w:cstheme="minorHAnsi" w:hint="eastAsia"/>
                <w:szCs w:val="21"/>
              </w:rPr>
              <w:t>货物渠道证明较为齐全，产地及制造</w:t>
            </w:r>
            <w:r w:rsidRPr="00307382">
              <w:rPr>
                <w:rFonts w:ascii="Calibri" w:eastAsia="宋体" w:hAnsi="宋体" w:cstheme="minorHAnsi"/>
                <w:szCs w:val="21"/>
              </w:rPr>
              <w:t>商不完全明确；</w:t>
            </w:r>
          </w:p>
        </w:tc>
        <w:tc>
          <w:tcPr>
            <w:tcW w:w="1105" w:type="dxa"/>
            <w:vMerge w:val="restart"/>
            <w:shd w:val="clear" w:color="auto" w:fill="auto"/>
            <w:vAlign w:val="center"/>
          </w:tcPr>
          <w:p w:rsidR="008744C1" w:rsidRDefault="008744C1" w:rsidP="005751DB">
            <w:pPr>
              <w:spacing w:line="320" w:lineRule="exact"/>
              <w:rPr>
                <w:rFonts w:ascii="Calibri" w:eastAsia="宋体" w:hAnsi="宋体" w:cstheme="minorHAnsi"/>
                <w:bCs/>
                <w:szCs w:val="21"/>
              </w:rPr>
            </w:pPr>
          </w:p>
        </w:tc>
      </w:tr>
      <w:tr w:rsidR="00E119D5" w:rsidTr="00E119D5">
        <w:trPr>
          <w:trHeight w:val="1763"/>
          <w:jc w:val="center"/>
        </w:trPr>
        <w:tc>
          <w:tcPr>
            <w:tcW w:w="735" w:type="dxa"/>
            <w:vMerge/>
            <w:shd w:val="clear" w:color="auto" w:fill="auto"/>
            <w:vAlign w:val="center"/>
          </w:tcPr>
          <w:p w:rsidR="00E119D5" w:rsidRDefault="00E119D5" w:rsidP="005751DB">
            <w:pPr>
              <w:spacing w:line="320" w:lineRule="exact"/>
              <w:rPr>
                <w:rFonts w:ascii="Calibri" w:eastAsia="宋体" w:hAnsi="宋体" w:cstheme="minorHAnsi"/>
                <w:szCs w:val="21"/>
              </w:rPr>
            </w:pPr>
          </w:p>
        </w:tc>
        <w:tc>
          <w:tcPr>
            <w:tcW w:w="630" w:type="dxa"/>
            <w:vMerge/>
            <w:shd w:val="clear" w:color="auto" w:fill="auto"/>
            <w:vAlign w:val="center"/>
          </w:tcPr>
          <w:p w:rsidR="00E119D5" w:rsidRDefault="00E119D5" w:rsidP="005751DB">
            <w:pPr>
              <w:spacing w:line="320" w:lineRule="exact"/>
              <w:jc w:val="center"/>
              <w:rPr>
                <w:rFonts w:ascii="Calibri" w:eastAsia="宋体" w:hAnsi="宋体" w:cstheme="minorHAnsi"/>
                <w:bCs/>
                <w:szCs w:val="21"/>
              </w:rPr>
            </w:pPr>
          </w:p>
        </w:tc>
        <w:tc>
          <w:tcPr>
            <w:tcW w:w="945" w:type="dxa"/>
            <w:shd w:val="clear" w:color="auto" w:fill="auto"/>
            <w:vAlign w:val="center"/>
          </w:tcPr>
          <w:p w:rsidR="00E119D5" w:rsidRDefault="00AB4F6B" w:rsidP="005751DB">
            <w:pPr>
              <w:spacing w:line="320" w:lineRule="exact"/>
              <w:jc w:val="center"/>
              <w:rPr>
                <w:rFonts w:ascii="Calibri" w:eastAsia="宋体" w:hAnsi="宋体"/>
                <w:bCs/>
                <w:szCs w:val="21"/>
              </w:rPr>
            </w:pPr>
            <w:r>
              <w:rPr>
                <w:rFonts w:ascii="Calibri" w:eastAsia="宋体" w:hAnsi="宋体"/>
                <w:bCs/>
                <w:szCs w:val="21"/>
              </w:rPr>
              <w:t>9</w:t>
            </w:r>
          </w:p>
        </w:tc>
        <w:tc>
          <w:tcPr>
            <w:tcW w:w="5652" w:type="dxa"/>
            <w:shd w:val="clear" w:color="auto" w:fill="auto"/>
            <w:vAlign w:val="center"/>
          </w:tcPr>
          <w:p w:rsidR="00AB4F6B" w:rsidRPr="00AB4F6B" w:rsidRDefault="00AB4F6B" w:rsidP="0050580A">
            <w:pPr>
              <w:spacing w:line="300" w:lineRule="exact"/>
              <w:ind w:firstLineChars="200" w:firstLine="422"/>
              <w:rPr>
                <w:rFonts w:ascii="Calibri" w:eastAsia="宋体" w:hAnsi="宋体" w:cstheme="minorHAnsi"/>
                <w:b/>
                <w:szCs w:val="21"/>
              </w:rPr>
            </w:pPr>
            <w:r w:rsidRPr="00AB4F6B">
              <w:rPr>
                <w:rFonts w:ascii="Calibri" w:eastAsia="宋体" w:hAnsi="宋体" w:cstheme="minorHAnsi"/>
                <w:b/>
                <w:szCs w:val="21"/>
              </w:rPr>
              <w:t>检测报告：</w:t>
            </w:r>
          </w:p>
          <w:p w:rsidR="00AB4F6B" w:rsidRPr="00AB4F6B" w:rsidRDefault="00AB4F6B" w:rsidP="0050580A">
            <w:pPr>
              <w:spacing w:line="300" w:lineRule="exact"/>
              <w:ind w:firstLineChars="200" w:firstLine="420"/>
              <w:rPr>
                <w:rFonts w:ascii="Calibri" w:eastAsia="宋体" w:hAnsi="宋体" w:cstheme="minorHAnsi"/>
                <w:szCs w:val="21"/>
              </w:rPr>
            </w:pPr>
            <w:r w:rsidRPr="00AB4F6B">
              <w:rPr>
                <w:rFonts w:ascii="Calibri" w:eastAsia="宋体" w:hAnsi="宋体" w:cstheme="minorHAnsi"/>
                <w:szCs w:val="21"/>
              </w:rPr>
              <w:t>提供</w:t>
            </w:r>
            <w:r w:rsidRPr="00AB4F6B">
              <w:rPr>
                <w:rFonts w:ascii="Calibri" w:eastAsia="宋体" w:hAnsi="宋体" w:cstheme="minorHAnsi"/>
                <w:szCs w:val="21"/>
              </w:rPr>
              <w:t>2022</w:t>
            </w:r>
            <w:r w:rsidRPr="00AB4F6B">
              <w:rPr>
                <w:rFonts w:ascii="Calibri" w:eastAsia="宋体" w:hAnsi="宋体" w:cstheme="minorHAnsi"/>
                <w:szCs w:val="21"/>
              </w:rPr>
              <w:t>年</w:t>
            </w:r>
            <w:r w:rsidRPr="00AB4F6B">
              <w:rPr>
                <w:rFonts w:ascii="Calibri" w:eastAsia="宋体" w:hAnsi="宋体" w:cstheme="minorHAnsi"/>
                <w:szCs w:val="21"/>
              </w:rPr>
              <w:t>1</w:t>
            </w:r>
            <w:r w:rsidRPr="00AB4F6B">
              <w:rPr>
                <w:rFonts w:ascii="Calibri" w:eastAsia="宋体" w:hAnsi="宋体" w:cstheme="minorHAnsi"/>
                <w:szCs w:val="21"/>
              </w:rPr>
              <w:t>月</w:t>
            </w:r>
            <w:r w:rsidRPr="00AB4F6B">
              <w:rPr>
                <w:rFonts w:ascii="Calibri" w:eastAsia="宋体" w:hAnsi="宋体" w:cstheme="minorHAnsi"/>
                <w:szCs w:val="21"/>
              </w:rPr>
              <w:t>1</w:t>
            </w:r>
            <w:r w:rsidRPr="00AB4F6B">
              <w:rPr>
                <w:rFonts w:ascii="Calibri" w:eastAsia="宋体" w:hAnsi="宋体" w:cstheme="minorHAnsi"/>
                <w:szCs w:val="21"/>
              </w:rPr>
              <w:t>日起，第三方检测机构出具的所投产品成品</w:t>
            </w:r>
            <w:r w:rsidRPr="00AB4F6B">
              <w:rPr>
                <w:rFonts w:ascii="Calibri" w:eastAsia="宋体" w:hAnsi="宋体" w:cstheme="minorHAnsi" w:hint="eastAsia"/>
                <w:szCs w:val="21"/>
              </w:rPr>
              <w:t>、</w:t>
            </w:r>
            <w:r w:rsidRPr="00AB4F6B">
              <w:rPr>
                <w:rFonts w:ascii="Calibri" w:eastAsia="宋体" w:hAnsi="宋体" w:cstheme="minorHAnsi"/>
                <w:szCs w:val="21"/>
              </w:rPr>
              <w:t>原材料的检验合格报告</w:t>
            </w:r>
            <w:r>
              <w:rPr>
                <w:rFonts w:ascii="Calibri" w:eastAsia="宋体" w:hAnsi="宋体" w:cstheme="minorHAnsi" w:hint="eastAsia"/>
                <w:szCs w:val="21"/>
              </w:rPr>
              <w:t>扫描</w:t>
            </w:r>
            <w:r w:rsidRPr="00AB4F6B">
              <w:rPr>
                <w:rFonts w:ascii="Calibri" w:eastAsia="宋体" w:hAnsi="宋体" w:cstheme="minorHAnsi"/>
                <w:szCs w:val="21"/>
              </w:rPr>
              <w:t>件，评审小组按照所提供报告中覆盖的检测内容的全面性、有效性，进行综合赋分。</w:t>
            </w:r>
          </w:p>
          <w:p w:rsidR="00AB4F6B" w:rsidRPr="00AB4F6B" w:rsidRDefault="00AB4F6B" w:rsidP="0050580A">
            <w:pPr>
              <w:spacing w:line="300" w:lineRule="exact"/>
              <w:ind w:firstLineChars="200" w:firstLine="420"/>
              <w:rPr>
                <w:rFonts w:ascii="Calibri" w:eastAsia="宋体" w:hAnsi="宋体" w:cstheme="minorHAnsi"/>
                <w:szCs w:val="21"/>
              </w:rPr>
            </w:pPr>
            <w:r>
              <w:rPr>
                <w:rFonts w:ascii="Calibri" w:eastAsia="宋体" w:hAnsi="宋体" w:cstheme="minorHAnsi"/>
                <w:szCs w:val="21"/>
              </w:rPr>
              <w:t>（</w:t>
            </w:r>
            <w:r w:rsidRPr="00AB4F6B">
              <w:rPr>
                <w:rFonts w:ascii="Calibri" w:eastAsia="宋体" w:hAnsi="宋体" w:cstheme="minorHAnsi"/>
                <w:szCs w:val="21"/>
              </w:rPr>
              <w:t>6-9</w:t>
            </w:r>
            <w:r w:rsidRPr="00AB4F6B">
              <w:rPr>
                <w:rFonts w:ascii="Calibri" w:eastAsia="宋体" w:hAnsi="宋体" w:cstheme="minorHAnsi"/>
                <w:szCs w:val="21"/>
              </w:rPr>
              <w:t>分］</w:t>
            </w:r>
            <w:r>
              <w:rPr>
                <w:rFonts w:ascii="Calibri" w:eastAsia="宋体" w:hAnsi="宋体" w:cstheme="minorHAnsi" w:hint="eastAsia"/>
                <w:szCs w:val="21"/>
              </w:rPr>
              <w:t>：</w:t>
            </w:r>
            <w:r w:rsidRPr="00AB4F6B">
              <w:rPr>
                <w:rFonts w:ascii="宋体" w:eastAsia="宋体" w:hAnsi="宋体" w:cs="宋体" w:hint="eastAsia"/>
                <w:szCs w:val="21"/>
              </w:rPr>
              <w:t>佐证材料齐全，能够有效和全面地</w:t>
            </w:r>
            <w:r w:rsidRPr="00AB4F6B">
              <w:rPr>
                <w:rFonts w:ascii="Calibri" w:eastAsia="宋体" w:hAnsi="宋体" w:cstheme="minorHAnsi"/>
                <w:szCs w:val="21"/>
              </w:rPr>
              <w:t>证明产品质量；</w:t>
            </w:r>
          </w:p>
          <w:p w:rsidR="00AB4F6B" w:rsidRPr="00AB4F6B" w:rsidRDefault="00AB4F6B" w:rsidP="0050580A">
            <w:pPr>
              <w:spacing w:line="300" w:lineRule="exact"/>
              <w:ind w:firstLineChars="200" w:firstLine="420"/>
              <w:rPr>
                <w:rFonts w:ascii="Calibri" w:eastAsia="宋体" w:hAnsi="宋体" w:cstheme="minorHAnsi"/>
                <w:szCs w:val="21"/>
              </w:rPr>
            </w:pPr>
            <w:r>
              <w:rPr>
                <w:rFonts w:ascii="Calibri" w:eastAsia="宋体" w:hAnsi="宋体" w:cstheme="minorHAnsi"/>
                <w:szCs w:val="21"/>
              </w:rPr>
              <w:t>（</w:t>
            </w:r>
            <w:r w:rsidRPr="00AB4F6B">
              <w:rPr>
                <w:rFonts w:ascii="Calibri" w:eastAsia="宋体" w:hAnsi="宋体" w:cstheme="minorHAnsi"/>
                <w:szCs w:val="21"/>
              </w:rPr>
              <w:t>4-6</w:t>
            </w:r>
            <w:r w:rsidRPr="00AB4F6B">
              <w:rPr>
                <w:rFonts w:ascii="Calibri" w:eastAsia="宋体" w:hAnsi="宋体" w:cstheme="minorHAnsi"/>
                <w:szCs w:val="21"/>
              </w:rPr>
              <w:t>分］</w:t>
            </w:r>
            <w:r>
              <w:rPr>
                <w:rFonts w:ascii="Calibri" w:eastAsia="宋体" w:hAnsi="宋体" w:cstheme="minorHAnsi" w:hint="eastAsia"/>
                <w:szCs w:val="21"/>
              </w:rPr>
              <w:t>：</w:t>
            </w:r>
            <w:r w:rsidRPr="00AB4F6B">
              <w:rPr>
                <w:rFonts w:ascii="宋体" w:eastAsia="宋体" w:hAnsi="宋体" w:cs="宋体" w:hint="eastAsia"/>
                <w:szCs w:val="21"/>
              </w:rPr>
              <w:t>佐证材料较为齐全，能够较为有效证</w:t>
            </w:r>
            <w:r w:rsidRPr="00AB4F6B">
              <w:rPr>
                <w:rFonts w:ascii="Calibri" w:eastAsia="宋体" w:hAnsi="宋体" w:cstheme="minorHAnsi"/>
                <w:szCs w:val="21"/>
              </w:rPr>
              <w:t>明产品质量；</w:t>
            </w:r>
          </w:p>
          <w:p w:rsidR="00AB4F6B" w:rsidRPr="00AB4F6B" w:rsidRDefault="00AB4F6B" w:rsidP="0050580A">
            <w:pPr>
              <w:spacing w:line="300" w:lineRule="exact"/>
              <w:ind w:firstLineChars="200" w:firstLine="420"/>
              <w:rPr>
                <w:rFonts w:ascii="Calibri" w:eastAsia="宋体" w:hAnsi="宋体" w:cstheme="minorHAnsi"/>
                <w:szCs w:val="21"/>
              </w:rPr>
            </w:pPr>
            <w:r>
              <w:rPr>
                <w:rFonts w:ascii="Calibri" w:eastAsia="宋体" w:hAnsi="宋体" w:cstheme="minorHAnsi"/>
                <w:szCs w:val="21"/>
              </w:rPr>
              <w:t>（</w:t>
            </w:r>
            <w:r w:rsidRPr="00AB4F6B">
              <w:rPr>
                <w:rFonts w:ascii="Calibri" w:eastAsia="宋体" w:hAnsi="宋体" w:cstheme="minorHAnsi"/>
                <w:szCs w:val="21"/>
              </w:rPr>
              <w:t>2-4</w:t>
            </w:r>
            <w:r w:rsidRPr="00AB4F6B">
              <w:rPr>
                <w:rFonts w:ascii="Calibri" w:eastAsia="宋体" w:hAnsi="宋体" w:cstheme="minorHAnsi"/>
                <w:szCs w:val="21"/>
              </w:rPr>
              <w:t>分］</w:t>
            </w:r>
            <w:r>
              <w:rPr>
                <w:rFonts w:ascii="Calibri" w:eastAsia="宋体" w:hAnsi="宋体" w:cstheme="minorHAnsi" w:hint="eastAsia"/>
                <w:szCs w:val="21"/>
              </w:rPr>
              <w:t>：</w:t>
            </w:r>
            <w:r w:rsidRPr="00AB4F6B">
              <w:rPr>
                <w:rFonts w:ascii="宋体" w:eastAsia="宋体" w:hAnsi="宋体" w:cs="宋体" w:hint="eastAsia"/>
                <w:szCs w:val="21"/>
              </w:rPr>
              <w:t>佐证材料全面性一般，尚能证明产品</w:t>
            </w:r>
            <w:r w:rsidRPr="00AB4F6B">
              <w:rPr>
                <w:rFonts w:ascii="Calibri" w:eastAsia="宋体" w:hAnsi="宋体" w:cstheme="minorHAnsi"/>
                <w:szCs w:val="21"/>
              </w:rPr>
              <w:t>质量；</w:t>
            </w:r>
          </w:p>
          <w:p w:rsidR="00E119D5" w:rsidRPr="00D172D3" w:rsidRDefault="00AB4F6B" w:rsidP="0050580A">
            <w:pPr>
              <w:spacing w:line="300" w:lineRule="exact"/>
              <w:ind w:firstLineChars="200" w:firstLine="420"/>
              <w:rPr>
                <w:rFonts w:ascii="Calibri" w:eastAsia="宋体" w:hAnsi="宋体" w:cstheme="minorHAnsi"/>
                <w:b/>
                <w:color w:val="C00000"/>
                <w:szCs w:val="21"/>
              </w:rPr>
            </w:pPr>
            <w:r w:rsidRPr="00AB4F6B">
              <w:rPr>
                <w:rFonts w:ascii="宋体" w:eastAsia="宋体" w:hAnsi="宋体" w:cs="宋体" w:hint="eastAsia"/>
                <w:szCs w:val="21"/>
              </w:rPr>
              <w:t>［</w:t>
            </w:r>
            <w:r w:rsidRPr="00AB4F6B">
              <w:rPr>
                <w:rFonts w:ascii="Calibri" w:eastAsia="宋体" w:hAnsi="宋体" w:cstheme="minorHAnsi"/>
                <w:szCs w:val="21"/>
              </w:rPr>
              <w:t>0-2</w:t>
            </w:r>
            <w:r w:rsidRPr="00AB4F6B">
              <w:rPr>
                <w:rFonts w:ascii="Calibri" w:eastAsia="宋体" w:hAnsi="宋体" w:cstheme="minorHAnsi"/>
                <w:szCs w:val="21"/>
              </w:rPr>
              <w:t>分）</w:t>
            </w:r>
            <w:r>
              <w:rPr>
                <w:rFonts w:ascii="Calibri" w:eastAsia="宋体" w:hAnsi="宋体" w:cstheme="minorHAnsi" w:hint="eastAsia"/>
                <w:szCs w:val="21"/>
              </w:rPr>
              <w:t>：</w:t>
            </w:r>
            <w:r w:rsidRPr="00AB4F6B">
              <w:rPr>
                <w:rFonts w:ascii="宋体" w:eastAsia="宋体" w:hAnsi="宋体" w:cs="宋体" w:hint="eastAsia"/>
                <w:szCs w:val="21"/>
              </w:rPr>
              <w:t>佐证材料欠缺，难以有效证明产品质量</w:t>
            </w:r>
            <w:r w:rsidRPr="00AB4F6B">
              <w:rPr>
                <w:rFonts w:ascii="Calibri" w:eastAsia="宋体" w:hAnsi="宋体" w:cstheme="minorHAnsi"/>
                <w:szCs w:val="21"/>
              </w:rPr>
              <w:t>或缺失佐证材料。</w:t>
            </w:r>
          </w:p>
        </w:tc>
        <w:tc>
          <w:tcPr>
            <w:tcW w:w="1105" w:type="dxa"/>
            <w:vMerge/>
            <w:shd w:val="clear" w:color="auto" w:fill="auto"/>
            <w:vAlign w:val="center"/>
          </w:tcPr>
          <w:p w:rsidR="00E119D5" w:rsidRDefault="00E119D5" w:rsidP="005751DB">
            <w:pPr>
              <w:spacing w:line="320" w:lineRule="exact"/>
              <w:rPr>
                <w:rFonts w:ascii="Calibri" w:eastAsia="宋体" w:hAnsi="宋体" w:cstheme="minorHAnsi"/>
                <w:bCs/>
                <w:szCs w:val="21"/>
              </w:rPr>
            </w:pPr>
          </w:p>
        </w:tc>
      </w:tr>
      <w:tr w:rsidR="00AB4F6B" w:rsidTr="00E119D5">
        <w:trPr>
          <w:trHeight w:val="1763"/>
          <w:jc w:val="center"/>
        </w:trPr>
        <w:tc>
          <w:tcPr>
            <w:tcW w:w="735" w:type="dxa"/>
            <w:vMerge/>
            <w:shd w:val="clear" w:color="auto" w:fill="auto"/>
            <w:vAlign w:val="center"/>
          </w:tcPr>
          <w:p w:rsidR="00AB4F6B" w:rsidRDefault="00AB4F6B" w:rsidP="005751DB">
            <w:pPr>
              <w:spacing w:line="320" w:lineRule="exact"/>
              <w:rPr>
                <w:rFonts w:ascii="Calibri" w:eastAsia="宋体" w:hAnsi="宋体" w:cstheme="minorHAnsi"/>
                <w:szCs w:val="21"/>
              </w:rPr>
            </w:pPr>
          </w:p>
        </w:tc>
        <w:tc>
          <w:tcPr>
            <w:tcW w:w="630" w:type="dxa"/>
            <w:vMerge/>
            <w:shd w:val="clear" w:color="auto" w:fill="auto"/>
            <w:vAlign w:val="center"/>
          </w:tcPr>
          <w:p w:rsidR="00AB4F6B" w:rsidRDefault="00AB4F6B" w:rsidP="005751DB">
            <w:pPr>
              <w:spacing w:line="320" w:lineRule="exact"/>
              <w:jc w:val="center"/>
              <w:rPr>
                <w:rFonts w:ascii="Calibri" w:eastAsia="宋体" w:hAnsi="宋体" w:cstheme="minorHAnsi"/>
                <w:bCs/>
                <w:szCs w:val="21"/>
              </w:rPr>
            </w:pPr>
          </w:p>
        </w:tc>
        <w:tc>
          <w:tcPr>
            <w:tcW w:w="945" w:type="dxa"/>
            <w:shd w:val="clear" w:color="auto" w:fill="auto"/>
            <w:vAlign w:val="center"/>
          </w:tcPr>
          <w:p w:rsidR="00AB4F6B" w:rsidRDefault="00AB4F6B" w:rsidP="005751DB">
            <w:pPr>
              <w:spacing w:line="320" w:lineRule="exact"/>
              <w:jc w:val="center"/>
              <w:rPr>
                <w:rFonts w:ascii="Calibri" w:eastAsia="宋体" w:hAnsi="宋体"/>
                <w:bCs/>
                <w:szCs w:val="21"/>
              </w:rPr>
            </w:pPr>
            <w:r>
              <w:rPr>
                <w:rFonts w:ascii="Calibri" w:eastAsia="宋体" w:hAnsi="宋体" w:hint="eastAsia"/>
                <w:bCs/>
                <w:szCs w:val="21"/>
              </w:rPr>
              <w:t>2</w:t>
            </w:r>
          </w:p>
        </w:tc>
        <w:tc>
          <w:tcPr>
            <w:tcW w:w="5652" w:type="dxa"/>
            <w:shd w:val="clear" w:color="auto" w:fill="auto"/>
            <w:vAlign w:val="center"/>
          </w:tcPr>
          <w:p w:rsidR="00AB4F6B" w:rsidRPr="00AB4F6B" w:rsidRDefault="00AB4F6B" w:rsidP="00AB4F6B">
            <w:pPr>
              <w:spacing w:line="320" w:lineRule="exact"/>
              <w:ind w:firstLineChars="200" w:firstLine="422"/>
              <w:rPr>
                <w:rFonts w:ascii="Calibri" w:eastAsia="宋体" w:hAnsi="宋体" w:cstheme="minorHAnsi"/>
                <w:b/>
                <w:szCs w:val="21"/>
              </w:rPr>
            </w:pPr>
            <w:r w:rsidRPr="00AB4F6B">
              <w:rPr>
                <w:rFonts w:ascii="Calibri" w:eastAsia="宋体" w:hAnsi="宋体" w:cstheme="minorHAnsi"/>
                <w:b/>
                <w:szCs w:val="21"/>
              </w:rPr>
              <w:t>环保</w:t>
            </w:r>
            <w:r>
              <w:rPr>
                <w:rFonts w:ascii="Calibri" w:eastAsia="宋体" w:hAnsi="宋体" w:cstheme="minorHAnsi" w:hint="eastAsia"/>
                <w:b/>
                <w:szCs w:val="21"/>
              </w:rPr>
              <w:t>认证</w:t>
            </w:r>
            <w:r w:rsidRPr="00AB4F6B">
              <w:rPr>
                <w:rFonts w:ascii="Calibri" w:eastAsia="宋体" w:hAnsi="宋体" w:cstheme="minorHAnsi"/>
                <w:b/>
                <w:szCs w:val="21"/>
              </w:rPr>
              <w:t>：</w:t>
            </w:r>
          </w:p>
          <w:p w:rsidR="00AB4F6B" w:rsidRPr="00AB4F6B" w:rsidRDefault="00307382" w:rsidP="002F7A46">
            <w:pPr>
              <w:spacing w:line="320" w:lineRule="exact"/>
              <w:ind w:firstLineChars="200" w:firstLine="420"/>
              <w:rPr>
                <w:rFonts w:ascii="Calibri" w:eastAsia="宋体" w:hAnsi="宋体" w:cstheme="minorHAnsi"/>
                <w:b/>
                <w:szCs w:val="21"/>
              </w:rPr>
            </w:pPr>
            <w:r w:rsidRPr="00307382">
              <w:rPr>
                <w:rFonts w:ascii="Calibri" w:eastAsia="宋体" w:hAnsi="宋体" w:cstheme="minorHAnsi"/>
                <w:szCs w:val="21"/>
              </w:rPr>
              <w:t>提供国家确定的认证机构出具的、处于有效期之内的环境标志产品认证证书</w:t>
            </w:r>
            <w:r>
              <w:rPr>
                <w:rFonts w:ascii="Calibri" w:eastAsia="宋体" w:hAnsi="宋体" w:cstheme="minorHAnsi" w:hint="eastAsia"/>
                <w:szCs w:val="21"/>
              </w:rPr>
              <w:t>扫描</w:t>
            </w:r>
            <w:r w:rsidRPr="00307382">
              <w:rPr>
                <w:rFonts w:ascii="Calibri" w:eastAsia="宋体" w:hAnsi="宋体" w:cstheme="minorHAnsi"/>
                <w:szCs w:val="21"/>
              </w:rPr>
              <w:t>件（包括证书附件产品所在页</w:t>
            </w:r>
            <w:r w:rsidR="002F7A46">
              <w:rPr>
                <w:rFonts w:ascii="Calibri" w:eastAsia="宋体" w:hAnsi="宋体" w:cstheme="minorHAnsi" w:hint="eastAsia"/>
                <w:szCs w:val="21"/>
              </w:rPr>
              <w:t>扫描</w:t>
            </w:r>
            <w:r w:rsidRPr="00307382">
              <w:rPr>
                <w:rFonts w:ascii="Calibri" w:eastAsia="宋体" w:hAnsi="宋体" w:cstheme="minorHAnsi"/>
                <w:szCs w:val="21"/>
              </w:rPr>
              <w:t>件），认证产品类型含以下类别的，每包含一项得</w:t>
            </w:r>
            <w:r w:rsidRPr="00307382">
              <w:rPr>
                <w:rFonts w:ascii="Calibri" w:eastAsia="宋体" w:hAnsi="宋体" w:cstheme="minorHAnsi"/>
                <w:szCs w:val="21"/>
              </w:rPr>
              <w:t>0.5</w:t>
            </w:r>
            <w:r w:rsidRPr="00307382">
              <w:rPr>
                <w:rFonts w:ascii="Calibri" w:eastAsia="宋体" w:hAnsi="宋体" w:cstheme="minorHAnsi"/>
                <w:szCs w:val="21"/>
              </w:rPr>
              <w:t>分，最高得</w:t>
            </w:r>
            <w:r w:rsidRPr="00307382">
              <w:rPr>
                <w:rFonts w:ascii="Calibri" w:eastAsia="宋体" w:hAnsi="宋体" w:cstheme="minorHAnsi"/>
                <w:szCs w:val="21"/>
              </w:rPr>
              <w:t>2</w:t>
            </w:r>
            <w:r w:rsidRPr="00307382">
              <w:rPr>
                <w:rFonts w:ascii="Calibri" w:eastAsia="宋体" w:hAnsi="宋体" w:cstheme="minorHAnsi"/>
                <w:szCs w:val="21"/>
              </w:rPr>
              <w:t>分：</w:t>
            </w:r>
            <w:r w:rsidRPr="00307382">
              <w:rPr>
                <w:rFonts w:ascii="Calibri" w:eastAsia="宋体" w:hAnsi="宋体" w:cstheme="minorHAnsi" w:hint="eastAsia"/>
                <w:szCs w:val="21"/>
              </w:rPr>
              <w:t>钢木家具、金属家具、人造板类家具、软体家具。</w:t>
            </w:r>
          </w:p>
        </w:tc>
        <w:tc>
          <w:tcPr>
            <w:tcW w:w="1105" w:type="dxa"/>
            <w:vMerge/>
            <w:shd w:val="clear" w:color="auto" w:fill="auto"/>
            <w:vAlign w:val="center"/>
          </w:tcPr>
          <w:p w:rsidR="00AB4F6B" w:rsidRDefault="00AB4F6B" w:rsidP="005751DB">
            <w:pPr>
              <w:spacing w:line="320" w:lineRule="exact"/>
              <w:rPr>
                <w:rFonts w:ascii="Calibri" w:eastAsia="宋体" w:hAnsi="宋体" w:cstheme="minorHAnsi"/>
                <w:bCs/>
                <w:szCs w:val="21"/>
              </w:rPr>
            </w:pPr>
          </w:p>
        </w:tc>
      </w:tr>
      <w:tr w:rsidR="008744C1" w:rsidTr="005751DB">
        <w:trPr>
          <w:trHeight w:val="1739"/>
          <w:jc w:val="center"/>
        </w:trPr>
        <w:tc>
          <w:tcPr>
            <w:tcW w:w="735" w:type="dxa"/>
            <w:vMerge/>
            <w:shd w:val="clear" w:color="auto" w:fill="auto"/>
            <w:vAlign w:val="center"/>
          </w:tcPr>
          <w:p w:rsidR="008744C1" w:rsidRDefault="008744C1" w:rsidP="005751DB">
            <w:pPr>
              <w:spacing w:line="320" w:lineRule="exact"/>
              <w:jc w:val="center"/>
              <w:rPr>
                <w:rFonts w:ascii="Calibri" w:eastAsia="宋体" w:hAnsi="宋体" w:cstheme="minorHAnsi"/>
                <w:bCs/>
                <w:szCs w:val="21"/>
              </w:rPr>
            </w:pPr>
          </w:p>
        </w:tc>
        <w:tc>
          <w:tcPr>
            <w:tcW w:w="630" w:type="dxa"/>
            <w:vMerge/>
            <w:shd w:val="clear" w:color="auto" w:fill="auto"/>
            <w:vAlign w:val="center"/>
          </w:tcPr>
          <w:p w:rsidR="008744C1" w:rsidRDefault="008744C1" w:rsidP="005751DB">
            <w:pPr>
              <w:spacing w:line="320" w:lineRule="exact"/>
              <w:jc w:val="center"/>
              <w:rPr>
                <w:rFonts w:ascii="Calibri" w:eastAsia="宋体" w:hAnsi="宋体" w:cstheme="minorHAnsi"/>
                <w:bCs/>
                <w:szCs w:val="21"/>
              </w:rPr>
            </w:pPr>
          </w:p>
        </w:tc>
        <w:tc>
          <w:tcPr>
            <w:tcW w:w="945" w:type="dxa"/>
            <w:shd w:val="clear" w:color="auto" w:fill="auto"/>
            <w:vAlign w:val="center"/>
          </w:tcPr>
          <w:p w:rsidR="008744C1" w:rsidRDefault="00CB214D" w:rsidP="005751DB">
            <w:pPr>
              <w:spacing w:line="320" w:lineRule="exact"/>
              <w:jc w:val="center"/>
              <w:rPr>
                <w:rFonts w:ascii="Calibri" w:eastAsia="宋体" w:hAnsi="宋体" w:cstheme="minorHAnsi"/>
                <w:bCs/>
                <w:szCs w:val="21"/>
              </w:rPr>
            </w:pPr>
            <w:r>
              <w:rPr>
                <w:rFonts w:ascii="Calibri" w:eastAsia="宋体" w:hAnsi="宋体" w:cstheme="minorHAnsi"/>
                <w:bCs/>
                <w:szCs w:val="21"/>
              </w:rPr>
              <w:t>6</w:t>
            </w:r>
          </w:p>
        </w:tc>
        <w:tc>
          <w:tcPr>
            <w:tcW w:w="5652" w:type="dxa"/>
            <w:shd w:val="clear" w:color="auto" w:fill="auto"/>
            <w:vAlign w:val="center"/>
          </w:tcPr>
          <w:p w:rsidR="00AB4F6B" w:rsidRPr="00AB4F6B" w:rsidRDefault="00AB4F6B" w:rsidP="00AB4F6B">
            <w:pPr>
              <w:spacing w:line="320" w:lineRule="exact"/>
              <w:ind w:firstLineChars="200" w:firstLine="422"/>
              <w:rPr>
                <w:rFonts w:ascii="Calibri" w:eastAsia="宋体" w:hAnsi="宋体" w:cstheme="minorHAnsi"/>
                <w:b/>
                <w:szCs w:val="21"/>
              </w:rPr>
            </w:pPr>
            <w:r>
              <w:rPr>
                <w:rFonts w:ascii="Calibri" w:eastAsia="宋体" w:hAnsi="宋体" w:cstheme="minorHAnsi" w:hint="eastAsia"/>
                <w:b/>
                <w:szCs w:val="21"/>
              </w:rPr>
              <w:t>有害物</w:t>
            </w:r>
            <w:r w:rsidRPr="00AB4F6B">
              <w:rPr>
                <w:rFonts w:ascii="Calibri" w:eastAsia="宋体" w:hAnsi="宋体" w:cstheme="minorHAnsi"/>
                <w:b/>
                <w:szCs w:val="21"/>
              </w:rPr>
              <w:t>认证：</w:t>
            </w:r>
          </w:p>
          <w:p w:rsidR="008744C1" w:rsidRDefault="002F7A46" w:rsidP="002F7A46">
            <w:pPr>
              <w:spacing w:line="320" w:lineRule="exact"/>
              <w:ind w:firstLineChars="200" w:firstLine="420"/>
              <w:rPr>
                <w:rFonts w:ascii="Calibri" w:eastAsia="宋体" w:hAnsi="宋体" w:cstheme="minorHAnsi"/>
                <w:bCs/>
                <w:szCs w:val="21"/>
              </w:rPr>
            </w:pPr>
            <w:r w:rsidRPr="002F7A46">
              <w:rPr>
                <w:rFonts w:ascii="Calibri" w:eastAsia="宋体" w:hAnsi="宋体" w:cstheme="minorHAnsi"/>
                <w:szCs w:val="21"/>
              </w:rPr>
              <w:t>产品生产厂通过</w:t>
            </w:r>
            <w:r w:rsidRPr="002F7A46">
              <w:rPr>
                <w:rFonts w:ascii="Calibri" w:eastAsia="宋体" w:hAnsi="宋体" w:cstheme="minorHAnsi" w:hint="eastAsia"/>
                <w:szCs w:val="21"/>
              </w:rPr>
              <w:t>家具产品有害物质限量认证证书</w:t>
            </w:r>
            <w:r w:rsidRPr="002F7A46">
              <w:rPr>
                <w:rFonts w:ascii="Calibri" w:eastAsia="宋体" w:hAnsi="宋体" w:cstheme="minorHAnsi"/>
                <w:szCs w:val="21"/>
              </w:rPr>
              <w:t>，</w:t>
            </w:r>
            <w:r w:rsidRPr="002F7A46">
              <w:rPr>
                <w:rFonts w:ascii="Calibri" w:eastAsia="宋体" w:hAnsi="宋体" w:cstheme="minorHAnsi" w:hint="eastAsia"/>
                <w:szCs w:val="21"/>
              </w:rPr>
              <w:t>认证范围：木家具（床类、柜类、桌类、椅类、屏风类），金属家具（床类、柜类、桌类、椅类、屏风类、架类），软体家具（沙发类、椅类）</w:t>
            </w:r>
            <w:r w:rsidRPr="002F7A46">
              <w:rPr>
                <w:rFonts w:ascii="Calibri" w:eastAsia="宋体" w:hAnsi="宋体" w:cstheme="minorHAnsi"/>
                <w:szCs w:val="21"/>
              </w:rPr>
              <w:t>提供有效期内的认证证书</w:t>
            </w:r>
            <w:r>
              <w:rPr>
                <w:rFonts w:ascii="Calibri" w:eastAsia="宋体" w:hAnsi="宋体" w:cstheme="minorHAnsi" w:hint="eastAsia"/>
                <w:szCs w:val="21"/>
              </w:rPr>
              <w:t>扫描</w:t>
            </w:r>
            <w:r w:rsidRPr="002F7A46">
              <w:rPr>
                <w:rFonts w:ascii="Calibri" w:eastAsia="宋体" w:hAnsi="宋体" w:cstheme="minorHAnsi"/>
                <w:szCs w:val="21"/>
              </w:rPr>
              <w:t>件，每</w:t>
            </w:r>
            <w:r>
              <w:rPr>
                <w:rFonts w:ascii="Calibri" w:eastAsia="宋体" w:hAnsi="宋体" w:cstheme="minorHAnsi" w:hint="eastAsia"/>
                <w:szCs w:val="21"/>
              </w:rPr>
              <w:t>提供</w:t>
            </w:r>
            <w:r w:rsidRPr="002F7A46">
              <w:rPr>
                <w:rFonts w:ascii="Calibri" w:eastAsia="宋体" w:hAnsi="宋体" w:cstheme="minorHAnsi"/>
                <w:szCs w:val="21"/>
              </w:rPr>
              <w:t>一项得</w:t>
            </w:r>
            <w:r w:rsidRPr="002F7A46">
              <w:rPr>
                <w:rFonts w:ascii="Calibri" w:eastAsia="宋体" w:hAnsi="宋体" w:cstheme="minorHAnsi"/>
                <w:szCs w:val="21"/>
              </w:rPr>
              <w:t>0.5</w:t>
            </w:r>
            <w:r w:rsidRPr="002F7A46">
              <w:rPr>
                <w:rFonts w:ascii="Calibri" w:eastAsia="宋体" w:hAnsi="宋体" w:cstheme="minorHAnsi"/>
                <w:szCs w:val="21"/>
              </w:rPr>
              <w:t>分，最多</w:t>
            </w:r>
            <w:r w:rsidRPr="002F7A46">
              <w:rPr>
                <w:rFonts w:ascii="Calibri" w:eastAsia="宋体" w:hAnsi="宋体" w:cstheme="minorHAnsi" w:hint="eastAsia"/>
                <w:szCs w:val="21"/>
              </w:rPr>
              <w:t>6</w:t>
            </w:r>
            <w:r w:rsidRPr="002F7A46">
              <w:rPr>
                <w:rFonts w:ascii="Calibri" w:eastAsia="宋体" w:hAnsi="宋体" w:cstheme="minorHAnsi"/>
                <w:szCs w:val="21"/>
              </w:rPr>
              <w:t>分。</w:t>
            </w:r>
          </w:p>
        </w:tc>
        <w:tc>
          <w:tcPr>
            <w:tcW w:w="1105" w:type="dxa"/>
            <w:vMerge/>
            <w:shd w:val="clear" w:color="auto" w:fill="auto"/>
            <w:vAlign w:val="center"/>
          </w:tcPr>
          <w:p w:rsidR="008744C1" w:rsidRDefault="008744C1" w:rsidP="005751DB">
            <w:pPr>
              <w:spacing w:line="320" w:lineRule="exact"/>
              <w:rPr>
                <w:rFonts w:ascii="Calibri" w:eastAsia="宋体" w:hAnsi="宋体" w:cstheme="minorHAnsi"/>
                <w:bCs/>
                <w:szCs w:val="21"/>
              </w:rPr>
            </w:pPr>
          </w:p>
        </w:tc>
      </w:tr>
      <w:tr w:rsidR="00AB4F6B" w:rsidTr="005751DB">
        <w:trPr>
          <w:trHeight w:val="1739"/>
          <w:jc w:val="center"/>
        </w:trPr>
        <w:tc>
          <w:tcPr>
            <w:tcW w:w="735" w:type="dxa"/>
            <w:shd w:val="clear" w:color="auto" w:fill="auto"/>
            <w:vAlign w:val="center"/>
          </w:tcPr>
          <w:p w:rsidR="00AB4F6B" w:rsidRDefault="00AB4F6B" w:rsidP="005751DB">
            <w:pPr>
              <w:spacing w:line="320" w:lineRule="exact"/>
              <w:jc w:val="center"/>
              <w:rPr>
                <w:rFonts w:ascii="Calibri" w:eastAsia="宋体" w:hAnsi="宋体" w:cstheme="minorHAnsi"/>
                <w:bCs/>
                <w:szCs w:val="21"/>
              </w:rPr>
            </w:pPr>
            <w:r>
              <w:rPr>
                <w:rFonts w:ascii="Calibri" w:eastAsia="宋体" w:hAnsi="宋体" w:cstheme="minorHAnsi" w:hint="eastAsia"/>
                <w:bCs/>
                <w:szCs w:val="21"/>
              </w:rPr>
              <w:t>业绩</w:t>
            </w:r>
          </w:p>
        </w:tc>
        <w:tc>
          <w:tcPr>
            <w:tcW w:w="630" w:type="dxa"/>
            <w:shd w:val="clear" w:color="auto" w:fill="auto"/>
            <w:vAlign w:val="center"/>
          </w:tcPr>
          <w:p w:rsidR="00AB4F6B" w:rsidRDefault="00AB4F6B" w:rsidP="005751DB">
            <w:pPr>
              <w:spacing w:line="320" w:lineRule="exact"/>
              <w:jc w:val="center"/>
              <w:rPr>
                <w:rFonts w:ascii="Calibri" w:eastAsia="宋体" w:hAnsi="宋体" w:cstheme="minorHAnsi"/>
                <w:bCs/>
                <w:szCs w:val="21"/>
              </w:rPr>
            </w:pPr>
            <w:r>
              <w:rPr>
                <w:rFonts w:ascii="Calibri" w:eastAsia="宋体" w:hAnsi="宋体" w:cstheme="minorHAnsi" w:hint="eastAsia"/>
                <w:bCs/>
                <w:szCs w:val="21"/>
              </w:rPr>
              <w:t>9</w:t>
            </w:r>
          </w:p>
        </w:tc>
        <w:tc>
          <w:tcPr>
            <w:tcW w:w="945" w:type="dxa"/>
            <w:shd w:val="clear" w:color="auto" w:fill="auto"/>
            <w:vAlign w:val="center"/>
          </w:tcPr>
          <w:p w:rsidR="00AB4F6B" w:rsidRDefault="00AB4F6B" w:rsidP="005751DB">
            <w:pPr>
              <w:spacing w:line="320" w:lineRule="exact"/>
              <w:jc w:val="center"/>
              <w:rPr>
                <w:rFonts w:ascii="Calibri" w:eastAsia="宋体" w:hAnsi="宋体" w:cstheme="minorHAnsi"/>
                <w:bCs/>
                <w:szCs w:val="21"/>
              </w:rPr>
            </w:pPr>
          </w:p>
        </w:tc>
        <w:tc>
          <w:tcPr>
            <w:tcW w:w="5652" w:type="dxa"/>
            <w:shd w:val="clear" w:color="auto" w:fill="auto"/>
            <w:vAlign w:val="center"/>
          </w:tcPr>
          <w:p w:rsidR="00AB4F6B" w:rsidRPr="00AB4F6B" w:rsidRDefault="00AB4F6B" w:rsidP="002F7A46">
            <w:pPr>
              <w:spacing w:line="320" w:lineRule="exact"/>
              <w:ind w:firstLineChars="200" w:firstLine="420"/>
              <w:rPr>
                <w:rFonts w:ascii="Calibri" w:eastAsia="宋体" w:hAnsi="宋体" w:cstheme="minorHAnsi"/>
                <w:szCs w:val="21"/>
              </w:rPr>
            </w:pPr>
            <w:r w:rsidRPr="00AB4F6B">
              <w:rPr>
                <w:rFonts w:ascii="Calibri" w:eastAsia="宋体" w:hAnsi="宋体" w:cstheme="minorHAnsi"/>
                <w:szCs w:val="21"/>
              </w:rPr>
              <w:t>提供</w:t>
            </w:r>
            <w:r w:rsidRPr="00AB4F6B">
              <w:rPr>
                <w:rFonts w:ascii="Calibri" w:eastAsia="宋体" w:hAnsi="宋体" w:cstheme="minorHAnsi"/>
                <w:szCs w:val="21"/>
              </w:rPr>
              <w:t>2020</w:t>
            </w:r>
            <w:r w:rsidRPr="00AB4F6B">
              <w:rPr>
                <w:rFonts w:ascii="Calibri" w:eastAsia="宋体" w:hAnsi="宋体" w:cstheme="minorHAnsi"/>
                <w:szCs w:val="21"/>
              </w:rPr>
              <w:t>年</w:t>
            </w:r>
            <w:r w:rsidRPr="00AB4F6B">
              <w:rPr>
                <w:rFonts w:ascii="Calibri" w:eastAsia="宋体" w:hAnsi="宋体" w:cstheme="minorHAnsi"/>
                <w:szCs w:val="21"/>
              </w:rPr>
              <w:t>1</w:t>
            </w:r>
            <w:r w:rsidRPr="00AB4F6B">
              <w:rPr>
                <w:rFonts w:ascii="Calibri" w:eastAsia="宋体" w:hAnsi="宋体" w:cstheme="minorHAnsi"/>
                <w:szCs w:val="21"/>
              </w:rPr>
              <w:t>月</w:t>
            </w:r>
            <w:r w:rsidRPr="00AB4F6B">
              <w:rPr>
                <w:rFonts w:ascii="Calibri" w:eastAsia="宋体" w:hAnsi="宋体" w:cstheme="minorHAnsi"/>
                <w:szCs w:val="21"/>
              </w:rPr>
              <w:t>1</w:t>
            </w:r>
            <w:r w:rsidRPr="00AB4F6B">
              <w:rPr>
                <w:rFonts w:ascii="Calibri" w:eastAsia="宋体" w:hAnsi="宋体" w:cstheme="minorHAnsi"/>
                <w:szCs w:val="21"/>
              </w:rPr>
              <w:t>日以来类似项目的业绩证明文件（</w:t>
            </w:r>
            <w:r w:rsidRPr="00AB4F6B">
              <w:rPr>
                <w:rFonts w:ascii="Calibri" w:eastAsia="宋体" w:hAnsi="宋体" w:cstheme="minorHAnsi" w:hint="eastAsia"/>
                <w:szCs w:val="21"/>
              </w:rPr>
              <w:t>合同</w:t>
            </w:r>
            <w:r>
              <w:rPr>
                <w:rFonts w:ascii="Calibri" w:eastAsia="宋体" w:hAnsi="宋体" w:cstheme="minorHAnsi" w:hint="eastAsia"/>
                <w:szCs w:val="21"/>
              </w:rPr>
              <w:t>扫描件</w:t>
            </w:r>
            <w:r w:rsidRPr="00AB4F6B">
              <w:rPr>
                <w:rFonts w:ascii="Calibri" w:eastAsia="宋体" w:hAnsi="宋体" w:cstheme="minorHAnsi" w:hint="eastAsia"/>
                <w:szCs w:val="21"/>
              </w:rPr>
              <w:t>、中标通知书</w:t>
            </w:r>
            <w:r>
              <w:rPr>
                <w:rFonts w:ascii="Calibri" w:eastAsia="宋体" w:hAnsi="宋体" w:cstheme="minorHAnsi" w:hint="eastAsia"/>
                <w:szCs w:val="21"/>
              </w:rPr>
              <w:t>扫描件</w:t>
            </w:r>
            <w:r w:rsidRPr="00AB4F6B">
              <w:rPr>
                <w:rFonts w:ascii="Calibri" w:eastAsia="宋体" w:hAnsi="宋体" w:cstheme="minorHAnsi" w:hint="eastAsia"/>
                <w:szCs w:val="21"/>
              </w:rPr>
              <w:t>、中标公告</w:t>
            </w:r>
            <w:r w:rsidR="002F7A46">
              <w:rPr>
                <w:rFonts w:ascii="Calibri" w:eastAsia="宋体" w:hAnsi="宋体" w:cstheme="minorHAnsi" w:hint="eastAsia"/>
                <w:szCs w:val="21"/>
              </w:rPr>
              <w:t>挂网</w:t>
            </w:r>
            <w:r w:rsidRPr="00AB4F6B">
              <w:rPr>
                <w:rFonts w:ascii="Calibri" w:eastAsia="宋体" w:hAnsi="宋体" w:cstheme="minorHAnsi" w:hint="eastAsia"/>
                <w:szCs w:val="21"/>
              </w:rPr>
              <w:t>截图、三</w:t>
            </w:r>
            <w:r w:rsidRPr="00AB4F6B">
              <w:rPr>
                <w:rFonts w:ascii="Calibri" w:eastAsia="宋体" w:hAnsi="宋体" w:cstheme="minorHAnsi"/>
                <w:szCs w:val="21"/>
              </w:rPr>
              <w:t>者同时出具方为有效），每出具一份业绩证明文件得</w:t>
            </w:r>
            <w:r w:rsidRPr="00AB4F6B">
              <w:rPr>
                <w:rFonts w:ascii="Calibri" w:eastAsia="宋体" w:hAnsi="宋体" w:cstheme="minorHAnsi"/>
                <w:szCs w:val="21"/>
              </w:rPr>
              <w:t>3</w:t>
            </w:r>
            <w:r w:rsidRPr="00AB4F6B">
              <w:rPr>
                <w:rFonts w:ascii="Calibri" w:eastAsia="宋体" w:hAnsi="宋体" w:cstheme="minorHAnsi"/>
                <w:szCs w:val="21"/>
              </w:rPr>
              <w:t>分，满分</w:t>
            </w:r>
            <w:r w:rsidRPr="00AB4F6B">
              <w:rPr>
                <w:rFonts w:ascii="Calibri" w:eastAsia="宋体" w:hAnsi="宋体" w:cstheme="minorHAnsi"/>
                <w:szCs w:val="21"/>
              </w:rPr>
              <w:t>9</w:t>
            </w:r>
            <w:r w:rsidRPr="00AB4F6B">
              <w:rPr>
                <w:rFonts w:ascii="Calibri" w:eastAsia="宋体" w:hAnsi="宋体" w:cstheme="minorHAnsi"/>
                <w:szCs w:val="21"/>
              </w:rPr>
              <w:t>分。</w:t>
            </w:r>
          </w:p>
        </w:tc>
        <w:tc>
          <w:tcPr>
            <w:tcW w:w="1105" w:type="dxa"/>
            <w:shd w:val="clear" w:color="auto" w:fill="auto"/>
            <w:vAlign w:val="center"/>
          </w:tcPr>
          <w:p w:rsidR="00AB4F6B" w:rsidRDefault="00AB4F6B" w:rsidP="005751DB">
            <w:pPr>
              <w:spacing w:line="320" w:lineRule="exact"/>
              <w:rPr>
                <w:rFonts w:ascii="Calibri" w:eastAsia="宋体" w:hAnsi="宋体" w:cstheme="minorHAnsi"/>
                <w:bCs/>
                <w:szCs w:val="21"/>
              </w:rPr>
            </w:pPr>
          </w:p>
        </w:tc>
      </w:tr>
      <w:tr w:rsidR="005751DB" w:rsidTr="005751DB">
        <w:trPr>
          <w:trHeight w:val="397"/>
          <w:jc w:val="center"/>
        </w:trPr>
        <w:tc>
          <w:tcPr>
            <w:tcW w:w="735" w:type="dxa"/>
            <w:shd w:val="clear" w:color="auto" w:fill="auto"/>
            <w:vAlign w:val="center"/>
          </w:tcPr>
          <w:p w:rsidR="005751DB" w:rsidRDefault="005751DB" w:rsidP="005751DB">
            <w:pPr>
              <w:spacing w:line="320" w:lineRule="exact"/>
              <w:rPr>
                <w:rFonts w:ascii="Calibri" w:eastAsia="宋体" w:hAnsi="宋体" w:cstheme="minorHAnsi"/>
                <w:szCs w:val="21"/>
              </w:rPr>
            </w:pPr>
            <w:r>
              <w:rPr>
                <w:rFonts w:ascii="Calibri" w:eastAsia="宋体" w:hAnsi="宋体" w:cstheme="minorHAnsi"/>
                <w:szCs w:val="21"/>
              </w:rPr>
              <w:t>说明</w:t>
            </w:r>
          </w:p>
        </w:tc>
        <w:tc>
          <w:tcPr>
            <w:tcW w:w="8332" w:type="dxa"/>
            <w:gridSpan w:val="4"/>
            <w:shd w:val="clear" w:color="auto" w:fill="auto"/>
            <w:vAlign w:val="center"/>
          </w:tcPr>
          <w:p w:rsidR="005751DB" w:rsidRDefault="005751DB" w:rsidP="005751DB">
            <w:pPr>
              <w:spacing w:line="320" w:lineRule="exact"/>
              <w:ind w:firstLine="420"/>
              <w:rPr>
                <w:rFonts w:ascii="Calibri" w:eastAsia="宋体" w:hAnsi="宋体" w:cstheme="minorHAnsi"/>
                <w:szCs w:val="21"/>
              </w:rPr>
            </w:pPr>
            <w:r>
              <w:rPr>
                <w:rFonts w:ascii="Calibri" w:eastAsia="宋体" w:hAnsi="宋体" w:cstheme="minorHAnsi"/>
                <w:szCs w:val="21"/>
              </w:rPr>
              <w:t>1</w:t>
            </w:r>
            <w:r>
              <w:rPr>
                <w:rFonts w:ascii="Calibri" w:eastAsia="宋体" w:hAnsi="宋体" w:cstheme="minorHAnsi"/>
                <w:szCs w:val="21"/>
              </w:rPr>
              <w:t>、评标委员会成员必须按照本评审要素据实打分，各类数字计算均按“四舍五入”保留小数点后两位；</w:t>
            </w:r>
          </w:p>
          <w:p w:rsidR="005751DB" w:rsidRDefault="005751DB" w:rsidP="005751DB">
            <w:pPr>
              <w:spacing w:line="320" w:lineRule="exact"/>
              <w:ind w:firstLine="420"/>
              <w:rPr>
                <w:rFonts w:ascii="Calibri" w:eastAsia="宋体" w:hAnsi="宋体" w:cstheme="minorHAnsi"/>
                <w:szCs w:val="21"/>
              </w:rPr>
            </w:pPr>
            <w:r>
              <w:rPr>
                <w:rFonts w:ascii="Calibri" w:eastAsia="宋体" w:hAnsi="宋体" w:cstheme="minorHAnsi" w:hint="eastAsia"/>
                <w:szCs w:val="21"/>
              </w:rPr>
              <w:t>2</w:t>
            </w:r>
            <w:r>
              <w:rPr>
                <w:rFonts w:ascii="Calibri" w:eastAsia="宋体" w:hAnsi="宋体" w:cstheme="minorHAnsi"/>
                <w:szCs w:val="21"/>
              </w:rPr>
              <w:t>、本表分值区间符号：“</w:t>
            </w:r>
            <w:r>
              <w:rPr>
                <w:rFonts w:ascii="Calibri" w:eastAsia="宋体" w:hAnsi="宋体"/>
                <w:color w:val="000000"/>
                <w:szCs w:val="21"/>
              </w:rPr>
              <w:t>［</w:t>
            </w:r>
            <w:r>
              <w:rPr>
                <w:rFonts w:ascii="Calibri" w:eastAsia="宋体" w:hAnsi="宋体" w:cstheme="minorHAnsi"/>
                <w:szCs w:val="21"/>
              </w:rPr>
              <w:t>”、“</w:t>
            </w:r>
            <w:r>
              <w:rPr>
                <w:rFonts w:ascii="Calibri" w:eastAsia="宋体" w:hAnsi="宋体"/>
                <w:color w:val="000000"/>
                <w:szCs w:val="21"/>
              </w:rPr>
              <w:t>］</w:t>
            </w:r>
            <w:r>
              <w:rPr>
                <w:rFonts w:ascii="Calibri" w:eastAsia="宋体" w:hAnsi="宋体" w:cstheme="minorHAnsi"/>
                <w:szCs w:val="21"/>
              </w:rPr>
              <w:t>”表示包含本数；“（”、“）”表示不包含本数。</w:t>
            </w:r>
          </w:p>
        </w:tc>
      </w:tr>
    </w:tbl>
    <w:p w:rsidR="00AF79BB" w:rsidRDefault="00AF79BB" w:rsidP="005751DB">
      <w:pPr>
        <w:widowControl/>
        <w:outlineLvl w:val="2"/>
        <w:rPr>
          <w:rFonts w:ascii="Calibri Light" w:eastAsia="黑体" w:hAnsi="Calibri Light" w:cs="Times New Roman"/>
          <w:color w:val="1F4E79"/>
          <w:sz w:val="32"/>
          <w:szCs w:val="36"/>
        </w:rPr>
      </w:pPr>
      <w:r>
        <w:rPr>
          <w:rFonts w:ascii="Calibri Light" w:eastAsia="黑体" w:hAnsi="Calibri Light" w:cs="Times New Roman"/>
          <w:color w:val="1F4E79"/>
          <w:sz w:val="32"/>
          <w:szCs w:val="36"/>
        </w:rPr>
        <w:br w:type="page"/>
      </w:r>
    </w:p>
    <w:p w:rsidR="005D6710" w:rsidRPr="003D4821" w:rsidRDefault="003D4821" w:rsidP="00315250">
      <w:pPr>
        <w:widowControl/>
        <w:ind w:firstLineChars="150" w:firstLine="420"/>
        <w:jc w:val="lef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3</w:t>
      </w:r>
      <w:r>
        <w:rPr>
          <w:rFonts w:ascii="Calibri Light" w:eastAsia="华文仿宋" w:hAnsi="Calibri Light" w:cs="Calibri Light"/>
          <w:b/>
          <w:sz w:val="28"/>
          <w:szCs w:val="28"/>
        </w:rPr>
        <w:t>、推荐中标候选人</w:t>
      </w:r>
    </w:p>
    <w:p w:rsidR="00CC57B1" w:rsidRPr="00980648" w:rsidRDefault="00CC57B1" w:rsidP="00CC57B1">
      <w:pPr>
        <w:widowControl/>
        <w:spacing w:line="400" w:lineRule="exact"/>
        <w:ind w:firstLineChars="200" w:firstLine="560"/>
        <w:rPr>
          <w:rFonts w:ascii="Calibri Light" w:eastAsia="华文仿宋" w:hAnsi="Calibri Light" w:cs="Calibri Light"/>
          <w:sz w:val="28"/>
          <w:szCs w:val="28"/>
        </w:rPr>
      </w:pPr>
      <w:r w:rsidRPr="00980648">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w:t>
      </w:r>
      <w:r>
        <w:rPr>
          <w:rFonts w:ascii="Calibri Light" w:eastAsia="华文仿宋" w:hAnsi="Calibri Light" w:cs="Calibri Light"/>
          <w:sz w:val="28"/>
          <w:szCs w:val="28"/>
        </w:rPr>
        <w:t>服务商</w:t>
      </w:r>
      <w:r w:rsidRPr="00980648">
        <w:rPr>
          <w:rFonts w:ascii="Calibri Light" w:eastAsia="华文仿宋" w:hAnsi="Calibri Light" w:cs="Calibri Light"/>
          <w:sz w:val="28"/>
          <w:szCs w:val="28"/>
        </w:rPr>
        <w:t>列为</w:t>
      </w:r>
      <w:r w:rsidRPr="00980648">
        <w:rPr>
          <w:rFonts w:ascii="Calibri Light" w:eastAsia="华文仿宋" w:hAnsi="Calibri Light" w:cs="Calibri Light"/>
          <w:color w:val="C00000"/>
          <w:sz w:val="28"/>
          <w:szCs w:val="28"/>
        </w:rPr>
        <w:t>排名第一的中标候选人</w:t>
      </w:r>
      <w:r w:rsidRPr="00980648">
        <w:rPr>
          <w:rFonts w:ascii="Calibri Light" w:eastAsia="华文仿宋" w:hAnsi="Calibri Light" w:cs="Calibri Light"/>
          <w:sz w:val="28"/>
          <w:szCs w:val="28"/>
        </w:rPr>
        <w:t>。</w:t>
      </w:r>
    </w:p>
    <w:p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4</w:t>
      </w:r>
      <w:r>
        <w:rPr>
          <w:rFonts w:ascii="Calibri Light" w:eastAsia="华文仿宋" w:hAnsi="Calibri Light" w:cs="Calibri Light"/>
          <w:b/>
          <w:sz w:val="28"/>
          <w:szCs w:val="28"/>
        </w:rPr>
        <w:t>、编写评审报告</w:t>
      </w:r>
    </w:p>
    <w:p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（三）对投标文件的澄清</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、评标委员会在对投标文件的有效性、完整性和响应程度进行审查时，可以要求</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对投标文件中</w:t>
      </w:r>
      <w:r>
        <w:rPr>
          <w:rFonts w:ascii="Calibri Light" w:eastAsia="华文仿宋" w:hAnsi="Calibri Light" w:cs="Calibri Light"/>
          <w:color w:val="C00000"/>
          <w:sz w:val="28"/>
          <w:szCs w:val="28"/>
        </w:rPr>
        <w:t>含义不明确、同类问题表述不一致或者有明显文字和计算错误</w:t>
      </w:r>
      <w:r>
        <w:rPr>
          <w:rFonts w:ascii="Calibri Light" w:eastAsia="华文仿宋" w:hAnsi="Calibri Light" w:cs="Calibri Light"/>
          <w:sz w:val="28"/>
          <w:szCs w:val="28"/>
        </w:rPr>
        <w:t>的内容等做出必要的澄清、说明或者补正。</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、依照民法中的过失责任原则，澄清、说明或补正前评标委员会将按最不利于投标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的原则对投标文件做出评判。</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、评标委员会要求</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澄清、说明或者补正投标文件应当以书面形式做出。</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应当在规定的澄清时限内以书面形式提交，</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的澄清、说明或者更正应当由法定代表人或其授权代表签字（或盖章），或者加盖公章。</w:t>
      </w:r>
    </w:p>
    <w:p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的澄清、说明或者补正不得超出投标文件的范围或者改变投标文件的实质性内容。澄清、说明或者补正的内容将作为合同履行的重要依据。</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串通投标，其投标无效：</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的投标文件由同一单位或者个人编制；</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委托同一单位或者个人办理投标事宜；</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的投标文件载明的项目管理成员或者联系人员为同一人；</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的投标文件异常一致或者投标报价呈规律性差异</w:t>
      </w:r>
      <w:r>
        <w:rPr>
          <w:rFonts w:ascii="Calibri Light" w:eastAsia="华文仿宋" w:hAnsi="Calibri Light" w:cs="Calibri Light" w:hint="eastAsia"/>
          <w:sz w:val="28"/>
          <w:szCs w:val="28"/>
        </w:rPr>
        <w:t>。</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十、中标</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（一）集中采购机构在评标工作结束后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（二）采购人在收到评审报告之日起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个工作日内，在评标报告确定的中标候选人名单中按次序确定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。中标候选人并列的，由采购人邀请中标候选人按照随机抽取的方式进行确定。采购人逾期不予确认，又不能说明合法理由的，视同按评标报告推荐的次序确定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确定之日起</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r w:rsidR="005F04C8" w:rsidRPr="004B3F02">
        <w:rPr>
          <w:rFonts w:ascii="Calibri Light" w:eastAsia="华文仿宋" w:hAnsi="Calibri Light" w:cs="Calibri Light"/>
          <w:color w:val="7030A0"/>
          <w:sz w:val="28"/>
          <w:szCs w:val="28"/>
        </w:rPr>
        <w:t>陕西省政府采购网</w:t>
      </w:r>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w:t>
      </w:r>
      <w:r>
        <w:rPr>
          <w:rFonts w:ascii="Calibri Light" w:eastAsia="华文仿宋" w:hAnsi="Calibri Light" w:cs="Calibri Light"/>
          <w:color w:val="000000"/>
          <w:sz w:val="18"/>
          <w:szCs w:val="18"/>
        </w:rPr>
        <w:t>】</w:t>
      </w:r>
      <w:r>
        <w:rPr>
          <w:rFonts w:ascii="Calibri Light" w:eastAsia="华文仿宋" w:hAnsi="Calibri Light" w:cs="Calibri Light"/>
          <w:sz w:val="28"/>
          <w:szCs w:val="28"/>
        </w:rPr>
        <w:t>上公布中标结果。中标公告期限为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rsidR="00EF7A23" w:rsidRPr="00EF7A23" w:rsidRDefault="00EF7A23" w:rsidP="00EF7A23">
      <w:pPr>
        <w:pStyle w:val="af6"/>
        <w:ind w:firstLineChars="200" w:firstLine="560"/>
      </w:pPr>
      <w:r w:rsidRPr="00EF7A23">
        <w:rPr>
          <w:rFonts w:hint="eastAsia"/>
        </w:rPr>
        <w:t>（四）在公告中标结果的同时，集采机构向中标</w:t>
      </w:r>
      <w:r w:rsidR="006D053B">
        <w:rPr>
          <w:rFonts w:hint="eastAsia"/>
        </w:rPr>
        <w:t>供应商</w:t>
      </w:r>
      <w:r w:rsidRPr="00EF7A23">
        <w:rPr>
          <w:rFonts w:hint="eastAsia"/>
        </w:rPr>
        <w:t>发出中标通知书，中标</w:t>
      </w:r>
      <w:r w:rsidR="006D053B">
        <w:rPr>
          <w:rFonts w:hint="eastAsia"/>
        </w:rPr>
        <w:t>供应商</w:t>
      </w:r>
      <w:r w:rsidRPr="00EF7A23">
        <w:rPr>
          <w:rFonts w:hint="eastAsia"/>
        </w:rPr>
        <w:t>在领取中标通知书时提供一正两副纸质投标文件用于备案。</w:t>
      </w:r>
    </w:p>
    <w:p w:rsidR="00EF7A23" w:rsidRPr="00EF7A23" w:rsidRDefault="00EF7A23" w:rsidP="00EF7A23">
      <w:pPr>
        <w:pStyle w:val="af6"/>
        <w:ind w:firstLineChars="200" w:firstLine="560"/>
      </w:pPr>
      <w:r w:rsidRPr="00EF7A23">
        <w:rPr>
          <w:rFonts w:hint="eastAsia"/>
        </w:rPr>
        <w:t>中标通知书领取地点：本集采机构</w:t>
      </w:r>
      <w:r w:rsidR="006D3133">
        <w:rPr>
          <w:rFonts w:hint="eastAsia"/>
        </w:rPr>
        <w:t>八层前台</w:t>
      </w:r>
      <w:r w:rsidRPr="00EF7A23">
        <w:rPr>
          <w:rFonts w:hint="eastAsia"/>
        </w:rPr>
        <w:t>。</w:t>
      </w:r>
    </w:p>
    <w:p w:rsidR="00EF7A23" w:rsidRPr="00EF7A23" w:rsidRDefault="00EF7A23" w:rsidP="00EF7A23">
      <w:pPr>
        <w:pStyle w:val="af6"/>
        <w:ind w:firstLineChars="200" w:firstLine="560"/>
      </w:pPr>
      <w:r w:rsidRPr="00EF7A23">
        <w:rPr>
          <w:rFonts w:hint="eastAsia"/>
        </w:rPr>
        <w:t>联系电话：</w:t>
      </w:r>
      <w:r w:rsidRPr="00EF7A23">
        <w:rPr>
          <w:rFonts w:hint="eastAsia"/>
        </w:rPr>
        <w:t>029-86510166/86510167</w:t>
      </w:r>
      <w:r w:rsidRPr="00EF7A23">
        <w:rPr>
          <w:rFonts w:hint="eastAsia"/>
        </w:rPr>
        <w:t>转</w:t>
      </w:r>
      <w:r w:rsidRPr="00EF7A23">
        <w:rPr>
          <w:rFonts w:hint="eastAsia"/>
        </w:rPr>
        <w:t>80</w:t>
      </w:r>
      <w:r w:rsidR="006D3133">
        <w:t>80</w:t>
      </w:r>
      <w:r w:rsidRPr="00EF7A23">
        <w:rPr>
          <w:rFonts w:hint="eastAsia"/>
        </w:rPr>
        <w:t>0</w:t>
      </w:r>
    </w:p>
    <w:p w:rsidR="00EF7A23" w:rsidRPr="00EF7A23" w:rsidRDefault="00EF7A23" w:rsidP="00EF7A23">
      <w:pPr>
        <w:pStyle w:val="af6"/>
        <w:ind w:firstLineChars="200" w:firstLine="560"/>
      </w:pPr>
      <w:r w:rsidRPr="00EF7A23">
        <w:rPr>
          <w:rFonts w:hint="eastAsia"/>
        </w:rPr>
        <w:t>（五）采用综合评分法评审的，</w:t>
      </w:r>
      <w:r w:rsidR="006D053B">
        <w:rPr>
          <w:rFonts w:hint="eastAsia"/>
        </w:rPr>
        <w:t>供应商</w:t>
      </w:r>
      <w:r w:rsidRPr="00EF7A23">
        <w:rPr>
          <w:rFonts w:hint="eastAsia"/>
        </w:rPr>
        <w:t>可登录全国公共资源交易中心平台（陕西省·西安市），选择“首页</w:t>
      </w:r>
      <w:r w:rsidRPr="00EF7A23">
        <w:rPr>
          <w:rFonts w:hint="eastAsia"/>
        </w:rPr>
        <w:t>&gt;</w:t>
      </w:r>
      <w:r w:rsidRPr="00EF7A23">
        <w:rPr>
          <w:rFonts w:hint="eastAsia"/>
        </w:rPr>
        <w:t>电子交易平台</w:t>
      </w:r>
      <w:r w:rsidRPr="00EF7A23">
        <w:rPr>
          <w:rFonts w:hint="eastAsia"/>
        </w:rPr>
        <w:t>&gt;</w:t>
      </w:r>
      <w:r w:rsidRPr="00EF7A23">
        <w:rPr>
          <w:rFonts w:hint="eastAsia"/>
        </w:rPr>
        <w:t>企业端</w:t>
      </w:r>
      <w:r w:rsidRPr="00EF7A23">
        <w:rPr>
          <w:rFonts w:hint="eastAsia"/>
        </w:rPr>
        <w:t>&gt;</w:t>
      </w:r>
      <w:r w:rsidRPr="00EF7A23">
        <w:rPr>
          <w:rFonts w:hint="eastAsia"/>
        </w:rPr>
        <w:t>我的项目”，点击“项目流程”，在打开的“项目管理”对话框中右侧选择“评标结果查看”，查看本单位的最终得分与排序。</w:t>
      </w:r>
    </w:p>
    <w:p w:rsidR="00EF7A23" w:rsidRDefault="00EF7A23" w:rsidP="00EF7A23">
      <w:pPr>
        <w:pStyle w:val="af6"/>
        <w:ind w:firstLineChars="200" w:firstLine="560"/>
      </w:pPr>
      <w:r w:rsidRPr="00EF7A23">
        <w:rPr>
          <w:rFonts w:hint="eastAsia"/>
        </w:rPr>
        <w:t>（六）集中采购机构按照相关规定将评审报告送监管机构备案。</w:t>
      </w:r>
    </w:p>
    <w:p w:rsidR="005D6710" w:rsidRPr="00B12630" w:rsidRDefault="00DD0025" w:rsidP="00B12630">
      <w:pPr>
        <w:keepNext/>
        <w:keepLines/>
        <w:widowControl/>
        <w:outlineLvl w:val="1"/>
        <w:rPr>
          <w:rFonts w:ascii="Calibri Light" w:eastAsia="华文仿宋" w:hAnsi="Calibri Light" w:cs="Calibri Light"/>
          <w:b/>
          <w:bCs/>
          <w:sz w:val="32"/>
          <w:szCs w:val="32"/>
        </w:rPr>
      </w:pPr>
      <w:r w:rsidRPr="00B12630">
        <w:rPr>
          <w:rFonts w:ascii="Calibri Light" w:eastAsia="华文仿宋" w:hAnsi="Calibri Light" w:cs="Calibri Light"/>
          <w:b/>
          <w:bCs/>
          <w:sz w:val="32"/>
          <w:szCs w:val="32"/>
        </w:rPr>
        <w:t>十一、签订政府采购合同</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（一）自中标通知书发出之日起</w:t>
      </w:r>
      <w:r>
        <w:rPr>
          <w:rFonts w:ascii="Calibri Light" w:eastAsia="华文仿宋" w:hAnsi="Calibri Light" w:cs="Calibri Light"/>
          <w:sz w:val="28"/>
          <w:szCs w:val="28"/>
        </w:rPr>
        <w:t>30</w:t>
      </w:r>
      <w:r>
        <w:rPr>
          <w:rFonts w:ascii="Calibri Light" w:eastAsia="华文仿宋" w:hAnsi="Calibri Light" w:cs="Calibri Light"/>
          <w:sz w:val="28"/>
          <w:szCs w:val="28"/>
        </w:rPr>
        <w:t>日内，采购人与中标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应按招标文件和中标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投标文件的约定，签订书面合同。所签订的政府采购合同不得对招标文件和中标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的投标文件内容作实质性修改。</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拒绝与采购人签订合同的，采购人可以按照评审报告推荐的中标候选人名单排序，确定下一候选人为中标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，也可以重新开展政府采购活动。</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（三）招标文件、投标文件、澄清、补充合同等为政府采购合同的组成部分，具有同等法律效力。</w:t>
      </w:r>
    </w:p>
    <w:p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（四）采购人应在规定时限内将政府采购合同报送监管机构备案。</w:t>
      </w:r>
    </w:p>
    <w:p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十二、其他</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（二）根据《政府采购法》第三十六条规定，在招标采购中，出现下列情形之一的，本项目按废标处理：</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、出现影响采购公正的违法、违规行为的；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的报价均超过了采购预算，采购人不能支付的；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、因重大变故，采购任务取消的。</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废标后，除采购任务取消外，本项目将重新组织招标。</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（三）在递交投标文件阶段、密封性等形式检查阶段、资格审查阶段或评标委员会评标阶段，当出现有效投标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家时，本项目将依据西安市财政局《关于进一步规范市级预算单位变更政府</w:t>
      </w:r>
      <w:r w:rsidR="00A0342D">
        <w:rPr>
          <w:rFonts w:ascii="Calibri Light" w:eastAsia="华文仿宋" w:hAnsi="Calibri Light" w:cs="Calibri Light"/>
          <w:sz w:val="28"/>
          <w:szCs w:val="28"/>
        </w:rPr>
        <w:t>采购人</w:t>
      </w:r>
      <w:r>
        <w:rPr>
          <w:rFonts w:ascii="Calibri Light" w:eastAsia="华文仿宋" w:hAnsi="Calibri Light" w:cs="Calibri Light"/>
          <w:sz w:val="28"/>
          <w:szCs w:val="28"/>
        </w:rPr>
        <w:t>式审批管理的通知》（市财发〔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w:t>
      </w:r>
      <w:r w:rsidR="00A0342D">
        <w:rPr>
          <w:rFonts w:ascii="Calibri Light" w:eastAsia="华文仿宋" w:hAnsi="Calibri Light" w:cs="Calibri Light"/>
          <w:sz w:val="28"/>
          <w:szCs w:val="28"/>
        </w:rPr>
        <w:t>采购人</w:t>
      </w:r>
      <w:r>
        <w:rPr>
          <w:rFonts w:ascii="Calibri Light" w:eastAsia="华文仿宋" w:hAnsi="Calibri Light" w:cs="Calibri Light"/>
          <w:sz w:val="28"/>
          <w:szCs w:val="28"/>
        </w:rPr>
        <w:t>式继续进行。</w:t>
      </w:r>
    </w:p>
    <w:p w:rsidR="00CE7053" w:rsidRDefault="00DD0025">
      <w:pPr>
        <w:widowControl/>
        <w:spacing w:line="400" w:lineRule="exact"/>
        <w:ind w:firstLineChars="200" w:firstLine="560"/>
        <w:rPr>
          <w:rFonts w:ascii="Calibri Light" w:eastAsia="华文仿宋" w:hAnsi="Calibri Light" w:cs="Calibri Light"/>
          <w:sz w:val="28"/>
          <w:szCs w:val="28"/>
        </w:rPr>
        <w:sectPr w:rsidR="00CE7053" w:rsidSect="00B3209A">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851" w:footer="992" w:gutter="0"/>
          <w:pgNumType w:start="1"/>
          <w:cols w:space="425"/>
          <w:docGrid w:type="lines" w:linePitch="381" w:charSpace="704"/>
        </w:sectPr>
      </w:pPr>
      <w:r>
        <w:rPr>
          <w:rFonts w:ascii="Calibri Light" w:eastAsia="华文仿宋" w:hAnsi="Calibri Light" w:cs="Calibri Light"/>
          <w:sz w:val="28"/>
          <w:szCs w:val="28"/>
        </w:rPr>
        <w:t>（四）招标文件未明确的其他事项，按《政府采购法》及其相关法律法规执行。</w:t>
      </w:r>
    </w:p>
    <w:p w:rsidR="00CE7053" w:rsidRDefault="00CE7053" w:rsidP="00CE7053">
      <w:pPr>
        <w:pStyle w:val="X"/>
      </w:pPr>
      <w:bookmarkStart w:id="34" w:name="_Toc75507083"/>
      <w:bookmarkEnd w:id="22"/>
      <w:bookmarkEnd w:id="23"/>
      <w:bookmarkEnd w:id="24"/>
      <w:bookmarkEnd w:id="25"/>
      <w:bookmarkEnd w:id="26"/>
      <w:bookmarkEnd w:id="27"/>
      <w:bookmarkEnd w:id="28"/>
      <w:bookmarkEnd w:id="29"/>
      <w:bookmarkEnd w:id="30"/>
      <w:bookmarkEnd w:id="31"/>
      <w:bookmarkEnd w:id="32"/>
      <w:r>
        <w:lastRenderedPageBreak/>
        <w:t>第三章招标内容及要求</w:t>
      </w:r>
      <w:bookmarkEnd w:id="34"/>
    </w:p>
    <w:p w:rsidR="00CE7053" w:rsidRDefault="00CE7053" w:rsidP="00CE7053">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一</w:t>
      </w:r>
      <w:r w:rsidRPr="00A24A5A">
        <w:rPr>
          <w:rFonts w:ascii="宋体" w:eastAsia="华文仿宋" w:hAnsi="宋体" w:cs="宋体" w:hint="eastAsia"/>
          <w:b/>
          <w:bCs/>
          <w:sz w:val="32"/>
          <w:szCs w:val="32"/>
        </w:rPr>
        <w:t>、</w:t>
      </w:r>
      <w:r w:rsidR="00FA4F55">
        <w:rPr>
          <w:rFonts w:ascii="宋体" w:eastAsia="华文仿宋" w:hAnsi="宋体" w:cs="宋体" w:hint="eastAsia"/>
          <w:b/>
          <w:bCs/>
          <w:sz w:val="32"/>
          <w:szCs w:val="32"/>
        </w:rPr>
        <w:t>项目概况</w:t>
      </w:r>
    </w:p>
    <w:p w:rsidR="00FA4F55" w:rsidRDefault="0050580A" w:rsidP="00FA4F5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周至县人民法院</w:t>
      </w:r>
      <w:r>
        <w:rPr>
          <w:rFonts w:ascii="Calibri Light" w:eastAsia="华文仿宋" w:hAnsi="Calibri Light" w:cs="Calibri Light"/>
          <w:sz w:val="28"/>
          <w:szCs w:val="28"/>
        </w:rPr>
        <w:t>为秦岭法庭采购一批家具。</w:t>
      </w:r>
    </w:p>
    <w:p w:rsidR="00FA4F55" w:rsidRPr="00FA4F55" w:rsidRDefault="00FA4F55" w:rsidP="00CE7053">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二</w:t>
      </w:r>
      <w:r w:rsidRPr="00A24A5A">
        <w:rPr>
          <w:rFonts w:ascii="宋体" w:eastAsia="华文仿宋" w:hAnsi="宋体" w:cs="宋体" w:hint="eastAsia"/>
          <w:b/>
          <w:bCs/>
          <w:sz w:val="32"/>
          <w:szCs w:val="32"/>
        </w:rPr>
        <w:t>、采购</w:t>
      </w:r>
      <w:r>
        <w:rPr>
          <w:rFonts w:ascii="宋体" w:eastAsia="华文仿宋" w:hAnsi="宋体" w:cs="宋体" w:hint="eastAsia"/>
          <w:b/>
          <w:bCs/>
          <w:sz w:val="32"/>
          <w:szCs w:val="32"/>
        </w:rPr>
        <w:t>清单</w:t>
      </w:r>
      <w:r w:rsidRPr="00A24A5A">
        <w:rPr>
          <w:rFonts w:ascii="宋体" w:eastAsia="华文仿宋" w:hAnsi="宋体" w:cs="宋体" w:hint="eastAsia"/>
          <w:b/>
          <w:bCs/>
          <w:sz w:val="32"/>
          <w:szCs w:val="32"/>
        </w:rPr>
        <w:t>及技术要求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752"/>
        <w:gridCol w:w="2813"/>
        <w:gridCol w:w="616"/>
        <w:gridCol w:w="616"/>
        <w:gridCol w:w="8805"/>
      </w:tblGrid>
      <w:tr w:rsidR="002F7A46" w:rsidRPr="002F7A46" w:rsidTr="002F7A46">
        <w:trPr>
          <w:jc w:val="center"/>
        </w:trPr>
        <w:tc>
          <w:tcPr>
            <w:tcW w:w="0" w:type="auto"/>
            <w:shd w:val="clear" w:color="000000" w:fill="D0CECE"/>
            <w:noWrap/>
            <w:vAlign w:val="center"/>
            <w:hideMark/>
          </w:tcPr>
          <w:p w:rsidR="002F7A46" w:rsidRPr="002F7A46" w:rsidRDefault="002F7A46" w:rsidP="002F7A46">
            <w:pPr>
              <w:widowControl/>
              <w:spacing w:line="300" w:lineRule="exact"/>
              <w:jc w:val="center"/>
              <w:rPr>
                <w:rFonts w:ascii="微软雅黑" w:eastAsia="微软雅黑" w:hAnsi="微软雅黑" w:cs="宋体"/>
                <w:b/>
                <w:bCs/>
                <w:kern w:val="0"/>
                <w:sz w:val="20"/>
                <w:szCs w:val="20"/>
              </w:rPr>
            </w:pPr>
            <w:r w:rsidRPr="002F7A46">
              <w:rPr>
                <w:rFonts w:ascii="微软雅黑" w:eastAsia="微软雅黑" w:hAnsi="微软雅黑" w:cs="宋体" w:hint="eastAsia"/>
                <w:b/>
                <w:bCs/>
                <w:kern w:val="0"/>
                <w:sz w:val="20"/>
                <w:szCs w:val="20"/>
              </w:rPr>
              <w:t>序号</w:t>
            </w:r>
          </w:p>
        </w:tc>
        <w:tc>
          <w:tcPr>
            <w:tcW w:w="0" w:type="auto"/>
            <w:shd w:val="clear" w:color="000000" w:fill="D0CECE"/>
            <w:noWrap/>
            <w:vAlign w:val="center"/>
            <w:hideMark/>
          </w:tcPr>
          <w:p w:rsidR="002F7A46" w:rsidRPr="002F7A46" w:rsidRDefault="002F7A46" w:rsidP="002F7A46">
            <w:pPr>
              <w:widowControl/>
              <w:spacing w:line="300" w:lineRule="exact"/>
              <w:jc w:val="center"/>
              <w:rPr>
                <w:rFonts w:ascii="微软雅黑" w:eastAsia="微软雅黑" w:hAnsi="微软雅黑" w:cs="宋体"/>
                <w:b/>
                <w:bCs/>
                <w:kern w:val="0"/>
                <w:sz w:val="20"/>
                <w:szCs w:val="20"/>
              </w:rPr>
            </w:pPr>
            <w:r w:rsidRPr="002F7A46">
              <w:rPr>
                <w:rFonts w:ascii="微软雅黑" w:eastAsia="微软雅黑" w:hAnsi="微软雅黑" w:cs="宋体" w:hint="eastAsia"/>
                <w:b/>
                <w:bCs/>
                <w:kern w:val="0"/>
                <w:sz w:val="20"/>
                <w:szCs w:val="20"/>
              </w:rPr>
              <w:t>名称</w:t>
            </w:r>
          </w:p>
        </w:tc>
        <w:tc>
          <w:tcPr>
            <w:tcW w:w="0" w:type="auto"/>
            <w:shd w:val="clear" w:color="000000" w:fill="D0CECE"/>
            <w:vAlign w:val="center"/>
            <w:hideMark/>
          </w:tcPr>
          <w:p w:rsidR="002F7A46" w:rsidRPr="002F7A46" w:rsidRDefault="002F7A46" w:rsidP="002F7A46">
            <w:pPr>
              <w:widowControl/>
              <w:spacing w:line="300" w:lineRule="exact"/>
              <w:jc w:val="center"/>
              <w:rPr>
                <w:rFonts w:ascii="微软雅黑" w:eastAsia="微软雅黑" w:hAnsi="微软雅黑" w:cs="宋体"/>
                <w:b/>
                <w:bCs/>
                <w:kern w:val="0"/>
                <w:sz w:val="20"/>
                <w:szCs w:val="20"/>
              </w:rPr>
            </w:pPr>
            <w:r w:rsidRPr="002F7A46">
              <w:rPr>
                <w:rFonts w:ascii="微软雅黑" w:eastAsia="微软雅黑" w:hAnsi="微软雅黑" w:cs="宋体" w:hint="eastAsia"/>
                <w:b/>
                <w:bCs/>
                <w:kern w:val="0"/>
                <w:sz w:val="20"/>
                <w:szCs w:val="20"/>
              </w:rPr>
              <w:t>规格</w:t>
            </w:r>
          </w:p>
        </w:tc>
        <w:tc>
          <w:tcPr>
            <w:tcW w:w="0" w:type="auto"/>
            <w:shd w:val="clear" w:color="000000" w:fill="D0CECE"/>
            <w:noWrap/>
            <w:vAlign w:val="center"/>
            <w:hideMark/>
          </w:tcPr>
          <w:p w:rsidR="002F7A46" w:rsidRPr="002F7A46" w:rsidRDefault="002F7A46" w:rsidP="002F7A46">
            <w:pPr>
              <w:widowControl/>
              <w:spacing w:line="300" w:lineRule="exact"/>
              <w:jc w:val="center"/>
              <w:rPr>
                <w:rFonts w:ascii="微软雅黑" w:eastAsia="微软雅黑" w:hAnsi="微软雅黑" w:cs="宋体"/>
                <w:b/>
                <w:bCs/>
                <w:kern w:val="0"/>
                <w:sz w:val="20"/>
                <w:szCs w:val="20"/>
              </w:rPr>
            </w:pPr>
            <w:r w:rsidRPr="002F7A46">
              <w:rPr>
                <w:rFonts w:ascii="微软雅黑" w:eastAsia="微软雅黑" w:hAnsi="微软雅黑" w:cs="宋体" w:hint="eastAsia"/>
                <w:b/>
                <w:bCs/>
                <w:kern w:val="0"/>
                <w:sz w:val="20"/>
                <w:szCs w:val="20"/>
              </w:rPr>
              <w:t>数量</w:t>
            </w:r>
          </w:p>
        </w:tc>
        <w:tc>
          <w:tcPr>
            <w:tcW w:w="0" w:type="auto"/>
            <w:shd w:val="clear" w:color="000000" w:fill="D0CECE"/>
            <w:noWrap/>
            <w:vAlign w:val="center"/>
            <w:hideMark/>
          </w:tcPr>
          <w:p w:rsidR="002F7A46" w:rsidRPr="002F7A46" w:rsidRDefault="002F7A46" w:rsidP="002F7A46">
            <w:pPr>
              <w:widowControl/>
              <w:spacing w:line="300" w:lineRule="exact"/>
              <w:jc w:val="center"/>
              <w:rPr>
                <w:rFonts w:ascii="微软雅黑" w:eastAsia="微软雅黑" w:hAnsi="微软雅黑" w:cs="宋体"/>
                <w:b/>
                <w:bCs/>
                <w:kern w:val="0"/>
                <w:sz w:val="20"/>
                <w:szCs w:val="20"/>
              </w:rPr>
            </w:pPr>
            <w:r w:rsidRPr="002F7A46">
              <w:rPr>
                <w:rFonts w:ascii="微软雅黑" w:eastAsia="微软雅黑" w:hAnsi="微软雅黑" w:cs="宋体" w:hint="eastAsia"/>
                <w:b/>
                <w:bCs/>
                <w:kern w:val="0"/>
                <w:sz w:val="20"/>
                <w:szCs w:val="20"/>
              </w:rPr>
              <w:t>单位</w:t>
            </w:r>
          </w:p>
        </w:tc>
        <w:tc>
          <w:tcPr>
            <w:tcW w:w="0" w:type="auto"/>
            <w:shd w:val="clear" w:color="000000" w:fill="D0CECE"/>
            <w:noWrap/>
            <w:vAlign w:val="center"/>
            <w:hideMark/>
          </w:tcPr>
          <w:p w:rsidR="002F7A46" w:rsidRPr="002F7A46" w:rsidRDefault="002F7A46" w:rsidP="002F7A46">
            <w:pPr>
              <w:widowControl/>
              <w:spacing w:line="300" w:lineRule="exact"/>
              <w:jc w:val="center"/>
              <w:rPr>
                <w:rFonts w:ascii="微软雅黑" w:eastAsia="微软雅黑" w:hAnsi="微软雅黑" w:cs="宋体"/>
                <w:b/>
                <w:bCs/>
                <w:color w:val="000000"/>
                <w:kern w:val="0"/>
                <w:sz w:val="20"/>
                <w:szCs w:val="20"/>
              </w:rPr>
            </w:pPr>
            <w:r w:rsidRPr="002F7A46">
              <w:rPr>
                <w:rFonts w:ascii="微软雅黑" w:eastAsia="微软雅黑" w:hAnsi="微软雅黑" w:cs="宋体" w:hint="eastAsia"/>
                <w:b/>
                <w:bCs/>
                <w:color w:val="000000"/>
                <w:kern w:val="0"/>
                <w:sz w:val="20"/>
                <w:szCs w:val="20"/>
              </w:rPr>
              <w:t xml:space="preserve"> 材质说明 </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t>1</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办公桌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1600mm*800mm*760mm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27</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1、贴面材料：采用优质木皮贴面，通过GB/T 3324-2017《木家具通用技术条件》；GB 18584-2001《室内装饰装修材料 木家具中有害物质限量》；GB/T 13010-2020《木材工业用单板》，厚度≥0.6mm，甲醛释放量≤0.05mg/m³；含水率6%-14%。</w:t>
            </w:r>
            <w:r w:rsidRPr="002F7A46">
              <w:rPr>
                <w:rFonts w:ascii="微软雅黑" w:eastAsia="微软雅黑" w:hAnsi="微软雅黑" w:cs="宋体" w:hint="eastAsia"/>
                <w:color w:val="000000"/>
                <w:kern w:val="0"/>
                <w:sz w:val="20"/>
                <w:szCs w:val="20"/>
              </w:rPr>
              <w:br/>
              <w:t>2、基材：采用中密度纤维板，通过GB/T 11718-2021《中密度纤维板》；GB/T 39600-2021《人造板及其制品甲醛释放量分级》；GB/T35601-2017《绿色产品评价 人造板和木质地板》；QB/T 4371-2012《家具抗菌性能的评价》；JC/T 2039-2010《抗菌防霉木质装饰板》，甲醛释放量（1m³气候箱法）≤0.05mg/m³；物理学性能：静曲强度：≥30Mpa，弹性模量≥4840 Mpa，内胶合强度≥1.0 Mpa，吸水厚度膨胀率≤3.0，表面胶合强度≥2.0 Mpa.握螺钉力：板面：≥1000N，板边：≥1000N.20h吸水率%：≤10。</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w:t>
            </w:r>
            <w:r w:rsidRPr="002F7A46">
              <w:rPr>
                <w:rFonts w:ascii="微软雅黑" w:eastAsia="微软雅黑" w:hAnsi="微软雅黑" w:cs="宋体" w:hint="eastAsia"/>
                <w:color w:val="000000"/>
                <w:kern w:val="0"/>
                <w:sz w:val="20"/>
                <w:szCs w:val="20"/>
              </w:rPr>
              <w:lastRenderedPageBreak/>
              <w:t>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8、锁具：采用优质锁具，符合GB/T 6461-2002《金属基体上金属和其他无机覆盖层 经腐蚀试验后的试样和试件的评级》、QB/T 1621-2015《家具锁》、QB/T3828-1999《轻工产品金属镀层和化学处理层的耐腐蚀试验方法 铜盐加速乙酸盐雾试验（CASS）法》标准；其互开率≤0.05%；牢固度、灵活度、外观质量均检测合格；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9、三合一连接件：采用优质三合一连接件，符合GB/T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r w:rsidRPr="002F7A46">
              <w:rPr>
                <w:rFonts w:ascii="微软雅黑" w:eastAsia="微软雅黑" w:hAnsi="微软雅黑" w:cs="宋体" w:hint="eastAsia"/>
                <w:color w:val="000000"/>
                <w:kern w:val="0"/>
                <w:sz w:val="20"/>
                <w:szCs w:val="20"/>
              </w:rPr>
              <w:br/>
              <w:t>10、整体产品适用于法院特殊系统。</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办公椅</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520mm*560mm*850mm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61</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把</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1、面料：采用优质西皮，经液态浸色及防潮、防污等工艺处理，皮面柔软舒适，光泽持久，无明显损伤、剥落质量。符合QB/T 4045-2010《聚氨酯家居用合成革安全技术条件》标准；其甲醛、可萃取重金属（铅、镉）、可裂解出致癌芳香胺的偶氮染料、五氯苯酚≤0.5KG/mg；无异常气味；色牢度（沾色）：耐水、耐酸汗液、耐碱汗液、耐干摩擦、耐唾液均检测合格。</w:t>
            </w:r>
            <w:r w:rsidRPr="002F7A46">
              <w:rPr>
                <w:rFonts w:ascii="微软雅黑" w:eastAsia="微软雅黑" w:hAnsi="微软雅黑" w:cs="宋体" w:hint="eastAsia"/>
                <w:color w:val="000000"/>
                <w:kern w:val="0"/>
                <w:sz w:val="20"/>
                <w:szCs w:val="20"/>
              </w:rPr>
              <w:br/>
              <w:t>2、海绵：采用优质阻燃海绵，表面有防腐化和防变型保护膜，防破碎、抗氧化，软硬适中，回弹</w:t>
            </w:r>
            <w:r w:rsidRPr="002F7A46">
              <w:rPr>
                <w:rFonts w:ascii="微软雅黑" w:eastAsia="微软雅黑" w:hAnsi="微软雅黑" w:cs="宋体" w:hint="eastAsia"/>
                <w:color w:val="000000"/>
                <w:kern w:val="0"/>
                <w:sz w:val="20"/>
                <w:szCs w:val="20"/>
              </w:rPr>
              <w:lastRenderedPageBreak/>
              <w:t>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5、五金配件：采用优质五金配件，经防锈处理，耐腐蚀能力强。</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3</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储物柜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20门（450mm*450mm）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板材要求: ≥0.8mm厚度，优质冷轧钢板加工工艺:(1)钢板经过精剪、激光裁口、分割散件、数控折弯成型、无痕点焊焊接、自动排焊焊接、二氧化碳保护焊焊接装配成型。(2)经水洗、脱脂、水洗、表调、陶化、水洗、纯水洗、预烘、静电喷涂、高温固化、全自动静电喷涂系统加工.（3）储物柜要求带有智能刷卡系统，刷身份证自动开门。（4）钢板符合GB/T3325-2017《金属家具通用技术条件》，金属喷塑涂层硬度≥1H，乙酸盐雾试验≥8级。（5）塑粉技术要求：重金属：可溶性铅≤90mg/kg,可溶性镉≤75mg/kg，可溶性铬≤60mg/kg，可溶性汞≤60mg/kg。</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t>4</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休息床</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1000mm*400mm*2000mm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1、基材：采用优质环保刨花板，握钉力强，吸水膨胀率低。符合GB/T 4897-2015、GB/T 35601-2017、GB 18580-2017、GB/T 17657-2013、GB/T 39600-2021、QB/T 4371-2012、JC/T 2039-2010标准；其尺寸偏差、外观质量均检测合格；含水率≤8%；板内密度偏差：±1%；静曲强度≥35MPa，弹性模量≥3800MPa，内胶合强度≥1.1MPa，表面胶合强度≥1.8MPa，板边握螺钉力≥900N，板面握螺钉力≥1800N，2h吸水厚度膨胀率≤2.5%；甲醛释放量≤0.025mg/m³；苯、甲苯、二甲苯均未检出，总挥发性有机化合物（TVOC）未检出；抗菌性能（金黄色葡萄球</w:t>
            </w:r>
            <w:r w:rsidRPr="002F7A46">
              <w:rPr>
                <w:rFonts w:ascii="微软雅黑" w:eastAsia="微软雅黑" w:hAnsi="微软雅黑" w:cs="宋体" w:hint="eastAsia"/>
                <w:color w:val="000000"/>
                <w:kern w:val="0"/>
                <w:sz w:val="20"/>
                <w:szCs w:val="20"/>
              </w:rPr>
              <w:lastRenderedPageBreak/>
              <w:t>菌）抑菌率≥99%；防霉菌性能（宛氏拟青素）防霉菌等级：0级或1级；耐高温性能：无裂纹。</w:t>
            </w:r>
            <w:r w:rsidRPr="002F7A46">
              <w:rPr>
                <w:rFonts w:ascii="微软雅黑" w:eastAsia="微软雅黑" w:hAnsi="微软雅黑" w:cs="宋体" w:hint="eastAsia"/>
                <w:color w:val="000000"/>
                <w:kern w:val="0"/>
                <w:sz w:val="20"/>
                <w:szCs w:val="20"/>
              </w:rPr>
              <w:br/>
              <w:t>2、面材：采用优质环保三聚氰胺纸，耐磨性好，表面平滑光洁，易维护清洁。符合GB/T 28996-2012标准，其甲醛释放量≤0.3mg/L；挥发物含量≤8%；预固化度20%-50%；耐磨转数≥9000r；纵横向伸缩率检测合格。</w:t>
            </w:r>
            <w:r w:rsidRPr="002F7A46">
              <w:rPr>
                <w:rFonts w:ascii="微软雅黑" w:eastAsia="微软雅黑" w:hAnsi="微软雅黑" w:cs="宋体" w:hint="eastAsia"/>
                <w:color w:val="000000"/>
                <w:kern w:val="0"/>
                <w:sz w:val="20"/>
                <w:szCs w:val="20"/>
              </w:rPr>
              <w:br/>
              <w:t>3、封边：采用优质PVC封边条，封边平滑，严密平整，线条均匀，转角过渡自然，颜色与板材一致，经过刨光干燥防虫防腐等处理。符合QB/T 4463-2013标准；其外观、规格尺寸及其偏差和形状公差、理化性能均检测合格；多溴联苯、多溴联苯醚、甲醛释放量、可迁移元素（铅、镉、铬、汞、砷、钡、锑、硒）均未检出；邻苯二甲酸酯未检出；氯乙烯单体未检出。</w:t>
            </w:r>
            <w:r w:rsidRPr="002F7A46">
              <w:rPr>
                <w:rFonts w:ascii="微软雅黑" w:eastAsia="微软雅黑" w:hAnsi="微软雅黑" w:cs="宋体" w:hint="eastAsia"/>
                <w:color w:val="000000"/>
                <w:kern w:val="0"/>
                <w:sz w:val="20"/>
                <w:szCs w:val="20"/>
              </w:rPr>
              <w:br/>
              <w:t>4、热熔胶：采用优质环保热熔胶，粘性强，粘接时间快，屏蔽性卓越，有效防止有害物质溢出，符合GB 18583-2008标准，总挥发性有机物≤10g/L。</w:t>
            </w:r>
            <w:r w:rsidRPr="002F7A46">
              <w:rPr>
                <w:rFonts w:ascii="微软雅黑" w:eastAsia="微软雅黑" w:hAnsi="微软雅黑" w:cs="宋体" w:hint="eastAsia"/>
                <w:color w:val="000000"/>
                <w:kern w:val="0"/>
                <w:sz w:val="20"/>
                <w:szCs w:val="20"/>
              </w:rPr>
              <w:br/>
              <w:t>5、三合一连接件：采用优质三合一连接件，符合GB/T 28203-2011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5</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资料柜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800mm*400mm*2000mm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1、基材：采用优质环保刨花板，握钉力强，吸水膨胀率低。符合GB/T 4897-2015、GB/T 35601-2017、GB 18580-2017、GB/T 17657-2013、GB/T 39600-2021、QB/T 4371-2012、JC/T 2039-2010标准；其尺寸偏差、外观质量均检测合格；含水率≤8%；板内密度偏差：±1%；静曲强度≥35MPa，弹性模量≥3800MPa，内胶合强度≥1.1MPa，表面胶合强度≥1.8MPa，板边握螺钉力≥900N，板面握螺钉力≥1800N，2h吸水厚度膨胀率≤2.5%；甲醛释放量≤0.025mg/m³；苯、甲苯、二甲苯均未检出，总挥发性有机化合物（TVOC）未检出；抗菌性能（金黄色葡萄球菌）抑菌率≥99%；防霉菌性能（宛氏拟青素）防霉菌等级：0级或1级；耐高温性能：无裂纹。</w:t>
            </w:r>
            <w:r w:rsidRPr="002F7A46">
              <w:rPr>
                <w:rFonts w:ascii="微软雅黑" w:eastAsia="微软雅黑" w:hAnsi="微软雅黑" w:cs="宋体" w:hint="eastAsia"/>
                <w:color w:val="000000"/>
                <w:kern w:val="0"/>
                <w:sz w:val="20"/>
                <w:szCs w:val="20"/>
              </w:rPr>
              <w:br/>
              <w:t>2、面材：采用优质环保三聚氰胺纸，耐磨性好，表面平滑光洁，易维护清洁。符合GB/T 28996-2012标准，其甲醛释放量≤0.3mg/L；挥发物含量≤8%；预固化度20%-50%；耐磨转数≥9000r；纵横向伸缩率检测合格。</w:t>
            </w:r>
            <w:r w:rsidRPr="002F7A46">
              <w:rPr>
                <w:rFonts w:ascii="微软雅黑" w:eastAsia="微软雅黑" w:hAnsi="微软雅黑" w:cs="宋体" w:hint="eastAsia"/>
                <w:color w:val="000000"/>
                <w:kern w:val="0"/>
                <w:sz w:val="20"/>
                <w:szCs w:val="20"/>
              </w:rPr>
              <w:br/>
              <w:t>3、封边：采用优质PVC封边条，封边平滑，严密平整，线条均匀，转角过渡自然，颜色与板材一致，经过刨光干燥防虫防腐等处理。符合QB/T 4463-2013标准；其外观、规格尺寸及其偏差和形状公差、理化性能均检测合格；多溴联苯、多溴联苯醚、甲醛释放量、可迁移元素（铅、镉、铬、汞、砷、钡、锑、硒）均未检出；邻苯二甲酸酯未检出；氯乙烯单体未检出。</w:t>
            </w:r>
            <w:r w:rsidRPr="002F7A46">
              <w:rPr>
                <w:rFonts w:ascii="微软雅黑" w:eastAsia="微软雅黑" w:hAnsi="微软雅黑" w:cs="宋体" w:hint="eastAsia"/>
                <w:color w:val="000000"/>
                <w:kern w:val="0"/>
                <w:sz w:val="20"/>
                <w:szCs w:val="20"/>
              </w:rPr>
              <w:br/>
              <w:t>4、热熔胶：采用优质环保热熔胶，粘性强，粘接时间快，屏蔽性卓越，有效防止有害物质溢出，</w:t>
            </w:r>
            <w:r w:rsidRPr="002F7A46">
              <w:rPr>
                <w:rFonts w:ascii="微软雅黑" w:eastAsia="微软雅黑" w:hAnsi="微软雅黑" w:cs="宋体" w:hint="eastAsia"/>
                <w:color w:val="000000"/>
                <w:kern w:val="0"/>
                <w:sz w:val="20"/>
                <w:szCs w:val="20"/>
              </w:rPr>
              <w:lastRenderedPageBreak/>
              <w:t>符合GB 18583-2008标准，总挥发性有机物≤10g/L。</w:t>
            </w:r>
            <w:r w:rsidRPr="002F7A46">
              <w:rPr>
                <w:rFonts w:ascii="微软雅黑" w:eastAsia="微软雅黑" w:hAnsi="微软雅黑" w:cs="宋体" w:hint="eastAsia"/>
                <w:color w:val="000000"/>
                <w:kern w:val="0"/>
                <w:sz w:val="20"/>
                <w:szCs w:val="20"/>
              </w:rPr>
              <w:br/>
              <w:t>5、导轨：采用优质导轨，符合GB/T 6461-2002、QB/T 2454-2013、QB/T 3828-1999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6、铰链：采用优质铰链，符合GB/T 6461-2002、QB/T 2189-2013、QB/T 3828-1999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7、锁具：采用优质锁具，符合GB/T 6461-2002、QB/T 1621-2015、QB/T 3828-1999标准；其互开率≤0.05%；牢固度、灵活度、外观质量均检测合格；铜盐加速乙酸盐雾试验（CASS）连续喷雾≥300h，其保护评价（RP）≥10级，外观评级（RA）≥10级（VS），性能评级（RP/RA）：10/10。</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6</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办公桌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1200mm*450mm*750mm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1、贴面材料：采用优质木皮贴面，通过GB/T 3324-2017《木家具通用技术条件》；GB 18584-2001《室内装饰装修材料 木家具中有害物质限量》；GB/T 13010-2020《木材工业用单板》，厚度≥0.6mm，甲醛释放量≤0.05mg/m³；含水率6%-14%。</w:t>
            </w:r>
            <w:r w:rsidRPr="002F7A46">
              <w:rPr>
                <w:rFonts w:ascii="微软雅黑" w:eastAsia="微软雅黑" w:hAnsi="微软雅黑" w:cs="宋体" w:hint="eastAsia"/>
                <w:color w:val="000000"/>
                <w:kern w:val="0"/>
                <w:sz w:val="20"/>
                <w:szCs w:val="20"/>
              </w:rPr>
              <w:br/>
              <w:t>2、基材：采用中密度纤维板，通过GB/T 11718-2021《中密度纤维板》；GB/T 39600-2021《人造板及其制品甲醛释放量分级》；GB/T35601-2017《绿色产品评价 人造板和木质地板》；QB/T 4371-2012《家具抗菌性能的评价》；JC/T 2039-2010《抗菌防霉木质装饰板》，甲醛释放量（1m³气候箱法）≤0.05mg/m³；物理学性能：静曲强度：≥30Mpa，弹性模量≥4840 Mpa，内胶合强度≥1.0 Mpa，吸水厚度膨胀率≤3.0，表面胶合强度≥2.0 Mpa.握螺钉力：板面：≥1000N，板边：≥1000N.20h吸水率%：≤10。</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w:t>
            </w:r>
            <w:r w:rsidRPr="002F7A46">
              <w:rPr>
                <w:rFonts w:ascii="微软雅黑" w:eastAsia="微软雅黑" w:hAnsi="微软雅黑" w:cs="宋体" w:hint="eastAsia"/>
                <w:color w:val="000000"/>
                <w:kern w:val="0"/>
                <w:sz w:val="20"/>
                <w:szCs w:val="20"/>
              </w:rPr>
              <w:lastRenderedPageBreak/>
              <w:t>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8、锁具：采用优质锁具，符合GB/T 6461-2002《金属基体上金属和其他无机覆盖层 经腐蚀试验后的试样和试件的评级》、QB/T 1621-2015《家具锁》、QB/T3828-1999《轻工产品金属镀层和化学处理层的耐腐蚀试验方法 铜盐加速乙酸盐雾试验（CASS）法》标准；其互开率≤0.05%；牢固度、灵活度、外观质量均检测合格；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9、三合一连接件：采用优质三合一连接件，符合GB/T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r w:rsidRPr="002F7A46">
              <w:rPr>
                <w:rFonts w:ascii="微软雅黑" w:eastAsia="微软雅黑" w:hAnsi="微软雅黑" w:cs="宋体" w:hint="eastAsia"/>
                <w:color w:val="000000"/>
                <w:kern w:val="0"/>
                <w:sz w:val="20"/>
                <w:szCs w:val="20"/>
              </w:rPr>
              <w:br/>
              <w:t>10、整体产品适用于法院特殊系统。</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7</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法官台</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 xml:space="preserve">4500mm*880mm*900mm  </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3</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1、规格</w:t>
            </w:r>
            <w:r w:rsidRPr="002F7A46">
              <w:rPr>
                <w:rFonts w:ascii="微软雅黑" w:eastAsia="微软雅黑" w:hAnsi="微软雅黑" w:cs="宋体" w:hint="eastAsia"/>
                <w:color w:val="000000"/>
                <w:kern w:val="0"/>
                <w:sz w:val="20"/>
                <w:szCs w:val="20"/>
              </w:rPr>
              <w:br/>
              <w:t>1.1总高：900mm总体长宽高比，长4500mm，宽：880mm，围边：140mm，桌面高：760mm，</w:t>
            </w:r>
            <w:r w:rsidRPr="002F7A46">
              <w:rPr>
                <w:rFonts w:ascii="微软雅黑" w:eastAsia="微软雅黑" w:hAnsi="微软雅黑" w:cs="宋体" w:hint="eastAsia"/>
                <w:color w:val="000000"/>
                <w:kern w:val="0"/>
                <w:sz w:val="20"/>
                <w:szCs w:val="20"/>
              </w:rPr>
              <w:lastRenderedPageBreak/>
              <w:t>桌面厚度：50mm。1.2两侧围边平台长宽高比，长：880mm，宽：350mmmm，高：140mm。</w:t>
            </w:r>
            <w:r w:rsidRPr="002F7A46">
              <w:rPr>
                <w:rFonts w:ascii="微软雅黑" w:eastAsia="微软雅黑" w:hAnsi="微软雅黑" w:cs="宋体" w:hint="eastAsia"/>
                <w:color w:val="000000"/>
                <w:kern w:val="0"/>
                <w:sz w:val="20"/>
                <w:szCs w:val="20"/>
              </w:rPr>
              <w:br/>
              <w:t>1.3两侧主腿采用箱式结构，长宽高比，箱长：760mm，宽：320mm，高：710mm。</w:t>
            </w:r>
            <w:r w:rsidRPr="002F7A46">
              <w:rPr>
                <w:rFonts w:ascii="微软雅黑" w:eastAsia="微软雅黑" w:hAnsi="微软雅黑" w:cs="宋体" w:hint="eastAsia"/>
                <w:color w:val="000000"/>
                <w:kern w:val="0"/>
                <w:sz w:val="20"/>
                <w:szCs w:val="20"/>
              </w:rPr>
              <w:br/>
              <w:t>1.4前档装饰板长度高比，长：4400mm，宽：30mm，高：710mm。</w:t>
            </w:r>
            <w:r w:rsidRPr="002F7A46">
              <w:rPr>
                <w:rFonts w:ascii="微软雅黑" w:eastAsia="微软雅黑" w:hAnsi="微软雅黑" w:cs="宋体" w:hint="eastAsia"/>
                <w:color w:val="000000"/>
                <w:kern w:val="0"/>
                <w:sz w:val="20"/>
                <w:szCs w:val="20"/>
              </w:rPr>
              <w:br/>
              <w:t>1.5中间副腿长宽高比，长：690mm，宽：50mm，高：710mm。</w:t>
            </w:r>
            <w:r w:rsidRPr="002F7A46">
              <w:rPr>
                <w:rFonts w:ascii="微软雅黑" w:eastAsia="微软雅黑" w:hAnsi="微软雅黑" w:cs="宋体" w:hint="eastAsia"/>
                <w:color w:val="000000"/>
                <w:kern w:val="0"/>
                <w:sz w:val="20"/>
                <w:szCs w:val="20"/>
              </w:rPr>
              <w:br/>
              <w:t>2、装饰</w:t>
            </w:r>
            <w:r w:rsidRPr="002F7A46">
              <w:rPr>
                <w:rFonts w:ascii="微软雅黑" w:eastAsia="微软雅黑" w:hAnsi="微软雅黑" w:cs="宋体" w:hint="eastAsia"/>
                <w:color w:val="000000"/>
                <w:kern w:val="0"/>
                <w:sz w:val="20"/>
                <w:szCs w:val="20"/>
              </w:rPr>
              <w:br/>
              <w:t>2.1前档装饰板装饰；5个凹凸方块图案。</w:t>
            </w:r>
            <w:r w:rsidRPr="002F7A46">
              <w:rPr>
                <w:rFonts w:ascii="微软雅黑" w:eastAsia="微软雅黑" w:hAnsi="微软雅黑" w:cs="宋体" w:hint="eastAsia"/>
                <w:color w:val="000000"/>
                <w:kern w:val="0"/>
                <w:sz w:val="20"/>
                <w:szCs w:val="20"/>
              </w:rPr>
              <w:br/>
              <w:t>2.2中间方块图案装饰：一块实木雕刻圆形法徽。</w:t>
            </w:r>
            <w:r w:rsidRPr="002F7A46">
              <w:rPr>
                <w:rFonts w:ascii="微软雅黑" w:eastAsia="微软雅黑" w:hAnsi="微软雅黑" w:cs="宋体" w:hint="eastAsia"/>
                <w:color w:val="000000"/>
                <w:kern w:val="0"/>
                <w:sz w:val="20"/>
                <w:szCs w:val="20"/>
              </w:rPr>
              <w:br/>
              <w:t>2.3围边装饰：实木木线。</w:t>
            </w:r>
            <w:r w:rsidRPr="002F7A46">
              <w:rPr>
                <w:rFonts w:ascii="微软雅黑" w:eastAsia="微软雅黑" w:hAnsi="微软雅黑" w:cs="宋体" w:hint="eastAsia"/>
                <w:color w:val="000000"/>
                <w:kern w:val="0"/>
                <w:sz w:val="20"/>
                <w:szCs w:val="20"/>
              </w:rPr>
              <w:br/>
              <w:t>2.4主腿装饰：凹凸方块造型。</w:t>
            </w:r>
            <w:r w:rsidRPr="002F7A46">
              <w:rPr>
                <w:rFonts w:ascii="微软雅黑" w:eastAsia="微软雅黑" w:hAnsi="微软雅黑" w:cs="宋体" w:hint="eastAsia"/>
                <w:color w:val="000000"/>
                <w:kern w:val="0"/>
                <w:sz w:val="20"/>
                <w:szCs w:val="20"/>
              </w:rPr>
              <w:br/>
              <w:t>3、基材：采用优质环保中密度纤维板，所有材料均经过防虫、防腐等化学处理，强度大，尺寸稳定性好，握钉力强，不易变形。符合GB/T 11718-2021《中密度纤维板》 、GB/T 35601-2017《绿色产品评价 人造板和木质地板》、GB18580-2017《室内装饰装修材料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4、面材：采用优质木皮贴面，经过防虫防腐处理，木皮平整度高，耐磨性好，纹理清晰自然，颜色均匀，色泽美观。符合GB/T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5、胶粘剂：采用优质环保白乳胶，粘性强，久不分层，具有防水、防潮、耐油等特点。符合GB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6、封边条：采用优质同色实木封边条，物理性能佳，严密平整，线条均匀，转角过渡自然，经过刨光、干燥、防虫、防腐等处理。符合QB/T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7、油漆：采用优质环保净味油漆，经过五底三面油漆工艺，保证产品光泽、平整、纹理清晰、环保，色泽效果持久平整。符合GB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8</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书记员桌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2200mm*800mm*760mm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3</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1、规格</w:t>
            </w:r>
            <w:r w:rsidRPr="002F7A46">
              <w:rPr>
                <w:rFonts w:ascii="微软雅黑" w:eastAsia="微软雅黑" w:hAnsi="微软雅黑" w:cs="宋体" w:hint="eastAsia"/>
                <w:color w:val="000000"/>
                <w:kern w:val="0"/>
                <w:sz w:val="20"/>
                <w:szCs w:val="20"/>
              </w:rPr>
              <w:br/>
              <w:t>1.1 总体长宽高比，长：2200mm，宽：800mm，高：760mm。</w:t>
            </w:r>
            <w:r w:rsidRPr="002F7A46">
              <w:rPr>
                <w:rFonts w:ascii="微软雅黑" w:eastAsia="微软雅黑" w:hAnsi="微软雅黑" w:cs="宋体" w:hint="eastAsia"/>
                <w:color w:val="000000"/>
                <w:kern w:val="0"/>
                <w:sz w:val="20"/>
                <w:szCs w:val="20"/>
              </w:rPr>
              <w:br/>
              <w:t>1.2前档装饰板长宽高比，长：2320mm，宽：30mm，高：710mm。</w:t>
            </w:r>
            <w:r w:rsidRPr="002F7A46">
              <w:rPr>
                <w:rFonts w:ascii="微软雅黑" w:eastAsia="微软雅黑" w:hAnsi="微软雅黑" w:cs="宋体" w:hint="eastAsia"/>
                <w:color w:val="000000"/>
                <w:kern w:val="0"/>
                <w:sz w:val="20"/>
                <w:szCs w:val="20"/>
              </w:rPr>
              <w:br/>
              <w:t>1.3前侧装饰挡板长宽高比，长：300mm，宽：30mm，高：710mm。</w:t>
            </w:r>
            <w:r w:rsidRPr="002F7A46">
              <w:rPr>
                <w:rFonts w:ascii="微软雅黑" w:eastAsia="微软雅黑" w:hAnsi="微软雅黑" w:cs="宋体" w:hint="eastAsia"/>
                <w:color w:val="000000"/>
                <w:kern w:val="0"/>
                <w:sz w:val="20"/>
                <w:szCs w:val="20"/>
              </w:rPr>
              <w:br/>
              <w:t>1.4主腿长宽高比，长：510mm，宽：50mm，高：710mm。</w:t>
            </w:r>
            <w:r w:rsidRPr="002F7A46">
              <w:rPr>
                <w:rFonts w:ascii="微软雅黑" w:eastAsia="微软雅黑" w:hAnsi="微软雅黑" w:cs="宋体" w:hint="eastAsia"/>
                <w:color w:val="000000"/>
                <w:kern w:val="0"/>
                <w:sz w:val="20"/>
                <w:szCs w:val="20"/>
              </w:rPr>
              <w:br/>
              <w:t>1.5中腿长款高比，长：690mm，宽：35mm，高：710mm。</w:t>
            </w:r>
            <w:r w:rsidRPr="002F7A46">
              <w:rPr>
                <w:rFonts w:ascii="微软雅黑" w:eastAsia="微软雅黑" w:hAnsi="微软雅黑" w:cs="宋体" w:hint="eastAsia"/>
                <w:color w:val="000000"/>
                <w:kern w:val="0"/>
                <w:sz w:val="20"/>
                <w:szCs w:val="20"/>
              </w:rPr>
              <w:br/>
              <w:t>2、装饰</w:t>
            </w:r>
            <w:r w:rsidRPr="002F7A46">
              <w:rPr>
                <w:rFonts w:ascii="微软雅黑" w:eastAsia="微软雅黑" w:hAnsi="微软雅黑" w:cs="宋体" w:hint="eastAsia"/>
                <w:color w:val="000000"/>
                <w:kern w:val="0"/>
                <w:sz w:val="20"/>
                <w:szCs w:val="20"/>
              </w:rPr>
              <w:br/>
              <w:t>2.1前挡装饰板装饰：3个凹凸方块图案。</w:t>
            </w:r>
            <w:r w:rsidRPr="002F7A46">
              <w:rPr>
                <w:rFonts w:ascii="微软雅黑" w:eastAsia="微软雅黑" w:hAnsi="微软雅黑" w:cs="宋体" w:hint="eastAsia"/>
                <w:color w:val="000000"/>
                <w:kern w:val="0"/>
                <w:sz w:val="20"/>
                <w:szCs w:val="20"/>
              </w:rPr>
              <w:br/>
              <w:t>2.2两侧档装饰板装饰：各一个凹凸长方形图案。</w:t>
            </w:r>
            <w:r w:rsidRPr="002F7A46">
              <w:rPr>
                <w:rFonts w:ascii="微软雅黑" w:eastAsia="微软雅黑" w:hAnsi="微软雅黑" w:cs="宋体" w:hint="eastAsia"/>
                <w:color w:val="000000"/>
                <w:kern w:val="0"/>
                <w:sz w:val="20"/>
                <w:szCs w:val="20"/>
              </w:rPr>
              <w:br/>
              <w:t>3、主腿装饰：各一个凹凸方块图案。</w:t>
            </w:r>
            <w:r w:rsidRPr="002F7A46">
              <w:rPr>
                <w:rFonts w:ascii="微软雅黑" w:eastAsia="微软雅黑" w:hAnsi="微软雅黑" w:cs="宋体" w:hint="eastAsia"/>
                <w:color w:val="000000"/>
                <w:kern w:val="0"/>
                <w:sz w:val="20"/>
                <w:szCs w:val="20"/>
              </w:rPr>
              <w:br/>
              <w:t>4、基材：采用优质环保中密度纤维板，所有材料均经过防虫、防腐等化学处理，强度大，尺寸稳定性好，握钉力强，不易变形。符合GB/T 11718-2021《中密度纤维板》 、GB/T 35601-2017《绿色产品评价 人造板和木质地板》、GB18580-2017《室内装饰装修材料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w:t>
            </w:r>
            <w:r w:rsidRPr="002F7A46">
              <w:rPr>
                <w:rFonts w:ascii="微软雅黑" w:eastAsia="微软雅黑" w:hAnsi="微软雅黑" w:cs="宋体" w:hint="eastAsia"/>
                <w:color w:val="000000"/>
                <w:kern w:val="0"/>
                <w:sz w:val="20"/>
                <w:szCs w:val="20"/>
              </w:rPr>
              <w:lastRenderedPageBreak/>
              <w:t>要求（检测项≥5项）检测合格；耐高温性能：无裂纹。</w:t>
            </w:r>
            <w:r w:rsidRPr="002F7A46">
              <w:rPr>
                <w:rFonts w:ascii="微软雅黑" w:eastAsia="微软雅黑" w:hAnsi="微软雅黑" w:cs="宋体" w:hint="eastAsia"/>
                <w:color w:val="000000"/>
                <w:kern w:val="0"/>
                <w:sz w:val="20"/>
                <w:szCs w:val="20"/>
              </w:rPr>
              <w:br/>
              <w:t>5、面材：采用优质木皮贴面，经过防虫防腐处理，木皮平整度高，耐磨性好，纹理清晰自然，颜色均匀，色泽美观。符合GB/T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6、胶粘剂：采用优质环保白乳胶，粘性强，久不分层，具有防水、防潮、耐油等特点。符合GB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7、封边条：采用优质同色实木封边条，物理性能佳，严密平整，线条均匀，转角过渡自然，经过刨光、干燥、防虫、防腐等处理。符合QB/T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8、油漆：采用优质环保净味油漆，经过五底三面油漆工艺，保证产品光泽、平整、纹理清晰、环保，色泽效果持久平整。符合GB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9、三合一连接件：采用优质三合一连接件，符合GB/T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9</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当事人桌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2400mm*700mm*760mm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1、规格</w:t>
            </w:r>
            <w:r w:rsidRPr="002F7A46">
              <w:rPr>
                <w:rFonts w:ascii="微软雅黑" w:eastAsia="微软雅黑" w:hAnsi="微软雅黑" w:cs="宋体" w:hint="eastAsia"/>
                <w:color w:val="000000"/>
                <w:kern w:val="0"/>
                <w:sz w:val="20"/>
                <w:szCs w:val="20"/>
              </w:rPr>
              <w:br/>
              <w:t>1.1总体长宽高比，长：2400mm，宽：700mm，高：760mm。</w:t>
            </w:r>
            <w:r w:rsidRPr="002F7A46">
              <w:rPr>
                <w:rFonts w:ascii="微软雅黑" w:eastAsia="微软雅黑" w:hAnsi="微软雅黑" w:cs="宋体" w:hint="eastAsia"/>
                <w:color w:val="000000"/>
                <w:kern w:val="0"/>
                <w:sz w:val="20"/>
                <w:szCs w:val="20"/>
              </w:rPr>
              <w:br/>
              <w:t>1.2主腿长宽高比，长：590mm，宽：50mm，高：710mm。</w:t>
            </w:r>
            <w:r w:rsidRPr="002F7A46">
              <w:rPr>
                <w:rFonts w:ascii="微软雅黑" w:eastAsia="微软雅黑" w:hAnsi="微软雅黑" w:cs="宋体" w:hint="eastAsia"/>
                <w:color w:val="000000"/>
                <w:kern w:val="0"/>
                <w:sz w:val="20"/>
                <w:szCs w:val="20"/>
              </w:rPr>
              <w:br/>
              <w:t>1.3中腿长宽高，长：590mm，宽：35mm，高：710mm。1.4前档装饰板长宽高比，长：2320mm，宽：30mm，高：710mm。</w:t>
            </w:r>
            <w:r w:rsidRPr="002F7A46">
              <w:rPr>
                <w:rFonts w:ascii="微软雅黑" w:eastAsia="微软雅黑" w:hAnsi="微软雅黑" w:cs="宋体" w:hint="eastAsia"/>
                <w:color w:val="000000"/>
                <w:kern w:val="0"/>
                <w:sz w:val="20"/>
                <w:szCs w:val="20"/>
              </w:rPr>
              <w:br/>
              <w:t>2、装饰</w:t>
            </w:r>
            <w:r w:rsidRPr="002F7A46">
              <w:rPr>
                <w:rFonts w:ascii="微软雅黑" w:eastAsia="微软雅黑" w:hAnsi="微软雅黑" w:cs="宋体" w:hint="eastAsia"/>
                <w:color w:val="000000"/>
                <w:kern w:val="0"/>
                <w:sz w:val="20"/>
                <w:szCs w:val="20"/>
              </w:rPr>
              <w:br/>
              <w:t>2.1前档装饰板装饰：3个凹凸方块图案。</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2.2主腿装饰：各一个凹凸方块图案。</w:t>
            </w:r>
            <w:r w:rsidRPr="002F7A46">
              <w:rPr>
                <w:rFonts w:ascii="微软雅黑" w:eastAsia="微软雅黑" w:hAnsi="微软雅黑" w:cs="宋体" w:hint="eastAsia"/>
                <w:color w:val="000000"/>
                <w:kern w:val="0"/>
                <w:sz w:val="20"/>
                <w:szCs w:val="20"/>
              </w:rPr>
              <w:br/>
              <w:t>3、基材：采用优质环保中密度纤维板，所有材料均经过防虫、防腐等化学处理，强度大，尺寸稳定性好，握钉力强，不易变形。符合GB/T 11718-2021《中密度纤维板》 、GB/T 35601-2017《绿色产品评价 人造板和木质地板》、GB18580-2017《室内装饰装修材料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4、面材：采用优质木皮贴面，经过防虫防腐处理，木皮平整度高，耐磨性好，纹理清晰自然，颜色均匀，色泽美观。符合GB/T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5、胶粘剂：采用优质环保白乳胶，粘性强，久不分层，具有防水、防潮、耐油等特点。符合GB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6、封边条：采用优质同色实木封边条，物理性能佳，严密平整，线条均匀，转角过渡自然，经过刨光、干燥、防虫、防腐等处理。符合QB/T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7、油漆：采用优质环保净味油漆，经过五底三面油漆工艺，保证产品光泽、平整、纹理清晰、环保，色泽效果持久平整。符合GB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w:t>
            </w:r>
            <w:r w:rsidRPr="002F7A46">
              <w:rPr>
                <w:rFonts w:ascii="微软雅黑" w:eastAsia="微软雅黑" w:hAnsi="微软雅黑" w:cs="宋体" w:hint="eastAsia"/>
                <w:color w:val="000000"/>
                <w:kern w:val="0"/>
                <w:sz w:val="20"/>
                <w:szCs w:val="20"/>
              </w:rPr>
              <w:lastRenderedPageBreak/>
              <w:t>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10</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主法官椅</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680mm*600mm*1700mm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3</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br/>
              <w:t>1、木料：选用优质木料卯榫结构实木框架，经过烘干、防腐、防虫处理，含水率≤10%，甲醛释放量≤1.5mg/L,拥有结实耐用不易变形的特点。</w:t>
            </w:r>
            <w:r w:rsidRPr="002F7A46">
              <w:rPr>
                <w:rFonts w:ascii="微软雅黑" w:eastAsia="微软雅黑" w:hAnsi="微软雅黑" w:cs="宋体" w:hint="eastAsia"/>
                <w:color w:val="000000"/>
                <w:kern w:val="0"/>
                <w:sz w:val="20"/>
                <w:szCs w:val="20"/>
              </w:rPr>
              <w:br/>
              <w:t xml:space="preserve">2、靠背及坐垫：采用优质牛皮，经液态浸色及防潮、防污等工艺处理，皮面柔软舒适，光泽持久。符合GB/T 16799-2018《家具用皮革》、GB/T 22889-2021《皮革 物理和机械试验 表面涂层厚度的测定》标准；其涂层厚度≥20μm；感官要求检测合格；摩擦色牢度：干擦（500次）≥4级，湿擦（250次）≥4级，碱性汗液（80次）≥4级；涂层粘着牢度≥3.0N/10mm，耐折牢度（50000次）无裂纹，耐磨性（CS-10，500g，500r）无明显损伤、剥落；撕裂力≥35N，气味≤2级；游离甲醛≤75mg/kg，挥发性有机物（VOC）≤150mg/kg，可萃取重金属：铅≤90mg/kg、镉≤75mg/kg；禁用偶氮染料≤30mg/kg。 </w:t>
            </w:r>
            <w:r w:rsidRPr="002F7A46">
              <w:rPr>
                <w:rFonts w:ascii="微软雅黑" w:eastAsia="微软雅黑" w:hAnsi="微软雅黑" w:cs="宋体" w:hint="eastAsia"/>
                <w:color w:val="000000"/>
                <w:kern w:val="0"/>
                <w:sz w:val="20"/>
                <w:szCs w:val="20"/>
              </w:rPr>
              <w:br/>
              <w:t>3、海绵：采用优质阻燃海绵，表面有防腐化和防变型保护膜，防破碎、抗氧化，软硬适中，回弹性能好，抗变形能力强，根椐人体工程学原理设计，坐感舒适。符合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w:t>
            </w:r>
            <w:r w:rsidRPr="002F7A46">
              <w:rPr>
                <w:rFonts w:ascii="微软雅黑" w:eastAsia="微软雅黑" w:hAnsi="微软雅黑" w:cs="宋体" w:hint="eastAsia"/>
                <w:color w:val="000000"/>
                <w:kern w:val="0"/>
                <w:sz w:val="20"/>
                <w:szCs w:val="20"/>
              </w:rPr>
              <w:lastRenderedPageBreak/>
              <w:t>附着力≤1级；耐磨性（750g，500r）≤0.050g；耐冲击性：涂膜无脱落、无开裂。</w:t>
            </w:r>
            <w:r w:rsidRPr="002F7A46">
              <w:rPr>
                <w:rFonts w:ascii="微软雅黑" w:eastAsia="微软雅黑" w:hAnsi="微软雅黑" w:cs="宋体" w:hint="eastAsia"/>
                <w:color w:val="000000"/>
                <w:kern w:val="0"/>
                <w:sz w:val="20"/>
                <w:szCs w:val="20"/>
              </w:rPr>
              <w:br/>
              <w:t>5.装饰：扶手装饰：实木雕刻龙头型。椅腿装饰：龙爪雕刻。整体：美观大方彰显庄严气质。</w:t>
            </w:r>
            <w:r w:rsidRPr="002F7A46">
              <w:rPr>
                <w:rFonts w:ascii="微软雅黑" w:eastAsia="微软雅黑" w:hAnsi="微软雅黑" w:cs="宋体" w:hint="eastAsia"/>
                <w:color w:val="000000"/>
                <w:kern w:val="0"/>
                <w:sz w:val="20"/>
                <w:szCs w:val="20"/>
              </w:rPr>
              <w:br/>
              <w:t>6.定制法庭红色。</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11</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副法官椅</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 xml:space="preserve">680mm*600mm*1600mm </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把</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680w×600D×1600H</w:t>
            </w:r>
            <w:r w:rsidRPr="002F7A46">
              <w:rPr>
                <w:rFonts w:ascii="微软雅黑" w:eastAsia="微软雅黑" w:hAnsi="微软雅黑" w:cs="宋体" w:hint="eastAsia"/>
                <w:color w:val="000000"/>
                <w:kern w:val="0"/>
                <w:sz w:val="20"/>
                <w:szCs w:val="20"/>
              </w:rPr>
              <w:br/>
              <w:t>1、木料：选用优质木料卯榫结构实木框架，经过烘干、防腐、防虫处理，含水率≤10%，甲醛释放量≤1.5mg/L,拥有结实耐用不易变形的特点。</w:t>
            </w:r>
            <w:r w:rsidRPr="002F7A46">
              <w:rPr>
                <w:rFonts w:ascii="微软雅黑" w:eastAsia="微软雅黑" w:hAnsi="微软雅黑" w:cs="宋体" w:hint="eastAsia"/>
                <w:color w:val="000000"/>
                <w:kern w:val="0"/>
                <w:sz w:val="20"/>
                <w:szCs w:val="20"/>
              </w:rPr>
              <w:br/>
              <w:t xml:space="preserve">2、靠背及坐垫：采用优质牛皮，经液态浸色及防潮、防污等工艺处理，皮面柔软舒适，光泽持久。符合GB/T 16799-2018《家具用皮革》、GB/T 22889-2021《皮革 物理和机械试验 表面涂层厚度的测定》标准；其涂层厚度≥20μm；感官要求检测合格；摩擦色牢度：干擦（500次）≥4级，湿擦（250次）≥4级，碱性汗液（80次）≥4级；涂层粘着牢度≥3.0N/10mm，耐折牢度（50000次）无裂纹，耐磨性（CS-10，500g，500r）无明显损伤、剥落；撕裂力≥35N，气味≤2级；游离甲醛≤75mg/kg，挥发性有机物（VOC）≤150mg/kg，可萃取重金属：铅≤90mg/kg、镉≤75mg/kg；禁用偶氮染料≤30mg/kg。 </w:t>
            </w:r>
            <w:r w:rsidRPr="002F7A46">
              <w:rPr>
                <w:rFonts w:ascii="微软雅黑" w:eastAsia="微软雅黑" w:hAnsi="微软雅黑" w:cs="宋体" w:hint="eastAsia"/>
                <w:color w:val="000000"/>
                <w:kern w:val="0"/>
                <w:sz w:val="20"/>
                <w:szCs w:val="20"/>
              </w:rPr>
              <w:br/>
              <w:t>3、海绵：采用优质阻燃海绵，表面有防腐化和防变型保护膜，防破碎、抗氧化，软硬适中，回弹性能好，抗变形能力强，根椐人体工程学原理设计，坐感舒适。符合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 </w:t>
            </w:r>
            <w:r w:rsidRPr="002F7A46">
              <w:rPr>
                <w:rFonts w:ascii="微软雅黑" w:eastAsia="微软雅黑" w:hAnsi="微软雅黑" w:cs="宋体" w:hint="eastAsia"/>
                <w:color w:val="000000"/>
                <w:kern w:val="0"/>
                <w:sz w:val="20"/>
                <w:szCs w:val="20"/>
              </w:rPr>
              <w:br/>
              <w:t>4、框架：采用优质实木方，经过防虫、防腐特殊处理，确保坚固可靠，长期使用不松动、不腐朽。符合GB/T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w:t>
            </w:r>
            <w:r w:rsidRPr="002F7A46">
              <w:rPr>
                <w:rFonts w:ascii="微软雅黑" w:eastAsia="微软雅黑" w:hAnsi="微软雅黑" w:cs="宋体" w:hint="eastAsia"/>
                <w:color w:val="000000"/>
                <w:kern w:val="0"/>
                <w:sz w:val="20"/>
                <w:szCs w:val="20"/>
              </w:rPr>
              <w:lastRenderedPageBreak/>
              <w:t>附着力≤1级；耐磨性（750g，500r）≤0.050g；耐冲击性：涂膜无脱落、无开裂。</w:t>
            </w:r>
            <w:r w:rsidRPr="002F7A46">
              <w:rPr>
                <w:rFonts w:ascii="微软雅黑" w:eastAsia="微软雅黑" w:hAnsi="微软雅黑" w:cs="宋体" w:hint="eastAsia"/>
                <w:color w:val="000000"/>
                <w:kern w:val="0"/>
                <w:sz w:val="20"/>
                <w:szCs w:val="20"/>
              </w:rPr>
              <w:br/>
              <w:t>6.装饰：扶手装饰：实木雕刻龙头型。椅腿装饰：龙爪雕刻。整体：美观大方彰显庄严气质。</w:t>
            </w:r>
            <w:r w:rsidRPr="002F7A46">
              <w:rPr>
                <w:rFonts w:ascii="微软雅黑" w:eastAsia="微软雅黑" w:hAnsi="微软雅黑" w:cs="宋体" w:hint="eastAsia"/>
                <w:color w:val="000000"/>
                <w:kern w:val="0"/>
                <w:sz w:val="20"/>
                <w:szCs w:val="20"/>
              </w:rPr>
              <w:br/>
              <w:t>7.定制法庭红色。</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12</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书记员椅</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550mm*530mm*1160mm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15</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把</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 规格</w:t>
            </w:r>
            <w:r w:rsidRPr="002F7A46">
              <w:rPr>
                <w:rFonts w:ascii="微软雅黑" w:eastAsia="微软雅黑" w:hAnsi="微软雅黑" w:cs="宋体" w:hint="eastAsia"/>
                <w:color w:val="000000"/>
                <w:kern w:val="0"/>
                <w:sz w:val="20"/>
                <w:szCs w:val="20"/>
              </w:rPr>
              <w:br/>
              <w:t>550W*530D*1160H</w:t>
            </w:r>
            <w:r w:rsidRPr="002F7A46">
              <w:rPr>
                <w:rFonts w:ascii="微软雅黑" w:eastAsia="微软雅黑" w:hAnsi="微软雅黑" w:cs="宋体" w:hint="eastAsia"/>
                <w:color w:val="000000"/>
                <w:kern w:val="0"/>
                <w:sz w:val="20"/>
                <w:szCs w:val="20"/>
              </w:rPr>
              <w:br/>
              <w:t>2、材料</w:t>
            </w:r>
            <w:r w:rsidRPr="002F7A46">
              <w:rPr>
                <w:rFonts w:ascii="微软雅黑" w:eastAsia="微软雅黑" w:hAnsi="微软雅黑" w:cs="宋体" w:hint="eastAsia"/>
                <w:color w:val="000000"/>
                <w:kern w:val="0"/>
                <w:sz w:val="20"/>
                <w:szCs w:val="20"/>
              </w:rPr>
              <w:br/>
              <w:t>2.1木料：选用优质木料卯榫结构实木框架，经过烘干、防腐、防虫处理，含水率≤10%，甲醛释放量≤1.5mg/L,拥有结实耐用不易变形的特点。</w:t>
            </w:r>
            <w:r w:rsidRPr="002F7A46">
              <w:rPr>
                <w:rFonts w:ascii="微软雅黑" w:eastAsia="微软雅黑" w:hAnsi="微软雅黑" w:cs="宋体" w:hint="eastAsia"/>
                <w:color w:val="000000"/>
                <w:kern w:val="0"/>
                <w:sz w:val="20"/>
                <w:szCs w:val="20"/>
              </w:rPr>
              <w:br/>
              <w:t xml:space="preserve">2.2靠背及坐垫：采用优质牛皮，经液态浸色及防潮、防污等工艺处理，皮面柔软舒适，光泽持久。符合GB/T 16799-2018《家具用皮革》、GB/T 22889-2021《皮革 物理和机械试验 表面涂层厚度的测定》标准；其涂层厚度≥20μm；感官要求检测合格；摩擦色牢度：干擦（500次）≥4级，湿擦（250次）≥4级，碱性汗液（80次）≥4级；涂层粘着牢度≥3.0N/10mm，耐折牢度（50000次）无裂纹，耐磨性（CS-10，500g，500r）无明显损伤、剥落；撕裂力≥35N，气味≤2级；游离甲醛≤0.05mg/m³，挥发性有机物（VOC）≤150mg/kg，可萃取重金属：铅≤90mg/kg、镉≤75mg/kg；禁用偶氮染料≤30mg/kg。 </w:t>
            </w:r>
            <w:r w:rsidRPr="002F7A46">
              <w:rPr>
                <w:rFonts w:ascii="微软雅黑" w:eastAsia="微软雅黑" w:hAnsi="微软雅黑" w:cs="宋体" w:hint="eastAsia"/>
                <w:color w:val="000000"/>
                <w:kern w:val="0"/>
                <w:sz w:val="20"/>
                <w:szCs w:val="20"/>
              </w:rPr>
              <w:br/>
              <w:t>3、海绵：采用优质阻燃海绵，表面有防腐化和防变型保护膜，防破碎、抗氧化，软硬适中，回弹性能好，抗变形能力强，根椐人体工程学原理设计，坐感舒适。符合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4、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w:t>
            </w:r>
            <w:r w:rsidRPr="002F7A46">
              <w:rPr>
                <w:rFonts w:ascii="微软雅黑" w:eastAsia="微软雅黑" w:hAnsi="微软雅黑" w:cs="宋体" w:hint="eastAsia"/>
                <w:color w:val="000000"/>
                <w:kern w:val="0"/>
                <w:sz w:val="20"/>
                <w:szCs w:val="20"/>
              </w:rPr>
              <w:lastRenderedPageBreak/>
              <w:t>《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6.定制法庭红色。</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13</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旁听席隔断</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1000mm*950mm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24</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米</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1.木料：选用优质木料卯榫结构实木框架，经过烘干、防腐、防虫处理，含水率≤10%，甲醛释放量≤1.5mg/L,拥有结实耐用不易变形的特点。</w:t>
            </w:r>
            <w:r w:rsidRPr="002F7A46">
              <w:rPr>
                <w:rFonts w:ascii="微软雅黑" w:eastAsia="微软雅黑" w:hAnsi="微软雅黑" w:cs="宋体" w:hint="eastAsia"/>
                <w:color w:val="000000"/>
                <w:kern w:val="0"/>
                <w:sz w:val="20"/>
                <w:szCs w:val="20"/>
              </w:rPr>
              <w:br/>
              <w:t>2、油漆：采用优质环保净味油漆，经过五底三面油漆工艺，保证产品光泽、平整、纹理清晰、环保，色泽效果持久平整。符合GB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6、铰链：采用优质铰链，符合GB/T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t>14</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旁听椅</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中心距580mm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89</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位</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技术参数：中对中580mm，（两座椅中心距离），椅高1000mm，座高450mm。</w:t>
            </w:r>
            <w:r w:rsidRPr="002F7A46">
              <w:rPr>
                <w:rFonts w:ascii="微软雅黑" w:eastAsia="微软雅黑" w:hAnsi="微软雅黑" w:cs="宋体" w:hint="eastAsia"/>
                <w:color w:val="000000"/>
                <w:kern w:val="0"/>
                <w:sz w:val="20"/>
                <w:szCs w:val="20"/>
              </w:rPr>
              <w:br/>
              <w:t>1、椅背、椅座外板：采用优质实木多层板，符合国家相关检测标准，其中甲醛释放量≤0.05mg/m³，总挥发性有机化合物（TVOC）≤0.1mg/m2h。</w:t>
            </w:r>
            <w:r w:rsidRPr="002F7A46">
              <w:rPr>
                <w:rFonts w:ascii="微软雅黑" w:eastAsia="微软雅黑" w:hAnsi="微软雅黑" w:cs="宋体" w:hint="eastAsia"/>
                <w:color w:val="000000"/>
                <w:kern w:val="0"/>
                <w:sz w:val="20"/>
                <w:szCs w:val="20"/>
              </w:rPr>
              <w:br/>
              <w:t>2、脚架：采用优质铝合金模压后定型，表面采用打磨抛光加硬处理。</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3、海绵：采用优质阻燃海绵，表面有防腐化和防变型保护膜，防破碎、抗氧化，软硬适中，回弹性能好，抗变形能力强，根椐人体工程学原理设计，坐感舒适。符合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w:t>
            </w:r>
            <w:r w:rsidRPr="002F7A46">
              <w:rPr>
                <w:rFonts w:ascii="微软雅黑" w:eastAsia="微软雅黑" w:hAnsi="微软雅黑" w:cs="宋体" w:hint="eastAsia"/>
                <w:color w:val="000000"/>
                <w:kern w:val="0"/>
                <w:sz w:val="20"/>
                <w:szCs w:val="20"/>
              </w:rPr>
              <w:br/>
              <w:t>4、布料：采用优质阻燃绒布，具有防潮、防污、易清洁、耐磨性强等优点。符合GB 18401-2010《国家纺织产品基本安全技术规范》、GB 8624-2012《建筑材料及制品燃烧性能分级》、GB 17927.1-2011《软体家具 床垫和沙发 抗引燃特性的评定 第1部分：阴燃的香烟》标准；其染色牢度：耐水（变色、沾色）、耐酸汗渍（变色、沾色）、耐碱汗渍（变色、沾色）、耐唾液（变色、沾色）、耐干摩擦）均检测合格；甲醛含量≤0.05mg/m³；可分解致癌芳香胺染料禁用；无异味；抗引燃特性-阴燃的香烟：未观察到试样表面或内部出现任何续燃、阴燃现象，评定该试样为阻燃I级，通过香烟抗引燃特性试验；窗帘幕布、家具制品装饰用织物的燃烧性能B1级检测合格，阴燃时间≤10s，续燃时间≤5s。</w:t>
            </w:r>
            <w:r w:rsidRPr="002F7A46">
              <w:rPr>
                <w:rFonts w:ascii="微软雅黑" w:eastAsia="微软雅黑" w:hAnsi="微软雅黑" w:cs="宋体" w:hint="eastAsia"/>
                <w:color w:val="000000"/>
                <w:kern w:val="0"/>
                <w:sz w:val="20"/>
                <w:szCs w:val="20"/>
              </w:rPr>
              <w:br/>
              <w:t>5、扶手：采用优质实木扶手，经过防虫、防腐特殊处理，坚固、可靠，长期使用不松动、不腐朽。符合GB/T 3325-2017《金属家具通用技术条件》、GB 18584-2001《室内装饰装修材料 木家具中有害物质限量》、GB/T 4893.5-2013《家具表面漆膜理化性能试验 第5部分：厚度测定法》标准，漆膜厚度≥70μm，表面理化性能要求漆膜附着力不低于1级；甲醛释放量≤1.5mg/L。</w:t>
            </w:r>
            <w:r w:rsidRPr="002F7A46">
              <w:rPr>
                <w:rFonts w:ascii="微软雅黑" w:eastAsia="微软雅黑" w:hAnsi="微软雅黑" w:cs="宋体" w:hint="eastAsia"/>
                <w:color w:val="000000"/>
                <w:kern w:val="0"/>
                <w:sz w:val="20"/>
                <w:szCs w:val="20"/>
              </w:rPr>
              <w:br/>
              <w:t>6、座回位结构：弹簧回复装置，轻盈，缓慢，无噪音。</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15</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调解室沙发</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1130mm*880mm*900mm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3</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个</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1、面料：采用优质阻燃绒布，具有防潮、防污、易清洁、耐磨性强等优点。符合GB 18401-2010《国家纺织产品基本安全技术规范》、GB 8624-2012《建筑材料及制品燃烧性能分级》、GB 17927.1-2011《软体家具 床垫和沙发 抗引燃特性的评定 第1部分：阴燃的香烟》标准；其染色牢度：耐水（变色、沾色）、耐酸汗渍（变色、沾色）、耐碱汗渍（变色、沾色）、耐唾液（变色、沾色）、耐干摩擦）均检测合格；甲醛含量≤20mg/kg；可分解致癌芳香胺染料禁用；无异味；抗引燃特性-阴燃的香烟：未观察到试样表面或内部出现任何续燃、阴燃现象，评定该试样为阻燃I级，通过香烟抗引燃特性试验；窗帘幕布、家具制品装饰用织物的燃烧性能B1级检测合格，阴燃</w:t>
            </w:r>
            <w:r w:rsidRPr="002F7A46">
              <w:rPr>
                <w:rFonts w:ascii="微软雅黑" w:eastAsia="微软雅黑" w:hAnsi="微软雅黑" w:cs="宋体" w:hint="eastAsia"/>
                <w:color w:val="000000"/>
                <w:kern w:val="0"/>
                <w:sz w:val="20"/>
                <w:szCs w:val="20"/>
              </w:rPr>
              <w:lastRenderedPageBreak/>
              <w:t xml:space="preserve">时间≤10s，续燃时间≤5s。 </w:t>
            </w:r>
            <w:r w:rsidRPr="002F7A46">
              <w:rPr>
                <w:rFonts w:ascii="微软雅黑" w:eastAsia="微软雅黑" w:hAnsi="微软雅黑" w:cs="宋体" w:hint="eastAsia"/>
                <w:color w:val="000000"/>
                <w:kern w:val="0"/>
                <w:sz w:val="20"/>
                <w:szCs w:val="20"/>
              </w:rPr>
              <w:br/>
              <w:t>2、海绵：采用优质阻燃海绵，表面有防腐化和防变型保护膜，防破碎、抗氧化，软硬适中，回弹性能好，抗变形能力强，根椐人体工程学原理设计，坐感舒适。符合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5、绷带：采用优质绷带，每根绷带均保持挺直、间隔均匀，承重强度高，舒适性好。符合GB 18401-2010《国家纺织产品基本安全技术规范》标准，甲醛≤20mg/kg。</w:t>
            </w:r>
            <w:r w:rsidRPr="002F7A46">
              <w:rPr>
                <w:rFonts w:ascii="微软雅黑" w:eastAsia="微软雅黑" w:hAnsi="微软雅黑" w:cs="宋体" w:hint="eastAsia"/>
                <w:color w:val="000000"/>
                <w:kern w:val="0"/>
                <w:sz w:val="20"/>
                <w:szCs w:val="20"/>
              </w:rPr>
              <w:br/>
              <w:t>6、五金件：采用优质蛇形弹簧，符合QB/T3828-1999《轻工产品金属镀层和化学处理层的耐腐蚀试验方法 铜盐加速乙酸盐雾试验（CASS）法》、GB/T 6461-2002《金属基体上金属和其他无机覆盖层 经腐蚀试验后的试样和试件的评级》标准，铜盐加速乙酸盐雾试验（CASS）连续喷雾≥300h，其保护评价（RP）≥10级，外观评级（RA）≥10级（VS），性能评级（RP/RA）：10/10。</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16</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调解室茶几</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1100mm*500mm*500mm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w:t>
            </w:r>
            <w:r w:rsidRPr="002F7A46">
              <w:rPr>
                <w:rFonts w:ascii="微软雅黑" w:eastAsia="微软雅黑" w:hAnsi="微软雅黑" w:cs="宋体" w:hint="eastAsia"/>
                <w:color w:val="000000"/>
                <w:kern w:val="0"/>
                <w:sz w:val="20"/>
                <w:szCs w:val="20"/>
              </w:rPr>
              <w:lastRenderedPageBreak/>
              <w:t>≤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w:t>
            </w:r>
            <w:r w:rsidRPr="002F7A46">
              <w:rPr>
                <w:rFonts w:ascii="微软雅黑" w:eastAsia="微软雅黑" w:hAnsi="微软雅黑" w:cs="宋体" w:hint="eastAsia"/>
                <w:color w:val="000000"/>
                <w:kern w:val="0"/>
                <w:sz w:val="20"/>
                <w:szCs w:val="20"/>
              </w:rPr>
              <w:lastRenderedPageBreak/>
              <w:t>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17</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调解室茶几</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600mm*600mm*500mm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18</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文件资料柜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900mm*400mm*2000mm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32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w:t>
            </w:r>
            <w:r w:rsidRPr="002F7A46">
              <w:rPr>
                <w:rFonts w:ascii="微软雅黑" w:eastAsia="微软雅黑" w:hAnsi="微软雅黑" w:cs="宋体" w:hint="eastAsia"/>
                <w:color w:val="000000"/>
                <w:kern w:val="0"/>
                <w:sz w:val="20"/>
                <w:szCs w:val="20"/>
              </w:rPr>
              <w:lastRenderedPageBreak/>
              <w:t>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w:t>
            </w:r>
            <w:r w:rsidRPr="002F7A46">
              <w:rPr>
                <w:rFonts w:ascii="微软雅黑" w:eastAsia="微软雅黑" w:hAnsi="微软雅黑" w:cs="宋体" w:hint="eastAsia"/>
                <w:color w:val="000000"/>
                <w:kern w:val="0"/>
                <w:sz w:val="20"/>
                <w:szCs w:val="20"/>
              </w:rPr>
              <w:lastRenderedPageBreak/>
              <w:t>（RA）≥10级（VS），性能评级（RP/RA）：10/10。</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19</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小会议桌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2400mm*1200mm*750mm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4</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w:t>
            </w:r>
            <w:r w:rsidRPr="002F7A46">
              <w:rPr>
                <w:rFonts w:ascii="微软雅黑" w:eastAsia="微软雅黑" w:hAnsi="微软雅黑" w:cs="宋体" w:hint="eastAsia"/>
                <w:color w:val="000000"/>
                <w:kern w:val="0"/>
                <w:sz w:val="20"/>
                <w:szCs w:val="20"/>
              </w:rPr>
              <w:lastRenderedPageBreak/>
              <w:t>《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20</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沙发</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1130mm*880mm*900mm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8</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个</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1、面料：采用优质西皮，经液态浸色及防潮、防污等工艺处理，皮面柔软舒适，光泽持久，无明显损伤、剥落质量。符合QB/T 4045-2010《聚氨酯家居用合成革安全技术条件》标准；其甲醛、可萃取重金属（铅、镉）、可裂解出致癌芳香胺的偶氮染料、五氯苯酚≤0.5KG/mg；无异常气味；色牢度（沾色）：耐水、耐酸汗液、耐碱汗液、耐干摩擦、耐唾液均检测合格。</w:t>
            </w:r>
            <w:r w:rsidRPr="002F7A46">
              <w:rPr>
                <w:rFonts w:ascii="微软雅黑" w:eastAsia="微软雅黑" w:hAnsi="微软雅黑" w:cs="宋体" w:hint="eastAsia"/>
                <w:color w:val="000000"/>
                <w:kern w:val="0"/>
                <w:sz w:val="20"/>
                <w:szCs w:val="20"/>
              </w:rPr>
              <w:br/>
              <w:t>2、海绵：采用优质阻燃海绵，表面有防腐化和防变型保护膜，防破碎、抗氧化，软硬适中，回弹性能好，抗变形能力强，根椐人体工程学原理设计，坐感舒适。符合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w:t>
            </w:r>
            <w:r w:rsidRPr="002F7A46">
              <w:rPr>
                <w:rFonts w:ascii="微软雅黑" w:eastAsia="微软雅黑" w:hAnsi="微软雅黑" w:cs="宋体" w:hint="eastAsia"/>
                <w:color w:val="000000"/>
                <w:kern w:val="0"/>
                <w:sz w:val="20"/>
                <w:szCs w:val="20"/>
              </w:rPr>
              <w:lastRenderedPageBreak/>
              <w:t>附着力≤1级；耐磨性（750g，500r）≤0.050g；耐冲击性：涂膜无脱落、无开裂。</w:t>
            </w:r>
            <w:r w:rsidRPr="002F7A46">
              <w:rPr>
                <w:rFonts w:ascii="微软雅黑" w:eastAsia="微软雅黑" w:hAnsi="微软雅黑" w:cs="宋体" w:hint="eastAsia"/>
                <w:color w:val="000000"/>
                <w:kern w:val="0"/>
                <w:sz w:val="20"/>
                <w:szCs w:val="20"/>
              </w:rPr>
              <w:br/>
              <w:t>5、五金配件：采用优质五金配件，经防锈处理，耐腐蚀能力强。</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21</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茶几</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600mm*400mm*560mm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10</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6、三合一连接件：采用优质三合一连接件，符合GB/T 28203-2011《家具用连接件技术要求及试验方法》标准；主要尺寸与角度、外观均检测合格；理化性能：金属漆膜耐腐蚀100h内，无气泡</w:t>
            </w:r>
            <w:r w:rsidRPr="002F7A46">
              <w:rPr>
                <w:rFonts w:ascii="微软雅黑" w:eastAsia="微软雅黑" w:hAnsi="微软雅黑" w:cs="宋体" w:hint="eastAsia"/>
                <w:color w:val="000000"/>
                <w:kern w:val="0"/>
                <w:sz w:val="20"/>
                <w:szCs w:val="20"/>
              </w:rPr>
              <w:lastRenderedPageBreak/>
              <w:t>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22</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茶水柜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800mm*400mm*820mm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3</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23</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会议桌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4500mm*2000mm*750mm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w:t>
            </w:r>
            <w:r w:rsidRPr="002F7A46">
              <w:rPr>
                <w:rFonts w:ascii="微软雅黑" w:eastAsia="微软雅黑" w:hAnsi="微软雅黑" w:cs="宋体" w:hint="eastAsia"/>
                <w:color w:val="000000"/>
                <w:kern w:val="0"/>
                <w:sz w:val="20"/>
                <w:szCs w:val="20"/>
              </w:rPr>
              <w:lastRenderedPageBreak/>
              <w:t>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24</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会议椅</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620mm*680mm*1030mm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把</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1、面料：采用优质西皮，经液态浸色及防潮、防污等工艺处理，皮面柔软舒适，光泽持久，无明显损伤、剥落质量。符合QB/T 4045-2010《聚氨酯家居用合成革安全技术条件》标准；其甲醛、可萃取重金属（铅、镉）、可裂解出致癌芳香胺的偶氮染料、五氯苯酚≤0.5KG/mg；无异常气味；色牢度（沾色）：耐水、耐酸汗液、耐碱汗液、耐干摩擦、耐唾液均检测合格。</w:t>
            </w:r>
            <w:r w:rsidRPr="002F7A46">
              <w:rPr>
                <w:rFonts w:ascii="微软雅黑" w:eastAsia="微软雅黑" w:hAnsi="微软雅黑" w:cs="宋体" w:hint="eastAsia"/>
                <w:color w:val="000000"/>
                <w:kern w:val="0"/>
                <w:sz w:val="20"/>
                <w:szCs w:val="20"/>
              </w:rPr>
              <w:br/>
              <w:t>2、海绵：采用优质阻燃海绵，表面有防腐化和防变型保护膜，防破碎、抗氧化，软硬适中，回弹性能好，抗变形能力强，根椐人体工程学原理设计，坐感舒适。符合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w:t>
            </w:r>
            <w:r w:rsidRPr="002F7A46">
              <w:rPr>
                <w:rFonts w:ascii="微软雅黑" w:eastAsia="微软雅黑" w:hAnsi="微软雅黑" w:cs="宋体" w:hint="eastAsia"/>
                <w:color w:val="000000"/>
                <w:kern w:val="0"/>
                <w:sz w:val="20"/>
                <w:szCs w:val="20"/>
              </w:rPr>
              <w:lastRenderedPageBreak/>
              <w:t>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5、五金配件：采用优质五金配件，经防锈处理，耐腐蚀能力强。</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25</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办公桌</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1600mm*800mm*760mm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1、贴面材料：采用优质木皮贴面，通过GB/T 3324-2017《木家具通用技术条件》；GB 18584-2001《室内装饰装修材料 木家具中有害物质限量》；GB/T 13010-2020《木材工业用单板》，厚度≥0.6mm，甲醛释放量≤0.05mg/m³；含水率6%-14%。</w:t>
            </w:r>
            <w:r w:rsidRPr="002F7A46">
              <w:rPr>
                <w:rFonts w:ascii="微软雅黑" w:eastAsia="微软雅黑" w:hAnsi="微软雅黑" w:cs="宋体" w:hint="eastAsia"/>
                <w:color w:val="000000"/>
                <w:kern w:val="0"/>
                <w:sz w:val="20"/>
                <w:szCs w:val="20"/>
              </w:rPr>
              <w:br/>
              <w:t>2、基材：采用中密度纤维板，通过GB/T 11718-2021《中密度纤维板》；GB/T 39600-2021《人造板及其制品甲醛释放量分级》；GB/T35601-2017《绿色产品评价 人造板和木质地板》；QB/T 4371-2012《家具抗菌性能的评价》；JC/T 2039-2010《抗菌防霉木质装饰板》，甲醛释放量（1m³气候箱法）≤0.05mg/m³；物理学性能：静曲强度：≥30Mpa，弹性模量≥4840 Mpa，内胶合强度≥1.0 Mpa，吸水厚度膨胀率≤3.0，表面胶合强度≥2.0 Mpa.握螺钉力：板面：≥1000N，板边：≥1000N.20h吸水率%：≤10。</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w:t>
            </w:r>
            <w:r w:rsidRPr="002F7A46">
              <w:rPr>
                <w:rFonts w:ascii="微软雅黑" w:eastAsia="微软雅黑" w:hAnsi="微软雅黑" w:cs="宋体" w:hint="eastAsia"/>
                <w:color w:val="000000"/>
                <w:kern w:val="0"/>
                <w:sz w:val="20"/>
                <w:szCs w:val="20"/>
              </w:rPr>
              <w:lastRenderedPageBreak/>
              <w:t>《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8、锁具：采用优质锁具，符合GB/T 6461-2002《金属基体上金属和其他无机覆盖层 经腐蚀试验后的试样和试件的评级》、QB/T 1621-2015《家具锁》、QB/T3828-1999《轻工产品金属镀层和化学处理层的耐腐蚀试验方法 铜盐加速乙酸盐雾试验（CASS）法》标准；其互开率≤0.05%；牢固度、灵活度、外观质量均检测合格；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9、三合一连接件：采用优质三合一连接件，符合GB/T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r w:rsidRPr="002F7A46">
              <w:rPr>
                <w:rFonts w:ascii="微软雅黑" w:eastAsia="微软雅黑" w:hAnsi="微软雅黑" w:cs="宋体" w:hint="eastAsia"/>
                <w:color w:val="000000"/>
                <w:kern w:val="0"/>
                <w:sz w:val="20"/>
                <w:szCs w:val="20"/>
              </w:rPr>
              <w:br/>
              <w:t>10、整体产品适用于法院特殊系统。</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26</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文件柜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1350mm*400mm*2000mm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w:t>
            </w:r>
            <w:r w:rsidRPr="002F7A46">
              <w:rPr>
                <w:rFonts w:ascii="微软雅黑" w:eastAsia="微软雅黑" w:hAnsi="微软雅黑" w:cs="宋体" w:hint="eastAsia"/>
                <w:color w:val="000000"/>
                <w:kern w:val="0"/>
                <w:sz w:val="20"/>
                <w:szCs w:val="20"/>
              </w:rPr>
              <w:lastRenderedPageBreak/>
              <w:t>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w:t>
            </w:r>
            <w:r w:rsidRPr="002F7A46">
              <w:rPr>
                <w:rFonts w:ascii="微软雅黑" w:eastAsia="微软雅黑" w:hAnsi="微软雅黑" w:cs="宋体" w:hint="eastAsia"/>
                <w:color w:val="000000"/>
                <w:kern w:val="0"/>
                <w:sz w:val="20"/>
                <w:szCs w:val="20"/>
              </w:rPr>
              <w:lastRenderedPageBreak/>
              <w:t>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27</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沙发</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2050mm*910mm*910mm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个</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1、面料：采用优质西皮，经液态浸色及防潮、防污等工艺处理，皮面柔软舒适，光泽持久，无明显损伤、剥落质量。符合QB/T 4045-2010《聚氨酯家居用合成革安全技术条件》标准；其甲醛、可萃取重金属（铅、镉）、可裂解出致癌芳香胺的偶氮染料、五氯苯酚≤0.5KG/mg；无异常气味；色牢度（沾色）：耐水、耐酸汗液、耐碱汗液、耐干摩擦、耐唾液均检测合格。</w:t>
            </w:r>
            <w:r w:rsidRPr="002F7A46">
              <w:rPr>
                <w:rFonts w:ascii="微软雅黑" w:eastAsia="微软雅黑" w:hAnsi="微软雅黑" w:cs="宋体" w:hint="eastAsia"/>
                <w:color w:val="000000"/>
                <w:kern w:val="0"/>
                <w:sz w:val="20"/>
                <w:szCs w:val="20"/>
              </w:rPr>
              <w:br/>
              <w:t>2、海绵：采用优质阻燃海绵，表面有防腐化和防变型保护膜，防破碎、抗氧化，软硬适中，回弹性能好，抗变形能力强，根椐人体工程学原理设计，坐感舒适。符合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w:t>
            </w:r>
            <w:r w:rsidRPr="002F7A46">
              <w:rPr>
                <w:rFonts w:ascii="微软雅黑" w:eastAsia="微软雅黑" w:hAnsi="微软雅黑" w:cs="宋体" w:hint="eastAsia"/>
                <w:color w:val="000000"/>
                <w:kern w:val="0"/>
                <w:sz w:val="20"/>
                <w:szCs w:val="20"/>
              </w:rPr>
              <w:lastRenderedPageBreak/>
              <w:t>《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5、五金配件：采用优质五金配件，经防锈处理，耐腐蚀能力强。</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28</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茶几</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1200mm*600mm*480mm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6、三合一连接件：采用优质三合一连接件，符合GB/T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29</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桌子</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直径1800mm*760mm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w:t>
            </w:r>
            <w:r w:rsidRPr="002F7A46">
              <w:rPr>
                <w:rFonts w:ascii="微软雅黑" w:eastAsia="微软雅黑" w:hAnsi="微软雅黑" w:cs="宋体" w:hint="eastAsia"/>
                <w:color w:val="000000"/>
                <w:kern w:val="0"/>
                <w:sz w:val="20"/>
                <w:szCs w:val="20"/>
              </w:rPr>
              <w:lastRenderedPageBreak/>
              <w:t>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30</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椅子</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520mm*560mm*850mm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20</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把</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1、面料：采用优质西皮，经液态浸色及防潮、防污等工艺处理，皮面柔软舒适，光泽持久，无明显损伤、剥落质量。符合QB/T 4045-2010《聚氨酯家居用合成革安全技术条件》标准；其甲醛、可萃取重金属（铅、镉）、可裂解出致癌芳香胺的偶氮染料、五氯苯酚≤0.5KG/mg；无异常气味；色牢度（沾色）：耐水、耐酸汗液、耐碱汗液、耐干摩擦、耐唾液均检测合格。</w:t>
            </w:r>
            <w:r w:rsidRPr="002F7A46">
              <w:rPr>
                <w:rFonts w:ascii="微软雅黑" w:eastAsia="微软雅黑" w:hAnsi="微软雅黑" w:cs="宋体" w:hint="eastAsia"/>
                <w:color w:val="000000"/>
                <w:kern w:val="0"/>
                <w:sz w:val="20"/>
                <w:szCs w:val="20"/>
              </w:rPr>
              <w:br/>
              <w:t>2、海绵：采用优质阻燃海绵，表面有防腐化和防变型保护膜，防破碎、抗氧化，软硬适中，回弹性能好，抗变形能力强，根椐人体工程学原理设计，坐感舒适。符合 GB/T 10802-2006《通用软质聚醚型聚氨酯泡沫塑料》、GB/T 6343-2009《泡沫塑料及橡胶 表观密度的测定》、GB 20286-2006《公共场所阻燃制品及组件燃烧性能要求和标识》、GB 17927.1-2011《软体家具 床垫和沙发 抗引燃特性的评定 第1部分：阴燃的香烟》标准；其感官要求检测合格；75%压缩永久变形≤4%，回弹率≥50%；拉伸强度≥160KPa；伸长率≥130%；撕裂强度≥4.5N/cm；干热老化后拉伸强度≥160KPa；湿热老化后拉伸强度≥160KPa；甲醛释放量≤0.015mg/</w:t>
            </w:r>
            <w:r w:rsidRPr="002F7A46">
              <w:rPr>
                <w:rFonts w:ascii="Batang" w:eastAsia="Batang" w:hAnsi="Batang" w:cs="Batang" w:hint="eastAsia"/>
                <w:color w:val="000000"/>
                <w:kern w:val="0"/>
                <w:sz w:val="20"/>
                <w:szCs w:val="20"/>
              </w:rPr>
              <w:t>㎡</w:t>
            </w:r>
            <w:r w:rsidRPr="002F7A46">
              <w:rPr>
                <w:rFonts w:ascii="微软雅黑" w:eastAsia="微软雅黑" w:hAnsi="微软雅黑" w:cs="宋体" w:hint="eastAsia"/>
                <w:color w:val="000000"/>
                <w:kern w:val="0"/>
                <w:sz w:val="20"/>
                <w:szCs w:val="20"/>
              </w:rPr>
              <w:t xml:space="preserve"> h；抗引燃特性-阴燃的香烟：未观察到试样表面或内部出现任何续燃、阴燃现象，评定该试样为阻燃Ⅰ级，通过香烟抗引燃特性试验；燃烧性能：阻燃性能等级检测合格；恒定负荷反复压陷疲劳性能：8万次，恒定负荷反复压陷疲劳后40%硬度损失值≤20%。3、框架：采用优质实木方，经过防虫、防腐特殊处理，确保坚固可靠，长期使用不松动、不腐朽。符合GB/T 3324-2017《木家具通用技术条件》、GB 18584-2001《室内装饰装修材料 木家具中有害物质限量》标准；木材含水率≤10%，甲醛释放量≤0.05mg/L。</w:t>
            </w:r>
            <w:r w:rsidRPr="002F7A46">
              <w:rPr>
                <w:rFonts w:ascii="微软雅黑" w:eastAsia="微软雅黑" w:hAnsi="微软雅黑" w:cs="宋体" w:hint="eastAsia"/>
                <w:color w:val="000000"/>
                <w:kern w:val="0"/>
                <w:sz w:val="20"/>
                <w:szCs w:val="20"/>
              </w:rPr>
              <w:br/>
              <w:t>4、油漆：采用优质环保净味油漆，经过五底三面油漆工艺，保证产品光泽、平整、纹理清晰、环保，色泽效果持久平整。符合GB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5、五金配件：采用优质五金配件，经防锈处理，耐腐蚀能力强。</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31</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床</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1000mm*500mm*2000mm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张</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1、基材：采用优质环保刨花板，握钉力强，吸水膨胀率低。符合GB/T 4897-2015、GB/T 35601-2017、GB 18580-2017、GB/T 17657-2013、GB/T 39600-2021、QB/T 4371-2012、JC/T 2039-2010标准；其尺寸偏差、外观质量均检测合格；含水率≤8%；板内密度偏差：±1%；静曲强度≥35MPa，弹性模量≥3800MPa，内胶合强度≥1.1MPa，表面胶合强度≥1.8MPa，板边握螺钉力≥900N，板面握螺钉力≥1800N，2h吸水厚度膨胀率≤2.5%；甲醛释放量≤0.025mg/m³；苯、甲苯、二甲苯均未检出，总挥发性有机化合物（TVOC）未检出；抗菌性能（金黄色葡萄球菌）抑菌率≥99%；防霉菌性能（宛氏拟青素）防霉菌等级：0级或1级；耐高温性能：无裂纹。</w:t>
            </w:r>
            <w:r w:rsidRPr="002F7A46">
              <w:rPr>
                <w:rFonts w:ascii="微软雅黑" w:eastAsia="微软雅黑" w:hAnsi="微软雅黑" w:cs="宋体" w:hint="eastAsia"/>
                <w:color w:val="000000"/>
                <w:kern w:val="0"/>
                <w:sz w:val="20"/>
                <w:szCs w:val="20"/>
              </w:rPr>
              <w:br/>
              <w:t>2、面材：采用优质环保三聚氰胺纸，耐磨性好，表面平滑光洁，易维护清洁。符合GB/T 28996-2012标准，其甲醛释放量≤0.3mg/L；挥发物含量≤8%；预固化度20%-50%；耐磨转数≥9000r；纵横向伸缩率检测合格。</w:t>
            </w:r>
            <w:r w:rsidRPr="002F7A46">
              <w:rPr>
                <w:rFonts w:ascii="微软雅黑" w:eastAsia="微软雅黑" w:hAnsi="微软雅黑" w:cs="宋体" w:hint="eastAsia"/>
                <w:color w:val="000000"/>
                <w:kern w:val="0"/>
                <w:sz w:val="20"/>
                <w:szCs w:val="20"/>
              </w:rPr>
              <w:br/>
              <w:t>3、封边：采用优质PVC封边条，封边平滑，严密平整，线条均匀，转角过渡自然，颜色与板材一致，经过刨光干燥防虫防腐等处理。符合QB/T 4463-2013标准；其外观、规格尺寸及其偏差和形状公差、理化性能均检测合格；多溴联苯、多溴联苯醚、甲醛释放量、可迁移元素（铅、镉、铬、汞、砷、钡、锑、硒）均未检出；邻苯二甲酸酯未检出；氯乙烯单体未检出。</w:t>
            </w:r>
            <w:r w:rsidRPr="002F7A46">
              <w:rPr>
                <w:rFonts w:ascii="微软雅黑" w:eastAsia="微软雅黑" w:hAnsi="微软雅黑" w:cs="宋体" w:hint="eastAsia"/>
                <w:color w:val="000000"/>
                <w:kern w:val="0"/>
                <w:sz w:val="20"/>
                <w:szCs w:val="20"/>
              </w:rPr>
              <w:br/>
              <w:t>4、热熔胶：采用优质环保热熔胶，粘性强，粘接时间快，屏蔽性卓越，有效防止有害物质溢出，符合GB 18583-2008标准，总挥发性有机物≤10g/L。</w:t>
            </w:r>
            <w:r w:rsidRPr="002F7A46">
              <w:rPr>
                <w:rFonts w:ascii="微软雅黑" w:eastAsia="微软雅黑" w:hAnsi="微软雅黑" w:cs="宋体" w:hint="eastAsia"/>
                <w:color w:val="000000"/>
                <w:kern w:val="0"/>
                <w:sz w:val="20"/>
                <w:szCs w:val="20"/>
              </w:rPr>
              <w:br/>
              <w:t>5、三合一连接件：采用优质三合一连接件，符合GB/T 28203-2011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t>32</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衣柜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800mm*500mm*2000mm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12</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1、基材：采用优质环保中密度纤维板，所有材料均经过防虫、防腐等化学处理，强度大，尺寸稳定性好，握钉力强，不易变形。符合GB/T 11718-2021《中密度纤维板》 、GB/T 35601-2017《绿色产品评价 人造板和木质地板》、GB 18580-2017《室内装饰装修材料 人造板及其制品中甲醛释放限量》、GB/T17657-2013《人造板及饰面人造板理化性能试验方法》、JC/T 2039-2010《抗菌防霉木质装饰板》、GB/T 39600-2021《人造板及其制品甲醛释放量分级》标准；其含水率≤8%；吸水厚度膨胀率≤2.5%；静曲强度≥35MPa；弹性模量≥4800MPa；表面胶合强度≥2.0MPa；内胶合强度≥1.2MPa；甲醛释放量≤0.025mg/m³；苯、甲苯、二甲苯≤20ug/m³，总挥发性有机化合物（TVOC）≤100ug/m³；抗菌性能（金黄色葡萄球菌）抑菌率≥99%；防霉菌性能（宛氏拟</w:t>
            </w:r>
            <w:r w:rsidRPr="002F7A46">
              <w:rPr>
                <w:rFonts w:ascii="微软雅黑" w:eastAsia="微软雅黑" w:hAnsi="微软雅黑" w:cs="宋体" w:hint="eastAsia"/>
                <w:color w:val="000000"/>
                <w:kern w:val="0"/>
                <w:sz w:val="20"/>
                <w:szCs w:val="20"/>
              </w:rPr>
              <w:lastRenderedPageBreak/>
              <w:t>青素）防霉菌等级：0级或1级；板面握螺钉力≥1800N，板边握螺钉力≥1000N；砂光板面质量要求（检测项≥5项）检测合格；耐高温性能：无裂纹。</w:t>
            </w:r>
            <w:r w:rsidRPr="002F7A46">
              <w:rPr>
                <w:rFonts w:ascii="微软雅黑" w:eastAsia="微软雅黑" w:hAnsi="微软雅黑" w:cs="宋体" w:hint="eastAsia"/>
                <w:color w:val="000000"/>
                <w:kern w:val="0"/>
                <w:sz w:val="20"/>
                <w:szCs w:val="20"/>
              </w:rPr>
              <w:br/>
              <w:t>2、面材：采用优质木皮贴面，经过防虫防腐处理，木皮平整度高，耐磨性好，纹理清晰自然，颜色均匀，色泽美观。符合GB/T 3324-2017《木家具通用技术条件》、GB 18584-2001《室内装饰装修材料 木家具中有害物质限量》、GB/T 13010-2020《木材工业用单板》标准；其厚度≥0.6mm；木材含水率≤10%；甲醛释放量≤0.1mg/L；刨切单板规格尺寸及其偏差：±0.01mm；刨切单板表面粗糙度检测合格。</w:t>
            </w:r>
            <w:r w:rsidRPr="002F7A46">
              <w:rPr>
                <w:rFonts w:ascii="微软雅黑" w:eastAsia="微软雅黑" w:hAnsi="微软雅黑" w:cs="宋体" w:hint="eastAsia"/>
                <w:color w:val="000000"/>
                <w:kern w:val="0"/>
                <w:sz w:val="20"/>
                <w:szCs w:val="20"/>
              </w:rPr>
              <w:br/>
              <w:t>3、胶粘剂：采用优质环保白乳胶，粘性强，久不分层，具有防水、防潮、耐油等特点。符合GB 18583-2008《室内装饰装修材料 胶粘剂中有害物质限量》标准，游离甲醛≤0.05g/kg，苯≤0.02g/kg，甲苯+二甲苯≤0.02g/kg，总挥发性有机物≤15g/L。</w:t>
            </w:r>
            <w:r w:rsidRPr="002F7A46">
              <w:rPr>
                <w:rFonts w:ascii="微软雅黑" w:eastAsia="微软雅黑" w:hAnsi="微软雅黑" w:cs="宋体" w:hint="eastAsia"/>
                <w:color w:val="000000"/>
                <w:kern w:val="0"/>
                <w:sz w:val="20"/>
                <w:szCs w:val="20"/>
              </w:rPr>
              <w:br/>
              <w:t>4、封边条：采用优质同色实木封边条，物理性能佳，严密平整，线条均匀，转角过渡自然，经过刨光、干燥、防虫、防腐等处理。符合QB/T 4463-2013《家具用封边条技术要求》标准，出厂含水率≤10%，甲醛释放量≤0.05mg/L。</w:t>
            </w:r>
            <w:r w:rsidRPr="002F7A46">
              <w:rPr>
                <w:rFonts w:ascii="微软雅黑" w:eastAsia="微软雅黑" w:hAnsi="微软雅黑" w:cs="宋体" w:hint="eastAsia"/>
                <w:color w:val="000000"/>
                <w:kern w:val="0"/>
                <w:sz w:val="20"/>
                <w:szCs w:val="20"/>
              </w:rPr>
              <w:br/>
              <w:t>5、油漆：采用优质环保净味油漆，经过五底三面油漆工艺，保证产品光泽、平整、纹理清晰、环保，色泽效果持久平整。符合GB 18581-2020《木器涂料中有害物质限量》、GB/T 23997-2009《室内装饰装修用溶剂型聚氨酯木器涂料》标准；其VOC含量≤20g/L；苯含量、卤代烃总和含量、乙二醇醚及醚酯总和含量、总铅含量、可溶性重金属含量（镉、铬、汞）、甲醛含量≤0.05mg/m³；附着力≤1级；耐磨性（750g，500r）≤0.050g；耐冲击性：涂膜无脱落、无开裂。</w:t>
            </w:r>
            <w:r w:rsidRPr="002F7A46">
              <w:rPr>
                <w:rFonts w:ascii="微软雅黑" w:eastAsia="微软雅黑" w:hAnsi="微软雅黑" w:cs="宋体" w:hint="eastAsia"/>
                <w:color w:val="000000"/>
                <w:kern w:val="0"/>
                <w:sz w:val="20"/>
                <w:szCs w:val="20"/>
              </w:rPr>
              <w:br/>
              <w:t>6、导轨：采用优质导轨，符合GB/T 6461-2002《金属基体上金属和其他无机覆盖层 经腐蚀试验后的试样和试件的评级》、QB/T 2454-2013《家具五金 抽屉导轨》、QB/T3828-1999《轻工产品金属镀层和化学处理层的耐腐蚀试验方法 铜盐加速乙酸盐雾试验（CASS）法》标准；其功能：操作力、耐久性（80000次）、垂直向下静载荷（150N）、水平侧向静载荷（75N）、拉出安全性、猛关或猛开（10次）均检测合格；下沉量≤3%；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t>7、铰链：采用优质铰链，符合GB/T 6461-2002《金属基体上金属和其他无机覆盖层 经腐蚀试验后的试样和试件的评级》、QB/T 2189-2013《家具五金 杯状暗铰链》、QB/T3828-1999《轻工产品金属镀层和化学处理层的耐腐蚀试验方法 铜盐加速乙酸盐雾试验（CASS）法》标准；其功能：操作力、垂直静载荷（15kg）、水平静载荷（30N）、耐久性（80000次）均检测合格；下沉量≤2.5mm；铜盐加速乙酸盐雾试验（CASS）连续喷雾≥300h，其保护评价（RP）≥10级，外观评级（RA）≥10级（VS），性能评级（RP/RA）：10/10。</w:t>
            </w:r>
            <w:r w:rsidRPr="002F7A46">
              <w:rPr>
                <w:rFonts w:ascii="微软雅黑" w:eastAsia="微软雅黑" w:hAnsi="微软雅黑" w:cs="宋体" w:hint="eastAsia"/>
                <w:color w:val="000000"/>
                <w:kern w:val="0"/>
                <w:sz w:val="20"/>
                <w:szCs w:val="20"/>
              </w:rPr>
              <w:br/>
            </w:r>
            <w:r w:rsidRPr="002F7A46">
              <w:rPr>
                <w:rFonts w:ascii="微软雅黑" w:eastAsia="微软雅黑" w:hAnsi="微软雅黑" w:cs="宋体" w:hint="eastAsia"/>
                <w:color w:val="000000"/>
                <w:kern w:val="0"/>
                <w:sz w:val="20"/>
                <w:szCs w:val="20"/>
              </w:rPr>
              <w:lastRenderedPageBreak/>
              <w:t>8、三合一连接件：采用优质三合一连接件，符合GB/T 28203-2011《家具用连接件技术要求及试验方法》标准；主要尺寸与角度、外观均检测合格；理化性能：金属漆膜耐腐蚀100h内，无气泡产生，100h后，无锈迹、剥落、起皱、变色和失光等现象；金属涂层抗盐雾无锈点；力学性能：三合一偏心连接件偏心体抗压强度≥250N；三合一偏心连接件预埋螺母抗拉强度≥600N；三合一偏心连接件中连接螺杆螺纹与预埋螺母的抗拉强度≥730N；三合一偏心连接件中偏心体与连接螺杆的扭矩≥7.8N•m。</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lastRenderedPageBreak/>
              <w:t>33</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防爆柜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400mm*800mm*1800mm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6</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警用反恐防爆器材的专用储存柜，主要应用存储各种反恐器械。它能有效管理反恐防爆器械的摆放、使用及安全。同时也增加社区、公安检法、消防、居委会的等重要场所的整体美观。板材要求: ≥0.8mm厚度，优质冷轧钢板加工工艺:(1)钢板经过精剪、激光裁口、分割散件、数控折弯成型、无痕点焊焊接、自动排焊焊接、二氧化碳保护焊焊接装配成型。(2)经水洗、脱脂、水洗、表调、陶化、水洗、纯水洗、预烘、静电喷涂、高温固化、全自动静电喷涂系统加工.（3）储物柜要求带有智能刷卡系统，刷身份证自动开门。（4）钢板符合GB/T3325-2017《金属家具通用技术条件》，金属喷塑涂层硬度≥1H，乙酸盐雾试验≥8级。（5）塑粉技术要求：重金属：可溶性铅≤90mg/kg,可溶性镉≤75mg/kg，可溶性铬≤60mg/kg，可溶性汞≤60mg/kg。</w:t>
            </w:r>
          </w:p>
        </w:tc>
      </w:tr>
      <w:tr w:rsidR="002F7A46" w:rsidRPr="002F7A46" w:rsidTr="002F7A46">
        <w:trPr>
          <w:jc w:val="center"/>
        </w:trPr>
        <w:tc>
          <w:tcPr>
            <w:tcW w:w="0" w:type="auto"/>
            <w:shd w:val="clear" w:color="auto" w:fill="auto"/>
            <w:noWrap/>
            <w:vAlign w:val="center"/>
            <w:hideMark/>
          </w:tcPr>
          <w:p w:rsidR="002F7A46" w:rsidRPr="002F7A46" w:rsidRDefault="002F7A46" w:rsidP="002F7A46">
            <w:pPr>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kern w:val="0"/>
                <w:sz w:val="20"/>
                <w:szCs w:val="20"/>
              </w:rPr>
              <w:t>34</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资料柜</w:t>
            </w:r>
          </w:p>
        </w:tc>
        <w:tc>
          <w:tcPr>
            <w:tcW w:w="0" w:type="auto"/>
            <w:shd w:val="clear" w:color="auto" w:fill="auto"/>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1600mm*750mm*390mm</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1</w:t>
            </w:r>
          </w:p>
        </w:tc>
        <w:tc>
          <w:tcPr>
            <w:tcW w:w="0" w:type="auto"/>
            <w:shd w:val="clear" w:color="auto" w:fill="auto"/>
            <w:noWrap/>
            <w:vAlign w:val="center"/>
            <w:hideMark/>
          </w:tcPr>
          <w:p w:rsidR="002F7A46" w:rsidRPr="002F7A46" w:rsidRDefault="002F7A46" w:rsidP="002F7A46">
            <w:pPr>
              <w:widowControl/>
              <w:spacing w:line="300" w:lineRule="exact"/>
              <w:jc w:val="center"/>
              <w:rPr>
                <w:rFonts w:ascii="微软雅黑" w:eastAsia="微软雅黑" w:hAnsi="微软雅黑" w:cs="宋体"/>
                <w:kern w:val="0"/>
                <w:sz w:val="20"/>
                <w:szCs w:val="20"/>
              </w:rPr>
            </w:pPr>
            <w:r w:rsidRPr="002F7A46">
              <w:rPr>
                <w:rFonts w:ascii="微软雅黑" w:eastAsia="微软雅黑" w:hAnsi="微软雅黑" w:cs="宋体" w:hint="eastAsia"/>
                <w:kern w:val="0"/>
                <w:sz w:val="20"/>
                <w:szCs w:val="20"/>
              </w:rPr>
              <w:t>台</w:t>
            </w:r>
          </w:p>
        </w:tc>
        <w:tc>
          <w:tcPr>
            <w:tcW w:w="0" w:type="auto"/>
            <w:shd w:val="clear" w:color="auto" w:fill="auto"/>
            <w:vAlign w:val="center"/>
            <w:hideMark/>
          </w:tcPr>
          <w:p w:rsidR="002F7A46" w:rsidRPr="002F7A46" w:rsidRDefault="002F7A46" w:rsidP="002F7A46">
            <w:pPr>
              <w:widowControl/>
              <w:spacing w:line="300" w:lineRule="exact"/>
              <w:jc w:val="left"/>
              <w:rPr>
                <w:rFonts w:ascii="微软雅黑" w:eastAsia="微软雅黑" w:hAnsi="微软雅黑" w:cs="宋体"/>
                <w:color w:val="000000"/>
                <w:kern w:val="0"/>
                <w:sz w:val="20"/>
                <w:szCs w:val="20"/>
              </w:rPr>
            </w:pPr>
            <w:r w:rsidRPr="002F7A46">
              <w:rPr>
                <w:rFonts w:ascii="微软雅黑" w:eastAsia="微软雅黑" w:hAnsi="微软雅黑" w:cs="宋体" w:hint="eastAsia"/>
                <w:color w:val="000000"/>
                <w:kern w:val="0"/>
                <w:sz w:val="20"/>
                <w:szCs w:val="20"/>
              </w:rPr>
              <w:t>板材要求: ≥0.8mm厚度，优质冷轧钢板加工工艺:(1)钢板经过精剪、激光裁口、分割散件、数控折弯成型、无痕点焊焊接、自动排焊焊接、二氧化碳保护焊焊接装配成型。(2)经水洗、脱脂、水洗、表调、陶化、水洗、纯水洗、预烘、静电喷涂、高温固化、全自动静电喷涂系统加工.（3）储物柜要求带有智能刷卡系统，刷身份证自动开门。（4）钢板符合GB/T3325-2017《金属家具通用技术条件》，金属喷塑涂层硬度≥1H，乙酸盐雾试验≥8级。（5）塑粉：静电喷涂塑粉，通过GB 18581-2020《木器涂料中有害物质限量》。</w:t>
            </w:r>
          </w:p>
        </w:tc>
      </w:tr>
    </w:tbl>
    <w:p w:rsidR="00082AAA" w:rsidRPr="00570770" w:rsidRDefault="00570770" w:rsidP="00570770">
      <w:pPr>
        <w:ind w:firstLineChars="200" w:firstLine="480"/>
        <w:rPr>
          <w:sz w:val="24"/>
          <w:szCs w:val="24"/>
        </w:rPr>
        <w:sectPr w:rsidR="00082AAA" w:rsidRPr="00570770" w:rsidSect="00B3209A">
          <w:footerReference w:type="even" r:id="rId25"/>
          <w:footerReference w:type="default" r:id="rId26"/>
          <w:pgSz w:w="16838" w:h="11906" w:orient="landscape" w:code="9"/>
          <w:pgMar w:top="1418" w:right="1418" w:bottom="1418" w:left="1418" w:header="851" w:footer="992" w:gutter="0"/>
          <w:cols w:space="425"/>
          <w:docGrid w:type="linesAndChars" w:linePitch="420"/>
        </w:sectPr>
      </w:pPr>
      <w:r w:rsidRPr="00570770">
        <w:rPr>
          <w:sz w:val="24"/>
          <w:szCs w:val="24"/>
        </w:rPr>
        <w:br w:type="page"/>
      </w:r>
    </w:p>
    <w:p w:rsidR="00834839" w:rsidRDefault="00834839" w:rsidP="00834839">
      <w:pPr>
        <w:pStyle w:val="2"/>
      </w:pPr>
      <w:r>
        <w:rPr>
          <w:rFonts w:hint="eastAsia"/>
        </w:rPr>
        <w:lastRenderedPageBreak/>
        <w:t>三、质量要求</w:t>
      </w:r>
    </w:p>
    <w:p w:rsidR="00834839" w:rsidRPr="000D2F60" w:rsidRDefault="000D2F60" w:rsidP="000D2F60">
      <w:pPr>
        <w:pStyle w:val="af6"/>
        <w:ind w:firstLineChars="200" w:firstLine="560"/>
        <w:rPr>
          <w:rFonts w:hAnsi="华文仿宋"/>
        </w:rPr>
      </w:pPr>
      <w:r w:rsidRPr="000D2F60">
        <w:rPr>
          <w:rFonts w:hAnsi="华文仿宋" w:hint="eastAsia"/>
        </w:rPr>
        <w:t>（一）</w:t>
      </w:r>
      <w:r w:rsidR="00834839" w:rsidRPr="000D2F60">
        <w:rPr>
          <w:rFonts w:hAnsi="华文仿宋" w:hint="eastAsia"/>
        </w:rPr>
        <w:t>投标供应商所投家具及材料应按照招标文件中所提供的项目技术规格及要求中的材质和工艺标准，提供符合国家标准、行业标准以及符合该产品的出厂标准的原厂原装、全新的产品。所有产品满足安全、流程规范，实用、简洁、美观、结构牢固。</w:t>
      </w:r>
    </w:p>
    <w:p w:rsidR="00834839" w:rsidRPr="000D2F60" w:rsidRDefault="000D2F60" w:rsidP="000D2F60">
      <w:pPr>
        <w:pStyle w:val="af6"/>
        <w:ind w:firstLineChars="200" w:firstLine="560"/>
        <w:rPr>
          <w:rFonts w:hAnsi="华文仿宋"/>
        </w:rPr>
      </w:pPr>
      <w:r w:rsidRPr="000D2F60">
        <w:rPr>
          <w:rFonts w:hAnsi="华文仿宋" w:hint="eastAsia"/>
        </w:rPr>
        <w:t>（二）</w:t>
      </w:r>
      <w:r w:rsidR="00834839" w:rsidRPr="000D2F60">
        <w:rPr>
          <w:rFonts w:hAnsi="华文仿宋" w:hint="eastAsia"/>
        </w:rPr>
        <w:t>投标供应商应对所投产品列明其品牌、型号、制造商名称、产地、技术参数、功能介绍和使用说明。</w:t>
      </w:r>
    </w:p>
    <w:p w:rsidR="000D2F60" w:rsidRPr="000D2F60" w:rsidRDefault="000D2F60" w:rsidP="000D2F60">
      <w:pPr>
        <w:pStyle w:val="af6"/>
        <w:ind w:firstLineChars="200" w:firstLine="560"/>
        <w:rPr>
          <w:rFonts w:hAnsi="华文仿宋"/>
        </w:rPr>
      </w:pPr>
      <w:r w:rsidRPr="000D2F60">
        <w:rPr>
          <w:rFonts w:hAnsi="华文仿宋" w:hint="eastAsia"/>
        </w:rPr>
        <w:t>（三）</w:t>
      </w:r>
      <w:r w:rsidR="00834839" w:rsidRPr="000D2F60">
        <w:rPr>
          <w:rFonts w:hAnsi="华文仿宋" w:hint="eastAsia"/>
        </w:rPr>
        <w:t>家具产品中标供应商先提供</w:t>
      </w:r>
      <w:r w:rsidRPr="000D2F60">
        <w:rPr>
          <w:rFonts w:hAnsi="华文仿宋" w:hint="eastAsia"/>
        </w:rPr>
        <w:t>相关色板供采购人选择，经采购人认可后再按采购量加工生产。</w:t>
      </w:r>
    </w:p>
    <w:p w:rsidR="00834839" w:rsidRPr="000D2F60" w:rsidRDefault="000D2F60" w:rsidP="000D2F60">
      <w:pPr>
        <w:pStyle w:val="af6"/>
        <w:ind w:firstLineChars="200" w:firstLine="560"/>
        <w:rPr>
          <w:rFonts w:hAnsi="华文仿宋"/>
        </w:rPr>
      </w:pPr>
      <w:r w:rsidRPr="000D2F60">
        <w:rPr>
          <w:rFonts w:hAnsi="华文仿宋" w:hint="eastAsia"/>
        </w:rPr>
        <w:t>（四）生产工艺</w:t>
      </w:r>
    </w:p>
    <w:p w:rsidR="00834839" w:rsidRPr="000D2F60" w:rsidRDefault="00834839" w:rsidP="000D2F60">
      <w:pPr>
        <w:pStyle w:val="af6"/>
        <w:ind w:firstLineChars="200" w:firstLine="560"/>
        <w:rPr>
          <w:rFonts w:hAnsi="华文仿宋"/>
        </w:rPr>
      </w:pPr>
      <w:r w:rsidRPr="000D2F60">
        <w:rPr>
          <w:rFonts w:hAnsi="华文仿宋"/>
        </w:rPr>
        <w:t>1</w:t>
      </w:r>
      <w:r w:rsidR="000D2F60" w:rsidRPr="000D2F60">
        <w:rPr>
          <w:rFonts w:hAnsi="华文仿宋" w:hint="eastAsia"/>
        </w:rPr>
        <w:t>、</w:t>
      </w:r>
      <w:r w:rsidRPr="000D2F60">
        <w:rPr>
          <w:rFonts w:hAnsi="华文仿宋" w:hint="eastAsia"/>
        </w:rPr>
        <w:t>所有钢制件无毛刺、刀口、裂缝伤痕等，外观精美、线条流畅、操作轻便灵活、运行平稳，组合装配，便于搬迁和拆卸；各零件、组合件表面应光滑平整、不得有尖角、起皮现象；产品各零部件、組合件之间应保持高度的互换性；</w:t>
      </w:r>
    </w:p>
    <w:p w:rsidR="00834839" w:rsidRPr="000D2F60" w:rsidRDefault="00834839" w:rsidP="000D2F60">
      <w:pPr>
        <w:pStyle w:val="af6"/>
        <w:ind w:firstLineChars="200" w:firstLine="560"/>
        <w:rPr>
          <w:rFonts w:hAnsi="华文仿宋"/>
        </w:rPr>
      </w:pPr>
      <w:r w:rsidRPr="000D2F60">
        <w:rPr>
          <w:rFonts w:hAnsi="华文仿宋"/>
        </w:rPr>
        <w:t>2</w:t>
      </w:r>
      <w:r w:rsidR="000D2F60" w:rsidRPr="000D2F60">
        <w:rPr>
          <w:rFonts w:hAnsi="华文仿宋" w:hint="eastAsia"/>
        </w:rPr>
        <w:t>、</w:t>
      </w:r>
      <w:r w:rsidRPr="000D2F60">
        <w:rPr>
          <w:rFonts w:hAnsi="华文仿宋" w:hint="eastAsia"/>
        </w:rPr>
        <w:t>金属基材焊接：采用先进的焊接技术进行全方位满焊式焊接；其要求为：焊缝均匀、焊接均匀、焊点平滑、连接牢固、无脱焊、虚焊、焊瘤、焊穿、飞溅等现象；</w:t>
      </w:r>
    </w:p>
    <w:p w:rsidR="00834839" w:rsidRPr="000D2F60" w:rsidRDefault="00834839" w:rsidP="000D2F60">
      <w:pPr>
        <w:pStyle w:val="af6"/>
        <w:ind w:firstLineChars="200" w:firstLine="560"/>
        <w:rPr>
          <w:rFonts w:hAnsi="华文仿宋"/>
        </w:rPr>
      </w:pPr>
      <w:r w:rsidRPr="000D2F60">
        <w:rPr>
          <w:rFonts w:hAnsi="华文仿宋"/>
        </w:rPr>
        <w:t>3</w:t>
      </w:r>
      <w:r w:rsidR="000D2F60" w:rsidRPr="000D2F60">
        <w:rPr>
          <w:rFonts w:hAnsi="华文仿宋" w:hint="eastAsia"/>
        </w:rPr>
        <w:t>、</w:t>
      </w:r>
      <w:r w:rsidRPr="000D2F60">
        <w:rPr>
          <w:rFonts w:hAnsi="华文仿宋" w:hint="eastAsia"/>
        </w:rPr>
        <w:t>金属基材前处理：表面需经打磨、酸洗、磷化等前期防锈处理工序，钢制件表面采用静电喷塑处理，加工过程完全符合环境体系要求；</w:t>
      </w:r>
    </w:p>
    <w:p w:rsidR="000D2F60" w:rsidRPr="000D2F60" w:rsidRDefault="00834839" w:rsidP="000D2F60">
      <w:pPr>
        <w:pStyle w:val="af6"/>
        <w:ind w:firstLineChars="200" w:firstLine="560"/>
        <w:rPr>
          <w:rFonts w:hAnsi="华文仿宋"/>
        </w:rPr>
      </w:pPr>
      <w:r w:rsidRPr="000D2F60">
        <w:rPr>
          <w:rFonts w:hAnsi="华文仿宋"/>
        </w:rPr>
        <w:t>4</w:t>
      </w:r>
      <w:r w:rsidR="000D2F60" w:rsidRPr="000D2F60">
        <w:rPr>
          <w:rFonts w:hAnsi="华文仿宋" w:hint="eastAsia"/>
        </w:rPr>
        <w:t>、</w:t>
      </w:r>
      <w:r w:rsidRPr="000D2F60">
        <w:rPr>
          <w:rFonts w:hAnsi="华文仿宋" w:hint="eastAsia"/>
        </w:rPr>
        <w:t>钢制、木质、钢木件色泽一致，表面均匀光洁，无味，无污染，符合环保要求。</w:t>
      </w:r>
    </w:p>
    <w:p w:rsidR="000D2F60" w:rsidRPr="003769EB" w:rsidRDefault="000D2F60" w:rsidP="000D2F60">
      <w:pPr>
        <w:pStyle w:val="af6"/>
        <w:ind w:firstLineChars="200" w:firstLine="560"/>
        <w:rPr>
          <w:rFonts w:hAnsi="华文仿宋"/>
        </w:rPr>
      </w:pPr>
      <w:r w:rsidRPr="000D2F60">
        <w:rPr>
          <w:rFonts w:hAnsi="华文仿宋" w:hint="eastAsia"/>
        </w:rPr>
        <w:t>（</w:t>
      </w:r>
      <w:r>
        <w:rPr>
          <w:rFonts w:hAnsi="华文仿宋" w:hint="eastAsia"/>
        </w:rPr>
        <w:t>五</w:t>
      </w:r>
      <w:r w:rsidRPr="000D2F60">
        <w:rPr>
          <w:rFonts w:hAnsi="华文仿宋" w:hint="eastAsia"/>
        </w:rPr>
        <w:t>）</w:t>
      </w:r>
      <w:r w:rsidRPr="003769EB">
        <w:rPr>
          <w:rFonts w:hAnsi="华文仿宋" w:hint="eastAsia"/>
        </w:rPr>
        <w:t>供应商</w:t>
      </w:r>
      <w:r w:rsidRPr="003769EB">
        <w:rPr>
          <w:rFonts w:hAnsi="华文仿宋"/>
        </w:rPr>
        <w:t>保证所供货物的设计、制造、产品性能、材料的选择和材料的检验及产品的测试等，均应按国内外通行的现行标准</w:t>
      </w:r>
      <w:r w:rsidRPr="003769EB">
        <w:rPr>
          <w:rFonts w:hAnsi="华文仿宋" w:hint="eastAsia"/>
        </w:rPr>
        <w:t>相应的技术规范，以及质量、安全、环保标准和要求执行</w:t>
      </w:r>
      <w:r w:rsidRPr="003769EB">
        <w:rPr>
          <w:rFonts w:hAnsi="华文仿宋"/>
        </w:rPr>
        <w:t>，这些标准和技术规范应为合同签订日为止最新公布发行的标准和技术规范。包括但不限于</w:t>
      </w:r>
      <w:r w:rsidR="00AA3DC6">
        <w:rPr>
          <w:rFonts w:hAnsi="华文仿宋" w:hint="eastAsia"/>
        </w:rPr>
        <w:t>：</w:t>
      </w:r>
    </w:p>
    <w:p w:rsidR="005B6431" w:rsidRDefault="005B6431" w:rsidP="005B6431">
      <w:pPr>
        <w:widowControl/>
        <w:tabs>
          <w:tab w:val="left" w:pos="2835"/>
        </w:tabs>
        <w:spacing w:line="400" w:lineRule="exact"/>
        <w:ind w:firstLineChars="250" w:firstLine="700"/>
        <w:rPr>
          <w:rFonts w:ascii="仿宋" w:eastAsia="仿宋" w:hAnsi="仿宋" w:cs="Calibri Light"/>
          <w:sz w:val="28"/>
          <w:szCs w:val="28"/>
        </w:rPr>
      </w:pPr>
      <w:r>
        <w:rPr>
          <w:rFonts w:ascii="仿宋" w:eastAsia="仿宋" w:hAnsi="仿宋" w:cs="Calibri Light"/>
          <w:sz w:val="28"/>
          <w:szCs w:val="28"/>
        </w:rPr>
        <w:t>1</w:t>
      </w:r>
      <w:r>
        <w:rPr>
          <w:rFonts w:ascii="仿宋" w:eastAsia="仿宋" w:hAnsi="仿宋" w:cs="Calibri Light" w:hint="eastAsia"/>
          <w:sz w:val="28"/>
          <w:szCs w:val="28"/>
        </w:rPr>
        <w:t>、</w:t>
      </w:r>
      <w:r w:rsidR="0018141D" w:rsidRPr="00BD66B0">
        <w:rPr>
          <w:rFonts w:ascii="仿宋" w:eastAsia="仿宋" w:hAnsi="仿宋" w:cs="Calibri Light" w:hint="eastAsia"/>
          <w:sz w:val="28"/>
          <w:szCs w:val="28"/>
        </w:rPr>
        <w:t xml:space="preserve">GB </w:t>
      </w:r>
      <w:r w:rsidR="0018141D">
        <w:rPr>
          <w:rFonts w:ascii="仿宋" w:eastAsia="仿宋" w:hAnsi="仿宋" w:cs="Calibri Light"/>
          <w:sz w:val="28"/>
          <w:szCs w:val="28"/>
        </w:rPr>
        <w:t>18581-2020《</w:t>
      </w:r>
      <w:r w:rsidR="0018141D" w:rsidRPr="00BF152E">
        <w:rPr>
          <w:rFonts w:ascii="仿宋" w:eastAsia="仿宋" w:hAnsi="仿宋" w:cs="Calibri Light" w:hint="eastAsia"/>
          <w:sz w:val="28"/>
          <w:szCs w:val="28"/>
        </w:rPr>
        <w:t>木器涂料中有害物质限量</w:t>
      </w:r>
      <w:r w:rsidR="0018141D">
        <w:rPr>
          <w:rFonts w:ascii="仿宋" w:eastAsia="仿宋" w:hAnsi="仿宋" w:cs="Calibri Light"/>
          <w:sz w:val="28"/>
          <w:szCs w:val="28"/>
        </w:rPr>
        <w:t>》</w:t>
      </w:r>
    </w:p>
    <w:p w:rsidR="0018141D" w:rsidRDefault="005B6431" w:rsidP="005B6431">
      <w:pPr>
        <w:widowControl/>
        <w:tabs>
          <w:tab w:val="left" w:pos="2835"/>
        </w:tabs>
        <w:spacing w:line="400" w:lineRule="exact"/>
        <w:ind w:firstLineChars="250" w:firstLine="700"/>
        <w:rPr>
          <w:rFonts w:ascii="仿宋" w:eastAsia="仿宋" w:hAnsi="仿宋" w:cs="Calibri Light"/>
          <w:sz w:val="28"/>
          <w:szCs w:val="28"/>
        </w:rPr>
      </w:pPr>
      <w:r>
        <w:rPr>
          <w:rFonts w:ascii="仿宋" w:eastAsia="仿宋" w:hAnsi="仿宋" w:cs="Calibri Light" w:hint="eastAsia"/>
          <w:sz w:val="28"/>
          <w:szCs w:val="28"/>
        </w:rPr>
        <w:t>2、</w:t>
      </w:r>
      <w:r w:rsidR="0018141D" w:rsidRPr="00BF152E">
        <w:rPr>
          <w:rFonts w:ascii="仿宋" w:eastAsia="仿宋" w:hAnsi="仿宋" w:cs="Calibri Light" w:hint="eastAsia"/>
          <w:sz w:val="28"/>
          <w:szCs w:val="28"/>
        </w:rPr>
        <w:t>GB 18583-2008《室内装饰装修材料 胶粘剂中有害物质限量》</w:t>
      </w:r>
    </w:p>
    <w:p w:rsidR="0018141D" w:rsidRDefault="005B6431" w:rsidP="005B6431">
      <w:pPr>
        <w:widowControl/>
        <w:tabs>
          <w:tab w:val="left" w:pos="2835"/>
        </w:tabs>
        <w:spacing w:line="400" w:lineRule="exact"/>
        <w:ind w:firstLineChars="250" w:firstLine="700"/>
        <w:rPr>
          <w:rFonts w:ascii="仿宋" w:eastAsia="仿宋" w:hAnsi="仿宋" w:cs="Calibri Light"/>
          <w:sz w:val="28"/>
          <w:szCs w:val="28"/>
        </w:rPr>
      </w:pPr>
      <w:r>
        <w:rPr>
          <w:rFonts w:ascii="仿宋" w:eastAsia="仿宋" w:hAnsi="仿宋" w:cs="Calibri Light"/>
          <w:sz w:val="28"/>
          <w:szCs w:val="28"/>
        </w:rPr>
        <w:t>3</w:t>
      </w:r>
      <w:r>
        <w:rPr>
          <w:rFonts w:ascii="仿宋" w:eastAsia="仿宋" w:hAnsi="仿宋" w:cs="Calibri Light" w:hint="eastAsia"/>
          <w:sz w:val="28"/>
          <w:szCs w:val="28"/>
        </w:rPr>
        <w:t>、</w:t>
      </w:r>
      <w:r w:rsidR="0018141D" w:rsidRPr="00BF152E">
        <w:rPr>
          <w:rFonts w:ascii="仿宋" w:eastAsia="仿宋" w:hAnsi="仿宋" w:cs="Calibri Light" w:hint="eastAsia"/>
          <w:sz w:val="28"/>
          <w:szCs w:val="28"/>
        </w:rPr>
        <w:t>GB18584-2001《室内装饰装修材料 木家具中有害物质限量》</w:t>
      </w:r>
    </w:p>
    <w:p w:rsidR="0018141D" w:rsidRPr="0018141D" w:rsidRDefault="0018141D" w:rsidP="0061506C">
      <w:pPr>
        <w:pStyle w:val="af6"/>
        <w:ind w:leftChars="300" w:left="630"/>
        <w:rPr>
          <w:rFonts w:hAnsi="华文仿宋"/>
        </w:rPr>
      </w:pPr>
      <w:r>
        <w:rPr>
          <w:rFonts w:hAnsi="华文仿宋" w:hint="eastAsia"/>
        </w:rPr>
        <w:t>4</w:t>
      </w:r>
      <w:r>
        <w:rPr>
          <w:rFonts w:hAnsi="华文仿宋" w:hint="eastAsia"/>
        </w:rPr>
        <w:t>、</w:t>
      </w:r>
      <w:r w:rsidRPr="00FA4AC2">
        <w:rPr>
          <w:rFonts w:hAnsi="华文仿宋" w:hint="eastAsia"/>
        </w:rPr>
        <w:t>GB/T3324-2017</w:t>
      </w:r>
      <w:r w:rsidRPr="00FA4AC2">
        <w:rPr>
          <w:rFonts w:hAnsi="华文仿宋" w:hint="eastAsia"/>
        </w:rPr>
        <w:t>《木家具通用技术条件》</w:t>
      </w:r>
    </w:p>
    <w:p w:rsidR="000D2F60" w:rsidRPr="00FA4AC2" w:rsidRDefault="0018141D" w:rsidP="0061506C">
      <w:pPr>
        <w:pStyle w:val="af6"/>
        <w:ind w:leftChars="300" w:left="630"/>
        <w:rPr>
          <w:rFonts w:hAnsi="华文仿宋"/>
        </w:rPr>
      </w:pPr>
      <w:r>
        <w:rPr>
          <w:rFonts w:hAnsi="华文仿宋"/>
        </w:rPr>
        <w:t>5</w:t>
      </w:r>
      <w:r w:rsidR="000D2F60">
        <w:rPr>
          <w:rFonts w:hAnsi="华文仿宋" w:hint="eastAsia"/>
        </w:rPr>
        <w:t>、</w:t>
      </w:r>
      <w:r w:rsidR="000D2F60" w:rsidRPr="00FA4AC2">
        <w:rPr>
          <w:rFonts w:hAnsi="华文仿宋" w:hint="eastAsia"/>
        </w:rPr>
        <w:t>QB/T1952.1-2012</w:t>
      </w:r>
      <w:r>
        <w:rPr>
          <w:rFonts w:hAnsi="华文仿宋" w:hint="eastAsia"/>
        </w:rPr>
        <w:t>《软体家具沙发》</w:t>
      </w:r>
    </w:p>
    <w:p w:rsidR="000D2F60" w:rsidRPr="00FA4AC2" w:rsidRDefault="0018141D" w:rsidP="0061506C">
      <w:pPr>
        <w:pStyle w:val="af6"/>
        <w:ind w:leftChars="300" w:left="630"/>
        <w:rPr>
          <w:rFonts w:hAnsi="华文仿宋"/>
        </w:rPr>
      </w:pPr>
      <w:r>
        <w:rPr>
          <w:rFonts w:hAnsi="华文仿宋"/>
        </w:rPr>
        <w:t>6</w:t>
      </w:r>
      <w:r w:rsidR="000D2F60">
        <w:rPr>
          <w:rFonts w:hAnsi="华文仿宋" w:hint="eastAsia"/>
        </w:rPr>
        <w:t>、</w:t>
      </w:r>
      <w:r w:rsidR="000D2F60" w:rsidRPr="00FA4AC2">
        <w:rPr>
          <w:rFonts w:hAnsi="华文仿宋" w:hint="eastAsia"/>
        </w:rPr>
        <w:t>QB/T2280-2016</w:t>
      </w:r>
      <w:r w:rsidR="000F111D">
        <w:rPr>
          <w:rFonts w:hAnsi="华文仿宋" w:hint="eastAsia"/>
        </w:rPr>
        <w:t>《办公家具办公椅》</w:t>
      </w:r>
    </w:p>
    <w:p w:rsidR="000D2F60" w:rsidRPr="00FA4AC2" w:rsidRDefault="0018141D" w:rsidP="0061506C">
      <w:pPr>
        <w:pStyle w:val="af6"/>
        <w:ind w:leftChars="300" w:left="630"/>
        <w:rPr>
          <w:rFonts w:hAnsi="华文仿宋"/>
        </w:rPr>
      </w:pPr>
      <w:r>
        <w:rPr>
          <w:rFonts w:hAnsi="华文仿宋"/>
        </w:rPr>
        <w:t>7</w:t>
      </w:r>
      <w:r w:rsidR="000D2F60">
        <w:rPr>
          <w:rFonts w:hAnsi="华文仿宋" w:hint="eastAsia"/>
        </w:rPr>
        <w:t>、</w:t>
      </w:r>
      <w:r w:rsidR="000D2F60" w:rsidRPr="00FA4AC2">
        <w:rPr>
          <w:rFonts w:hAnsi="华文仿宋" w:hint="eastAsia"/>
        </w:rPr>
        <w:t>GB/T3325-2017</w:t>
      </w:r>
      <w:r w:rsidR="000F111D">
        <w:rPr>
          <w:rFonts w:hAnsi="华文仿宋" w:hint="eastAsia"/>
        </w:rPr>
        <w:t>《金属家具通用技术条件》</w:t>
      </w:r>
    </w:p>
    <w:p w:rsidR="000D2F60" w:rsidRPr="00FA4AC2" w:rsidRDefault="0018141D" w:rsidP="0061506C">
      <w:pPr>
        <w:pStyle w:val="af6"/>
        <w:ind w:leftChars="300" w:left="630"/>
        <w:rPr>
          <w:rFonts w:hAnsi="华文仿宋"/>
        </w:rPr>
      </w:pPr>
      <w:r>
        <w:rPr>
          <w:rFonts w:hAnsi="华文仿宋"/>
        </w:rPr>
        <w:t>9</w:t>
      </w:r>
      <w:r w:rsidR="000D2F60">
        <w:rPr>
          <w:rFonts w:hAnsi="华文仿宋" w:hint="eastAsia"/>
        </w:rPr>
        <w:t>、</w:t>
      </w:r>
      <w:r w:rsidRPr="00FA4AC2">
        <w:rPr>
          <w:rFonts w:hAnsi="华文仿宋" w:hint="eastAsia"/>
        </w:rPr>
        <w:t>GB/T35607-2017</w:t>
      </w:r>
      <w:r w:rsidRPr="00FA4AC2">
        <w:rPr>
          <w:rFonts w:hAnsi="华文仿宋" w:hint="eastAsia"/>
        </w:rPr>
        <w:t>《绿色产品评价家具》</w:t>
      </w:r>
    </w:p>
    <w:p w:rsidR="000D2F60" w:rsidRPr="00FA4AC2" w:rsidRDefault="0061506C" w:rsidP="0061506C">
      <w:pPr>
        <w:pStyle w:val="af6"/>
        <w:ind w:leftChars="300" w:left="630"/>
        <w:rPr>
          <w:rFonts w:hAnsi="华文仿宋"/>
        </w:rPr>
      </w:pPr>
      <w:r>
        <w:rPr>
          <w:rFonts w:hAnsi="华文仿宋"/>
        </w:rPr>
        <w:lastRenderedPageBreak/>
        <w:t>10</w:t>
      </w:r>
      <w:r>
        <w:rPr>
          <w:rFonts w:hAnsi="华文仿宋" w:hint="eastAsia"/>
        </w:rPr>
        <w:t>、</w:t>
      </w:r>
      <w:r w:rsidR="000D2F60" w:rsidRPr="00FA4AC2">
        <w:rPr>
          <w:rFonts w:hAnsi="华文仿宋" w:hint="eastAsia"/>
        </w:rPr>
        <w:t>QB/T2189-2013</w:t>
      </w:r>
      <w:r w:rsidR="000F111D">
        <w:rPr>
          <w:rFonts w:hAnsi="华文仿宋" w:hint="eastAsia"/>
        </w:rPr>
        <w:t>《家具五金杯状暗铰链》</w:t>
      </w:r>
    </w:p>
    <w:p w:rsidR="000D2F60" w:rsidRPr="00FA4AC2" w:rsidRDefault="0061506C" w:rsidP="0061506C">
      <w:pPr>
        <w:pStyle w:val="af6"/>
        <w:ind w:leftChars="300" w:left="630"/>
        <w:rPr>
          <w:rFonts w:hAnsi="华文仿宋"/>
        </w:rPr>
      </w:pPr>
      <w:r>
        <w:rPr>
          <w:rFonts w:hAnsi="华文仿宋" w:hint="eastAsia"/>
        </w:rPr>
        <w:t>11</w:t>
      </w:r>
      <w:r w:rsidR="000D2F60">
        <w:rPr>
          <w:rFonts w:hAnsi="华文仿宋" w:hint="eastAsia"/>
        </w:rPr>
        <w:t>、</w:t>
      </w:r>
      <w:r w:rsidR="000D2F60" w:rsidRPr="00FA4AC2">
        <w:rPr>
          <w:rFonts w:hAnsi="华文仿宋" w:hint="eastAsia"/>
        </w:rPr>
        <w:t>GB/T29525-2013</w:t>
      </w:r>
      <w:r w:rsidR="000F111D">
        <w:rPr>
          <w:rFonts w:hAnsi="华文仿宋" w:hint="eastAsia"/>
        </w:rPr>
        <w:t>《座椅升降气弹簧技术条件》</w:t>
      </w:r>
    </w:p>
    <w:p w:rsidR="000D2F60" w:rsidRPr="00FA4AC2" w:rsidRDefault="0061506C" w:rsidP="0061506C">
      <w:pPr>
        <w:pStyle w:val="af6"/>
        <w:ind w:leftChars="300" w:left="630"/>
        <w:rPr>
          <w:rFonts w:hAnsi="华文仿宋"/>
        </w:rPr>
      </w:pPr>
      <w:r>
        <w:rPr>
          <w:rFonts w:hAnsi="华文仿宋"/>
        </w:rPr>
        <w:t>12</w:t>
      </w:r>
      <w:r>
        <w:rPr>
          <w:rFonts w:hAnsi="华文仿宋" w:hint="eastAsia"/>
        </w:rPr>
        <w:t>、</w:t>
      </w:r>
      <w:r w:rsidR="000D2F60" w:rsidRPr="00FA4AC2">
        <w:rPr>
          <w:rFonts w:hAnsi="华文仿宋" w:hint="eastAsia"/>
        </w:rPr>
        <w:t>QB/T4463-2013</w:t>
      </w:r>
      <w:r w:rsidR="000F111D">
        <w:rPr>
          <w:rFonts w:hAnsi="华文仿宋" w:hint="eastAsia"/>
        </w:rPr>
        <w:t>《家具用封边条技术要求》</w:t>
      </w:r>
    </w:p>
    <w:p w:rsidR="000D2F60" w:rsidRPr="00FA4AC2" w:rsidRDefault="0061506C" w:rsidP="0061506C">
      <w:pPr>
        <w:pStyle w:val="af6"/>
        <w:ind w:leftChars="300" w:left="630"/>
        <w:rPr>
          <w:rFonts w:hAnsi="华文仿宋"/>
        </w:rPr>
      </w:pPr>
      <w:r>
        <w:rPr>
          <w:rFonts w:hAnsi="华文仿宋"/>
        </w:rPr>
        <w:t>13</w:t>
      </w:r>
      <w:r>
        <w:rPr>
          <w:rFonts w:hAnsi="华文仿宋" w:hint="eastAsia"/>
        </w:rPr>
        <w:t>、</w:t>
      </w:r>
      <w:r w:rsidR="000D2F60" w:rsidRPr="00FA4AC2">
        <w:rPr>
          <w:rFonts w:hAnsi="华文仿宋" w:hint="eastAsia"/>
        </w:rPr>
        <w:t>GB/T10802-2006</w:t>
      </w:r>
      <w:r w:rsidR="000F111D">
        <w:rPr>
          <w:rFonts w:hAnsi="华文仿宋" w:hint="eastAsia"/>
        </w:rPr>
        <w:t>《通用软质聚醚型聚氨酯泡沫塑料》</w:t>
      </w:r>
    </w:p>
    <w:p w:rsidR="000D2F60" w:rsidRPr="00FA4AC2" w:rsidRDefault="0061506C" w:rsidP="0061506C">
      <w:pPr>
        <w:pStyle w:val="af6"/>
        <w:ind w:leftChars="300" w:left="630"/>
        <w:rPr>
          <w:rFonts w:hAnsi="华文仿宋"/>
        </w:rPr>
      </w:pPr>
      <w:r>
        <w:rPr>
          <w:rFonts w:hAnsi="华文仿宋"/>
        </w:rPr>
        <w:t>14</w:t>
      </w:r>
      <w:r>
        <w:rPr>
          <w:rFonts w:hAnsi="华文仿宋" w:hint="eastAsia"/>
        </w:rPr>
        <w:t>、</w:t>
      </w:r>
      <w:r w:rsidR="000D2F60" w:rsidRPr="00FA4AC2">
        <w:rPr>
          <w:rFonts w:hAnsi="华文仿宋" w:hint="eastAsia"/>
        </w:rPr>
        <w:t>GB/T3280-2015</w:t>
      </w:r>
      <w:r>
        <w:rPr>
          <w:rFonts w:hAnsi="华文仿宋" w:hint="eastAsia"/>
        </w:rPr>
        <w:t>《不锈钢冷轧钢板和钢带》</w:t>
      </w:r>
    </w:p>
    <w:p w:rsidR="000D2F60" w:rsidRPr="00FA4AC2" w:rsidRDefault="0061506C" w:rsidP="0061506C">
      <w:pPr>
        <w:pStyle w:val="af6"/>
        <w:ind w:leftChars="300" w:left="630"/>
        <w:rPr>
          <w:rFonts w:hAnsi="华文仿宋"/>
        </w:rPr>
      </w:pPr>
      <w:r>
        <w:rPr>
          <w:rFonts w:hAnsi="华文仿宋"/>
        </w:rPr>
        <w:t>15</w:t>
      </w:r>
      <w:r>
        <w:rPr>
          <w:rFonts w:hAnsi="华文仿宋" w:hint="eastAsia"/>
        </w:rPr>
        <w:t>、</w:t>
      </w:r>
      <w:r w:rsidR="000D2F60" w:rsidRPr="00FA4AC2">
        <w:rPr>
          <w:rFonts w:hAnsi="华文仿宋" w:hint="eastAsia"/>
        </w:rPr>
        <w:t>QB/T1621-2015</w:t>
      </w:r>
      <w:r w:rsidR="000F111D">
        <w:rPr>
          <w:rFonts w:hAnsi="华文仿宋" w:hint="eastAsia"/>
        </w:rPr>
        <w:t>《家具锁》</w:t>
      </w:r>
    </w:p>
    <w:p w:rsidR="000D2F60" w:rsidRPr="00FA4AC2" w:rsidRDefault="0061506C" w:rsidP="0061506C">
      <w:pPr>
        <w:pStyle w:val="af6"/>
        <w:ind w:leftChars="300" w:left="630"/>
        <w:rPr>
          <w:rFonts w:hAnsi="华文仿宋"/>
        </w:rPr>
      </w:pPr>
      <w:r>
        <w:rPr>
          <w:rFonts w:hAnsi="华文仿宋"/>
        </w:rPr>
        <w:t>16</w:t>
      </w:r>
      <w:r>
        <w:rPr>
          <w:rFonts w:hAnsi="华文仿宋" w:hint="eastAsia"/>
        </w:rPr>
        <w:t>、</w:t>
      </w:r>
      <w:r w:rsidR="000D2F60" w:rsidRPr="00FA4AC2">
        <w:rPr>
          <w:rFonts w:hAnsi="华文仿宋" w:hint="eastAsia"/>
        </w:rPr>
        <w:t>QB/T2454-2013</w:t>
      </w:r>
      <w:r w:rsidR="000F111D">
        <w:rPr>
          <w:rFonts w:hAnsi="华文仿宋" w:hint="eastAsia"/>
        </w:rPr>
        <w:t>《五金家具抽屉导轨》</w:t>
      </w:r>
    </w:p>
    <w:p w:rsidR="000D2F60" w:rsidRPr="00FA4AC2" w:rsidRDefault="0061506C" w:rsidP="0061506C">
      <w:pPr>
        <w:pStyle w:val="af6"/>
        <w:ind w:leftChars="300" w:left="630"/>
        <w:rPr>
          <w:rFonts w:hAnsi="华文仿宋"/>
        </w:rPr>
      </w:pPr>
      <w:r>
        <w:rPr>
          <w:rFonts w:hAnsi="华文仿宋"/>
        </w:rPr>
        <w:t>17</w:t>
      </w:r>
      <w:r>
        <w:rPr>
          <w:rFonts w:hAnsi="华文仿宋" w:hint="eastAsia"/>
        </w:rPr>
        <w:t>、</w:t>
      </w:r>
      <w:r w:rsidR="000D2F60" w:rsidRPr="00FA4AC2">
        <w:rPr>
          <w:rFonts w:hAnsi="华文仿宋" w:hint="eastAsia"/>
        </w:rPr>
        <w:t>GB18581-2020</w:t>
      </w:r>
      <w:r w:rsidR="000F111D">
        <w:rPr>
          <w:rFonts w:hAnsi="华文仿宋" w:hint="eastAsia"/>
        </w:rPr>
        <w:t>《木器涂料中有害物质限量》</w:t>
      </w:r>
    </w:p>
    <w:p w:rsidR="000D2F60" w:rsidRDefault="0061506C" w:rsidP="0061506C">
      <w:pPr>
        <w:pStyle w:val="af6"/>
        <w:ind w:leftChars="300" w:left="630"/>
        <w:rPr>
          <w:rFonts w:hAnsi="华文仿宋"/>
        </w:rPr>
      </w:pPr>
      <w:r>
        <w:rPr>
          <w:rFonts w:hAnsi="华文仿宋"/>
        </w:rPr>
        <w:t>18</w:t>
      </w:r>
      <w:r>
        <w:rPr>
          <w:rFonts w:hAnsi="华文仿宋" w:hint="eastAsia"/>
        </w:rPr>
        <w:t>、</w:t>
      </w:r>
      <w:r w:rsidR="000D2F60" w:rsidRPr="00FA4AC2">
        <w:rPr>
          <w:rFonts w:hAnsi="华文仿宋" w:hint="eastAsia"/>
        </w:rPr>
        <w:t>GB16799-2018</w:t>
      </w:r>
      <w:r w:rsidR="000F111D">
        <w:rPr>
          <w:rFonts w:hAnsi="华文仿宋" w:hint="eastAsia"/>
        </w:rPr>
        <w:t>《家具用皮革》</w:t>
      </w:r>
    </w:p>
    <w:p w:rsidR="000F111D" w:rsidRPr="000F111D" w:rsidRDefault="000F111D" w:rsidP="000F111D">
      <w:pPr>
        <w:pStyle w:val="af6"/>
        <w:ind w:leftChars="300" w:left="630"/>
        <w:rPr>
          <w:rFonts w:hAnsi="华文仿宋"/>
        </w:rPr>
      </w:pPr>
      <w:r w:rsidRPr="000F111D">
        <w:rPr>
          <w:rFonts w:hAnsi="华文仿宋" w:hint="eastAsia"/>
        </w:rPr>
        <w:t>1</w:t>
      </w:r>
      <w:r>
        <w:rPr>
          <w:rFonts w:hAnsi="华文仿宋"/>
        </w:rPr>
        <w:t>9</w:t>
      </w:r>
      <w:r w:rsidRPr="000F111D">
        <w:rPr>
          <w:rFonts w:hAnsi="华文仿宋" w:hint="eastAsia"/>
        </w:rPr>
        <w:t>、</w:t>
      </w:r>
      <w:r w:rsidRPr="000F111D">
        <w:rPr>
          <w:rFonts w:hAnsi="华文仿宋" w:hint="eastAsia"/>
        </w:rPr>
        <w:t>GB/T22796-2021</w:t>
      </w:r>
      <w:r>
        <w:rPr>
          <w:rFonts w:hAnsi="华文仿宋" w:hint="eastAsia"/>
        </w:rPr>
        <w:t>《床上用品》</w:t>
      </w:r>
    </w:p>
    <w:p w:rsidR="00834839" w:rsidRPr="00554766" w:rsidRDefault="00834839" w:rsidP="00834839">
      <w:pPr>
        <w:pStyle w:val="2"/>
      </w:pPr>
      <w:r w:rsidRPr="00554766">
        <w:rPr>
          <w:rFonts w:hint="eastAsia"/>
        </w:rPr>
        <w:t>四、商务要求</w:t>
      </w:r>
    </w:p>
    <w:p w:rsidR="0050580A" w:rsidRPr="0050580A" w:rsidRDefault="0050580A" w:rsidP="0050580A">
      <w:pPr>
        <w:pStyle w:val="af6"/>
        <w:ind w:firstLineChars="200" w:firstLine="560"/>
        <w:rPr>
          <w:rFonts w:hAnsi="华文仿宋"/>
        </w:rPr>
      </w:pPr>
      <w:r>
        <w:rPr>
          <w:rFonts w:hAnsi="华文仿宋" w:cs="Times New Roman" w:hint="eastAsia"/>
          <w:kern w:val="0"/>
          <w:lang w:val="en-AU"/>
        </w:rPr>
        <w:t>（一）</w:t>
      </w:r>
      <w:r w:rsidR="00432355">
        <w:rPr>
          <w:rFonts w:hAnsi="华文仿宋" w:hint="eastAsia"/>
        </w:rPr>
        <w:t>交付</w:t>
      </w:r>
      <w:r w:rsidRPr="0050580A">
        <w:rPr>
          <w:rFonts w:hAnsi="华文仿宋" w:hint="eastAsia"/>
        </w:rPr>
        <w:t>期：</w:t>
      </w:r>
    </w:p>
    <w:p w:rsidR="0050580A" w:rsidRPr="0050580A" w:rsidRDefault="00432355" w:rsidP="0050580A">
      <w:pPr>
        <w:pStyle w:val="af6"/>
        <w:ind w:firstLineChars="200" w:firstLine="560"/>
        <w:rPr>
          <w:rFonts w:hAnsi="华文仿宋"/>
        </w:rPr>
      </w:pPr>
      <w:r>
        <w:rPr>
          <w:rFonts w:asciiTheme="minorHAnsi" w:hAnsiTheme="minorHAnsi" w:hint="eastAsia"/>
        </w:rPr>
        <w:t>合同签订</w:t>
      </w:r>
      <w:r w:rsidRPr="00C1481E">
        <w:rPr>
          <w:rFonts w:asciiTheme="minorHAnsi" w:hAnsiTheme="minorHAnsi"/>
        </w:rPr>
        <w:t>后</w:t>
      </w:r>
      <w:r>
        <w:rPr>
          <w:rFonts w:asciiTheme="minorHAnsi" w:hAnsiTheme="minorHAnsi"/>
        </w:rPr>
        <w:t>10</w:t>
      </w:r>
      <w:r w:rsidRPr="00C1481E">
        <w:rPr>
          <w:rFonts w:asciiTheme="minorHAnsi" w:hAnsiTheme="minorHAnsi"/>
        </w:rPr>
        <w:t>天内完成供货</w:t>
      </w:r>
      <w:r>
        <w:rPr>
          <w:rFonts w:asciiTheme="minorHAnsi" w:hAnsiTheme="minorHAnsi" w:hint="eastAsia"/>
        </w:rPr>
        <w:t>、</w:t>
      </w:r>
      <w:r>
        <w:rPr>
          <w:rFonts w:asciiTheme="minorHAnsi" w:hAnsiTheme="minorHAnsi"/>
        </w:rPr>
        <w:t>安装</w:t>
      </w:r>
      <w:r w:rsidRPr="00C1481E">
        <w:rPr>
          <w:rFonts w:asciiTheme="minorHAnsi" w:hAnsiTheme="minorHAnsi"/>
        </w:rPr>
        <w:t>并交付使用。</w:t>
      </w:r>
    </w:p>
    <w:p w:rsidR="0050580A" w:rsidRPr="0050580A" w:rsidRDefault="0050580A" w:rsidP="0050580A">
      <w:pPr>
        <w:pStyle w:val="af6"/>
        <w:ind w:firstLineChars="200" w:firstLine="560"/>
        <w:rPr>
          <w:rFonts w:hAnsi="华文仿宋"/>
        </w:rPr>
      </w:pPr>
      <w:r>
        <w:rPr>
          <w:rFonts w:hAnsi="华文仿宋" w:cs="Times New Roman" w:hint="eastAsia"/>
          <w:kern w:val="0"/>
          <w:lang w:val="en-AU"/>
        </w:rPr>
        <w:t>（二）</w:t>
      </w:r>
      <w:r w:rsidR="00432355" w:rsidRPr="00C1481E">
        <w:rPr>
          <w:rFonts w:asciiTheme="minorHAnsi" w:hAnsiTheme="minorHAnsi"/>
        </w:rPr>
        <w:t>质保期</w:t>
      </w:r>
      <w:r w:rsidRPr="0050580A">
        <w:rPr>
          <w:rFonts w:hAnsi="华文仿宋" w:hint="eastAsia"/>
        </w:rPr>
        <w:t>：</w:t>
      </w:r>
    </w:p>
    <w:p w:rsidR="0050580A" w:rsidRPr="0050580A" w:rsidRDefault="0050580A" w:rsidP="0050580A">
      <w:pPr>
        <w:pStyle w:val="af6"/>
        <w:ind w:firstLineChars="200" w:firstLine="560"/>
        <w:rPr>
          <w:rFonts w:hAnsi="华文仿宋"/>
        </w:rPr>
      </w:pPr>
      <w:r w:rsidRPr="0050580A">
        <w:rPr>
          <w:rFonts w:hAnsi="华文仿宋" w:hint="eastAsia"/>
        </w:rPr>
        <w:t>产品自验收合格后</w:t>
      </w:r>
      <w:r w:rsidRPr="0050580A">
        <w:rPr>
          <w:rFonts w:hAnsi="华文仿宋" w:hint="eastAsia"/>
        </w:rPr>
        <w:t>8</w:t>
      </w:r>
      <w:r w:rsidRPr="0050580A">
        <w:rPr>
          <w:rFonts w:hAnsi="华文仿宋" w:hint="eastAsia"/>
        </w:rPr>
        <w:t>年，每季度对产品进行一次的检修。</w:t>
      </w:r>
    </w:p>
    <w:p w:rsidR="0050580A" w:rsidRPr="0050580A" w:rsidRDefault="0050580A" w:rsidP="0050580A">
      <w:pPr>
        <w:pStyle w:val="af6"/>
        <w:ind w:firstLineChars="200" w:firstLine="560"/>
        <w:rPr>
          <w:rFonts w:hAnsi="华文仿宋"/>
        </w:rPr>
      </w:pPr>
      <w:r>
        <w:rPr>
          <w:rFonts w:hAnsi="华文仿宋" w:cs="Times New Roman" w:hint="eastAsia"/>
          <w:kern w:val="0"/>
          <w:lang w:val="en-AU"/>
        </w:rPr>
        <w:t>（三）</w:t>
      </w:r>
      <w:r w:rsidRPr="0050580A">
        <w:rPr>
          <w:rFonts w:hAnsi="华文仿宋" w:hint="eastAsia"/>
        </w:rPr>
        <w:t>包换条件：</w:t>
      </w:r>
    </w:p>
    <w:p w:rsidR="0050580A" w:rsidRPr="0050580A" w:rsidRDefault="0050580A" w:rsidP="0050580A">
      <w:pPr>
        <w:pStyle w:val="af6"/>
        <w:ind w:firstLineChars="200" w:firstLine="560"/>
        <w:rPr>
          <w:rFonts w:hAnsi="华文仿宋"/>
        </w:rPr>
      </w:pPr>
      <w:r w:rsidRPr="0050580A">
        <w:rPr>
          <w:rFonts w:hAnsi="华文仿宋" w:hint="eastAsia"/>
        </w:rPr>
        <w:t>自办公家具最终验收合格、交付使用之日起计算。在办公家具保修期内，一旦办公家具发生质量问题，我方要求在接到通知</w:t>
      </w:r>
      <w:r w:rsidRPr="0050580A">
        <w:rPr>
          <w:rFonts w:hAnsi="华文仿宋" w:hint="eastAsia"/>
        </w:rPr>
        <w:t>2</w:t>
      </w:r>
      <w:r w:rsidRPr="0050580A">
        <w:rPr>
          <w:rFonts w:hAnsi="华文仿宋" w:hint="eastAsia"/>
        </w:rPr>
        <w:t>小时内赶到现场进行修理、更换，费用由供货方负责。如我方在发出通知后</w:t>
      </w:r>
      <w:r w:rsidRPr="0050580A">
        <w:rPr>
          <w:rFonts w:hAnsi="华文仿宋" w:hint="eastAsia"/>
        </w:rPr>
        <w:t>24</w:t>
      </w:r>
      <w:r w:rsidRPr="0050580A">
        <w:rPr>
          <w:rFonts w:hAnsi="华文仿宋" w:hint="eastAsia"/>
        </w:rPr>
        <w:t>小时内没有答复或处理问题，则视为供货方承认质量问题并承担由此而发生的一切费用。保修期间办公家具的一切质量问题，更换部件及办公家具本身质量原因造成的直接经济损失应全部由供货方负责。</w:t>
      </w:r>
    </w:p>
    <w:p w:rsidR="0050580A" w:rsidRPr="0050580A" w:rsidRDefault="0050580A" w:rsidP="0050580A">
      <w:pPr>
        <w:pStyle w:val="af6"/>
        <w:ind w:firstLineChars="200" w:firstLine="560"/>
        <w:rPr>
          <w:rFonts w:hAnsi="华文仿宋"/>
        </w:rPr>
      </w:pPr>
      <w:r>
        <w:rPr>
          <w:rFonts w:hAnsi="华文仿宋" w:cs="Times New Roman" w:hint="eastAsia"/>
          <w:kern w:val="0"/>
          <w:lang w:val="en-AU"/>
        </w:rPr>
        <w:t>（四）</w:t>
      </w:r>
      <w:r w:rsidRPr="0050580A">
        <w:rPr>
          <w:rFonts w:hAnsi="华文仿宋" w:hint="eastAsia"/>
        </w:rPr>
        <w:t>付款方式：</w:t>
      </w:r>
    </w:p>
    <w:p w:rsidR="0050580A" w:rsidRPr="0050580A" w:rsidRDefault="0050580A" w:rsidP="0050580A">
      <w:pPr>
        <w:pStyle w:val="af6"/>
        <w:ind w:firstLineChars="200" w:firstLine="560"/>
        <w:rPr>
          <w:rFonts w:hAnsi="华文仿宋"/>
        </w:rPr>
      </w:pPr>
      <w:r w:rsidRPr="0050580A">
        <w:rPr>
          <w:rFonts w:hAnsi="华文仿宋" w:hint="eastAsia"/>
        </w:rPr>
        <w:t>货物安装完毕验收合格</w:t>
      </w:r>
      <w:r w:rsidR="00432355">
        <w:rPr>
          <w:rFonts w:hAnsi="华文仿宋" w:hint="eastAsia"/>
        </w:rPr>
        <w:t>后，</w:t>
      </w:r>
      <w:r w:rsidR="00432355">
        <w:rPr>
          <w:rFonts w:hAnsi="华文仿宋"/>
        </w:rPr>
        <w:t>收到供应商发票之日起</w:t>
      </w:r>
      <w:r w:rsidR="00432355">
        <w:rPr>
          <w:rFonts w:hAnsi="华文仿宋" w:hint="eastAsia"/>
        </w:rPr>
        <w:t>15</w:t>
      </w:r>
      <w:r w:rsidR="00432355">
        <w:rPr>
          <w:rFonts w:hAnsi="华文仿宋" w:hint="eastAsia"/>
        </w:rPr>
        <w:t>个工作日</w:t>
      </w:r>
      <w:r w:rsidR="00432355">
        <w:rPr>
          <w:rFonts w:hAnsi="华文仿宋"/>
        </w:rPr>
        <w:t>内</w:t>
      </w:r>
      <w:r w:rsidRPr="0050580A">
        <w:rPr>
          <w:rFonts w:hAnsi="华文仿宋" w:hint="eastAsia"/>
        </w:rPr>
        <w:t>支付合同总金额的</w:t>
      </w:r>
      <w:r w:rsidR="00432355">
        <w:rPr>
          <w:rFonts w:hAnsi="华文仿宋"/>
        </w:rPr>
        <w:t>100</w:t>
      </w:r>
      <w:r w:rsidRPr="0050580A">
        <w:rPr>
          <w:rFonts w:hAnsi="华文仿宋"/>
        </w:rPr>
        <w:t>%</w:t>
      </w:r>
      <w:r w:rsidRPr="0050580A">
        <w:rPr>
          <w:rFonts w:hAnsi="华文仿宋" w:hint="eastAsia"/>
        </w:rPr>
        <w:t>。</w:t>
      </w:r>
    </w:p>
    <w:p w:rsidR="00834839" w:rsidRPr="00432355" w:rsidRDefault="00834839" w:rsidP="005572DB">
      <w:pPr>
        <w:pStyle w:val="af6"/>
        <w:ind w:firstLineChars="200" w:firstLine="560"/>
        <w:rPr>
          <w:rFonts w:hAnsi="华文仿宋"/>
        </w:rPr>
        <w:sectPr w:rsidR="00834839" w:rsidRPr="00432355" w:rsidSect="00B3209A">
          <w:footerReference w:type="even" r:id="rId27"/>
          <w:footerReference w:type="default" r:id="rId28"/>
          <w:pgSz w:w="11906" w:h="16838" w:code="9"/>
          <w:pgMar w:top="1418" w:right="1418" w:bottom="1418" w:left="1418" w:header="851" w:footer="992" w:gutter="0"/>
          <w:cols w:space="425"/>
          <w:docGrid w:type="linesAndChars" w:linePitch="420"/>
        </w:sectPr>
      </w:pPr>
    </w:p>
    <w:p w:rsidR="005D6710" w:rsidRDefault="00DD0025" w:rsidP="00FB31B6">
      <w:pPr>
        <w:pStyle w:val="X"/>
      </w:pPr>
      <w:bookmarkStart w:id="35" w:name="_Toc75507084"/>
      <w:bookmarkStart w:id="36" w:name="_Toc534657776"/>
      <w:bookmarkStart w:id="37" w:name="_Toc534192588"/>
      <w:bookmarkStart w:id="38" w:name="_Toc534192582"/>
      <w:r>
        <w:lastRenderedPageBreak/>
        <w:t>第四章合同文本</w:t>
      </w:r>
      <w:bookmarkEnd w:id="35"/>
      <w:bookmarkEnd w:id="36"/>
      <w:bookmarkEnd w:id="37"/>
      <w:bookmarkEnd w:id="38"/>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sidRPr="00C1481E">
        <w:rPr>
          <w:rFonts w:ascii="Calibri Light" w:eastAsia="华文仿宋" w:hAnsi="Calibri Light" w:cs="Calibri Light"/>
          <w:b/>
          <w:sz w:val="28"/>
          <w:szCs w:val="28"/>
        </w:rPr>
        <w:t>一、服务条件：</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（一）供货地点：</w:t>
      </w:r>
      <w:r>
        <w:rPr>
          <w:rFonts w:asciiTheme="minorHAnsi" w:hAnsiTheme="minorHAnsi"/>
        </w:rPr>
        <w:t>甲方</w:t>
      </w:r>
      <w:r w:rsidRPr="00C1481E">
        <w:rPr>
          <w:rFonts w:asciiTheme="minorHAnsi" w:hAnsiTheme="minorHAnsi"/>
        </w:rPr>
        <w:t>指定地点。</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（二）交付期：</w:t>
      </w:r>
      <w:r>
        <w:rPr>
          <w:rFonts w:asciiTheme="minorHAnsi" w:hAnsiTheme="minorHAnsi" w:hint="eastAsia"/>
        </w:rPr>
        <w:t>合同签订</w:t>
      </w:r>
      <w:r w:rsidRPr="00C1481E">
        <w:rPr>
          <w:rFonts w:asciiTheme="minorHAnsi" w:hAnsiTheme="minorHAnsi"/>
        </w:rPr>
        <w:t>后</w:t>
      </w:r>
      <w:r>
        <w:rPr>
          <w:rFonts w:asciiTheme="minorHAnsi" w:hAnsiTheme="minorHAnsi"/>
        </w:rPr>
        <w:t>10</w:t>
      </w:r>
      <w:r w:rsidRPr="00C1481E">
        <w:rPr>
          <w:rFonts w:asciiTheme="minorHAnsi" w:hAnsiTheme="minorHAnsi"/>
        </w:rPr>
        <w:t>天内完成供货</w:t>
      </w:r>
      <w:r>
        <w:rPr>
          <w:rFonts w:asciiTheme="minorHAnsi" w:hAnsiTheme="minorHAnsi" w:hint="eastAsia"/>
        </w:rPr>
        <w:t>、</w:t>
      </w:r>
      <w:r>
        <w:rPr>
          <w:rFonts w:asciiTheme="minorHAnsi" w:hAnsiTheme="minorHAnsi"/>
        </w:rPr>
        <w:t>安装</w:t>
      </w:r>
      <w:r w:rsidRPr="00C1481E">
        <w:rPr>
          <w:rFonts w:asciiTheme="minorHAnsi" w:hAnsiTheme="minorHAnsi"/>
        </w:rPr>
        <w:t>并交付使用。</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（三）质保期：所有货物提供至少</w:t>
      </w:r>
      <w:r>
        <w:rPr>
          <w:rFonts w:asciiTheme="minorHAnsi" w:hAnsiTheme="minorHAnsi"/>
        </w:rPr>
        <w:t>8</w:t>
      </w:r>
      <w:r w:rsidRPr="00C1481E">
        <w:rPr>
          <w:rFonts w:asciiTheme="minorHAnsi" w:hAnsiTheme="minorHAnsi"/>
        </w:rPr>
        <w:t>年质保，质保期内提供上门服务（含部件、人力、上门等），质保期</w:t>
      </w:r>
      <w:r>
        <w:rPr>
          <w:rFonts w:asciiTheme="minorHAnsi" w:hAnsiTheme="minorHAnsi"/>
        </w:rPr>
        <w:t>8</w:t>
      </w:r>
      <w:r w:rsidRPr="00C1481E">
        <w:rPr>
          <w:rFonts w:asciiTheme="minorHAnsi" w:hAnsiTheme="minorHAnsi"/>
        </w:rPr>
        <w:t>年内出现质量问题，由</w:t>
      </w:r>
      <w:r>
        <w:rPr>
          <w:rFonts w:asciiTheme="minorHAnsi" w:hAnsiTheme="minorHAnsi"/>
        </w:rPr>
        <w:t>乙方</w:t>
      </w:r>
      <w:r w:rsidRPr="00C1481E">
        <w:rPr>
          <w:rFonts w:asciiTheme="minorHAnsi" w:hAnsiTheme="minorHAnsi"/>
        </w:rPr>
        <w:t>更换，所涉及费用由</w:t>
      </w:r>
      <w:r>
        <w:rPr>
          <w:rFonts w:asciiTheme="minorHAnsi" w:hAnsiTheme="minorHAnsi"/>
        </w:rPr>
        <w:t>乙方</w:t>
      </w:r>
      <w:r w:rsidRPr="00C1481E">
        <w:rPr>
          <w:rFonts w:asciiTheme="minorHAnsi" w:hAnsiTheme="minorHAnsi"/>
        </w:rPr>
        <w:t>承担。</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sidRPr="00C1481E">
        <w:rPr>
          <w:rFonts w:ascii="Calibri Light" w:eastAsia="华文仿宋" w:hAnsi="Calibri Light" w:cs="Calibri Light"/>
          <w:b/>
          <w:sz w:val="28"/>
          <w:szCs w:val="28"/>
        </w:rPr>
        <w:t>二、合同价款</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（一）本合同项下总价款为人民币￥</w:t>
      </w:r>
      <w:r w:rsidRPr="00C1481E">
        <w:rPr>
          <w:rFonts w:asciiTheme="minorHAnsi" w:hAnsiTheme="minorHAnsi"/>
        </w:rPr>
        <w:t>________</w:t>
      </w:r>
      <w:r w:rsidRPr="00C1481E">
        <w:rPr>
          <w:rFonts w:asciiTheme="minorHAnsi" w:hAnsiTheme="minorHAnsi"/>
        </w:rPr>
        <w:t>元（小写，精确到小数点后两位），即</w:t>
      </w:r>
      <w:r w:rsidRPr="00C1481E">
        <w:rPr>
          <w:rFonts w:asciiTheme="minorHAnsi" w:hAnsiTheme="minorHAnsi"/>
        </w:rPr>
        <w:t>__________</w:t>
      </w:r>
      <w:r w:rsidRPr="00C1481E">
        <w:rPr>
          <w:rFonts w:asciiTheme="minorHAnsi" w:hAnsiTheme="minorHAnsi"/>
        </w:rPr>
        <w:t>（大写）。合同履行期间，合同总价固定不变，不受市场价格变化因素的影响。</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（二）其他要求：</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1</w:t>
      </w:r>
      <w:r w:rsidRPr="00C1481E">
        <w:rPr>
          <w:rFonts w:asciiTheme="minorHAnsi" w:hAnsiTheme="minorHAnsi"/>
        </w:rPr>
        <w:t>、总报价包括完成本项目的成本、利润、设计费、运费（含保险费用）、安装、调试、家具打蜡、样品制作更换、税金、伴随服务、备品备件等全部费用。</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2</w:t>
      </w:r>
      <w:r w:rsidRPr="00C1481E">
        <w:rPr>
          <w:rFonts w:asciiTheme="minorHAnsi" w:hAnsiTheme="minorHAnsi"/>
        </w:rPr>
        <w:t>、伴随服务（费用包含在总报价内）：全部设备的技术设计、运输、安装调试、摆放位置或地点变更、人员培训、售后服务、含税等费用。</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sidRPr="00C1481E">
        <w:rPr>
          <w:rFonts w:ascii="Calibri Light" w:eastAsia="华文仿宋" w:hAnsi="Calibri Light" w:cs="Calibri Light"/>
          <w:b/>
          <w:sz w:val="28"/>
          <w:szCs w:val="28"/>
        </w:rPr>
        <w:t>三、款项结算</w:t>
      </w:r>
    </w:p>
    <w:p w:rsidR="00432355" w:rsidRPr="00432355" w:rsidRDefault="00432355" w:rsidP="00432355">
      <w:pPr>
        <w:pStyle w:val="af6"/>
        <w:ind w:firstLineChars="200" w:firstLine="560"/>
        <w:rPr>
          <w:rFonts w:asciiTheme="minorHAnsi" w:hAnsiTheme="minorHAnsi"/>
        </w:rPr>
      </w:pPr>
      <w:r w:rsidRPr="00C1481E">
        <w:rPr>
          <w:rFonts w:asciiTheme="minorHAnsi" w:hAnsiTheme="minorHAnsi"/>
        </w:rPr>
        <w:t>（一）付款：</w:t>
      </w:r>
      <w:r w:rsidRPr="0050580A">
        <w:rPr>
          <w:rFonts w:hAnsi="华文仿宋" w:hint="eastAsia"/>
        </w:rPr>
        <w:t>货物安装完毕验收合格</w:t>
      </w:r>
      <w:r>
        <w:rPr>
          <w:rFonts w:hAnsi="华文仿宋" w:hint="eastAsia"/>
        </w:rPr>
        <w:t>后，</w:t>
      </w:r>
      <w:r>
        <w:rPr>
          <w:rFonts w:hAnsi="华文仿宋"/>
        </w:rPr>
        <w:t>收到供应商发票之日起</w:t>
      </w:r>
      <w:r>
        <w:rPr>
          <w:rFonts w:hAnsi="华文仿宋" w:hint="eastAsia"/>
        </w:rPr>
        <w:t>15</w:t>
      </w:r>
      <w:r>
        <w:rPr>
          <w:rFonts w:hAnsi="华文仿宋" w:hint="eastAsia"/>
        </w:rPr>
        <w:t>个工作日</w:t>
      </w:r>
      <w:r>
        <w:rPr>
          <w:rFonts w:hAnsi="华文仿宋"/>
        </w:rPr>
        <w:t>内</w:t>
      </w:r>
      <w:r w:rsidRPr="0050580A">
        <w:rPr>
          <w:rFonts w:hAnsi="华文仿宋" w:hint="eastAsia"/>
        </w:rPr>
        <w:t>支付合同总金额的</w:t>
      </w:r>
      <w:r>
        <w:rPr>
          <w:rFonts w:hAnsi="华文仿宋"/>
        </w:rPr>
        <w:t>100</w:t>
      </w:r>
      <w:r w:rsidRPr="0050580A">
        <w:rPr>
          <w:rFonts w:hAnsi="华文仿宋"/>
        </w:rPr>
        <w:t>%</w:t>
      </w:r>
      <w:r w:rsidRPr="0050580A">
        <w:rPr>
          <w:rFonts w:hAnsi="华文仿宋" w:hint="eastAsia"/>
        </w:rPr>
        <w:t>。</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（二）支付方式：银行转账。</w:t>
      </w:r>
    </w:p>
    <w:p w:rsidR="00432355" w:rsidRPr="00C1481E" w:rsidRDefault="00432355" w:rsidP="00432355">
      <w:pPr>
        <w:pStyle w:val="af6"/>
        <w:ind w:firstLineChars="200" w:firstLine="560"/>
        <w:rPr>
          <w:rFonts w:asciiTheme="minorHAnsi" w:hAnsiTheme="minorHAnsi"/>
        </w:rPr>
      </w:pPr>
      <w:r w:rsidRPr="00C1481E">
        <w:rPr>
          <w:rFonts w:asciiTheme="minorHAnsi" w:hAnsiTheme="minorHAnsi"/>
        </w:rPr>
        <w:t>（</w:t>
      </w:r>
      <w:r>
        <w:rPr>
          <w:rFonts w:asciiTheme="minorHAnsi" w:hAnsiTheme="minorHAnsi"/>
        </w:rPr>
        <w:t>三</w:t>
      </w:r>
      <w:r w:rsidRPr="00C1481E">
        <w:rPr>
          <w:rFonts w:asciiTheme="minorHAnsi" w:hAnsiTheme="minorHAnsi"/>
        </w:rPr>
        <w:t>）结算方式：交付期满后填写政府采购项目验收单（一式伍份）</w:t>
      </w:r>
      <w:r>
        <w:rPr>
          <w:rFonts w:asciiTheme="minorHAnsi" w:hAnsiTheme="minorHAnsi"/>
        </w:rPr>
        <w:t>，</w:t>
      </w:r>
      <w:r w:rsidRPr="00C1481E">
        <w:rPr>
          <w:rFonts w:asciiTheme="minorHAnsi" w:hAnsiTheme="minorHAnsi"/>
        </w:rPr>
        <w:t>发票（按合同总价直开甲方），乙方持中标通知书、货物合同、发票、政府采购项目验收单，与甲方结算。</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sidRPr="00C1481E">
        <w:rPr>
          <w:rFonts w:ascii="Calibri Light" w:eastAsia="华文仿宋" w:hAnsi="Calibri Light" w:cs="Calibri Light"/>
          <w:b/>
          <w:sz w:val="28"/>
          <w:szCs w:val="28"/>
        </w:rPr>
        <w:t>四、双方的权利和义务</w:t>
      </w:r>
    </w:p>
    <w:p w:rsidR="00432355" w:rsidRPr="00C1481E" w:rsidRDefault="00432355" w:rsidP="00432355">
      <w:pPr>
        <w:pStyle w:val="af6"/>
        <w:ind w:firstLineChars="200" w:firstLine="561"/>
        <w:rPr>
          <w:rFonts w:hAnsi="华文仿宋"/>
          <w:b/>
          <w:vanish/>
        </w:rPr>
      </w:pPr>
      <w:r w:rsidRPr="00C1481E">
        <w:rPr>
          <w:rFonts w:hAnsi="华文仿宋"/>
          <w:b/>
        </w:rPr>
        <w:t>（一）</w:t>
      </w:r>
      <w:r>
        <w:rPr>
          <w:rFonts w:hAnsi="华文仿宋"/>
          <w:b/>
        </w:rPr>
        <w:t>甲方</w:t>
      </w:r>
      <w:r w:rsidRPr="00C1481E">
        <w:rPr>
          <w:rFonts w:hAnsi="华文仿宋"/>
          <w:b/>
        </w:rPr>
        <w:t>的权利和义务</w:t>
      </w:r>
    </w:p>
    <w:p w:rsidR="00432355" w:rsidRPr="00C1481E" w:rsidRDefault="00432355" w:rsidP="00432355">
      <w:pPr>
        <w:pStyle w:val="af6"/>
        <w:ind w:firstLineChars="200" w:firstLine="560"/>
        <w:rPr>
          <w:rFonts w:hAnsi="华文仿宋"/>
        </w:rPr>
      </w:pPr>
      <w:r w:rsidRPr="00C1481E">
        <w:rPr>
          <w:rFonts w:hAnsi="华文仿宋"/>
        </w:rPr>
        <w:t>1</w:t>
      </w:r>
      <w:r w:rsidRPr="00C1481E">
        <w:rPr>
          <w:rFonts w:hAnsi="华文仿宋"/>
        </w:rPr>
        <w:t>、</w:t>
      </w:r>
      <w:r>
        <w:rPr>
          <w:rFonts w:hAnsi="华文仿宋"/>
        </w:rPr>
        <w:t>甲方</w:t>
      </w:r>
      <w:r w:rsidRPr="00C1481E">
        <w:rPr>
          <w:rFonts w:hAnsi="华文仿宋"/>
        </w:rPr>
        <w:t>有权要求</w:t>
      </w:r>
      <w:r>
        <w:rPr>
          <w:rFonts w:hAnsi="华文仿宋"/>
        </w:rPr>
        <w:t>乙方</w:t>
      </w:r>
      <w:r w:rsidRPr="00C1481E">
        <w:rPr>
          <w:rFonts w:hAnsi="华文仿宋"/>
        </w:rPr>
        <w:t>供货的项目内容符合国家相关规范，符合国家验收标准，能够通过国家验收。</w:t>
      </w:r>
    </w:p>
    <w:p w:rsidR="00432355" w:rsidRPr="00C1481E" w:rsidRDefault="00432355" w:rsidP="00432355">
      <w:pPr>
        <w:pStyle w:val="af6"/>
        <w:ind w:firstLineChars="200" w:firstLine="560"/>
        <w:rPr>
          <w:rFonts w:hAnsi="华文仿宋"/>
        </w:rPr>
      </w:pPr>
      <w:r w:rsidRPr="00C1481E">
        <w:rPr>
          <w:rFonts w:hAnsi="华文仿宋"/>
        </w:rPr>
        <w:t>2</w:t>
      </w:r>
      <w:r w:rsidRPr="00C1481E">
        <w:rPr>
          <w:rFonts w:hAnsi="华文仿宋"/>
        </w:rPr>
        <w:t>、</w:t>
      </w:r>
      <w:r>
        <w:rPr>
          <w:rFonts w:hAnsi="华文仿宋"/>
        </w:rPr>
        <w:t>甲方</w:t>
      </w:r>
      <w:r w:rsidRPr="00C1481E">
        <w:rPr>
          <w:rFonts w:hAnsi="华文仿宋"/>
        </w:rPr>
        <w:t>有权要求</w:t>
      </w:r>
      <w:r>
        <w:rPr>
          <w:rFonts w:hAnsi="华文仿宋"/>
        </w:rPr>
        <w:t>乙方</w:t>
      </w:r>
      <w:r w:rsidRPr="00C1481E">
        <w:rPr>
          <w:rFonts w:hAnsi="华文仿宋"/>
        </w:rPr>
        <w:t>配合</w:t>
      </w:r>
      <w:r>
        <w:rPr>
          <w:rFonts w:hAnsi="华文仿宋"/>
        </w:rPr>
        <w:t>甲方</w:t>
      </w:r>
      <w:r w:rsidRPr="00C1481E">
        <w:rPr>
          <w:rFonts w:hAnsi="华文仿宋"/>
        </w:rPr>
        <w:t>完成所采购项目内容的预验收工作以及正式验收工作。</w:t>
      </w:r>
    </w:p>
    <w:p w:rsidR="00432355" w:rsidRPr="00C1481E" w:rsidRDefault="00432355" w:rsidP="00432355">
      <w:pPr>
        <w:pStyle w:val="af6"/>
        <w:ind w:firstLineChars="200" w:firstLine="560"/>
        <w:rPr>
          <w:rFonts w:hAnsi="华文仿宋"/>
        </w:rPr>
      </w:pPr>
      <w:r w:rsidRPr="00C1481E">
        <w:rPr>
          <w:rFonts w:hAnsi="华文仿宋"/>
        </w:rPr>
        <w:t>3</w:t>
      </w:r>
      <w:r w:rsidRPr="00C1481E">
        <w:rPr>
          <w:rFonts w:hAnsi="华文仿宋"/>
        </w:rPr>
        <w:t>、</w:t>
      </w:r>
      <w:r>
        <w:rPr>
          <w:rFonts w:hAnsi="华文仿宋"/>
        </w:rPr>
        <w:t>甲方</w:t>
      </w:r>
      <w:r w:rsidRPr="00C1481E">
        <w:rPr>
          <w:rFonts w:hAnsi="华文仿宋"/>
        </w:rPr>
        <w:t>有权要求</w:t>
      </w:r>
      <w:r>
        <w:rPr>
          <w:rFonts w:hAnsi="华文仿宋"/>
        </w:rPr>
        <w:t>乙方</w:t>
      </w:r>
      <w:r w:rsidRPr="00C1481E">
        <w:rPr>
          <w:rFonts w:hAnsi="华文仿宋"/>
        </w:rPr>
        <w:t>提供的产品所涉及的第三方权利进行免责。</w:t>
      </w:r>
    </w:p>
    <w:p w:rsidR="00432355" w:rsidRPr="00C1481E" w:rsidRDefault="00432355" w:rsidP="00432355">
      <w:pPr>
        <w:pStyle w:val="af6"/>
        <w:ind w:firstLineChars="200" w:firstLine="560"/>
        <w:rPr>
          <w:rFonts w:hAnsi="华文仿宋"/>
        </w:rPr>
      </w:pPr>
      <w:r w:rsidRPr="00C1481E">
        <w:rPr>
          <w:rFonts w:hAnsi="华文仿宋"/>
        </w:rPr>
        <w:lastRenderedPageBreak/>
        <w:t>4</w:t>
      </w:r>
      <w:r w:rsidRPr="00C1481E">
        <w:rPr>
          <w:rFonts w:hAnsi="华文仿宋"/>
        </w:rPr>
        <w:t>、货物生产前及生产期间，</w:t>
      </w:r>
      <w:r>
        <w:rPr>
          <w:rFonts w:hAnsi="华文仿宋"/>
        </w:rPr>
        <w:t>甲方</w:t>
      </w:r>
      <w:r w:rsidRPr="00C1481E">
        <w:rPr>
          <w:rFonts w:hAnsi="华文仿宋"/>
        </w:rPr>
        <w:t>有权对货物生产过程进行全程监造，并有权对</w:t>
      </w:r>
      <w:r>
        <w:rPr>
          <w:rFonts w:hAnsi="华文仿宋"/>
        </w:rPr>
        <w:t>乙方</w:t>
      </w:r>
      <w:r w:rsidRPr="00C1481E">
        <w:rPr>
          <w:rFonts w:hAnsi="华文仿宋"/>
        </w:rPr>
        <w:t>提供的备料单进行抽检，对所有材料</w:t>
      </w:r>
      <w:r w:rsidRPr="00C1481E">
        <w:rPr>
          <w:rFonts w:hAnsi="华文仿宋"/>
        </w:rPr>
        <w:t>(</w:t>
      </w:r>
      <w:r w:rsidRPr="00C1481E">
        <w:rPr>
          <w:rFonts w:hAnsi="华文仿宋"/>
        </w:rPr>
        <w:t>含板材、五金配件、木皮、油漆、胶水、钢材、石材、木料等</w:t>
      </w:r>
      <w:r w:rsidRPr="00C1481E">
        <w:rPr>
          <w:rFonts w:hAnsi="华文仿宋"/>
        </w:rPr>
        <w:t>)</w:t>
      </w:r>
      <w:r w:rsidRPr="00C1481E">
        <w:rPr>
          <w:rFonts w:hAnsi="华文仿宋"/>
        </w:rPr>
        <w:t>的进货单进行审查并随机抽样送质量监督检验机构检验，</w:t>
      </w:r>
      <w:r>
        <w:rPr>
          <w:rFonts w:hAnsi="华文仿宋"/>
        </w:rPr>
        <w:t>乙方</w:t>
      </w:r>
      <w:r w:rsidRPr="00C1481E">
        <w:rPr>
          <w:rFonts w:hAnsi="华文仿宋"/>
        </w:rPr>
        <w:t>必须承担所有相关的检测费用。对于无法提供有效进货证明及检验不合格的材料，</w:t>
      </w:r>
      <w:r>
        <w:rPr>
          <w:rFonts w:hAnsi="华文仿宋"/>
        </w:rPr>
        <w:t>甲方</w:t>
      </w:r>
      <w:r w:rsidRPr="00C1481E">
        <w:rPr>
          <w:rFonts w:hAnsi="华文仿宋"/>
        </w:rPr>
        <w:t>有权拒绝该材料投入生产，若该材料已投入生产，</w:t>
      </w:r>
      <w:r>
        <w:rPr>
          <w:rFonts w:hAnsi="华文仿宋"/>
        </w:rPr>
        <w:t>甲方</w:t>
      </w:r>
      <w:r w:rsidRPr="00C1481E">
        <w:rPr>
          <w:rFonts w:hAnsi="华文仿宋"/>
        </w:rPr>
        <w:t>有权不接受由该材料所生产的货物。对不合格的货物</w:t>
      </w:r>
      <w:r>
        <w:rPr>
          <w:rFonts w:hAnsi="华文仿宋"/>
        </w:rPr>
        <w:t>甲方</w:t>
      </w:r>
      <w:r w:rsidRPr="00C1481E">
        <w:rPr>
          <w:rFonts w:hAnsi="华文仿宋"/>
        </w:rPr>
        <w:t>有权拒绝结算付款，</w:t>
      </w:r>
      <w:r>
        <w:rPr>
          <w:rFonts w:hAnsi="华文仿宋"/>
        </w:rPr>
        <w:t>乙方</w:t>
      </w:r>
      <w:r w:rsidRPr="00C1481E">
        <w:rPr>
          <w:rFonts w:hAnsi="华文仿宋"/>
        </w:rPr>
        <w:t>须更换成合格的货物。</w:t>
      </w:r>
    </w:p>
    <w:p w:rsidR="00432355" w:rsidRPr="00C1481E" w:rsidRDefault="00432355" w:rsidP="00432355">
      <w:pPr>
        <w:pStyle w:val="af6"/>
        <w:ind w:firstLineChars="200" w:firstLine="560"/>
        <w:rPr>
          <w:rFonts w:hAnsi="华文仿宋"/>
        </w:rPr>
      </w:pPr>
      <w:r w:rsidRPr="00C1481E">
        <w:rPr>
          <w:rFonts w:hAnsi="华文仿宋"/>
        </w:rPr>
        <w:t>5</w:t>
      </w:r>
      <w:r w:rsidRPr="00C1481E">
        <w:rPr>
          <w:rFonts w:hAnsi="华文仿宋"/>
        </w:rPr>
        <w:t>、</w:t>
      </w:r>
      <w:r>
        <w:rPr>
          <w:rFonts w:hAnsi="华文仿宋"/>
        </w:rPr>
        <w:t>甲方</w:t>
      </w:r>
      <w:r w:rsidRPr="00C1481E">
        <w:rPr>
          <w:rFonts w:hAnsi="华文仿宋"/>
        </w:rPr>
        <w:t>有权对家具进行抽检，抽检发现甲醛等有害物超标的将由</w:t>
      </w:r>
      <w:r>
        <w:rPr>
          <w:rFonts w:hAnsi="华文仿宋"/>
        </w:rPr>
        <w:t>乙方</w:t>
      </w:r>
      <w:r w:rsidRPr="00C1481E">
        <w:rPr>
          <w:rFonts w:hAnsi="华文仿宋"/>
        </w:rPr>
        <w:t>负责所有家具的除甲醛等有害物服务，抽检费用、除甲醛等有害物费用等产生的费用由</w:t>
      </w:r>
      <w:r>
        <w:rPr>
          <w:rFonts w:hAnsi="华文仿宋"/>
        </w:rPr>
        <w:t>乙方</w:t>
      </w:r>
      <w:r w:rsidRPr="00C1481E">
        <w:rPr>
          <w:rFonts w:hAnsi="华文仿宋"/>
        </w:rPr>
        <w:t>承担。</w:t>
      </w:r>
    </w:p>
    <w:p w:rsidR="00432355" w:rsidRDefault="00432355" w:rsidP="00432355">
      <w:pPr>
        <w:pStyle w:val="af6"/>
        <w:ind w:firstLineChars="200" w:firstLine="560"/>
        <w:rPr>
          <w:rFonts w:hAnsi="华文仿宋"/>
        </w:rPr>
      </w:pPr>
      <w:r w:rsidRPr="00C1481E">
        <w:rPr>
          <w:rFonts w:hAnsi="华文仿宋"/>
        </w:rPr>
        <w:t>6</w:t>
      </w:r>
      <w:r w:rsidRPr="00C1481E">
        <w:rPr>
          <w:rFonts w:hAnsi="华文仿宋"/>
        </w:rPr>
        <w:t>、</w:t>
      </w:r>
      <w:r>
        <w:rPr>
          <w:rFonts w:hAnsi="华文仿宋"/>
        </w:rPr>
        <w:t>甲方</w:t>
      </w:r>
      <w:r w:rsidRPr="00C1481E">
        <w:rPr>
          <w:rFonts w:hAnsi="华文仿宋"/>
        </w:rPr>
        <w:t>有义务保证按合同所规定的内容及时间支付</w:t>
      </w:r>
      <w:r>
        <w:rPr>
          <w:rFonts w:hAnsi="华文仿宋"/>
        </w:rPr>
        <w:t>乙方</w:t>
      </w:r>
      <w:r w:rsidRPr="00C1481E">
        <w:rPr>
          <w:rFonts w:hAnsi="华文仿宋"/>
        </w:rPr>
        <w:t>相关费用。</w:t>
      </w:r>
    </w:p>
    <w:p w:rsidR="00432355" w:rsidRPr="00C1481E" w:rsidRDefault="00432355" w:rsidP="00432355">
      <w:pPr>
        <w:pStyle w:val="af6"/>
        <w:ind w:firstLineChars="200" w:firstLine="560"/>
        <w:rPr>
          <w:rFonts w:hAnsi="华文仿宋"/>
        </w:rPr>
      </w:pPr>
      <w:r w:rsidRPr="00C1481E">
        <w:rPr>
          <w:rFonts w:hAnsi="华文仿宋"/>
        </w:rPr>
        <w:t>7</w:t>
      </w:r>
      <w:r w:rsidRPr="00C1481E">
        <w:rPr>
          <w:rFonts w:hAnsi="华文仿宋"/>
        </w:rPr>
        <w:t>、因</w:t>
      </w:r>
      <w:r>
        <w:rPr>
          <w:rFonts w:hAnsi="华文仿宋"/>
        </w:rPr>
        <w:t>乙方</w:t>
      </w:r>
      <w:r w:rsidRPr="00C1481E">
        <w:rPr>
          <w:rFonts w:hAnsi="华文仿宋"/>
        </w:rPr>
        <w:t>原因供货延误，给</w:t>
      </w:r>
      <w:r>
        <w:rPr>
          <w:rFonts w:hAnsi="华文仿宋"/>
        </w:rPr>
        <w:t>甲方</w:t>
      </w:r>
      <w:r w:rsidRPr="00C1481E">
        <w:rPr>
          <w:rFonts w:hAnsi="华文仿宋"/>
        </w:rPr>
        <w:t>造成损失或被第三方要求索赔的，</w:t>
      </w:r>
      <w:r>
        <w:rPr>
          <w:rFonts w:hAnsi="华文仿宋"/>
        </w:rPr>
        <w:t>乙方</w:t>
      </w:r>
      <w:r w:rsidRPr="00C1481E">
        <w:rPr>
          <w:rFonts w:hAnsi="华文仿宋"/>
        </w:rPr>
        <w:t>应全额承担。</w:t>
      </w:r>
    </w:p>
    <w:p w:rsidR="00432355" w:rsidRPr="00C1481E" w:rsidRDefault="00432355" w:rsidP="00432355">
      <w:pPr>
        <w:pStyle w:val="af6"/>
        <w:ind w:firstLineChars="200" w:firstLine="560"/>
        <w:rPr>
          <w:rFonts w:hAnsi="华文仿宋"/>
        </w:rPr>
      </w:pPr>
      <w:r w:rsidRPr="00C1481E">
        <w:rPr>
          <w:rFonts w:hAnsi="华文仿宋"/>
        </w:rPr>
        <w:t>8</w:t>
      </w:r>
      <w:r w:rsidRPr="00C1481E">
        <w:rPr>
          <w:rFonts w:hAnsi="华文仿宋"/>
        </w:rPr>
        <w:t>、国家法律、法规所规定由</w:t>
      </w:r>
      <w:r>
        <w:rPr>
          <w:rFonts w:hAnsi="华文仿宋"/>
        </w:rPr>
        <w:t>甲方</w:t>
      </w:r>
      <w:r w:rsidRPr="00C1481E">
        <w:rPr>
          <w:rFonts w:hAnsi="华文仿宋"/>
        </w:rPr>
        <w:t>承担的其它责任。</w:t>
      </w:r>
    </w:p>
    <w:p w:rsidR="00432355" w:rsidRPr="00C1481E" w:rsidRDefault="00432355" w:rsidP="00372DF3">
      <w:pPr>
        <w:pStyle w:val="af6"/>
        <w:widowControl w:val="0"/>
        <w:spacing w:beforeLines="50"/>
        <w:ind w:firstLineChars="200" w:firstLine="561"/>
        <w:rPr>
          <w:rFonts w:hAnsi="华文仿宋"/>
          <w:b/>
        </w:rPr>
      </w:pPr>
      <w:r w:rsidRPr="00C1481E">
        <w:rPr>
          <w:rFonts w:hAnsi="华文仿宋"/>
          <w:b/>
        </w:rPr>
        <w:t>（二）</w:t>
      </w:r>
      <w:r w:rsidRPr="00400DD1">
        <w:rPr>
          <w:rFonts w:hAnsi="华文仿宋"/>
          <w:b/>
        </w:rPr>
        <w:t>乙方</w:t>
      </w:r>
      <w:r w:rsidRPr="00C1481E">
        <w:rPr>
          <w:rFonts w:hAnsi="华文仿宋"/>
          <w:b/>
        </w:rPr>
        <w:t>的权利和义务</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1</w:t>
      </w:r>
      <w:r w:rsidRPr="00400DD1">
        <w:rPr>
          <w:rFonts w:asciiTheme="minorHAnsi" w:hAnsiTheme="minorHAnsi"/>
        </w:rPr>
        <w:t>、乙方应提供满足货物质保期内正常使用的备品备件（如有的话），其费用应包括在总报价价格之内，乙方须在交货时提供产品质量合格证书、测试报告、甲醛释放量等有害物检测报告。</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2</w:t>
      </w:r>
      <w:r w:rsidRPr="00400DD1">
        <w:rPr>
          <w:rFonts w:asciiTheme="minorHAnsi" w:hAnsiTheme="minorHAnsi"/>
        </w:rPr>
        <w:t>、乙方签订合同时，需提供相关选定材料及配件的品牌及合同；验收时需提供选定材料及配件的品牌</w:t>
      </w:r>
      <w:r w:rsidRPr="00400DD1">
        <w:rPr>
          <w:rFonts w:asciiTheme="minorHAnsi" w:hAnsiTheme="minorHAnsi"/>
        </w:rPr>
        <w:t>/</w:t>
      </w:r>
      <w:r w:rsidRPr="00400DD1">
        <w:rPr>
          <w:rFonts w:asciiTheme="minorHAnsi" w:hAnsiTheme="minorHAnsi"/>
        </w:rPr>
        <w:t>制造厂家相关采购合同及出入库单或发票。项目执行时如甲方发现乙方所选用的材料及配件无法满足甲方的需求时，甲方有权要求乙方更换不低于采购需求中各类货物技术参数的材料及配件。</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3</w:t>
      </w:r>
      <w:r w:rsidRPr="00400DD1">
        <w:rPr>
          <w:rFonts w:asciiTheme="minorHAnsi" w:hAnsiTheme="minorHAnsi"/>
        </w:rPr>
        <w:t>、乙方需随家具装箱提供制造商的设备检验、测试报告、设备检验合格证书、质量保证书和保修书等证明文件。</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4</w:t>
      </w:r>
      <w:r w:rsidRPr="00400DD1">
        <w:rPr>
          <w:rFonts w:asciiTheme="minorHAnsi" w:hAnsiTheme="minorHAnsi"/>
        </w:rPr>
        <w:t>、新增的货物结算价不能超过合同价的</w:t>
      </w:r>
      <w:r w:rsidRPr="00400DD1">
        <w:rPr>
          <w:rFonts w:asciiTheme="minorHAnsi" w:hAnsiTheme="minorHAnsi"/>
        </w:rPr>
        <w:t>10%</w:t>
      </w:r>
      <w:r w:rsidRPr="00400DD1">
        <w:rPr>
          <w:rFonts w:asciiTheme="minorHAnsi" w:hAnsiTheme="minorHAnsi"/>
        </w:rPr>
        <w:t>。</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5</w:t>
      </w:r>
      <w:r w:rsidRPr="00400DD1">
        <w:rPr>
          <w:rFonts w:asciiTheme="minorHAnsi" w:hAnsiTheme="minorHAnsi"/>
        </w:rPr>
        <w:t>、提供售后服务联系电话及联系人。质保期内，提供</w:t>
      </w:r>
      <w:r w:rsidRPr="00400DD1">
        <w:rPr>
          <w:rFonts w:asciiTheme="minorHAnsi" w:hAnsiTheme="minorHAnsi"/>
        </w:rPr>
        <w:t>7×24</w:t>
      </w:r>
      <w:r w:rsidRPr="00400DD1">
        <w:rPr>
          <w:rFonts w:asciiTheme="minorHAnsi" w:hAnsiTheme="minorHAnsi"/>
        </w:rPr>
        <w:t>小时技术支持保障。</w:t>
      </w:r>
      <w:r>
        <w:rPr>
          <w:rFonts w:hAnsi="华文仿宋"/>
        </w:rPr>
        <w:t>乙方</w:t>
      </w:r>
      <w:r w:rsidRPr="00400DD1">
        <w:rPr>
          <w:rFonts w:asciiTheme="minorHAnsi" w:hAnsiTheme="minorHAnsi"/>
        </w:rPr>
        <w:t>接到甲方现场或通过电话、电子邮件、信函等方式提出的服务请求，应在</w:t>
      </w:r>
      <w:r w:rsidRPr="00400DD1">
        <w:rPr>
          <w:rFonts w:asciiTheme="minorHAnsi" w:hAnsiTheme="minorHAnsi"/>
        </w:rPr>
        <w:t>1</w:t>
      </w:r>
      <w:r w:rsidRPr="00400DD1">
        <w:rPr>
          <w:rFonts w:asciiTheme="minorHAnsi" w:hAnsiTheme="minorHAnsi"/>
        </w:rPr>
        <w:t>小时内响应，需要现场解决的，在甲方工作时间应于</w:t>
      </w:r>
      <w:r w:rsidRPr="00400DD1">
        <w:rPr>
          <w:rFonts w:asciiTheme="minorHAnsi" w:hAnsiTheme="minorHAnsi"/>
        </w:rPr>
        <w:t>2</w:t>
      </w:r>
      <w:r w:rsidRPr="00400DD1">
        <w:rPr>
          <w:rFonts w:asciiTheme="minorHAnsi" w:hAnsiTheme="minorHAnsi"/>
        </w:rPr>
        <w:t>小时内到达现场。系统故障排除和问题解决时间不得超过</w:t>
      </w:r>
      <w:r w:rsidRPr="00400DD1">
        <w:rPr>
          <w:rFonts w:asciiTheme="minorHAnsi" w:hAnsiTheme="minorHAnsi"/>
        </w:rPr>
        <w:t>48</w:t>
      </w:r>
      <w:r w:rsidRPr="00400DD1">
        <w:rPr>
          <w:rFonts w:asciiTheme="minorHAnsi" w:hAnsiTheme="minorHAnsi"/>
        </w:rPr>
        <w:t>小时（连同前面时间计算）内处理完毕。规定时间内未处理完毕的，乙方提供不低于同等档次货物供甲方使用至故障货物能正常使用为止。如果需要更换配件的，要求更换的配件跟被更换的品牌、类型相一致或者是同类同档次的替代品，后者需征得甲方管理人员同意。如须增加非</w:t>
      </w:r>
      <w:r>
        <w:rPr>
          <w:rFonts w:hAnsi="华文仿宋"/>
        </w:rPr>
        <w:t>乙方</w:t>
      </w:r>
      <w:r w:rsidRPr="00400DD1">
        <w:rPr>
          <w:rFonts w:asciiTheme="minorHAnsi" w:hAnsiTheme="minorHAnsi"/>
        </w:rPr>
        <w:t>的货物和配件，乙方应协助解决。</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lastRenderedPageBreak/>
        <w:t>6</w:t>
      </w:r>
      <w:r w:rsidRPr="00400DD1">
        <w:rPr>
          <w:rFonts w:asciiTheme="minorHAnsi" w:hAnsiTheme="minorHAnsi"/>
        </w:rPr>
        <w:t>、质保期内的故障报修，如乙方未能做到上款的服务承诺，甲方可采取必要的补救措施，但其风险和费用由乙方承担，由于乙方的保证服务不到位，质保期的到期时间将顺延。</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7</w:t>
      </w:r>
      <w:r w:rsidRPr="00400DD1">
        <w:rPr>
          <w:rFonts w:asciiTheme="minorHAnsi" w:hAnsiTheme="minorHAnsi"/>
        </w:rPr>
        <w:t>、质保期内因甲方使用、管理不当所造成的损失由甲方承担，乙方提供有偿服务（仅支付成本费用）。</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8</w:t>
      </w:r>
      <w:r w:rsidRPr="00400DD1">
        <w:rPr>
          <w:rFonts w:asciiTheme="minorHAnsi" w:hAnsiTheme="minorHAnsi"/>
        </w:rPr>
        <w:t>、质保期满后，若有零部件出现故障，经权威部门鉴定属于寿命异常问题（明显短于该零部件正常寿命）时，则由乙方负责更换及维修。</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9</w:t>
      </w:r>
      <w:r w:rsidRPr="00400DD1">
        <w:rPr>
          <w:rFonts w:asciiTheme="minorHAnsi" w:hAnsiTheme="minorHAnsi"/>
        </w:rPr>
        <w:t>、质保期满后，应甲方要求，乙方应（参考当时的市场价格）按优惠价格与甲方方签订定期维修保养合同及提供甲方所需零配件，乙方对货物提供终身维护维修服务</w:t>
      </w:r>
      <w:r>
        <w:rPr>
          <w:rFonts w:asciiTheme="minorHAnsi" w:hAnsiTheme="minorHAnsi"/>
        </w:rPr>
        <w:t>，</w:t>
      </w:r>
      <w:r w:rsidRPr="00400DD1">
        <w:rPr>
          <w:rFonts w:asciiTheme="minorHAnsi" w:hAnsiTheme="minorHAnsi"/>
        </w:rPr>
        <w:t>只收取零配件成本费用。</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10</w:t>
      </w:r>
      <w:r w:rsidRPr="00400DD1">
        <w:rPr>
          <w:rFonts w:asciiTheme="minorHAnsi" w:hAnsiTheme="minorHAnsi"/>
        </w:rPr>
        <w:t>、质保期内因产品质量或设计缺项等问题，而发生的医疗差错或医疗纠纷由中标方负全部责任，由此给甲方造成损失的一方应负责全部赔偿。</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11</w:t>
      </w:r>
      <w:r w:rsidRPr="00400DD1">
        <w:rPr>
          <w:rFonts w:asciiTheme="minorHAnsi" w:hAnsiTheme="minorHAnsi"/>
        </w:rPr>
        <w:t>、医用家具自安装、调试正常运行并验收合格之日起，保质期为</w:t>
      </w:r>
      <w:r w:rsidRPr="00400DD1">
        <w:rPr>
          <w:rFonts w:asciiTheme="minorHAnsi" w:hAnsiTheme="minorHAnsi"/>
        </w:rPr>
        <w:t>10</w:t>
      </w:r>
      <w:r w:rsidRPr="00400DD1">
        <w:rPr>
          <w:rFonts w:asciiTheme="minorHAnsi" w:hAnsiTheme="minorHAnsi"/>
        </w:rPr>
        <w:t>年。家具自安装、调试正常运行并验收合格之日起</w:t>
      </w:r>
      <w:r w:rsidRPr="00400DD1">
        <w:rPr>
          <w:rFonts w:asciiTheme="minorHAnsi" w:hAnsiTheme="minorHAnsi"/>
        </w:rPr>
        <w:t>60</w:t>
      </w:r>
      <w:r w:rsidRPr="00400DD1">
        <w:rPr>
          <w:rFonts w:asciiTheme="minorHAnsi" w:hAnsiTheme="minorHAnsi"/>
        </w:rPr>
        <w:t>个工作日内，如出现质量问题，可以选择换货或退货。自安装、调试正常运行并验收合格之日起</w:t>
      </w:r>
      <w:r w:rsidRPr="00400DD1">
        <w:rPr>
          <w:rFonts w:asciiTheme="minorHAnsi" w:hAnsiTheme="minorHAnsi"/>
        </w:rPr>
        <w:t>3</w:t>
      </w:r>
      <w:r w:rsidRPr="00400DD1">
        <w:rPr>
          <w:rFonts w:asciiTheme="minorHAnsi" w:hAnsiTheme="minorHAnsi"/>
        </w:rPr>
        <w:t>个月内，如出现质量问题，可以选择换货。</w:t>
      </w:r>
    </w:p>
    <w:p w:rsidR="00432355" w:rsidRPr="00400DD1" w:rsidRDefault="00432355" w:rsidP="00432355">
      <w:pPr>
        <w:pStyle w:val="af6"/>
        <w:widowControl w:val="0"/>
        <w:ind w:firstLineChars="200" w:firstLine="560"/>
        <w:rPr>
          <w:rFonts w:asciiTheme="minorHAnsi" w:hAnsiTheme="minorHAnsi"/>
        </w:rPr>
      </w:pPr>
      <w:r w:rsidRPr="00400DD1">
        <w:rPr>
          <w:rFonts w:asciiTheme="minorHAnsi" w:hAnsiTheme="minorHAnsi"/>
        </w:rPr>
        <w:t>12</w:t>
      </w:r>
      <w:r w:rsidRPr="00400DD1">
        <w:rPr>
          <w:rFonts w:asciiTheme="minorHAnsi" w:hAnsiTheme="minorHAnsi"/>
        </w:rPr>
        <w:t>、国家法律、法规所规定由</w:t>
      </w:r>
      <w:r>
        <w:rPr>
          <w:rFonts w:hAnsi="华文仿宋"/>
        </w:rPr>
        <w:t>乙方</w:t>
      </w:r>
      <w:r w:rsidRPr="00400DD1">
        <w:rPr>
          <w:rFonts w:asciiTheme="minorHAnsi" w:hAnsiTheme="minorHAnsi"/>
        </w:rPr>
        <w:t>承担的其它责任。</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Pr="00C1481E">
        <w:rPr>
          <w:rFonts w:ascii="Calibri Light" w:eastAsia="华文仿宋" w:hAnsi="Calibri Light" w:cs="Calibri Light"/>
          <w:b/>
          <w:sz w:val="28"/>
          <w:szCs w:val="28"/>
        </w:rPr>
        <w:t>、验收</w:t>
      </w:r>
    </w:p>
    <w:p w:rsidR="00432355" w:rsidRPr="00C1481E" w:rsidRDefault="00432355" w:rsidP="00432355">
      <w:pPr>
        <w:pStyle w:val="af6"/>
        <w:ind w:firstLineChars="200" w:firstLine="560"/>
        <w:rPr>
          <w:rFonts w:hAnsi="华文仿宋"/>
        </w:rPr>
      </w:pPr>
      <w:r w:rsidRPr="00C1481E">
        <w:rPr>
          <w:rFonts w:hAnsi="华文仿宋"/>
        </w:rPr>
        <w:t>（一）服务期满后，</w:t>
      </w:r>
      <w:r>
        <w:rPr>
          <w:rFonts w:hAnsi="华文仿宋"/>
        </w:rPr>
        <w:t>甲方</w:t>
      </w:r>
      <w:r w:rsidRPr="00C1481E">
        <w:rPr>
          <w:rFonts w:hAnsi="华文仿宋"/>
        </w:rPr>
        <w:t>根据招标文件和投标文件及相关文件，进行验收，确认服务标准和服务方式是否达到采购要求。</w:t>
      </w:r>
    </w:p>
    <w:p w:rsidR="00432355" w:rsidRPr="00C1481E" w:rsidRDefault="00432355" w:rsidP="00432355">
      <w:pPr>
        <w:pStyle w:val="af6"/>
        <w:ind w:firstLineChars="200" w:firstLine="560"/>
        <w:rPr>
          <w:rFonts w:hAnsi="华文仿宋"/>
        </w:rPr>
      </w:pPr>
      <w:r w:rsidRPr="00C1481E">
        <w:rPr>
          <w:rFonts w:hAnsi="华文仿宋"/>
        </w:rPr>
        <w:t>（二）</w:t>
      </w:r>
      <w:r>
        <w:rPr>
          <w:rFonts w:hAnsi="华文仿宋"/>
        </w:rPr>
        <w:t>甲方</w:t>
      </w:r>
      <w:r w:rsidRPr="00C1481E">
        <w:rPr>
          <w:rFonts w:hAnsi="华文仿宋"/>
        </w:rPr>
        <w:t>组织</w:t>
      </w:r>
      <w:r>
        <w:rPr>
          <w:rFonts w:hAnsi="华文仿宋"/>
        </w:rPr>
        <w:t>乙方</w:t>
      </w:r>
      <w:r w:rsidRPr="00C1481E">
        <w:rPr>
          <w:rFonts w:hAnsi="华文仿宋"/>
        </w:rPr>
        <w:t>（必要时请有关专家）进行验收，验收合格后，填写政府采购项目验收单（一式伍份）作为对项目的最终认可。</w:t>
      </w:r>
    </w:p>
    <w:p w:rsidR="00432355" w:rsidRPr="00C1481E" w:rsidRDefault="00432355" w:rsidP="00432355">
      <w:pPr>
        <w:pStyle w:val="af6"/>
        <w:ind w:firstLineChars="200" w:firstLine="560"/>
        <w:rPr>
          <w:rFonts w:hAnsi="华文仿宋"/>
        </w:rPr>
      </w:pPr>
      <w:r w:rsidRPr="00C1481E">
        <w:rPr>
          <w:rFonts w:hAnsi="华文仿宋"/>
        </w:rPr>
        <w:t>（三）</w:t>
      </w:r>
      <w:r>
        <w:rPr>
          <w:rFonts w:hAnsi="华文仿宋"/>
        </w:rPr>
        <w:t>乙方</w:t>
      </w:r>
      <w:r w:rsidRPr="00C1481E">
        <w:rPr>
          <w:rFonts w:hAnsi="华文仿宋"/>
        </w:rPr>
        <w:t>向</w:t>
      </w:r>
      <w:r>
        <w:rPr>
          <w:rFonts w:hAnsi="华文仿宋"/>
        </w:rPr>
        <w:t>甲方</w:t>
      </w:r>
      <w:r w:rsidRPr="00C1481E">
        <w:rPr>
          <w:rFonts w:hAnsi="华文仿宋"/>
        </w:rPr>
        <w:t>提供审计服务过程中的所有资料，以便</w:t>
      </w:r>
      <w:r>
        <w:rPr>
          <w:rFonts w:hAnsi="华文仿宋"/>
        </w:rPr>
        <w:t>甲方</w:t>
      </w:r>
      <w:r w:rsidRPr="00C1481E">
        <w:rPr>
          <w:rFonts w:hAnsi="华文仿宋"/>
        </w:rPr>
        <w:t>日后管理和维护。</w:t>
      </w:r>
    </w:p>
    <w:p w:rsidR="00432355" w:rsidRPr="00C1481E" w:rsidRDefault="00432355" w:rsidP="00432355">
      <w:pPr>
        <w:pStyle w:val="af6"/>
        <w:ind w:firstLineChars="200" w:firstLine="560"/>
        <w:rPr>
          <w:rFonts w:hAnsi="华文仿宋"/>
        </w:rPr>
      </w:pPr>
      <w:r w:rsidRPr="00C1481E">
        <w:rPr>
          <w:rFonts w:hAnsi="华文仿宋"/>
        </w:rPr>
        <w:t>（四）</w:t>
      </w:r>
      <w:r>
        <w:rPr>
          <w:rFonts w:hAnsi="华文仿宋"/>
        </w:rPr>
        <w:t>甲方</w:t>
      </w:r>
      <w:r w:rsidRPr="00C1481E">
        <w:rPr>
          <w:rFonts w:hAnsi="华文仿宋"/>
        </w:rPr>
        <w:t>组织专家对审计报告进行评审验收，</w:t>
      </w:r>
      <w:r>
        <w:rPr>
          <w:rFonts w:hAnsi="华文仿宋"/>
        </w:rPr>
        <w:t>乙方</w:t>
      </w:r>
      <w:r w:rsidRPr="00C1481E">
        <w:rPr>
          <w:rFonts w:hAnsi="华文仿宋"/>
        </w:rPr>
        <w:t>承担评审验收所发生的费用。</w:t>
      </w:r>
    </w:p>
    <w:p w:rsidR="00432355" w:rsidRPr="00C1481E" w:rsidRDefault="00432355" w:rsidP="00432355">
      <w:pPr>
        <w:pStyle w:val="af6"/>
        <w:ind w:firstLineChars="200" w:firstLine="560"/>
        <w:rPr>
          <w:rFonts w:hAnsi="华文仿宋"/>
        </w:rPr>
      </w:pPr>
      <w:r w:rsidRPr="00C1481E">
        <w:rPr>
          <w:rFonts w:hAnsi="华文仿宋"/>
        </w:rPr>
        <w:t>（五）验收要求：</w:t>
      </w:r>
    </w:p>
    <w:p w:rsidR="00432355" w:rsidRPr="00C1481E" w:rsidRDefault="00432355" w:rsidP="00432355">
      <w:pPr>
        <w:pStyle w:val="af6"/>
        <w:ind w:firstLineChars="200" w:firstLine="560"/>
        <w:rPr>
          <w:rFonts w:hAnsi="华文仿宋"/>
        </w:rPr>
      </w:pPr>
      <w:r w:rsidRPr="00C1481E">
        <w:rPr>
          <w:rFonts w:hAnsi="华文仿宋"/>
        </w:rPr>
        <w:t>1</w:t>
      </w:r>
      <w:r w:rsidRPr="00C1481E">
        <w:rPr>
          <w:rFonts w:hAnsi="华文仿宋"/>
        </w:rPr>
        <w:t>、</w:t>
      </w:r>
      <w:r>
        <w:rPr>
          <w:rFonts w:hAnsi="华文仿宋"/>
        </w:rPr>
        <w:t>甲方</w:t>
      </w:r>
      <w:r w:rsidRPr="00C1481E">
        <w:rPr>
          <w:rFonts w:hAnsi="华文仿宋"/>
        </w:rPr>
        <w:t>组建验收小组，按国家有关规定规范进行验收，若无国家标准按行业标准验收，必要时邀请相关专业人员或机构参与验收。因货物质量问题发生争议时，由</w:t>
      </w:r>
      <w:r>
        <w:rPr>
          <w:rFonts w:hAnsi="华文仿宋"/>
        </w:rPr>
        <w:t>甲方</w:t>
      </w:r>
      <w:r w:rsidRPr="00C1481E">
        <w:rPr>
          <w:rFonts w:hAnsi="华文仿宋"/>
        </w:rPr>
        <w:t>当地质量技术监督部门鉴定。货物符合质量技术标准的，鉴定费由</w:t>
      </w:r>
      <w:r>
        <w:rPr>
          <w:rFonts w:hAnsi="华文仿宋"/>
        </w:rPr>
        <w:t>甲方</w:t>
      </w:r>
      <w:r w:rsidRPr="00C1481E">
        <w:rPr>
          <w:rFonts w:hAnsi="华文仿宋"/>
        </w:rPr>
        <w:t>承担；否则鉴定费由</w:t>
      </w:r>
      <w:r>
        <w:rPr>
          <w:rFonts w:hAnsi="华文仿宋"/>
        </w:rPr>
        <w:t>乙方</w:t>
      </w:r>
      <w:r w:rsidRPr="00C1481E">
        <w:rPr>
          <w:rFonts w:hAnsi="华文仿宋"/>
        </w:rPr>
        <w:t>承担。</w:t>
      </w:r>
    </w:p>
    <w:p w:rsidR="00432355" w:rsidRPr="00C1481E" w:rsidRDefault="00432355" w:rsidP="00432355">
      <w:pPr>
        <w:pStyle w:val="af6"/>
        <w:ind w:firstLineChars="200" w:firstLine="560"/>
        <w:rPr>
          <w:rFonts w:hAnsi="华文仿宋"/>
        </w:rPr>
      </w:pPr>
      <w:r w:rsidRPr="00C1481E">
        <w:rPr>
          <w:rFonts w:hAnsi="华文仿宋"/>
        </w:rPr>
        <w:t>2</w:t>
      </w:r>
      <w:r w:rsidRPr="00C1481E">
        <w:rPr>
          <w:rFonts w:hAnsi="华文仿宋"/>
        </w:rPr>
        <w:t>、</w:t>
      </w:r>
      <w:r>
        <w:rPr>
          <w:rFonts w:hAnsi="华文仿宋"/>
        </w:rPr>
        <w:t>乙方</w:t>
      </w:r>
      <w:r w:rsidRPr="00C1481E">
        <w:rPr>
          <w:rFonts w:hAnsi="华文仿宋"/>
        </w:rPr>
        <w:t>须为验收提供必需的一切条件及相关费用。其标准不能低于投标文件中所承诺的质量要求。</w:t>
      </w:r>
    </w:p>
    <w:p w:rsidR="00432355" w:rsidRPr="00C1481E" w:rsidRDefault="00432355" w:rsidP="00432355">
      <w:pPr>
        <w:pStyle w:val="af6"/>
        <w:ind w:firstLineChars="200" w:firstLine="560"/>
        <w:rPr>
          <w:rFonts w:hAnsi="华文仿宋"/>
        </w:rPr>
      </w:pPr>
      <w:r w:rsidRPr="00C1481E">
        <w:rPr>
          <w:rFonts w:hAnsi="华文仿宋"/>
        </w:rPr>
        <w:lastRenderedPageBreak/>
        <w:t>3</w:t>
      </w:r>
      <w:r w:rsidRPr="00C1481E">
        <w:rPr>
          <w:rFonts w:hAnsi="华文仿宋"/>
        </w:rPr>
        <w:t>、出厂检验。</w:t>
      </w:r>
      <w:r>
        <w:rPr>
          <w:rFonts w:hAnsi="华文仿宋"/>
        </w:rPr>
        <w:t>乙方</w:t>
      </w:r>
      <w:r w:rsidRPr="00C1481E">
        <w:rPr>
          <w:rFonts w:hAnsi="华文仿宋"/>
        </w:rPr>
        <w:t>需提供产品、安装材料、工具和文件的发货清单和计划，发货计划应经</w:t>
      </w:r>
      <w:r>
        <w:rPr>
          <w:rFonts w:hAnsi="华文仿宋"/>
        </w:rPr>
        <w:t>甲方</w:t>
      </w:r>
      <w:r w:rsidRPr="00C1481E">
        <w:rPr>
          <w:rFonts w:hAnsi="华文仿宋"/>
        </w:rPr>
        <w:t>认可后实施。</w:t>
      </w:r>
      <w:r>
        <w:rPr>
          <w:rFonts w:hAnsi="华文仿宋"/>
        </w:rPr>
        <w:t>乙方</w:t>
      </w:r>
      <w:r w:rsidRPr="00C1481E">
        <w:rPr>
          <w:rFonts w:hAnsi="华文仿宋"/>
        </w:rPr>
        <w:t>负责所提供产品的出厂检验，保证产品原产地和技术指标的真实性、完整性、合法性，并负责将产品送达交货地点，并向</w:t>
      </w:r>
      <w:r>
        <w:rPr>
          <w:rFonts w:hAnsi="华文仿宋"/>
        </w:rPr>
        <w:t>甲方</w:t>
      </w:r>
      <w:r w:rsidRPr="00C1481E">
        <w:rPr>
          <w:rFonts w:hAnsi="华文仿宋"/>
        </w:rPr>
        <w:t>提供产品制造厂的出厂检验报告和质量合格证书。</w:t>
      </w:r>
    </w:p>
    <w:p w:rsidR="00432355" w:rsidRPr="00C1481E" w:rsidRDefault="00432355" w:rsidP="00432355">
      <w:pPr>
        <w:pStyle w:val="af6"/>
        <w:ind w:firstLineChars="200" w:firstLine="560"/>
        <w:rPr>
          <w:rFonts w:hAnsi="华文仿宋"/>
        </w:rPr>
      </w:pPr>
      <w:r w:rsidRPr="00C1481E">
        <w:rPr>
          <w:rFonts w:hAnsi="华文仿宋"/>
        </w:rPr>
        <w:t>4</w:t>
      </w:r>
      <w:r w:rsidRPr="00C1481E">
        <w:rPr>
          <w:rFonts w:hAnsi="华文仿宋"/>
        </w:rPr>
        <w:t>、货物生产前及生产期间，</w:t>
      </w:r>
      <w:r>
        <w:rPr>
          <w:rFonts w:hAnsi="华文仿宋"/>
        </w:rPr>
        <w:t>甲方</w:t>
      </w:r>
      <w:r w:rsidRPr="00C1481E">
        <w:rPr>
          <w:rFonts w:hAnsi="华文仿宋"/>
        </w:rPr>
        <w:t>有权对货物生产过程进行全程监造，并有权对</w:t>
      </w:r>
      <w:r>
        <w:rPr>
          <w:rFonts w:hAnsi="华文仿宋"/>
        </w:rPr>
        <w:t>乙方</w:t>
      </w:r>
      <w:r w:rsidRPr="00C1481E">
        <w:rPr>
          <w:rFonts w:hAnsi="华文仿宋"/>
        </w:rPr>
        <w:t>提供的备料单进行抽检，对所有材料</w:t>
      </w:r>
      <w:r w:rsidRPr="00C1481E">
        <w:rPr>
          <w:rFonts w:hAnsi="华文仿宋"/>
        </w:rPr>
        <w:t>(</w:t>
      </w:r>
      <w:r w:rsidRPr="00C1481E">
        <w:rPr>
          <w:rFonts w:hAnsi="华文仿宋"/>
        </w:rPr>
        <w:t>含板材、五金配件、木皮、油漆、胶水、钢材、石材、木料等</w:t>
      </w:r>
      <w:r w:rsidRPr="00C1481E">
        <w:rPr>
          <w:rFonts w:hAnsi="华文仿宋"/>
        </w:rPr>
        <w:t>)</w:t>
      </w:r>
      <w:r w:rsidRPr="00C1481E">
        <w:rPr>
          <w:rFonts w:hAnsi="华文仿宋"/>
        </w:rPr>
        <w:t>的进货单进行审查并随机抽样送质量监督检验机构检验，</w:t>
      </w:r>
      <w:r>
        <w:rPr>
          <w:rFonts w:hAnsi="华文仿宋"/>
        </w:rPr>
        <w:t>乙方</w:t>
      </w:r>
      <w:r w:rsidRPr="00C1481E">
        <w:rPr>
          <w:rFonts w:hAnsi="华文仿宋"/>
        </w:rPr>
        <w:t>必须承担所有相关的检测费用。对于无法提供有效进货证明及检验不合格的材料，</w:t>
      </w:r>
      <w:r>
        <w:rPr>
          <w:rFonts w:hAnsi="华文仿宋"/>
        </w:rPr>
        <w:t>甲方</w:t>
      </w:r>
      <w:r w:rsidRPr="00C1481E">
        <w:rPr>
          <w:rFonts w:hAnsi="华文仿宋"/>
        </w:rPr>
        <w:t>有权拒绝该材料投入生产，若该材料已投入生产，</w:t>
      </w:r>
      <w:r>
        <w:rPr>
          <w:rFonts w:hAnsi="华文仿宋"/>
        </w:rPr>
        <w:t>甲方</w:t>
      </w:r>
      <w:r w:rsidRPr="00C1481E">
        <w:rPr>
          <w:rFonts w:hAnsi="华文仿宋"/>
        </w:rPr>
        <w:t>有权不接受由该材料所生产的货物。对不合格的货物</w:t>
      </w:r>
      <w:r>
        <w:rPr>
          <w:rFonts w:hAnsi="华文仿宋"/>
        </w:rPr>
        <w:t>甲方</w:t>
      </w:r>
      <w:r w:rsidRPr="00C1481E">
        <w:rPr>
          <w:rFonts w:hAnsi="华文仿宋"/>
        </w:rPr>
        <w:t>有权拒绝结算付款，</w:t>
      </w:r>
      <w:r>
        <w:rPr>
          <w:rFonts w:hAnsi="华文仿宋"/>
        </w:rPr>
        <w:t>乙方</w:t>
      </w:r>
      <w:r w:rsidRPr="00C1481E">
        <w:rPr>
          <w:rFonts w:hAnsi="华文仿宋"/>
        </w:rPr>
        <w:t>须更换成合格的货物。</w:t>
      </w:r>
    </w:p>
    <w:p w:rsidR="00432355" w:rsidRPr="00C1481E" w:rsidRDefault="00432355" w:rsidP="00432355">
      <w:pPr>
        <w:pStyle w:val="af6"/>
        <w:ind w:firstLineChars="200" w:firstLine="560"/>
        <w:rPr>
          <w:rFonts w:hAnsi="华文仿宋"/>
        </w:rPr>
      </w:pPr>
      <w:r w:rsidRPr="00C1481E">
        <w:rPr>
          <w:rFonts w:hAnsi="华文仿宋"/>
        </w:rPr>
        <w:t>5</w:t>
      </w:r>
      <w:r w:rsidRPr="00C1481E">
        <w:rPr>
          <w:rFonts w:hAnsi="华文仿宋"/>
        </w:rPr>
        <w:t>、中标应保证所提供的产品符合绿色环保，符合相关家具的有害物质限量标准，验收时，</w:t>
      </w:r>
      <w:r>
        <w:rPr>
          <w:rFonts w:hAnsi="华文仿宋"/>
        </w:rPr>
        <w:t>甲方</w:t>
      </w:r>
      <w:r w:rsidRPr="00C1481E">
        <w:rPr>
          <w:rFonts w:hAnsi="华文仿宋"/>
        </w:rPr>
        <w:t>有权对家具进行抽检，抽检发现有害物质超标的将由</w:t>
      </w:r>
      <w:r>
        <w:rPr>
          <w:rFonts w:hAnsi="华文仿宋"/>
        </w:rPr>
        <w:t>乙方</w:t>
      </w:r>
      <w:r w:rsidRPr="00C1481E">
        <w:rPr>
          <w:rFonts w:hAnsi="华文仿宋"/>
        </w:rPr>
        <w:t>负责所有家具的除有害物质服务，抽检费用、除有害物质等因此产生的费用由</w:t>
      </w:r>
      <w:r>
        <w:rPr>
          <w:rFonts w:hAnsi="华文仿宋"/>
        </w:rPr>
        <w:t>乙方</w:t>
      </w:r>
      <w:r w:rsidRPr="00C1481E">
        <w:rPr>
          <w:rFonts w:hAnsi="华文仿宋"/>
        </w:rPr>
        <w:t>承担。</w:t>
      </w:r>
    </w:p>
    <w:p w:rsidR="00432355" w:rsidRPr="00C1481E" w:rsidRDefault="00432355" w:rsidP="00432355">
      <w:pPr>
        <w:pStyle w:val="af6"/>
        <w:ind w:firstLineChars="200" w:firstLine="560"/>
        <w:rPr>
          <w:rFonts w:hAnsi="华文仿宋"/>
        </w:rPr>
      </w:pPr>
      <w:r w:rsidRPr="00C1481E">
        <w:rPr>
          <w:rFonts w:hAnsi="华文仿宋"/>
        </w:rPr>
        <w:t>6</w:t>
      </w:r>
      <w:r w:rsidRPr="00C1481E">
        <w:rPr>
          <w:rFonts w:hAnsi="华文仿宋"/>
        </w:rPr>
        <w:t>、产品安装定位完毕后，由</w:t>
      </w:r>
      <w:r>
        <w:rPr>
          <w:rFonts w:hAnsi="华文仿宋"/>
        </w:rPr>
        <w:t>乙方</w:t>
      </w:r>
      <w:r w:rsidRPr="00C1481E">
        <w:rPr>
          <w:rFonts w:hAnsi="华文仿宋"/>
        </w:rPr>
        <w:t>和</w:t>
      </w:r>
      <w:r>
        <w:rPr>
          <w:rFonts w:hAnsi="华文仿宋"/>
        </w:rPr>
        <w:t>甲方</w:t>
      </w:r>
      <w:r w:rsidRPr="00C1481E">
        <w:rPr>
          <w:rFonts w:hAnsi="华文仿宋"/>
        </w:rPr>
        <w:t>按验收标准进行联合验收。为保证产品用材质量，</w:t>
      </w:r>
      <w:r>
        <w:rPr>
          <w:rFonts w:hAnsi="华文仿宋"/>
        </w:rPr>
        <w:t>甲方</w:t>
      </w:r>
      <w:r w:rsidRPr="00C1481E">
        <w:rPr>
          <w:rFonts w:hAnsi="华文仿宋"/>
        </w:rPr>
        <w:t>有权验收时在所有产品中随机抽样并委托第三方检测机构进行破坏性检验，无论其质量是否符合约定标准，被破坏的产品价款由</w:t>
      </w:r>
      <w:r>
        <w:rPr>
          <w:rFonts w:hAnsi="华文仿宋"/>
        </w:rPr>
        <w:t>乙方</w:t>
      </w:r>
      <w:r w:rsidRPr="00C1481E">
        <w:rPr>
          <w:rFonts w:hAnsi="华文仿宋"/>
        </w:rPr>
        <w:t>承担。</w:t>
      </w:r>
    </w:p>
    <w:p w:rsidR="00432355" w:rsidRPr="00C1481E" w:rsidRDefault="00432355" w:rsidP="00432355">
      <w:pPr>
        <w:pStyle w:val="af6"/>
        <w:ind w:firstLineChars="200" w:firstLine="560"/>
        <w:rPr>
          <w:rFonts w:hAnsi="华文仿宋"/>
        </w:rPr>
      </w:pPr>
      <w:r w:rsidRPr="00C1481E">
        <w:rPr>
          <w:rFonts w:hAnsi="华文仿宋"/>
        </w:rPr>
        <w:t>7</w:t>
      </w:r>
      <w:r w:rsidRPr="00C1481E">
        <w:rPr>
          <w:rFonts w:hAnsi="华文仿宋"/>
        </w:rPr>
        <w:t>、货物的设计、工艺、制作、材料均应达到</w:t>
      </w:r>
      <w:r>
        <w:rPr>
          <w:rFonts w:hAnsi="华文仿宋"/>
        </w:rPr>
        <w:t>甲方</w:t>
      </w:r>
      <w:r w:rsidRPr="00C1481E">
        <w:rPr>
          <w:rFonts w:hAnsi="华文仿宋"/>
        </w:rPr>
        <w:t>的要求，并能通过</w:t>
      </w:r>
      <w:r>
        <w:rPr>
          <w:rFonts w:hAnsi="华文仿宋"/>
        </w:rPr>
        <w:t>甲方</w:t>
      </w:r>
      <w:r w:rsidRPr="00C1481E">
        <w:rPr>
          <w:rFonts w:hAnsi="华文仿宋"/>
        </w:rPr>
        <w:t>有关部门的验收后，签署验收报告，产品质保期自验收合格之日起算，由</w:t>
      </w:r>
      <w:r>
        <w:rPr>
          <w:rFonts w:hAnsi="华文仿宋"/>
        </w:rPr>
        <w:t>乙方</w:t>
      </w:r>
      <w:r w:rsidRPr="00C1481E">
        <w:rPr>
          <w:rFonts w:hAnsi="华文仿宋"/>
        </w:rPr>
        <w:t>提供产品保修文件。</w:t>
      </w:r>
    </w:p>
    <w:p w:rsidR="00432355" w:rsidRPr="00C1481E" w:rsidRDefault="00432355" w:rsidP="00432355">
      <w:pPr>
        <w:pStyle w:val="af6"/>
        <w:ind w:firstLineChars="200" w:firstLine="560"/>
        <w:rPr>
          <w:rFonts w:hAnsi="华文仿宋"/>
        </w:rPr>
      </w:pPr>
      <w:r w:rsidRPr="00C1481E">
        <w:rPr>
          <w:rFonts w:hAnsi="华文仿宋"/>
        </w:rPr>
        <w:t>（六）验收依据：</w:t>
      </w:r>
    </w:p>
    <w:p w:rsidR="00432355" w:rsidRPr="00C1481E" w:rsidRDefault="00432355" w:rsidP="00432355">
      <w:pPr>
        <w:pStyle w:val="af6"/>
        <w:ind w:firstLineChars="200" w:firstLine="560"/>
        <w:rPr>
          <w:rFonts w:hAnsi="华文仿宋"/>
        </w:rPr>
      </w:pPr>
      <w:r w:rsidRPr="00C1481E">
        <w:rPr>
          <w:rFonts w:hAnsi="华文仿宋"/>
        </w:rPr>
        <w:t>1</w:t>
      </w:r>
      <w:r w:rsidRPr="00C1481E">
        <w:rPr>
          <w:rFonts w:hAnsi="华文仿宋"/>
        </w:rPr>
        <w:t>、招标文件、投标文件、澄清表（函）；</w:t>
      </w:r>
    </w:p>
    <w:p w:rsidR="00432355" w:rsidRPr="00C1481E" w:rsidRDefault="00432355" w:rsidP="00432355">
      <w:pPr>
        <w:pStyle w:val="af6"/>
        <w:ind w:firstLineChars="200" w:firstLine="560"/>
        <w:rPr>
          <w:rFonts w:hAnsi="华文仿宋"/>
        </w:rPr>
      </w:pPr>
      <w:r w:rsidRPr="00C1481E">
        <w:rPr>
          <w:rFonts w:hAnsi="华文仿宋"/>
        </w:rPr>
        <w:t>2</w:t>
      </w:r>
      <w:r w:rsidRPr="00C1481E">
        <w:rPr>
          <w:rFonts w:hAnsi="华文仿宋"/>
        </w:rPr>
        <w:t>、本合同及附件文本；</w:t>
      </w:r>
    </w:p>
    <w:p w:rsidR="00432355" w:rsidRPr="00C1481E" w:rsidRDefault="00432355" w:rsidP="00432355">
      <w:pPr>
        <w:pStyle w:val="af6"/>
        <w:ind w:firstLineChars="200" w:firstLine="560"/>
        <w:rPr>
          <w:rFonts w:hAnsi="华文仿宋"/>
        </w:rPr>
      </w:pPr>
      <w:r w:rsidRPr="00C1481E">
        <w:rPr>
          <w:rFonts w:hAnsi="华文仿宋"/>
        </w:rPr>
        <w:t>3</w:t>
      </w:r>
      <w:r w:rsidRPr="00C1481E">
        <w:rPr>
          <w:rFonts w:hAnsi="华文仿宋"/>
        </w:rPr>
        <w:t>、国家相应的标准、规范。</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sidRPr="00C1481E">
        <w:rPr>
          <w:rFonts w:ascii="Calibri Light" w:eastAsia="华文仿宋" w:hAnsi="Calibri Light" w:cs="Calibri Light"/>
          <w:b/>
          <w:sz w:val="28"/>
          <w:szCs w:val="28"/>
        </w:rPr>
        <w:t>、违约责任</w:t>
      </w:r>
    </w:p>
    <w:p w:rsidR="00432355" w:rsidRPr="00C1481E" w:rsidRDefault="00432355" w:rsidP="00432355">
      <w:pPr>
        <w:pStyle w:val="af6"/>
        <w:ind w:firstLineChars="200" w:firstLine="560"/>
        <w:rPr>
          <w:rFonts w:hAnsi="华文仿宋"/>
        </w:rPr>
      </w:pPr>
      <w:r w:rsidRPr="00C1481E">
        <w:rPr>
          <w:rFonts w:hAnsi="华文仿宋"/>
        </w:rPr>
        <w:t>（一）违约责任：</w:t>
      </w:r>
    </w:p>
    <w:p w:rsidR="00432355" w:rsidRPr="00C1481E" w:rsidRDefault="00432355" w:rsidP="00432355">
      <w:pPr>
        <w:pStyle w:val="af6"/>
        <w:ind w:firstLineChars="200" w:firstLine="560"/>
        <w:rPr>
          <w:rFonts w:hAnsi="华文仿宋"/>
        </w:rPr>
      </w:pPr>
      <w:r w:rsidRPr="00C1481E">
        <w:rPr>
          <w:rFonts w:hAnsi="华文仿宋"/>
        </w:rPr>
        <w:t>1</w:t>
      </w:r>
      <w:r w:rsidRPr="00C1481E">
        <w:rPr>
          <w:rFonts w:hAnsi="华文仿宋"/>
        </w:rPr>
        <w:t>、</w:t>
      </w:r>
      <w:r>
        <w:rPr>
          <w:rFonts w:hAnsi="华文仿宋"/>
        </w:rPr>
        <w:t>乙方</w:t>
      </w:r>
      <w:r w:rsidRPr="00C1481E">
        <w:rPr>
          <w:rFonts w:hAnsi="华文仿宋"/>
        </w:rPr>
        <w:t>交付的货物不符合本合同规定的，</w:t>
      </w:r>
      <w:r>
        <w:rPr>
          <w:rFonts w:hAnsi="华文仿宋"/>
        </w:rPr>
        <w:t>甲方</w:t>
      </w:r>
      <w:r w:rsidRPr="00C1481E">
        <w:rPr>
          <w:rFonts w:hAnsi="华文仿宋"/>
        </w:rPr>
        <w:t>有权拒收，并且</w:t>
      </w:r>
      <w:r>
        <w:rPr>
          <w:rFonts w:hAnsi="华文仿宋"/>
        </w:rPr>
        <w:t>乙方</w:t>
      </w:r>
      <w:r w:rsidRPr="00C1481E">
        <w:rPr>
          <w:rFonts w:hAnsi="华文仿宋"/>
        </w:rPr>
        <w:t>须向</w:t>
      </w:r>
      <w:r>
        <w:rPr>
          <w:rFonts w:hAnsi="华文仿宋"/>
        </w:rPr>
        <w:t>甲方</w:t>
      </w:r>
      <w:r w:rsidRPr="00C1481E">
        <w:rPr>
          <w:rFonts w:hAnsi="华文仿宋"/>
        </w:rPr>
        <w:t>支付本合同总价</w:t>
      </w:r>
      <w:r w:rsidRPr="00C1481E">
        <w:rPr>
          <w:rFonts w:hAnsi="华文仿宋"/>
        </w:rPr>
        <w:t>10%</w:t>
      </w:r>
      <w:r w:rsidRPr="00C1481E">
        <w:rPr>
          <w:rFonts w:hAnsi="华文仿宋"/>
        </w:rPr>
        <w:t>的违约金。</w:t>
      </w:r>
    </w:p>
    <w:p w:rsidR="00432355" w:rsidRPr="00C1481E" w:rsidRDefault="00432355" w:rsidP="00432355">
      <w:pPr>
        <w:pStyle w:val="af6"/>
        <w:ind w:firstLineChars="200" w:firstLine="560"/>
        <w:rPr>
          <w:rFonts w:hAnsi="华文仿宋"/>
        </w:rPr>
      </w:pPr>
      <w:r w:rsidRPr="00C1481E">
        <w:rPr>
          <w:rFonts w:hAnsi="华文仿宋"/>
        </w:rPr>
        <w:t>2</w:t>
      </w:r>
      <w:r w:rsidRPr="00C1481E">
        <w:rPr>
          <w:rFonts w:hAnsi="华文仿宋"/>
        </w:rPr>
        <w:t>、</w:t>
      </w:r>
      <w:r>
        <w:rPr>
          <w:rFonts w:hAnsi="华文仿宋"/>
        </w:rPr>
        <w:t>乙方</w:t>
      </w:r>
      <w:r w:rsidRPr="00C1481E">
        <w:rPr>
          <w:rFonts w:hAnsi="华文仿宋"/>
        </w:rPr>
        <w:t>未能按本合同规定的交货时间交付货物的，从逾期之日起每日按本合同总价</w:t>
      </w:r>
      <w:r w:rsidRPr="00C1481E">
        <w:rPr>
          <w:rFonts w:hAnsi="华文仿宋"/>
        </w:rPr>
        <w:t>3</w:t>
      </w:r>
      <w:r w:rsidRPr="00C1481E">
        <w:rPr>
          <w:rFonts w:hAnsi="华文仿宋"/>
        </w:rPr>
        <w:t>‰的数额向</w:t>
      </w:r>
      <w:r>
        <w:rPr>
          <w:rFonts w:hAnsi="华文仿宋"/>
        </w:rPr>
        <w:t>甲方</w:t>
      </w:r>
      <w:r w:rsidRPr="00C1481E">
        <w:rPr>
          <w:rFonts w:hAnsi="华文仿宋"/>
        </w:rPr>
        <w:t>支付违约金，违约金累计总额不超过合同总价的</w:t>
      </w:r>
      <w:r w:rsidRPr="00C1481E">
        <w:rPr>
          <w:rFonts w:hAnsi="华文仿宋"/>
        </w:rPr>
        <w:t>10%</w:t>
      </w:r>
      <w:r w:rsidRPr="00C1481E">
        <w:rPr>
          <w:rFonts w:hAnsi="华文仿宋"/>
        </w:rPr>
        <w:t>；逾期半个月以上的，或违约金累计总额超过合同总价</w:t>
      </w:r>
      <w:r w:rsidRPr="00C1481E">
        <w:rPr>
          <w:rFonts w:hAnsi="华文仿宋"/>
        </w:rPr>
        <w:t>10%</w:t>
      </w:r>
      <w:r w:rsidRPr="00C1481E">
        <w:rPr>
          <w:rFonts w:hAnsi="华文仿宋"/>
        </w:rPr>
        <w:t>的，</w:t>
      </w:r>
      <w:r>
        <w:rPr>
          <w:rFonts w:hAnsi="华文仿宋"/>
        </w:rPr>
        <w:t>甲方</w:t>
      </w:r>
      <w:r w:rsidRPr="00C1481E">
        <w:rPr>
          <w:rFonts w:hAnsi="华文仿宋"/>
        </w:rPr>
        <w:t>有权终止合同，由此造成的</w:t>
      </w:r>
      <w:r>
        <w:rPr>
          <w:rFonts w:hAnsi="华文仿宋"/>
        </w:rPr>
        <w:t>甲方</w:t>
      </w:r>
      <w:r w:rsidRPr="00C1481E">
        <w:rPr>
          <w:rFonts w:hAnsi="华文仿宋"/>
        </w:rPr>
        <w:t>经济损失由</w:t>
      </w:r>
      <w:r>
        <w:rPr>
          <w:rFonts w:hAnsi="华文仿宋"/>
        </w:rPr>
        <w:t>乙方</w:t>
      </w:r>
      <w:r w:rsidRPr="00C1481E">
        <w:rPr>
          <w:rFonts w:hAnsi="华文仿宋"/>
        </w:rPr>
        <w:t>承担。</w:t>
      </w:r>
    </w:p>
    <w:p w:rsidR="00432355" w:rsidRPr="00C1481E" w:rsidRDefault="00432355" w:rsidP="00432355">
      <w:pPr>
        <w:pStyle w:val="af6"/>
        <w:ind w:firstLineChars="200" w:firstLine="560"/>
        <w:rPr>
          <w:rFonts w:hAnsi="华文仿宋"/>
        </w:rPr>
      </w:pPr>
      <w:r w:rsidRPr="00C1481E">
        <w:rPr>
          <w:rFonts w:hAnsi="华文仿宋"/>
        </w:rPr>
        <w:lastRenderedPageBreak/>
        <w:t>3</w:t>
      </w:r>
      <w:r w:rsidRPr="00C1481E">
        <w:rPr>
          <w:rFonts w:hAnsi="华文仿宋"/>
        </w:rPr>
        <w:t>、</w:t>
      </w:r>
      <w:r>
        <w:rPr>
          <w:rFonts w:hAnsi="华文仿宋"/>
        </w:rPr>
        <w:t>甲方</w:t>
      </w:r>
      <w:r w:rsidRPr="00C1481E">
        <w:rPr>
          <w:rFonts w:hAnsi="华文仿宋"/>
        </w:rPr>
        <w:t>无正当理由拒收货物，到期拒付货物款项的，</w:t>
      </w:r>
      <w:r>
        <w:rPr>
          <w:rFonts w:hAnsi="华文仿宋"/>
        </w:rPr>
        <w:t>甲方</w:t>
      </w:r>
      <w:r w:rsidRPr="00C1481E">
        <w:rPr>
          <w:rFonts w:hAnsi="华文仿宋"/>
        </w:rPr>
        <w:t>向</w:t>
      </w:r>
      <w:r>
        <w:rPr>
          <w:rFonts w:hAnsi="华文仿宋"/>
        </w:rPr>
        <w:t>乙方</w:t>
      </w:r>
      <w:r w:rsidRPr="00C1481E">
        <w:rPr>
          <w:rFonts w:hAnsi="华文仿宋"/>
        </w:rPr>
        <w:t>偿付本合同总额</w:t>
      </w:r>
      <w:r w:rsidRPr="00C1481E">
        <w:rPr>
          <w:rFonts w:hAnsi="华文仿宋"/>
        </w:rPr>
        <w:t>5%</w:t>
      </w:r>
      <w:r w:rsidRPr="00C1481E">
        <w:rPr>
          <w:rFonts w:hAnsi="华文仿宋"/>
        </w:rPr>
        <w:t>的违约金。</w:t>
      </w:r>
      <w:r>
        <w:rPr>
          <w:rFonts w:hAnsi="华文仿宋"/>
        </w:rPr>
        <w:t>甲方</w:t>
      </w:r>
      <w:r w:rsidRPr="00C1481E">
        <w:rPr>
          <w:rFonts w:hAnsi="华文仿宋"/>
        </w:rPr>
        <w:t>未逾期付款，则每日按本合同总价的</w:t>
      </w:r>
      <w:r w:rsidRPr="00C1481E">
        <w:rPr>
          <w:rFonts w:hAnsi="华文仿宋"/>
        </w:rPr>
        <w:t>1</w:t>
      </w:r>
      <w:r w:rsidRPr="00C1481E">
        <w:rPr>
          <w:rFonts w:hAnsi="华文仿宋"/>
        </w:rPr>
        <w:t>‰向</w:t>
      </w:r>
      <w:r>
        <w:rPr>
          <w:rFonts w:hAnsi="华文仿宋"/>
        </w:rPr>
        <w:t>乙方</w:t>
      </w:r>
      <w:r w:rsidRPr="00C1481E">
        <w:rPr>
          <w:rFonts w:hAnsi="华文仿宋"/>
        </w:rPr>
        <w:t>偿付违约金，违约金累计总额不超过欠款总价的</w:t>
      </w:r>
      <w:r w:rsidRPr="00C1481E">
        <w:rPr>
          <w:rFonts w:hAnsi="华文仿宋"/>
        </w:rPr>
        <w:t>5%</w:t>
      </w:r>
      <w:r w:rsidRPr="00C1481E">
        <w:rPr>
          <w:rFonts w:hAnsi="华文仿宋"/>
        </w:rPr>
        <w:t>。</w:t>
      </w:r>
    </w:p>
    <w:p w:rsidR="00432355" w:rsidRPr="00C1481E" w:rsidRDefault="00432355" w:rsidP="00432355">
      <w:pPr>
        <w:pStyle w:val="af6"/>
        <w:ind w:firstLineChars="200" w:firstLine="560"/>
        <w:rPr>
          <w:rFonts w:hAnsi="华文仿宋"/>
        </w:rPr>
      </w:pPr>
      <w:r w:rsidRPr="00C1481E">
        <w:rPr>
          <w:rFonts w:hAnsi="华文仿宋"/>
        </w:rPr>
        <w:t>4</w:t>
      </w:r>
      <w:r w:rsidRPr="00C1481E">
        <w:rPr>
          <w:rFonts w:hAnsi="华文仿宋"/>
        </w:rPr>
        <w:t>、</w:t>
      </w:r>
      <w:r>
        <w:rPr>
          <w:rFonts w:hAnsi="华文仿宋"/>
        </w:rPr>
        <w:t>乙方</w:t>
      </w:r>
      <w:r w:rsidRPr="00C1481E">
        <w:rPr>
          <w:rFonts w:hAnsi="华文仿宋"/>
        </w:rPr>
        <w:t>所交付货物及伴随的工程或服务不符合其投标承诺，存在偷工减料、以次充好情形的，</w:t>
      </w:r>
      <w:r>
        <w:rPr>
          <w:rFonts w:hAnsi="华文仿宋"/>
        </w:rPr>
        <w:t>甲方</w:t>
      </w:r>
      <w:r w:rsidRPr="00C1481E">
        <w:rPr>
          <w:rFonts w:hAnsi="华文仿宋"/>
        </w:rPr>
        <w:t>要求更换一次后仍不符合约定的，</w:t>
      </w:r>
      <w:r>
        <w:rPr>
          <w:rFonts w:hAnsi="华文仿宋"/>
        </w:rPr>
        <w:t>甲方</w:t>
      </w:r>
      <w:r w:rsidRPr="00C1481E">
        <w:rPr>
          <w:rFonts w:hAnsi="华文仿宋"/>
        </w:rPr>
        <w:t>有权解除政府采购合同，没收履约保证金，如给</w:t>
      </w:r>
      <w:r>
        <w:rPr>
          <w:rFonts w:hAnsi="华文仿宋"/>
        </w:rPr>
        <w:t>甲方</w:t>
      </w:r>
      <w:r w:rsidRPr="00C1481E">
        <w:rPr>
          <w:rFonts w:hAnsi="华文仿宋"/>
        </w:rPr>
        <w:t>造成损失的，还应根据损失情况赔偿损失，包括但不限于律师费、诉讼费、鉴证费、差旅费等全部费用，并将有关情况上报政府采购监管部门处理。</w:t>
      </w:r>
    </w:p>
    <w:p w:rsidR="00432355" w:rsidRPr="00C1481E" w:rsidRDefault="00432355" w:rsidP="00432355">
      <w:pPr>
        <w:pStyle w:val="af6"/>
        <w:ind w:firstLineChars="200" w:firstLine="560"/>
        <w:rPr>
          <w:rFonts w:hAnsi="华文仿宋"/>
        </w:rPr>
      </w:pPr>
      <w:r w:rsidRPr="00C1481E">
        <w:rPr>
          <w:rFonts w:hAnsi="华文仿宋"/>
        </w:rPr>
        <w:t>5</w:t>
      </w:r>
      <w:r w:rsidRPr="00C1481E">
        <w:rPr>
          <w:rFonts w:hAnsi="华文仿宋"/>
        </w:rPr>
        <w:t>、违约方除承担违约责任，还应当承担守约方维权支出费用，维权支出费用包括但不限于律师费、诉讼（仲裁）费、鉴定费、财产保全保险费等。</w:t>
      </w:r>
    </w:p>
    <w:p w:rsidR="00432355" w:rsidRPr="00C1481E" w:rsidRDefault="00432355" w:rsidP="00432355">
      <w:pPr>
        <w:pStyle w:val="af6"/>
        <w:ind w:firstLineChars="200" w:firstLine="560"/>
        <w:rPr>
          <w:rFonts w:hAnsi="华文仿宋"/>
        </w:rPr>
      </w:pPr>
      <w:r w:rsidRPr="00C1481E">
        <w:rPr>
          <w:rFonts w:hAnsi="华文仿宋"/>
        </w:rPr>
        <w:t>（二）其他违约责任由双方平等协商后补充。</w:t>
      </w:r>
    </w:p>
    <w:p w:rsidR="00432355" w:rsidRPr="00C1481E" w:rsidRDefault="00432355" w:rsidP="00432355">
      <w:pPr>
        <w:pStyle w:val="af6"/>
        <w:ind w:firstLineChars="200" w:firstLine="560"/>
        <w:rPr>
          <w:rFonts w:hAnsi="华文仿宋"/>
        </w:rPr>
      </w:pPr>
      <w:r w:rsidRPr="00C1481E">
        <w:rPr>
          <w:rFonts w:hAnsi="华文仿宋"/>
        </w:rPr>
        <w:t>（三）未按合同要求提供服务或服务质量不能满足合同要求，</w:t>
      </w:r>
      <w:r>
        <w:rPr>
          <w:rFonts w:hAnsi="华文仿宋"/>
        </w:rPr>
        <w:t>甲方</w:t>
      </w:r>
      <w:r w:rsidRPr="00C1481E">
        <w:rPr>
          <w:rFonts w:hAnsi="华文仿宋"/>
        </w:rPr>
        <w:t>应当将</w:t>
      </w:r>
      <w:r>
        <w:rPr>
          <w:rFonts w:hAnsi="华文仿宋"/>
        </w:rPr>
        <w:t>乙方</w:t>
      </w:r>
      <w:r w:rsidRPr="00C1481E">
        <w:rPr>
          <w:rFonts w:hAnsi="华文仿宋"/>
        </w:rPr>
        <w:t>违约的情况以及拟采取的措施以书面形式报政府采购监管部门，根据政府采购监管部门的处理意见，</w:t>
      </w:r>
      <w:r>
        <w:rPr>
          <w:rFonts w:hAnsi="华文仿宋"/>
        </w:rPr>
        <w:t>甲方</w:t>
      </w:r>
      <w:r w:rsidRPr="00C1481E">
        <w:rPr>
          <w:rFonts w:hAnsi="华文仿宋"/>
        </w:rPr>
        <w:t>有权依据《民法典》有关条款及合同约定终止合同，并要求</w:t>
      </w:r>
      <w:r>
        <w:rPr>
          <w:rFonts w:hAnsi="华文仿宋"/>
        </w:rPr>
        <w:t>乙方</w:t>
      </w:r>
      <w:r w:rsidRPr="00C1481E">
        <w:rPr>
          <w:rFonts w:hAnsi="华文仿宋"/>
        </w:rPr>
        <w:t>承担违约责任。同时，政府采购监管部门有权依据《政府采购法》及相关法律法规对</w:t>
      </w:r>
      <w:r>
        <w:rPr>
          <w:rFonts w:hAnsi="华文仿宋"/>
        </w:rPr>
        <w:t>乙方</w:t>
      </w:r>
      <w:r w:rsidRPr="00C1481E">
        <w:rPr>
          <w:rFonts w:hAnsi="华文仿宋"/>
        </w:rPr>
        <w:t>的违法行为进行相应的处罚。</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Pr="00C1481E">
        <w:rPr>
          <w:rFonts w:ascii="Calibri Light" w:eastAsia="华文仿宋" w:hAnsi="Calibri Light" w:cs="Calibri Light"/>
          <w:b/>
          <w:sz w:val="28"/>
          <w:szCs w:val="28"/>
        </w:rPr>
        <w:t>、保密条款</w:t>
      </w:r>
    </w:p>
    <w:p w:rsidR="00432355" w:rsidRPr="00C1481E" w:rsidRDefault="00432355" w:rsidP="00432355">
      <w:pPr>
        <w:pStyle w:val="af6"/>
        <w:ind w:firstLineChars="200" w:firstLine="560"/>
        <w:rPr>
          <w:rFonts w:hAnsi="华文仿宋"/>
        </w:rPr>
      </w:pPr>
      <w:r w:rsidRPr="00C1481E">
        <w:rPr>
          <w:rFonts w:hAnsi="华文仿宋"/>
        </w:rPr>
        <w:t>（一）</w:t>
      </w:r>
      <w:r>
        <w:rPr>
          <w:rFonts w:hAnsi="华文仿宋"/>
        </w:rPr>
        <w:t>乙方</w:t>
      </w:r>
      <w:r w:rsidRPr="00C1481E">
        <w:rPr>
          <w:rFonts w:hAnsi="华文仿宋"/>
        </w:rPr>
        <w:t>应遵守国家有关保密的法律法规和行业规定，并对</w:t>
      </w:r>
      <w:r>
        <w:rPr>
          <w:rFonts w:hAnsi="华文仿宋"/>
        </w:rPr>
        <w:t>甲方</w:t>
      </w:r>
      <w:r w:rsidRPr="00C1481E">
        <w:rPr>
          <w:rFonts w:hAnsi="华文仿宋"/>
        </w:rPr>
        <w:t>提供的资料负有保密义务。</w:t>
      </w:r>
    </w:p>
    <w:p w:rsidR="00432355" w:rsidRPr="00C1481E" w:rsidRDefault="00432355" w:rsidP="00432355">
      <w:pPr>
        <w:pStyle w:val="af6"/>
        <w:ind w:firstLineChars="200" w:firstLine="560"/>
        <w:rPr>
          <w:rFonts w:hAnsi="华文仿宋"/>
        </w:rPr>
      </w:pPr>
      <w:r w:rsidRPr="00C1481E">
        <w:rPr>
          <w:rFonts w:hAnsi="华文仿宋"/>
        </w:rPr>
        <w:t>（二）本条款为独立条款，本合同的无效、变更、解除和终止均不影响本条款的效力。</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Pr="00C1481E">
        <w:rPr>
          <w:rFonts w:ascii="Calibri Light" w:eastAsia="华文仿宋" w:hAnsi="Calibri Light" w:cs="Calibri Light"/>
          <w:b/>
          <w:sz w:val="28"/>
          <w:szCs w:val="28"/>
        </w:rPr>
        <w:t>、争议解决</w:t>
      </w:r>
    </w:p>
    <w:p w:rsidR="00432355" w:rsidRPr="00C1481E" w:rsidRDefault="00432355" w:rsidP="00432355">
      <w:pPr>
        <w:pStyle w:val="af6"/>
        <w:ind w:firstLineChars="200" w:firstLine="560"/>
        <w:rPr>
          <w:rFonts w:hAnsi="华文仿宋"/>
        </w:rPr>
      </w:pPr>
      <w:r w:rsidRPr="00C1481E">
        <w:rPr>
          <w:rFonts w:hAnsi="华文仿宋"/>
        </w:rPr>
        <w:t>（一）本合同适用法律为中华人民共和国法律。</w:t>
      </w:r>
    </w:p>
    <w:p w:rsidR="00432355" w:rsidRPr="00C1481E" w:rsidRDefault="00432355" w:rsidP="00432355">
      <w:pPr>
        <w:pStyle w:val="af6"/>
        <w:ind w:firstLineChars="200" w:firstLine="560"/>
        <w:rPr>
          <w:rFonts w:hAnsi="华文仿宋"/>
        </w:rPr>
      </w:pPr>
      <w:r w:rsidRPr="00C1481E">
        <w:rPr>
          <w:rFonts w:hAnsi="华文仿宋"/>
        </w:rPr>
        <w:t>（二）凡与本合同有关的一切争议，双方应通过友好协商解决。如经协商后仍不能达成协议时，任何一方都有权向</w:t>
      </w:r>
      <w:r>
        <w:rPr>
          <w:rFonts w:hAnsi="华文仿宋"/>
        </w:rPr>
        <w:t>甲方</w:t>
      </w:r>
      <w:r w:rsidRPr="00C1481E">
        <w:rPr>
          <w:rFonts w:hAnsi="华文仿宋"/>
        </w:rPr>
        <w:t>所在地有管辖权的人民法院起诉。</w:t>
      </w:r>
    </w:p>
    <w:p w:rsidR="00432355" w:rsidRPr="00C1481E" w:rsidRDefault="00432355" w:rsidP="00372DF3">
      <w:pPr>
        <w:widowControl/>
        <w:spacing w:beforeLines="50"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Pr="00C1481E">
        <w:rPr>
          <w:rFonts w:ascii="Calibri Light" w:eastAsia="华文仿宋" w:hAnsi="Calibri Light" w:cs="Calibri Light"/>
          <w:b/>
          <w:sz w:val="28"/>
          <w:szCs w:val="28"/>
        </w:rPr>
        <w:t>、合同生效及其他</w:t>
      </w:r>
    </w:p>
    <w:p w:rsidR="00432355" w:rsidRPr="00C1481E" w:rsidRDefault="00432355" w:rsidP="00432355">
      <w:pPr>
        <w:pStyle w:val="af6"/>
        <w:ind w:firstLineChars="200" w:firstLine="560"/>
        <w:rPr>
          <w:rFonts w:hAnsi="华文仿宋"/>
        </w:rPr>
      </w:pPr>
      <w:r w:rsidRPr="00C1481E">
        <w:rPr>
          <w:rFonts w:hAnsi="华文仿宋"/>
        </w:rPr>
        <w:t>（一）本合同自签订之日起生效。</w:t>
      </w:r>
    </w:p>
    <w:p w:rsidR="00432355" w:rsidRPr="00C1481E" w:rsidRDefault="00432355" w:rsidP="00432355">
      <w:pPr>
        <w:pStyle w:val="af6"/>
        <w:ind w:firstLineChars="200" w:firstLine="560"/>
        <w:rPr>
          <w:rFonts w:hAnsi="华文仿宋"/>
        </w:rPr>
      </w:pPr>
      <w:r w:rsidRPr="00C1481E">
        <w:rPr>
          <w:rFonts w:hAnsi="华文仿宋"/>
        </w:rPr>
        <w:t>（二）合同一式</w:t>
      </w:r>
      <w:r w:rsidRPr="00C1481E">
        <w:rPr>
          <w:rFonts w:hAnsi="华文仿宋"/>
        </w:rPr>
        <w:t>6</w:t>
      </w:r>
      <w:r w:rsidRPr="00C1481E">
        <w:rPr>
          <w:rFonts w:hAnsi="华文仿宋"/>
        </w:rPr>
        <w:t>份，</w:t>
      </w:r>
      <w:r>
        <w:rPr>
          <w:rFonts w:hAnsi="华文仿宋"/>
        </w:rPr>
        <w:t>甲方</w:t>
      </w:r>
      <w:r w:rsidRPr="00C1481E">
        <w:rPr>
          <w:rFonts w:hAnsi="华文仿宋"/>
        </w:rPr>
        <w:t>、</w:t>
      </w:r>
      <w:r>
        <w:rPr>
          <w:rFonts w:hAnsi="华文仿宋"/>
        </w:rPr>
        <w:t>乙方</w:t>
      </w:r>
      <w:r w:rsidRPr="00C1481E">
        <w:rPr>
          <w:rFonts w:hAnsi="华文仿宋"/>
        </w:rPr>
        <w:t>、集中采购机构各执</w:t>
      </w:r>
      <w:r w:rsidRPr="00C1481E">
        <w:rPr>
          <w:rFonts w:hAnsi="华文仿宋"/>
        </w:rPr>
        <w:t>1</w:t>
      </w:r>
      <w:r w:rsidRPr="00C1481E">
        <w:rPr>
          <w:rFonts w:hAnsi="华文仿宋"/>
        </w:rPr>
        <w:t>份；政府采购监管机构备案</w:t>
      </w:r>
      <w:r w:rsidRPr="00C1481E">
        <w:rPr>
          <w:rFonts w:hAnsi="华文仿宋"/>
        </w:rPr>
        <w:t>1</w:t>
      </w:r>
      <w:r w:rsidRPr="00C1481E">
        <w:rPr>
          <w:rFonts w:hAnsi="华文仿宋"/>
        </w:rPr>
        <w:t>份，</w:t>
      </w:r>
      <w:r>
        <w:rPr>
          <w:rFonts w:hAnsi="华文仿宋"/>
        </w:rPr>
        <w:t>乙方</w:t>
      </w:r>
      <w:r w:rsidRPr="00C1481E">
        <w:rPr>
          <w:rFonts w:hAnsi="华文仿宋"/>
        </w:rPr>
        <w:t>办理结算</w:t>
      </w:r>
      <w:r w:rsidRPr="00C1481E">
        <w:rPr>
          <w:rFonts w:hAnsi="华文仿宋"/>
        </w:rPr>
        <w:t>2</w:t>
      </w:r>
      <w:r w:rsidRPr="00C1481E">
        <w:rPr>
          <w:rFonts w:hAnsi="华文仿宋"/>
        </w:rPr>
        <w:t>份。</w:t>
      </w:r>
    </w:p>
    <w:p w:rsidR="00CA57EE" w:rsidRDefault="00432355" w:rsidP="00432355">
      <w:pPr>
        <w:pStyle w:val="af6"/>
        <w:ind w:firstLineChars="200" w:firstLine="560"/>
        <w:rPr>
          <w:rFonts w:hAnsi="华文仿宋"/>
        </w:rPr>
      </w:pPr>
      <w:r w:rsidRPr="00C1481E">
        <w:rPr>
          <w:rFonts w:hAnsi="华文仿宋"/>
        </w:rPr>
        <w:lastRenderedPageBreak/>
        <w:t>（三）未尽事宜由双方在签订合同时具体明确或签订补充合同。</w:t>
      </w:r>
      <w:r w:rsidR="00CA57EE">
        <w:rPr>
          <w:rFonts w:hAnsi="华文仿宋"/>
        </w:rPr>
        <w:br w:type="page"/>
      </w:r>
    </w:p>
    <w:p w:rsidR="00C1481E" w:rsidRPr="00C1481E" w:rsidRDefault="00C1481E" w:rsidP="00372DF3">
      <w:pPr>
        <w:widowControl/>
        <w:spacing w:beforeLines="50" w:afterLines="50" w:line="400" w:lineRule="exact"/>
        <w:rPr>
          <w:rFonts w:hAnsi="华文仿宋"/>
        </w:rPr>
      </w:pPr>
    </w:p>
    <w:p w:rsidR="005D6710" w:rsidRDefault="00DD0025" w:rsidP="00FB31B6">
      <w:pPr>
        <w:pStyle w:val="X"/>
      </w:pPr>
      <w:bookmarkStart w:id="39" w:name="_Toc534657777"/>
      <w:bookmarkStart w:id="40" w:name="_Toc495012773"/>
      <w:bookmarkStart w:id="41" w:name="_Toc534192589"/>
      <w:bookmarkStart w:id="42" w:name="_Toc495014922"/>
      <w:bookmarkStart w:id="43" w:name="_Toc495014613"/>
      <w:bookmarkStart w:id="44" w:name="_Toc75507085"/>
      <w:bookmarkStart w:id="45" w:name="_Toc445306495"/>
      <w:bookmarkStart w:id="46" w:name="_Toc495014651"/>
      <w:bookmarkStart w:id="47" w:name="_Toc495014587"/>
      <w:bookmarkStart w:id="48" w:name="_Toc534192583"/>
      <w:bookmarkStart w:id="49" w:name="_Toc495012823"/>
      <w:r>
        <w:t>第五章投标文件构成及格式</w:t>
      </w:r>
      <w:bookmarkEnd w:id="39"/>
      <w:bookmarkEnd w:id="40"/>
      <w:bookmarkEnd w:id="41"/>
      <w:bookmarkEnd w:id="42"/>
      <w:bookmarkEnd w:id="43"/>
      <w:bookmarkEnd w:id="44"/>
      <w:bookmarkEnd w:id="45"/>
      <w:bookmarkEnd w:id="46"/>
      <w:bookmarkEnd w:id="47"/>
      <w:bookmarkEnd w:id="48"/>
      <w:bookmarkEnd w:id="49"/>
    </w:p>
    <w:p w:rsidR="005D6710" w:rsidRDefault="005D6710">
      <w:pPr>
        <w:widowControl/>
        <w:ind w:firstLineChars="70" w:firstLine="252"/>
        <w:jc w:val="center"/>
        <w:rPr>
          <w:rFonts w:ascii="Calibri Light" w:eastAsia="华文仿宋" w:hAnsi="Calibri Light" w:cs="Calibri Light"/>
          <w:sz w:val="36"/>
          <w:szCs w:val="36"/>
        </w:rPr>
      </w:pPr>
    </w:p>
    <w:p w:rsidR="005D6710" w:rsidRDefault="005D6710">
      <w:pPr>
        <w:widowControl/>
        <w:ind w:firstLineChars="70" w:firstLine="252"/>
        <w:jc w:val="center"/>
        <w:rPr>
          <w:rFonts w:ascii="Calibri Light" w:eastAsia="华文仿宋" w:hAnsi="Calibri Light" w:cs="Calibri Light"/>
          <w:sz w:val="36"/>
          <w:szCs w:val="36"/>
        </w:rPr>
      </w:pPr>
    </w:p>
    <w:p w:rsidR="005D6710" w:rsidRDefault="005D6710">
      <w:pPr>
        <w:widowControl/>
        <w:ind w:firstLineChars="70" w:firstLine="252"/>
        <w:jc w:val="center"/>
        <w:rPr>
          <w:rFonts w:ascii="Calibri Light" w:eastAsia="华文仿宋" w:hAnsi="Calibri Light" w:cs="Calibri Light"/>
          <w:sz w:val="36"/>
          <w:szCs w:val="36"/>
        </w:rPr>
      </w:pPr>
    </w:p>
    <w:p w:rsidR="00D8776B" w:rsidRDefault="00E046C8">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周至县人民法院秦岭法庭家具采购</w:t>
      </w:r>
    </w:p>
    <w:p w:rsidR="005D6710" w:rsidRDefault="00DD0025">
      <w:pPr>
        <w:widowControl/>
        <w:jc w:val="center"/>
        <w:rPr>
          <w:rFonts w:ascii="华文中宋" w:eastAsia="华文中宋" w:hAnsi="华文中宋" w:cs="Calibri Light"/>
          <w:sz w:val="96"/>
          <w:szCs w:val="96"/>
        </w:rPr>
      </w:pPr>
      <w:r w:rsidRPr="0035267A">
        <w:rPr>
          <w:rFonts w:ascii="华文中宋" w:eastAsia="华文中宋" w:hAnsi="华文中宋" w:cs="Calibri Light"/>
          <w:spacing w:val="315"/>
          <w:kern w:val="0"/>
          <w:sz w:val="96"/>
          <w:szCs w:val="96"/>
          <w:fitText w:val="5778" w:id="1"/>
        </w:rPr>
        <w:t>投标文</w:t>
      </w:r>
      <w:r w:rsidRPr="0035267A">
        <w:rPr>
          <w:rFonts w:ascii="华文中宋" w:eastAsia="华文中宋" w:hAnsi="华文中宋" w:cs="Calibri Light"/>
          <w:spacing w:val="22"/>
          <w:kern w:val="0"/>
          <w:sz w:val="96"/>
          <w:szCs w:val="96"/>
          <w:fitText w:val="5778" w:id="1"/>
        </w:rPr>
        <w:t>件</w:t>
      </w:r>
    </w:p>
    <w:p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E046C8">
        <w:rPr>
          <w:rFonts w:ascii="Calibri Light" w:eastAsia="华文仿宋" w:hAnsi="Calibri Light" w:cs="Calibri Light"/>
          <w:sz w:val="36"/>
          <w:szCs w:val="36"/>
        </w:rPr>
        <w:t>XCZX2023-0111</w:t>
      </w:r>
      <w:r>
        <w:rPr>
          <w:rFonts w:ascii="Calibri Light" w:eastAsia="华文仿宋" w:hAnsi="Calibri Light" w:cs="Calibri Light"/>
          <w:sz w:val="36"/>
          <w:szCs w:val="36"/>
        </w:rPr>
        <w:t>）</w:t>
      </w:r>
    </w:p>
    <w:p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rsidR="005D6710" w:rsidRDefault="005D6710">
      <w:pPr>
        <w:widowControl/>
        <w:jc w:val="center"/>
        <w:rPr>
          <w:rFonts w:ascii="Calibri Light" w:eastAsia="华文仿宋" w:hAnsi="Calibri Light" w:cs="Calibri Light"/>
          <w:sz w:val="36"/>
          <w:szCs w:val="28"/>
        </w:rPr>
      </w:pPr>
    </w:p>
    <w:p w:rsidR="005D6710" w:rsidRDefault="005D6710">
      <w:pPr>
        <w:widowControl/>
        <w:jc w:val="center"/>
        <w:rPr>
          <w:rFonts w:ascii="Calibri Light" w:eastAsia="华文仿宋" w:hAnsi="Calibri Light" w:cs="Calibri Light"/>
          <w:sz w:val="36"/>
          <w:szCs w:val="28"/>
        </w:rPr>
      </w:pPr>
    </w:p>
    <w:p w:rsidR="005D6710" w:rsidRDefault="005D6710">
      <w:pPr>
        <w:widowControl/>
        <w:jc w:val="center"/>
        <w:rPr>
          <w:rFonts w:ascii="Calibri Light" w:eastAsia="华文仿宋" w:hAnsi="Calibri Light" w:cs="Calibri Light"/>
          <w:sz w:val="36"/>
          <w:szCs w:val="28"/>
        </w:rPr>
      </w:pPr>
    </w:p>
    <w:p w:rsidR="005D6710" w:rsidRDefault="005D6710">
      <w:pPr>
        <w:widowControl/>
        <w:jc w:val="center"/>
        <w:rPr>
          <w:rFonts w:ascii="Calibri Light" w:eastAsia="华文仿宋" w:hAnsi="Calibri Light" w:cs="Calibri Light"/>
          <w:sz w:val="36"/>
          <w:szCs w:val="28"/>
        </w:rPr>
      </w:pPr>
    </w:p>
    <w:p w:rsidR="005D6710" w:rsidRDefault="006D053B">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供应商</w:t>
      </w:r>
      <w:r w:rsidR="00DD0025">
        <w:rPr>
          <w:rFonts w:ascii="Calibri Light" w:eastAsia="华文仿宋" w:hAnsi="Calibri Light" w:cs="Calibri Light"/>
          <w:sz w:val="36"/>
          <w:szCs w:val="28"/>
        </w:rPr>
        <w:t>：</w:t>
      </w:r>
      <w:r w:rsidR="00DD0025">
        <w:rPr>
          <w:rFonts w:ascii="Calibri Light" w:eastAsia="华文仿宋" w:hAnsi="Calibri Light" w:cs="Calibri Light"/>
          <w:sz w:val="36"/>
          <w:szCs w:val="28"/>
          <w:u w:val="single"/>
        </w:rPr>
        <w:t>__________________</w:t>
      </w:r>
    </w:p>
    <w:p w:rsidR="005D6710" w:rsidRDefault="00DD0025">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rsidR="005D6710" w:rsidRDefault="00DD0025">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rsidR="005D6710" w:rsidRDefault="005D6710">
      <w:pPr>
        <w:widowControl/>
        <w:jc w:val="center"/>
        <w:rPr>
          <w:rFonts w:ascii="Calibri Light" w:eastAsia="华文仿宋" w:hAnsi="Calibri Light" w:cs="Calibri Light"/>
          <w:b/>
          <w:color w:val="000000"/>
          <w:sz w:val="36"/>
          <w:szCs w:val="36"/>
        </w:rPr>
      </w:pPr>
    </w:p>
    <w:p w:rsidR="005D6710" w:rsidRDefault="005D6710">
      <w:pPr>
        <w:widowControl/>
        <w:jc w:val="center"/>
        <w:rPr>
          <w:rFonts w:ascii="Calibri Light" w:eastAsia="华文仿宋" w:hAnsi="Calibri Light" w:cs="Calibri Light"/>
          <w:b/>
          <w:color w:val="000000"/>
          <w:sz w:val="36"/>
          <w:szCs w:val="36"/>
        </w:rPr>
      </w:pPr>
    </w:p>
    <w:p w:rsidR="005D6710" w:rsidRDefault="00DD0025">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rsidR="005D6710" w:rsidRPr="001A3D3A" w:rsidRDefault="001A3D3A">
      <w:pPr>
        <w:widowControl/>
        <w:jc w:val="center"/>
        <w:rPr>
          <w:rFonts w:ascii="Calibri Light" w:eastAsia="华文仿宋" w:hAnsi="Calibri Light" w:cs="Calibri Light"/>
          <w:sz w:val="28"/>
          <w:szCs w:val="28"/>
        </w:rPr>
      </w:pPr>
      <w:r w:rsidRPr="001A3D3A">
        <w:rPr>
          <w:rFonts w:ascii="Calibri Light" w:eastAsia="华文仿宋" w:hAnsi="Calibri Light" w:cs="Calibri Light" w:hint="eastAsia"/>
          <w:sz w:val="28"/>
          <w:szCs w:val="28"/>
        </w:rPr>
        <w:t>（可自行细化到多级目录）</w:t>
      </w:r>
    </w:p>
    <w:p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第一部分投标函</w:t>
      </w:r>
      <w:r>
        <w:rPr>
          <w:rFonts w:ascii="Calibri Light" w:eastAsia="华文仿宋" w:hAnsi="Calibri Light" w:cs="Calibri Light"/>
          <w:sz w:val="36"/>
          <w:szCs w:val="28"/>
        </w:rPr>
        <w:tab/>
        <w:t>X</w:t>
      </w:r>
    </w:p>
    <w:p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第二部分开标一览表</w:t>
      </w:r>
      <w:r>
        <w:rPr>
          <w:rFonts w:ascii="Calibri Light" w:eastAsia="华文仿宋" w:hAnsi="Calibri Light" w:cs="Calibri Light"/>
          <w:sz w:val="36"/>
          <w:szCs w:val="28"/>
        </w:rPr>
        <w:tab/>
        <w:t>X</w:t>
      </w:r>
    </w:p>
    <w:p w:rsidR="007D2DC5" w:rsidRDefault="007D2DC5" w:rsidP="007D2DC5">
      <w:pPr>
        <w:widowControl/>
        <w:tabs>
          <w:tab w:val="right" w:leader="hyphen" w:pos="8400"/>
        </w:tabs>
        <w:wordWrap w:val="0"/>
        <w:ind w:leftChars="700" w:left="1470" w:rightChars="300" w:right="630" w:firstLineChars="200" w:firstLine="720"/>
        <w:jc w:val="left"/>
        <w:rPr>
          <w:rFonts w:ascii="Calibri Light" w:eastAsia="华文仿宋" w:hAnsi="Calibri Light" w:cs="Calibri Light"/>
          <w:sz w:val="36"/>
          <w:szCs w:val="28"/>
        </w:rPr>
      </w:pPr>
      <w:r>
        <w:rPr>
          <w:rFonts w:ascii="Calibri Light" w:eastAsia="华文仿宋" w:hAnsi="Calibri Light" w:cs="Calibri Light" w:hint="eastAsia"/>
          <w:sz w:val="36"/>
          <w:szCs w:val="28"/>
        </w:rPr>
        <w:t>分项报价表</w:t>
      </w:r>
      <w:r>
        <w:rPr>
          <w:rFonts w:ascii="Calibri Light" w:eastAsia="华文仿宋" w:hAnsi="Calibri Light" w:cs="Calibri Light"/>
          <w:sz w:val="36"/>
          <w:szCs w:val="28"/>
        </w:rPr>
        <w:tab/>
        <w:t>X</w:t>
      </w:r>
    </w:p>
    <w:p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第三部分资格证明文件</w:t>
      </w:r>
      <w:r>
        <w:rPr>
          <w:rFonts w:ascii="Calibri Light" w:eastAsia="华文仿宋" w:hAnsi="Calibri Light" w:cs="Calibri Light"/>
          <w:sz w:val="36"/>
          <w:szCs w:val="28"/>
        </w:rPr>
        <w:tab/>
        <w:t>X</w:t>
      </w:r>
    </w:p>
    <w:p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第四部分</w:t>
      </w:r>
      <w:r w:rsidR="006D053B">
        <w:rPr>
          <w:rFonts w:ascii="Calibri Light" w:eastAsia="华文仿宋" w:hAnsi="Calibri Light" w:cs="Calibri Light"/>
          <w:sz w:val="36"/>
          <w:szCs w:val="28"/>
        </w:rPr>
        <w:t>供应商</w:t>
      </w:r>
      <w:r>
        <w:rPr>
          <w:rFonts w:ascii="Calibri Light" w:eastAsia="华文仿宋" w:hAnsi="Calibri Light" w:cs="Calibri Light"/>
          <w:sz w:val="36"/>
          <w:szCs w:val="28"/>
        </w:rPr>
        <w:t>概况</w:t>
      </w:r>
      <w:r>
        <w:rPr>
          <w:rFonts w:ascii="Calibri Light" w:eastAsia="华文仿宋" w:hAnsi="Calibri Light" w:cs="Calibri Light"/>
          <w:sz w:val="36"/>
          <w:szCs w:val="28"/>
        </w:rPr>
        <w:tab/>
        <w:t>X</w:t>
      </w:r>
    </w:p>
    <w:p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第五部分</w:t>
      </w:r>
      <w:r w:rsidR="006D053B">
        <w:rPr>
          <w:rFonts w:ascii="Calibri Light" w:eastAsia="华文仿宋" w:hAnsi="Calibri Light" w:cs="Calibri Light"/>
          <w:sz w:val="36"/>
          <w:szCs w:val="28"/>
        </w:rPr>
        <w:t>供应商</w:t>
      </w:r>
      <w:r>
        <w:rPr>
          <w:rFonts w:ascii="Calibri Light" w:eastAsia="华文仿宋" w:hAnsi="Calibri Light" w:cs="Calibri Light"/>
          <w:sz w:val="36"/>
          <w:szCs w:val="28"/>
        </w:rPr>
        <w:t>参加政府采购活动承诺书</w:t>
      </w:r>
      <w:r>
        <w:rPr>
          <w:rFonts w:ascii="Calibri Light" w:eastAsia="华文仿宋" w:hAnsi="Calibri Light" w:cs="Calibri Light"/>
          <w:sz w:val="36"/>
          <w:szCs w:val="28"/>
        </w:rPr>
        <w:tab/>
        <w:t>X</w:t>
      </w:r>
    </w:p>
    <w:p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第六部分投标方案</w:t>
      </w:r>
      <w:r>
        <w:rPr>
          <w:rFonts w:ascii="Calibri Light" w:eastAsia="华文仿宋" w:hAnsi="Calibri Light" w:cs="Calibri Light"/>
          <w:sz w:val="36"/>
          <w:szCs w:val="28"/>
        </w:rPr>
        <w:tab/>
        <w:t>X</w:t>
      </w:r>
    </w:p>
    <w:p w:rsidR="005D6710" w:rsidRDefault="00DD0025">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lastRenderedPageBreak/>
        <w:t>第一部分  投标函</w:t>
      </w:r>
    </w:p>
    <w:p w:rsidR="005D6710" w:rsidRDefault="00DD0025">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sidR="00E046C8">
        <w:rPr>
          <w:rFonts w:ascii="Calibri Light" w:eastAsia="华文仿宋" w:hAnsi="Calibri Light" w:cs="Calibri Light"/>
          <w:color w:val="C00000"/>
          <w:sz w:val="28"/>
          <w:szCs w:val="28"/>
        </w:rPr>
        <w:t>周至县人民法院秦岭法庭家具采购</w:t>
      </w:r>
      <w:r>
        <w:rPr>
          <w:rFonts w:ascii="Calibri Light" w:eastAsia="华文仿宋" w:hAnsi="Calibri Light" w:cs="Calibri Light"/>
          <w:color w:val="000000"/>
          <w:sz w:val="28"/>
          <w:szCs w:val="28"/>
        </w:rPr>
        <w:t>》</w:t>
      </w:r>
      <w:r w:rsidR="003F3E40" w:rsidRPr="00C76D20">
        <w:rPr>
          <w:rFonts w:ascii="Calibri Light" w:eastAsia="华文仿宋" w:hAnsi="Calibri Light" w:cs="Calibri Light"/>
          <w:color w:val="000000"/>
          <w:sz w:val="28"/>
          <w:szCs w:val="28"/>
        </w:rPr>
        <w:t>（项目编号：</w:t>
      </w:r>
      <w:r w:rsidR="00E046C8">
        <w:rPr>
          <w:rFonts w:ascii="Calibri Light" w:eastAsia="华文仿宋" w:hAnsi="Calibri Light" w:cs="Calibri Light"/>
          <w:color w:val="000000"/>
          <w:sz w:val="28"/>
          <w:szCs w:val="28"/>
        </w:rPr>
        <w:t>XCZX2023-0111</w:t>
      </w:r>
      <w:r w:rsidR="003F3E40" w:rsidRPr="00C76D20">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招标文件，经详细研究，我方决定参加该项目</w:t>
      </w:r>
      <w:r>
        <w:rPr>
          <w:rFonts w:ascii="Calibri Light" w:eastAsia="华文仿宋" w:hAnsi="Calibri Light" w:cs="Calibri Light"/>
          <w:sz w:val="28"/>
          <w:szCs w:val="28"/>
        </w:rPr>
        <w:t>的</w:t>
      </w:r>
      <w:r>
        <w:rPr>
          <w:rFonts w:ascii="Calibri Light" w:eastAsia="华文仿宋" w:hAnsi="Calibri Light" w:cs="Calibri Light"/>
          <w:color w:val="000000"/>
          <w:sz w:val="28"/>
          <w:szCs w:val="28"/>
        </w:rPr>
        <w:t>招标活动。为此，我方郑重声明以下诸点，并负法律责任。</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一、我方已详细阅读了招标文件，完全理解并同意招标文件的所有事项及内容。</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我方已悉知并关注了贵中心在政府采购信息发布媒体（详见第二章第三条中的</w:t>
      </w:r>
      <w:r>
        <w:rPr>
          <w:rFonts w:ascii="Calibri Light" w:eastAsia="华文仿宋" w:hAnsi="Calibri Light" w:cs="Calibri Light"/>
          <w:sz w:val="28"/>
          <w:szCs w:val="28"/>
        </w:rPr>
        <w:t>“</w:t>
      </w:r>
      <w:r>
        <w:rPr>
          <w:rFonts w:ascii="Calibri Light" w:eastAsia="华文仿宋" w:hAnsi="Calibri Light" w:cs="Calibri Light"/>
          <w:sz w:val="28"/>
          <w:szCs w:val="28"/>
        </w:rPr>
        <w:t>招标文件的修改、澄清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不是中标的唯一条件，并尊重评标委员会的评审结果。</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四、我方愿意按照招标文件中的一切要求，完成本项目的合同责任和义务。</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若我方中标</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将在</w:t>
      </w:r>
      <w:r>
        <w:rPr>
          <w:rFonts w:ascii="Calibri Light" w:eastAsia="华文仿宋" w:hAnsi="Calibri Light" w:cs="Calibri Light"/>
          <w:color w:val="000000"/>
          <w:sz w:val="28"/>
          <w:szCs w:val="28"/>
        </w:rPr>
        <w:t>领取中标通知书时提交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投标文件正本一套、</w:t>
      </w:r>
      <w:r>
        <w:rPr>
          <w:rFonts w:ascii="Calibri Light" w:eastAsia="华文仿宋" w:hAnsi="Calibri Light" w:cs="Calibri Light"/>
          <w:color w:val="C00000"/>
          <w:sz w:val="28"/>
          <w:szCs w:val="28"/>
        </w:rPr>
        <w:t>副本</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套</w:t>
      </w:r>
      <w:r>
        <w:rPr>
          <w:rFonts w:ascii="Calibri Light" w:eastAsia="华文仿宋" w:hAnsi="Calibri Light" w:cs="Calibri Light"/>
          <w:color w:val="000000"/>
          <w:sz w:val="28"/>
          <w:szCs w:val="28"/>
        </w:rPr>
        <w:t>。</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六、我方的投标文件在开标之日起</w:t>
      </w:r>
      <w:r>
        <w:rPr>
          <w:rFonts w:ascii="Calibri Light" w:eastAsia="华文仿宋" w:hAnsi="Calibri Light" w:cs="Calibri Light"/>
          <w:color w:val="C00000"/>
          <w:sz w:val="28"/>
          <w:szCs w:val="28"/>
        </w:rPr>
        <w:t>___</w:t>
      </w:r>
      <w:r>
        <w:rPr>
          <w:rFonts w:ascii="Calibri Light" w:eastAsia="华文仿宋" w:hAnsi="Calibri Light" w:cs="Calibri Light"/>
          <w:color w:val="C00000"/>
          <w:sz w:val="28"/>
          <w:szCs w:val="28"/>
        </w:rPr>
        <w:t>个日历日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个日历日）内有效，如中标，延长至合同执行完毕时止。</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七、所有关于此次招标活动的函电，请按下列地址联系：</w:t>
      </w:r>
    </w:p>
    <w:p w:rsidR="005D6710" w:rsidRDefault="005D6710">
      <w:pPr>
        <w:widowControl/>
        <w:spacing w:line="400" w:lineRule="exact"/>
        <w:ind w:firstLine="567"/>
        <w:rPr>
          <w:rFonts w:ascii="Calibri Light" w:eastAsia="华文仿宋" w:hAnsi="Calibri Light" w:cs="Calibri Light"/>
          <w:color w:val="000000"/>
          <w:sz w:val="28"/>
          <w:szCs w:val="28"/>
        </w:rPr>
      </w:pPr>
    </w:p>
    <w:p w:rsidR="005D6710" w:rsidRDefault="006D053B">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地址：</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电话：</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rsidR="005D6710" w:rsidRDefault="00DD002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电子邮箱：</w:t>
      </w:r>
    </w:p>
    <w:p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rsidR="005D6710" w:rsidRDefault="005D6710">
      <w:pPr>
        <w:widowControl/>
        <w:spacing w:line="400" w:lineRule="exact"/>
        <w:rPr>
          <w:rFonts w:ascii="Calibri Light" w:eastAsia="华文仿宋" w:hAnsi="Calibri Light" w:cs="Calibri Light"/>
          <w:sz w:val="36"/>
          <w:szCs w:val="28"/>
        </w:rPr>
        <w:sectPr w:rsidR="005D6710" w:rsidSect="00B3209A">
          <w:footerReference w:type="even" r:id="rId29"/>
          <w:footerReference w:type="default" r:id="rId30"/>
          <w:pgSz w:w="11906" w:h="16838"/>
          <w:pgMar w:top="1417" w:right="1417" w:bottom="1417" w:left="1417" w:header="851" w:footer="992" w:gutter="0"/>
          <w:cols w:space="425"/>
          <w:docGrid w:type="lines" w:linePitch="381" w:charSpace="704"/>
        </w:sectPr>
      </w:pPr>
    </w:p>
    <w:p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  开标一览表</w:t>
      </w:r>
    </w:p>
    <w:p w:rsidR="005D6710" w:rsidRDefault="005D6710">
      <w:pPr>
        <w:widowControl/>
        <w:spacing w:line="440" w:lineRule="exact"/>
        <w:jc w:val="right"/>
        <w:rPr>
          <w:rFonts w:ascii="Calibri Light" w:eastAsia="华文仿宋" w:hAnsi="Calibri Light" w:cs="Calibri Light"/>
          <w:b/>
          <w:color w:val="000000"/>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tblPr>
      <w:tblGrid>
        <w:gridCol w:w="3828"/>
        <w:gridCol w:w="2832"/>
        <w:gridCol w:w="2833"/>
      </w:tblGrid>
      <w:tr w:rsidR="009B400F" w:rsidTr="0032177B">
        <w:trPr>
          <w:trHeight w:val="457"/>
          <w:jc w:val="center"/>
        </w:trPr>
        <w:tc>
          <w:tcPr>
            <w:tcW w:w="3828" w:type="dxa"/>
            <w:vMerge w:val="restart"/>
            <w:tcBorders>
              <w:top w:val="single" w:sz="12" w:space="0" w:color="auto"/>
              <w:left w:val="single" w:sz="12" w:space="0" w:color="auto"/>
              <w:tl2br w:val="single" w:sz="4" w:space="0" w:color="auto"/>
            </w:tcBorders>
            <w:shd w:val="clear" w:color="auto" w:fill="F2F2F2" w:themeFill="background1" w:themeFillShade="F2"/>
          </w:tcPr>
          <w:p w:rsidR="009B400F" w:rsidRDefault="009B400F" w:rsidP="0032177B">
            <w:pPr>
              <w:widowControl/>
              <w:spacing w:line="440" w:lineRule="exact"/>
              <w:ind w:right="280"/>
              <w:jc w:val="righ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报价内容</w:t>
            </w:r>
          </w:p>
          <w:p w:rsidR="009B400F" w:rsidRDefault="009B400F" w:rsidP="0032177B">
            <w:pPr>
              <w:widowControl/>
              <w:spacing w:line="400" w:lineRule="exact"/>
              <w:jc w:val="left"/>
              <w:rPr>
                <w:rFonts w:ascii="Calibri Light" w:eastAsia="华文仿宋" w:hAnsi="Calibri Light" w:cs="Calibri Light"/>
                <w:color w:val="000000"/>
                <w:sz w:val="28"/>
                <w:szCs w:val="28"/>
              </w:rPr>
            </w:pPr>
          </w:p>
          <w:p w:rsidR="009B400F" w:rsidRDefault="001F4CDD" w:rsidP="0032177B">
            <w:pPr>
              <w:widowControl/>
              <w:spacing w:line="440" w:lineRule="exact"/>
              <w:ind w:right="1540" w:firstLineChars="50" w:firstLine="14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项目名称</w:t>
            </w:r>
          </w:p>
        </w:tc>
        <w:tc>
          <w:tcPr>
            <w:tcW w:w="2832" w:type="dxa"/>
            <w:tcBorders>
              <w:top w:val="single" w:sz="12" w:space="0" w:color="auto"/>
            </w:tcBorders>
            <w:shd w:val="clear" w:color="auto" w:fill="F2F2F2" w:themeFill="background1" w:themeFillShade="F2"/>
            <w:vAlign w:val="center"/>
          </w:tcPr>
          <w:p w:rsidR="009B400F" w:rsidRDefault="009B400F" w:rsidP="0032177B">
            <w:pPr>
              <w:widowControl/>
              <w:spacing w:line="400" w:lineRule="exact"/>
              <w:jc w:val="center"/>
              <w:rPr>
                <w:rFonts w:ascii="Calibri Light" w:eastAsia="华文仿宋" w:hAnsi="Calibri Light" w:cs="Calibri Light"/>
                <w:b/>
                <w:color w:val="C00000"/>
                <w:kern w:val="0"/>
                <w:sz w:val="24"/>
                <w:szCs w:val="24"/>
                <w:lang w:val="en-AU" w:eastAsia="en-US"/>
              </w:rPr>
            </w:pPr>
            <w:r>
              <w:rPr>
                <w:rFonts w:ascii="Calibri Light" w:eastAsia="华文仿宋" w:hAnsi="Calibri Light" w:cs="Calibri Light"/>
                <w:b/>
                <w:color w:val="C00000"/>
                <w:kern w:val="0"/>
                <w:sz w:val="24"/>
                <w:szCs w:val="24"/>
                <w:lang w:val="en-AU" w:eastAsia="en-US"/>
              </w:rPr>
              <w:t>A</w:t>
            </w:r>
          </w:p>
        </w:tc>
        <w:tc>
          <w:tcPr>
            <w:tcW w:w="2833" w:type="dxa"/>
            <w:tcBorders>
              <w:top w:val="single" w:sz="12" w:space="0" w:color="auto"/>
              <w:right w:val="single" w:sz="12" w:space="0" w:color="auto"/>
            </w:tcBorders>
            <w:shd w:val="clear" w:color="auto" w:fill="F2F2F2" w:themeFill="background1" w:themeFillShade="F2"/>
            <w:vAlign w:val="center"/>
          </w:tcPr>
          <w:p w:rsidR="009B400F" w:rsidRDefault="009B400F" w:rsidP="0032177B">
            <w:pPr>
              <w:widowControl/>
              <w:spacing w:line="400" w:lineRule="exact"/>
              <w:jc w:val="center"/>
              <w:rPr>
                <w:rFonts w:ascii="Calibri Light" w:eastAsia="华文仿宋" w:hAnsi="Calibri Light" w:cs="Calibri Light"/>
                <w:b/>
                <w:color w:val="C00000"/>
                <w:kern w:val="0"/>
                <w:sz w:val="24"/>
                <w:szCs w:val="24"/>
                <w:lang w:val="en-AU"/>
              </w:rPr>
            </w:pPr>
            <w:r>
              <w:rPr>
                <w:rFonts w:ascii="Calibri Light" w:eastAsia="华文仿宋" w:hAnsi="Calibri Light" w:cs="Calibri Light" w:hint="eastAsia"/>
                <w:b/>
                <w:color w:val="C00000"/>
                <w:kern w:val="0"/>
                <w:sz w:val="24"/>
                <w:szCs w:val="24"/>
                <w:lang w:val="en-AU"/>
              </w:rPr>
              <w:t>B</w:t>
            </w:r>
          </w:p>
        </w:tc>
      </w:tr>
      <w:tr w:rsidR="009B400F" w:rsidTr="0032177B">
        <w:trPr>
          <w:trHeight w:val="605"/>
          <w:jc w:val="center"/>
        </w:trPr>
        <w:tc>
          <w:tcPr>
            <w:tcW w:w="3828" w:type="dxa"/>
            <w:vMerge/>
            <w:tcBorders>
              <w:left w:val="single" w:sz="12" w:space="0" w:color="auto"/>
              <w:tl2br w:val="single" w:sz="4" w:space="0" w:color="auto"/>
            </w:tcBorders>
            <w:shd w:val="clear" w:color="auto" w:fill="F2F2F2" w:themeFill="background1" w:themeFillShade="F2"/>
          </w:tcPr>
          <w:p w:rsidR="009B400F" w:rsidRDefault="009B400F" w:rsidP="0032177B">
            <w:pPr>
              <w:widowControl/>
              <w:spacing w:line="440" w:lineRule="exact"/>
              <w:ind w:right="280"/>
              <w:jc w:val="right"/>
              <w:rPr>
                <w:rFonts w:ascii="Calibri Light" w:eastAsia="华文仿宋" w:hAnsi="Calibri Light" w:cs="Calibri Light"/>
                <w:color w:val="000000"/>
                <w:sz w:val="28"/>
                <w:szCs w:val="28"/>
              </w:rPr>
            </w:pPr>
          </w:p>
        </w:tc>
        <w:tc>
          <w:tcPr>
            <w:tcW w:w="2832" w:type="dxa"/>
            <w:shd w:val="clear" w:color="auto" w:fill="F2F2F2" w:themeFill="background1" w:themeFillShade="F2"/>
            <w:vAlign w:val="center"/>
          </w:tcPr>
          <w:p w:rsidR="009B400F" w:rsidRDefault="00987CC1" w:rsidP="0032177B">
            <w:pPr>
              <w:widowControl/>
              <w:spacing w:line="400" w:lineRule="exact"/>
              <w:jc w:val="center"/>
              <w:rPr>
                <w:rFonts w:ascii="Calibri Light" w:eastAsia="华文仿宋" w:hAnsi="Calibri Light" w:cs="Calibri Light"/>
                <w:sz w:val="28"/>
                <w:szCs w:val="28"/>
              </w:rPr>
            </w:pPr>
            <w:r>
              <w:rPr>
                <w:rFonts w:ascii="Calibri Light" w:eastAsia="华文仿宋" w:hAnsi="Calibri Light" w:cs="Calibri Light" w:hint="eastAsia"/>
                <w:sz w:val="28"/>
                <w:szCs w:val="28"/>
              </w:rPr>
              <w:t>投标报价</w:t>
            </w:r>
            <w:r w:rsidR="009B400F">
              <w:rPr>
                <w:rFonts w:ascii="Calibri Light" w:eastAsia="华文仿宋" w:hAnsi="Calibri Light" w:cs="Calibri Light"/>
                <w:sz w:val="28"/>
                <w:szCs w:val="28"/>
              </w:rPr>
              <w:t>（元）</w:t>
            </w:r>
          </w:p>
        </w:tc>
        <w:tc>
          <w:tcPr>
            <w:tcW w:w="2833" w:type="dxa"/>
            <w:tcBorders>
              <w:right w:val="single" w:sz="12" w:space="0" w:color="auto"/>
            </w:tcBorders>
            <w:shd w:val="clear" w:color="auto" w:fill="F2F2F2" w:themeFill="background1" w:themeFillShade="F2"/>
            <w:vAlign w:val="center"/>
          </w:tcPr>
          <w:p w:rsidR="009B400F" w:rsidRDefault="00432355" w:rsidP="0032177B">
            <w:pPr>
              <w:widowControl/>
              <w:spacing w:line="400" w:lineRule="exact"/>
              <w:jc w:val="center"/>
              <w:rPr>
                <w:rFonts w:ascii="Calibri Light" w:eastAsia="华文仿宋" w:hAnsi="Calibri Light" w:cs="Calibri Light"/>
                <w:sz w:val="28"/>
                <w:szCs w:val="28"/>
              </w:rPr>
            </w:pPr>
            <w:r>
              <w:rPr>
                <w:rFonts w:ascii="华文仿宋" w:eastAsia="华文仿宋" w:hAnsi="华文仿宋" w:cs="Times New Roman" w:hint="eastAsia"/>
                <w:sz w:val="28"/>
                <w:szCs w:val="28"/>
              </w:rPr>
              <w:t>交付</w:t>
            </w:r>
            <w:r w:rsidR="007D2DC5" w:rsidRPr="007D2DC5">
              <w:rPr>
                <w:rFonts w:ascii="华文仿宋" w:eastAsia="华文仿宋" w:hAnsi="华文仿宋" w:cs="Times New Roman" w:hint="eastAsia"/>
                <w:sz w:val="28"/>
                <w:szCs w:val="28"/>
              </w:rPr>
              <w:t>期</w:t>
            </w:r>
          </w:p>
        </w:tc>
      </w:tr>
      <w:tr w:rsidR="009B400F" w:rsidTr="0032177B">
        <w:trPr>
          <w:trHeight w:val="1121"/>
          <w:jc w:val="center"/>
        </w:trPr>
        <w:tc>
          <w:tcPr>
            <w:tcW w:w="3828" w:type="dxa"/>
            <w:tcBorders>
              <w:left w:val="single" w:sz="12" w:space="0" w:color="auto"/>
            </w:tcBorders>
            <w:shd w:val="clear" w:color="auto" w:fill="F2F2F2" w:themeFill="background1" w:themeFillShade="F2"/>
            <w:vAlign w:val="center"/>
          </w:tcPr>
          <w:p w:rsidR="009B400F" w:rsidRDefault="00E046C8" w:rsidP="0032177B">
            <w:pPr>
              <w:widowControl/>
              <w:spacing w:line="44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周至县人民法院秦岭法庭家具采购</w:t>
            </w:r>
          </w:p>
        </w:tc>
        <w:tc>
          <w:tcPr>
            <w:tcW w:w="2832" w:type="dxa"/>
            <w:shd w:val="clear" w:color="auto" w:fill="FFFFFF" w:themeFill="background1"/>
            <w:vAlign w:val="center"/>
          </w:tcPr>
          <w:p w:rsidR="009B400F" w:rsidRDefault="009B400F" w:rsidP="0032177B">
            <w:pPr>
              <w:widowControl/>
              <w:spacing w:line="440" w:lineRule="exact"/>
              <w:jc w:val="center"/>
              <w:rPr>
                <w:rFonts w:ascii="Calibri Light" w:eastAsia="华文仿宋" w:hAnsi="Calibri Light" w:cs="Calibri Light"/>
                <w:color w:val="000000"/>
                <w:sz w:val="28"/>
                <w:szCs w:val="28"/>
              </w:rPr>
            </w:pPr>
          </w:p>
        </w:tc>
        <w:tc>
          <w:tcPr>
            <w:tcW w:w="2833" w:type="dxa"/>
            <w:tcBorders>
              <w:right w:val="single" w:sz="12" w:space="0" w:color="auto"/>
            </w:tcBorders>
            <w:shd w:val="clear" w:color="auto" w:fill="FFFFFF" w:themeFill="background1"/>
            <w:vAlign w:val="center"/>
          </w:tcPr>
          <w:p w:rsidR="009B400F" w:rsidRDefault="009B400F" w:rsidP="007D2DC5">
            <w:pPr>
              <w:widowControl/>
              <w:spacing w:line="440" w:lineRule="exact"/>
              <w:jc w:val="center"/>
              <w:rPr>
                <w:rFonts w:ascii="Calibri Light" w:eastAsia="华文仿宋" w:hAnsi="Calibri Light" w:cs="Calibri Light"/>
                <w:color w:val="000000"/>
                <w:sz w:val="28"/>
                <w:szCs w:val="28"/>
              </w:rPr>
            </w:pPr>
          </w:p>
        </w:tc>
      </w:tr>
      <w:tr w:rsidR="009B400F" w:rsidTr="0032177B">
        <w:trPr>
          <w:trHeight w:val="838"/>
          <w:jc w:val="center"/>
        </w:trPr>
        <w:tc>
          <w:tcPr>
            <w:tcW w:w="3828" w:type="dxa"/>
            <w:tcBorders>
              <w:left w:val="single" w:sz="12" w:space="0" w:color="auto"/>
              <w:bottom w:val="single" w:sz="12" w:space="0" w:color="auto"/>
            </w:tcBorders>
            <w:shd w:val="clear" w:color="auto" w:fill="F2F2F2" w:themeFill="background1" w:themeFillShade="F2"/>
            <w:vAlign w:val="center"/>
          </w:tcPr>
          <w:p w:rsidR="009B400F" w:rsidRDefault="00987CC1" w:rsidP="0032177B">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hint="eastAsia"/>
                <w:sz w:val="28"/>
                <w:szCs w:val="28"/>
              </w:rPr>
              <w:t>投标报价</w:t>
            </w:r>
            <w:r w:rsidR="009B400F">
              <w:rPr>
                <w:rFonts w:ascii="Calibri Light" w:eastAsia="华文仿宋" w:hAnsi="Calibri Light" w:cs="Calibri Light"/>
                <w:color w:val="000000"/>
                <w:sz w:val="28"/>
                <w:szCs w:val="28"/>
              </w:rPr>
              <w:t>（大写）</w:t>
            </w:r>
          </w:p>
        </w:tc>
        <w:tc>
          <w:tcPr>
            <w:tcW w:w="5665" w:type="dxa"/>
            <w:gridSpan w:val="2"/>
            <w:tcBorders>
              <w:bottom w:val="single" w:sz="12" w:space="0" w:color="auto"/>
              <w:right w:val="single" w:sz="12" w:space="0" w:color="auto"/>
            </w:tcBorders>
            <w:shd w:val="clear" w:color="auto" w:fill="FFFFFF" w:themeFill="background1"/>
            <w:vAlign w:val="center"/>
          </w:tcPr>
          <w:p w:rsidR="009B400F" w:rsidRDefault="009B400F" w:rsidP="0032177B">
            <w:pPr>
              <w:widowControl/>
              <w:spacing w:line="440" w:lineRule="exact"/>
              <w:jc w:val="center"/>
              <w:rPr>
                <w:rFonts w:ascii="Calibri Light" w:eastAsia="华文仿宋" w:hAnsi="Calibri Light" w:cs="Calibri Light"/>
                <w:color w:val="FF0000"/>
                <w:sz w:val="28"/>
                <w:szCs w:val="28"/>
              </w:rPr>
            </w:pPr>
          </w:p>
        </w:tc>
      </w:tr>
    </w:tbl>
    <w:p w:rsidR="005D6710" w:rsidRDefault="006D053B" w:rsidP="00372DF3">
      <w:pPr>
        <w:widowControl/>
        <w:spacing w:beforeLines="5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5D6710" w:rsidRDefault="005D6710" w:rsidP="00372DF3">
      <w:pPr>
        <w:widowControl/>
        <w:spacing w:beforeLines="50" w:line="400" w:lineRule="exact"/>
        <w:rPr>
          <w:rFonts w:ascii="Calibri Light" w:eastAsia="华文仿宋" w:hAnsi="Calibri Light" w:cs="Calibri Light"/>
          <w:b/>
          <w:color w:val="000000"/>
          <w:sz w:val="28"/>
          <w:szCs w:val="28"/>
        </w:rPr>
      </w:pPr>
    </w:p>
    <w:p w:rsidR="007D2DC5" w:rsidRPr="007D2DC5" w:rsidRDefault="007D2DC5" w:rsidP="007D2DC5">
      <w:pPr>
        <w:widowControl/>
        <w:wordWrap w:val="0"/>
        <w:spacing w:line="400" w:lineRule="exact"/>
        <w:rPr>
          <w:rFonts w:ascii="Calibri Light" w:eastAsia="华文仿宋" w:hAnsi="Calibri Light" w:cs="Calibri Light"/>
          <w:b/>
          <w:sz w:val="28"/>
          <w:szCs w:val="28"/>
        </w:rPr>
      </w:pPr>
      <w:r w:rsidRPr="007D2DC5">
        <w:rPr>
          <w:rFonts w:ascii="Calibri Light" w:eastAsia="华文仿宋" w:hAnsi="Calibri Light" w:cs="Calibri Light" w:hint="eastAsia"/>
          <w:b/>
          <w:sz w:val="28"/>
          <w:szCs w:val="28"/>
        </w:rPr>
        <w:t>注：以下情况按无效投标处理：</w:t>
      </w:r>
    </w:p>
    <w:p w:rsidR="007D2DC5" w:rsidRPr="007D2DC5" w:rsidRDefault="007D2DC5" w:rsidP="009E0B3E">
      <w:pPr>
        <w:widowControl/>
        <w:wordWrap w:val="0"/>
        <w:spacing w:line="400" w:lineRule="exact"/>
        <w:ind w:firstLineChars="200" w:firstLine="560"/>
        <w:rPr>
          <w:rFonts w:ascii="Calibri Light" w:eastAsia="华文仿宋" w:hAnsi="Calibri Light" w:cs="Calibri Light"/>
          <w:sz w:val="28"/>
          <w:szCs w:val="28"/>
        </w:rPr>
      </w:pPr>
      <w:r w:rsidRPr="007D2DC5">
        <w:rPr>
          <w:rFonts w:ascii="Calibri Light" w:eastAsia="华文仿宋" w:hAnsi="Calibri Light" w:cs="Calibri Light" w:hint="eastAsia"/>
          <w:sz w:val="28"/>
          <w:szCs w:val="28"/>
        </w:rPr>
        <w:t>1</w:t>
      </w:r>
      <w:r w:rsidRPr="007D2DC5">
        <w:rPr>
          <w:rFonts w:ascii="Calibri Light" w:eastAsia="华文仿宋" w:hAnsi="Calibri Light" w:cs="Calibri Light" w:hint="eastAsia"/>
          <w:sz w:val="28"/>
          <w:szCs w:val="28"/>
        </w:rPr>
        <w:t>．</w:t>
      </w:r>
      <w:r w:rsidRPr="007D2DC5">
        <w:rPr>
          <w:rFonts w:ascii="Calibri Light" w:eastAsia="华文仿宋" w:hAnsi="Calibri Light" w:cs="Calibri Light" w:hint="eastAsia"/>
          <w:sz w:val="28"/>
          <w:szCs w:val="28"/>
        </w:rPr>
        <w:t>A</w:t>
      </w:r>
      <w:r w:rsidRPr="007D2DC5">
        <w:rPr>
          <w:rFonts w:ascii="Calibri Light" w:eastAsia="华文仿宋" w:hAnsi="Calibri Light" w:cs="Calibri Light" w:hint="eastAsia"/>
          <w:sz w:val="28"/>
          <w:szCs w:val="28"/>
        </w:rPr>
        <w:t>栏未按阿拉伯小写金额样式填写，</w:t>
      </w:r>
      <w:r w:rsidRPr="007D2DC5">
        <w:rPr>
          <w:rFonts w:ascii="Calibri Light" w:eastAsia="华文仿宋" w:hAnsi="Calibri Light" w:cs="Calibri Light" w:hint="eastAsia"/>
          <w:sz w:val="28"/>
          <w:szCs w:val="28"/>
        </w:rPr>
        <w:t>B</w:t>
      </w:r>
      <w:r w:rsidRPr="007D2DC5">
        <w:rPr>
          <w:rFonts w:ascii="Calibri Light" w:eastAsia="华文仿宋" w:hAnsi="Calibri Light" w:cs="Calibri Light" w:hint="eastAsia"/>
          <w:sz w:val="28"/>
          <w:szCs w:val="28"/>
        </w:rPr>
        <w:t>栏未填写</w:t>
      </w:r>
      <w:r w:rsidR="00432355">
        <w:rPr>
          <w:rFonts w:ascii="Calibri Light" w:eastAsia="华文仿宋" w:hAnsi="Calibri Light" w:cs="Calibri Light" w:hint="eastAsia"/>
          <w:sz w:val="28"/>
          <w:szCs w:val="28"/>
        </w:rPr>
        <w:t>交付</w:t>
      </w:r>
      <w:r w:rsidRPr="007D2DC5">
        <w:rPr>
          <w:rFonts w:ascii="Calibri Light" w:eastAsia="华文仿宋" w:hAnsi="Calibri Light" w:cs="Calibri Light" w:hint="eastAsia"/>
          <w:sz w:val="28"/>
          <w:szCs w:val="28"/>
        </w:rPr>
        <w:t>期。</w:t>
      </w:r>
    </w:p>
    <w:p w:rsidR="007D2DC5" w:rsidRPr="007D2DC5" w:rsidRDefault="007D2DC5" w:rsidP="009E0B3E">
      <w:pPr>
        <w:widowControl/>
        <w:wordWrap w:val="0"/>
        <w:spacing w:line="400" w:lineRule="exact"/>
        <w:ind w:firstLineChars="200" w:firstLine="560"/>
        <w:rPr>
          <w:rFonts w:ascii="Calibri Light" w:eastAsia="华文仿宋" w:hAnsi="Calibri Light" w:cs="Calibri Light"/>
          <w:sz w:val="28"/>
          <w:szCs w:val="28"/>
        </w:rPr>
      </w:pPr>
      <w:r w:rsidRPr="007D2DC5">
        <w:rPr>
          <w:rFonts w:ascii="Calibri Light" w:eastAsia="华文仿宋" w:hAnsi="Calibri Light" w:cs="Calibri Light" w:hint="eastAsia"/>
          <w:sz w:val="28"/>
          <w:szCs w:val="28"/>
        </w:rPr>
        <w:t>2</w:t>
      </w:r>
      <w:r w:rsidRPr="007D2DC5">
        <w:rPr>
          <w:rFonts w:ascii="Calibri Light" w:eastAsia="华文仿宋" w:hAnsi="Calibri Light" w:cs="Calibri Light" w:hint="eastAsia"/>
          <w:sz w:val="28"/>
          <w:szCs w:val="28"/>
        </w:rPr>
        <w:t>．“</w:t>
      </w:r>
      <w:r w:rsidR="00987CC1">
        <w:rPr>
          <w:rFonts w:ascii="Calibri Light" w:eastAsia="华文仿宋" w:hAnsi="Calibri Light" w:cs="Calibri Light" w:hint="eastAsia"/>
          <w:sz w:val="28"/>
          <w:szCs w:val="28"/>
        </w:rPr>
        <w:t>投标报价</w:t>
      </w:r>
      <w:r w:rsidRPr="007D2DC5">
        <w:rPr>
          <w:rFonts w:ascii="Calibri Light" w:eastAsia="华文仿宋" w:hAnsi="Calibri Light" w:cs="Calibri Light" w:hint="eastAsia"/>
          <w:sz w:val="28"/>
          <w:szCs w:val="28"/>
        </w:rPr>
        <w:t>（大写）”栏未按银行大写金额样式进行填写，样式参考：壹、贰、叁、肆、伍、陆、柒、捌、玖、拾、佰、仟、万、亿、元（圆）、角、分、零、整（正）等。</w:t>
      </w:r>
    </w:p>
    <w:p w:rsidR="007D2DC5" w:rsidRPr="007D2DC5" w:rsidRDefault="007D2DC5" w:rsidP="009E0B3E">
      <w:pPr>
        <w:widowControl/>
        <w:wordWrap w:val="0"/>
        <w:spacing w:line="400" w:lineRule="exact"/>
        <w:ind w:firstLineChars="200" w:firstLine="560"/>
        <w:rPr>
          <w:rFonts w:ascii="Calibri Light" w:eastAsia="华文仿宋" w:hAnsi="Calibri Light" w:cs="Calibri Light"/>
          <w:sz w:val="28"/>
          <w:szCs w:val="28"/>
        </w:rPr>
      </w:pPr>
      <w:r w:rsidRPr="007D2DC5">
        <w:rPr>
          <w:rFonts w:ascii="Calibri Light" w:eastAsia="华文仿宋" w:hAnsi="Calibri Light" w:cs="Calibri Light" w:hint="eastAsia"/>
          <w:sz w:val="28"/>
          <w:szCs w:val="28"/>
        </w:rPr>
        <w:t>3</w:t>
      </w:r>
      <w:r w:rsidRPr="007D2DC5">
        <w:rPr>
          <w:rFonts w:ascii="Calibri Light" w:eastAsia="华文仿宋" w:hAnsi="Calibri Light" w:cs="Calibri Light" w:hint="eastAsia"/>
          <w:sz w:val="28"/>
          <w:szCs w:val="28"/>
        </w:rPr>
        <w:t>．本表</w:t>
      </w:r>
      <w:r w:rsidRPr="007D2DC5">
        <w:rPr>
          <w:rFonts w:ascii="Calibri Light" w:eastAsia="华文仿宋" w:hAnsi="Calibri Light" w:cs="Calibri Light" w:hint="eastAsia"/>
          <w:sz w:val="28"/>
          <w:szCs w:val="28"/>
        </w:rPr>
        <w:t>A</w:t>
      </w:r>
      <w:r w:rsidRPr="007D2DC5">
        <w:rPr>
          <w:rFonts w:ascii="Calibri Light" w:eastAsia="华文仿宋" w:hAnsi="Calibri Light" w:cs="Calibri Light" w:hint="eastAsia"/>
          <w:sz w:val="28"/>
          <w:szCs w:val="28"/>
        </w:rPr>
        <w:t>栏“</w:t>
      </w:r>
      <w:r w:rsidR="00987CC1">
        <w:rPr>
          <w:rFonts w:ascii="Calibri Light" w:eastAsia="华文仿宋" w:hAnsi="Calibri Light" w:cs="Calibri Light" w:hint="eastAsia"/>
          <w:sz w:val="28"/>
          <w:szCs w:val="28"/>
        </w:rPr>
        <w:t>投标报价</w:t>
      </w:r>
      <w:r w:rsidRPr="007D2DC5">
        <w:rPr>
          <w:rFonts w:ascii="Calibri Light" w:eastAsia="华文仿宋" w:hAnsi="Calibri Light" w:cs="Calibri Light" w:hint="eastAsia"/>
          <w:sz w:val="28"/>
          <w:szCs w:val="28"/>
        </w:rPr>
        <w:t>”值与“</w:t>
      </w:r>
      <w:r w:rsidR="00987CC1">
        <w:rPr>
          <w:rFonts w:ascii="Calibri Light" w:eastAsia="华文仿宋" w:hAnsi="Calibri Light" w:cs="Calibri Light" w:hint="eastAsia"/>
          <w:sz w:val="28"/>
          <w:szCs w:val="28"/>
        </w:rPr>
        <w:t>投标报价</w:t>
      </w:r>
      <w:r w:rsidRPr="007D2DC5">
        <w:rPr>
          <w:rFonts w:ascii="Calibri Light" w:eastAsia="华文仿宋" w:hAnsi="Calibri Light" w:cs="Calibri Light" w:hint="eastAsia"/>
          <w:sz w:val="28"/>
          <w:szCs w:val="28"/>
        </w:rPr>
        <w:t>（大写）”值、分项报价表中的“合计”值不一致的，按无效投标处理。</w:t>
      </w:r>
    </w:p>
    <w:p w:rsidR="00214FD6" w:rsidRDefault="00214FD6">
      <w:pPr>
        <w:widowControl/>
        <w:jc w:val="left"/>
        <w:rPr>
          <w:rFonts w:ascii="Calibri Light" w:eastAsia="华文仿宋" w:hAnsi="Calibri Light" w:cs="Times New Roman"/>
          <w:sz w:val="28"/>
          <w:szCs w:val="28"/>
        </w:rPr>
        <w:sectPr w:rsidR="00214FD6" w:rsidSect="00B3209A">
          <w:footerReference w:type="even" r:id="rId31"/>
          <w:footerReference w:type="default" r:id="rId32"/>
          <w:footerReference w:type="first" r:id="rId33"/>
          <w:pgSz w:w="11906" w:h="16838"/>
          <w:pgMar w:top="1418" w:right="1418" w:bottom="1418" w:left="1418" w:header="851" w:footer="992" w:gutter="0"/>
          <w:pgNumType w:chapStyle="1"/>
          <w:cols w:space="425"/>
          <w:docGrid w:type="lines" w:linePitch="381"/>
        </w:sectPr>
      </w:pPr>
    </w:p>
    <w:p w:rsidR="00BE7A19" w:rsidRPr="008C64A4" w:rsidRDefault="008302D0" w:rsidP="008C64A4">
      <w:pPr>
        <w:pStyle w:val="Z"/>
      </w:pPr>
      <w:r>
        <w:rPr>
          <w:rFonts w:hint="eastAsia"/>
        </w:rPr>
        <w:lastRenderedPageBreak/>
        <w:t>分项报价</w:t>
      </w:r>
      <w:r w:rsidR="00DD0025">
        <w:t>表</w:t>
      </w:r>
    </w:p>
    <w:tbl>
      <w:tblPr>
        <w:tblW w:w="101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tblPr>
      <w:tblGrid>
        <w:gridCol w:w="705"/>
        <w:gridCol w:w="1558"/>
        <w:gridCol w:w="1418"/>
        <w:gridCol w:w="1549"/>
        <w:gridCol w:w="2268"/>
        <w:gridCol w:w="851"/>
        <w:gridCol w:w="850"/>
        <w:gridCol w:w="992"/>
      </w:tblGrid>
      <w:tr w:rsidR="009E0B3E" w:rsidRPr="00A10CDE" w:rsidTr="009E0B3E">
        <w:trPr>
          <w:trHeight w:val="515"/>
          <w:jc w:val="center"/>
        </w:trPr>
        <w:tc>
          <w:tcPr>
            <w:tcW w:w="705" w:type="dxa"/>
            <w:shd w:val="clear" w:color="auto" w:fill="F2F2F2" w:themeFill="background1" w:themeFillShade="F2"/>
            <w:noWrap/>
            <w:tcMar>
              <w:top w:w="20" w:type="dxa"/>
              <w:left w:w="20" w:type="dxa"/>
              <w:bottom w:w="0" w:type="dxa"/>
              <w:right w:w="20" w:type="dxa"/>
            </w:tcMar>
            <w:vAlign w:val="center"/>
          </w:tcPr>
          <w:p w:rsidR="009E0B3E" w:rsidRPr="00A10CDE" w:rsidRDefault="009E0B3E" w:rsidP="005751DB">
            <w:pPr>
              <w:spacing w:line="320" w:lineRule="exact"/>
              <w:jc w:val="center"/>
              <w:rPr>
                <w:rFonts w:ascii="Calibri Light" w:eastAsia="华文仿宋" w:hAnsi="Calibri Light" w:cs="Calibri Light"/>
                <w:b/>
              </w:rPr>
            </w:pPr>
            <w:r w:rsidRPr="00A10CDE">
              <w:rPr>
                <w:rFonts w:ascii="Calibri Light" w:eastAsia="华文仿宋" w:hAnsi="Calibri Light" w:cs="Calibri Light"/>
                <w:b/>
              </w:rPr>
              <w:t>序号</w:t>
            </w:r>
          </w:p>
        </w:tc>
        <w:tc>
          <w:tcPr>
            <w:tcW w:w="1558" w:type="dxa"/>
            <w:shd w:val="clear" w:color="auto" w:fill="F2F2F2" w:themeFill="background1" w:themeFillShade="F2"/>
            <w:noWrap/>
            <w:tcMar>
              <w:top w:w="20" w:type="dxa"/>
              <w:left w:w="20" w:type="dxa"/>
              <w:bottom w:w="0" w:type="dxa"/>
              <w:right w:w="20" w:type="dxa"/>
            </w:tcMar>
            <w:vAlign w:val="center"/>
          </w:tcPr>
          <w:p w:rsidR="009E0B3E" w:rsidRPr="00A10CDE" w:rsidRDefault="0045029D" w:rsidP="005751DB">
            <w:pPr>
              <w:spacing w:line="320" w:lineRule="exact"/>
              <w:jc w:val="center"/>
              <w:rPr>
                <w:rFonts w:ascii="Calibri Light" w:eastAsia="华文仿宋" w:hAnsi="Calibri Light" w:cs="Calibri Light"/>
                <w:b/>
              </w:rPr>
            </w:pPr>
            <w:r>
              <w:rPr>
                <w:rFonts w:ascii="Calibri Light" w:eastAsia="华文仿宋" w:hAnsi="Calibri Light" w:cs="Calibri Light" w:hint="eastAsia"/>
                <w:b/>
              </w:rPr>
              <w:t>标的</w:t>
            </w:r>
            <w:r w:rsidR="009E0B3E">
              <w:rPr>
                <w:rFonts w:ascii="Calibri Light" w:eastAsia="华文仿宋" w:hAnsi="Calibri Light" w:cs="Calibri Light"/>
                <w:b/>
              </w:rPr>
              <w:t>名</w:t>
            </w:r>
            <w:r>
              <w:rPr>
                <w:rFonts w:ascii="Calibri Light" w:eastAsia="华文仿宋" w:hAnsi="Calibri Light" w:cs="Calibri Light" w:hint="eastAsia"/>
                <w:b/>
              </w:rPr>
              <w:t>称</w:t>
            </w:r>
          </w:p>
        </w:tc>
        <w:tc>
          <w:tcPr>
            <w:tcW w:w="1418" w:type="dxa"/>
            <w:shd w:val="clear" w:color="auto" w:fill="F2F2F2" w:themeFill="background1" w:themeFillShade="F2"/>
            <w:noWrap/>
            <w:tcMar>
              <w:top w:w="20" w:type="dxa"/>
              <w:left w:w="20" w:type="dxa"/>
              <w:bottom w:w="0" w:type="dxa"/>
              <w:right w:w="20" w:type="dxa"/>
            </w:tcMar>
            <w:vAlign w:val="center"/>
          </w:tcPr>
          <w:p w:rsidR="009E0B3E" w:rsidRPr="00A10CDE" w:rsidRDefault="009E0B3E" w:rsidP="005751DB">
            <w:pPr>
              <w:spacing w:line="320" w:lineRule="exact"/>
              <w:jc w:val="center"/>
              <w:rPr>
                <w:rFonts w:ascii="Calibri Light" w:eastAsia="华文仿宋" w:hAnsi="Calibri Light" w:cs="Calibri Light"/>
                <w:b/>
              </w:rPr>
            </w:pPr>
            <w:r w:rsidRPr="00A10CDE">
              <w:rPr>
                <w:rFonts w:ascii="Calibri Light" w:eastAsia="华文仿宋" w:hAnsi="Calibri Light" w:cs="Calibri Light"/>
                <w:b/>
              </w:rPr>
              <w:t>品牌</w:t>
            </w:r>
            <w:r>
              <w:rPr>
                <w:rFonts w:ascii="Calibri Light" w:eastAsia="华文仿宋" w:hAnsi="Calibri Light" w:cs="Calibri Light"/>
                <w:b/>
              </w:rPr>
              <w:t>和型号</w:t>
            </w:r>
          </w:p>
        </w:tc>
        <w:tc>
          <w:tcPr>
            <w:tcW w:w="1549" w:type="dxa"/>
            <w:shd w:val="clear" w:color="auto" w:fill="F2F2F2" w:themeFill="background1" w:themeFillShade="F2"/>
            <w:tcMar>
              <w:top w:w="20" w:type="dxa"/>
              <w:left w:w="20" w:type="dxa"/>
              <w:bottom w:w="0" w:type="dxa"/>
              <w:right w:w="20" w:type="dxa"/>
            </w:tcMar>
            <w:vAlign w:val="center"/>
          </w:tcPr>
          <w:p w:rsidR="009E0B3E" w:rsidRPr="00A10CDE" w:rsidRDefault="009E0B3E" w:rsidP="005751DB">
            <w:pPr>
              <w:spacing w:line="320" w:lineRule="exact"/>
              <w:jc w:val="center"/>
              <w:rPr>
                <w:rFonts w:ascii="Calibri Light" w:eastAsia="华文仿宋" w:hAnsi="Calibri Light" w:cs="Calibri Light"/>
                <w:b/>
              </w:rPr>
            </w:pPr>
            <w:r>
              <w:rPr>
                <w:rFonts w:ascii="Calibri Light" w:eastAsia="华文仿宋" w:hAnsi="Calibri Light" w:cs="Calibri Light"/>
                <w:b/>
              </w:rPr>
              <w:t>制造商</w:t>
            </w:r>
          </w:p>
        </w:tc>
        <w:tc>
          <w:tcPr>
            <w:tcW w:w="2268" w:type="dxa"/>
            <w:shd w:val="clear" w:color="auto" w:fill="F2F2F2" w:themeFill="background1" w:themeFillShade="F2"/>
            <w:noWrap/>
            <w:tcMar>
              <w:top w:w="20" w:type="dxa"/>
              <w:left w:w="20" w:type="dxa"/>
              <w:bottom w:w="0" w:type="dxa"/>
              <w:right w:w="20" w:type="dxa"/>
            </w:tcMar>
            <w:vAlign w:val="center"/>
          </w:tcPr>
          <w:p w:rsidR="009E0B3E" w:rsidRPr="00A10CDE" w:rsidRDefault="009E0B3E" w:rsidP="005751DB">
            <w:pPr>
              <w:spacing w:line="320" w:lineRule="exact"/>
              <w:jc w:val="center"/>
              <w:rPr>
                <w:rFonts w:ascii="Calibri Light" w:eastAsia="华文仿宋" w:hAnsi="Calibri Light" w:cs="Calibri Light"/>
                <w:b/>
              </w:rPr>
            </w:pPr>
            <w:r w:rsidRPr="00A10CDE">
              <w:rPr>
                <w:rFonts w:ascii="Calibri Light" w:eastAsia="华文仿宋" w:hAnsi="Calibri Light" w:cs="Calibri Light"/>
                <w:b/>
              </w:rPr>
              <w:t>规格</w:t>
            </w:r>
          </w:p>
        </w:tc>
        <w:tc>
          <w:tcPr>
            <w:tcW w:w="851" w:type="dxa"/>
            <w:shd w:val="clear" w:color="auto" w:fill="F2F2F2" w:themeFill="background1" w:themeFillShade="F2"/>
            <w:noWrap/>
            <w:tcMar>
              <w:top w:w="20" w:type="dxa"/>
              <w:left w:w="20" w:type="dxa"/>
              <w:bottom w:w="0" w:type="dxa"/>
              <w:right w:w="20" w:type="dxa"/>
            </w:tcMar>
            <w:vAlign w:val="center"/>
          </w:tcPr>
          <w:p w:rsidR="009E0B3E" w:rsidRPr="00A10CDE" w:rsidRDefault="009E0B3E" w:rsidP="005751DB">
            <w:pPr>
              <w:spacing w:line="320" w:lineRule="exact"/>
              <w:jc w:val="center"/>
              <w:rPr>
                <w:rFonts w:ascii="Calibri Light" w:eastAsia="华文仿宋" w:hAnsi="Calibri Light" w:cs="Calibri Light"/>
                <w:b/>
              </w:rPr>
            </w:pPr>
            <w:r w:rsidRPr="00A10CDE">
              <w:rPr>
                <w:rFonts w:ascii="Calibri Light" w:eastAsia="华文仿宋" w:hAnsi="Calibri Light" w:cs="Calibri Light"/>
                <w:b/>
              </w:rPr>
              <w:t>数量</w:t>
            </w:r>
          </w:p>
        </w:tc>
        <w:tc>
          <w:tcPr>
            <w:tcW w:w="850" w:type="dxa"/>
            <w:shd w:val="clear" w:color="auto" w:fill="F2F2F2" w:themeFill="background1" w:themeFillShade="F2"/>
            <w:vAlign w:val="center"/>
          </w:tcPr>
          <w:p w:rsidR="009E0B3E" w:rsidRPr="00A10CDE" w:rsidRDefault="009E0B3E" w:rsidP="005751DB">
            <w:pPr>
              <w:spacing w:line="320" w:lineRule="exact"/>
              <w:jc w:val="center"/>
              <w:rPr>
                <w:rFonts w:ascii="Calibri Light" w:eastAsia="华文仿宋" w:hAnsi="Calibri Light" w:cs="Calibri Light"/>
                <w:b/>
              </w:rPr>
            </w:pPr>
            <w:r w:rsidRPr="00A10CDE">
              <w:rPr>
                <w:rFonts w:ascii="Calibri Light" w:eastAsia="华文仿宋" w:hAnsi="Calibri Light" w:cs="Calibri Light"/>
                <w:b/>
              </w:rPr>
              <w:t>单价</w:t>
            </w:r>
          </w:p>
        </w:tc>
        <w:tc>
          <w:tcPr>
            <w:tcW w:w="992" w:type="dxa"/>
            <w:shd w:val="clear" w:color="auto" w:fill="F2F2F2" w:themeFill="background1" w:themeFillShade="F2"/>
            <w:vAlign w:val="center"/>
          </w:tcPr>
          <w:p w:rsidR="009E0B3E" w:rsidRPr="00A10CDE" w:rsidRDefault="009E0B3E" w:rsidP="005751DB">
            <w:pPr>
              <w:spacing w:line="320" w:lineRule="exact"/>
              <w:jc w:val="center"/>
              <w:rPr>
                <w:rFonts w:ascii="Calibri Light" w:eastAsia="华文仿宋" w:hAnsi="Calibri Light" w:cs="Calibri Light"/>
                <w:b/>
              </w:rPr>
            </w:pPr>
            <w:r w:rsidRPr="00A10CDE">
              <w:rPr>
                <w:rFonts w:ascii="Calibri Light" w:eastAsia="华文仿宋" w:hAnsi="Calibri Light" w:cs="Calibri Light"/>
                <w:b/>
              </w:rPr>
              <w:t>总价</w:t>
            </w:r>
          </w:p>
        </w:tc>
      </w:tr>
      <w:tr w:rsidR="009E0B3E" w:rsidRPr="00A10CDE" w:rsidTr="009E0B3E">
        <w:trPr>
          <w:trHeight w:val="567"/>
          <w:jc w:val="center"/>
        </w:trPr>
        <w:tc>
          <w:tcPr>
            <w:tcW w:w="705"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bCs/>
              </w:rPr>
            </w:pPr>
            <w:r>
              <w:rPr>
                <w:rFonts w:asciiTheme="majorHAnsi" w:eastAsia="华文仿宋" w:hAnsiTheme="majorHAnsi" w:cs="Calibri Light" w:hint="eastAsia"/>
                <w:bCs/>
              </w:rPr>
              <w:t>1</w:t>
            </w:r>
          </w:p>
        </w:tc>
        <w:tc>
          <w:tcPr>
            <w:tcW w:w="1558" w:type="dxa"/>
            <w:shd w:val="clear" w:color="auto" w:fill="auto"/>
            <w:noWrap/>
            <w:tcMar>
              <w:top w:w="20" w:type="dxa"/>
              <w:left w:w="20" w:type="dxa"/>
              <w:bottom w:w="0" w:type="dxa"/>
              <w:right w:w="20" w:type="dxa"/>
            </w:tcMar>
            <w:vAlign w:val="center"/>
          </w:tcPr>
          <w:p w:rsidR="009E0B3E" w:rsidRPr="00BE7A19" w:rsidRDefault="009E0B3E" w:rsidP="005751DB">
            <w:pPr>
              <w:spacing w:line="320" w:lineRule="exact"/>
              <w:jc w:val="center"/>
              <w:rPr>
                <w:rFonts w:asciiTheme="majorHAnsi" w:eastAsia="华文仿宋" w:hAnsiTheme="majorHAnsi"/>
                <w:szCs w:val="21"/>
              </w:rPr>
            </w:pPr>
          </w:p>
        </w:tc>
        <w:tc>
          <w:tcPr>
            <w:tcW w:w="141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1549" w:type="dxa"/>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226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1"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0" w:type="dxa"/>
          </w:tcPr>
          <w:p w:rsidR="009E0B3E" w:rsidRPr="00A10CDE" w:rsidRDefault="009E0B3E" w:rsidP="005751DB">
            <w:pPr>
              <w:spacing w:line="440" w:lineRule="exact"/>
              <w:jc w:val="center"/>
              <w:rPr>
                <w:rFonts w:ascii="Calibri Light" w:eastAsia="华文仿宋" w:hAnsi="Calibri Light" w:cs="Calibri Light"/>
                <w:bCs/>
              </w:rPr>
            </w:pPr>
          </w:p>
        </w:tc>
        <w:tc>
          <w:tcPr>
            <w:tcW w:w="992" w:type="dxa"/>
          </w:tcPr>
          <w:p w:rsidR="009E0B3E" w:rsidRPr="00A10CDE" w:rsidRDefault="009E0B3E" w:rsidP="005751DB">
            <w:pPr>
              <w:spacing w:line="440" w:lineRule="exact"/>
              <w:jc w:val="center"/>
              <w:rPr>
                <w:rFonts w:ascii="Calibri Light" w:eastAsia="华文仿宋" w:hAnsi="Calibri Light" w:cs="Calibri Light"/>
                <w:bCs/>
              </w:rPr>
            </w:pPr>
          </w:p>
        </w:tc>
      </w:tr>
      <w:tr w:rsidR="009E0B3E" w:rsidRPr="00A10CDE" w:rsidTr="009E0B3E">
        <w:trPr>
          <w:trHeight w:val="567"/>
          <w:jc w:val="center"/>
        </w:trPr>
        <w:tc>
          <w:tcPr>
            <w:tcW w:w="705"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bCs/>
              </w:rPr>
            </w:pPr>
            <w:r>
              <w:rPr>
                <w:rFonts w:asciiTheme="majorHAnsi" w:eastAsia="华文仿宋" w:hAnsiTheme="majorHAnsi" w:cs="Calibri Light" w:hint="eastAsia"/>
                <w:bCs/>
              </w:rPr>
              <w:t>2</w:t>
            </w:r>
          </w:p>
        </w:tc>
        <w:tc>
          <w:tcPr>
            <w:tcW w:w="1558"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rPr>
            </w:pPr>
          </w:p>
        </w:tc>
        <w:tc>
          <w:tcPr>
            <w:tcW w:w="141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1549" w:type="dxa"/>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226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1"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0" w:type="dxa"/>
          </w:tcPr>
          <w:p w:rsidR="009E0B3E" w:rsidRPr="00A10CDE" w:rsidRDefault="009E0B3E" w:rsidP="005751DB">
            <w:pPr>
              <w:spacing w:line="440" w:lineRule="exact"/>
              <w:jc w:val="center"/>
              <w:rPr>
                <w:rFonts w:ascii="Calibri Light" w:eastAsia="华文仿宋" w:hAnsi="Calibri Light" w:cs="Calibri Light"/>
                <w:bCs/>
              </w:rPr>
            </w:pPr>
          </w:p>
        </w:tc>
        <w:tc>
          <w:tcPr>
            <w:tcW w:w="992" w:type="dxa"/>
          </w:tcPr>
          <w:p w:rsidR="009E0B3E" w:rsidRPr="00A10CDE" w:rsidRDefault="009E0B3E" w:rsidP="005751DB">
            <w:pPr>
              <w:spacing w:line="440" w:lineRule="exact"/>
              <w:jc w:val="center"/>
              <w:rPr>
                <w:rFonts w:ascii="Calibri Light" w:eastAsia="华文仿宋" w:hAnsi="Calibri Light" w:cs="Calibri Light"/>
                <w:bCs/>
              </w:rPr>
            </w:pPr>
          </w:p>
        </w:tc>
      </w:tr>
      <w:tr w:rsidR="009E0B3E" w:rsidRPr="00A10CDE" w:rsidTr="009E0B3E">
        <w:trPr>
          <w:trHeight w:val="567"/>
          <w:jc w:val="center"/>
        </w:trPr>
        <w:tc>
          <w:tcPr>
            <w:tcW w:w="705"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bCs/>
              </w:rPr>
            </w:pPr>
            <w:r>
              <w:rPr>
                <w:rFonts w:asciiTheme="majorHAnsi" w:eastAsia="华文仿宋" w:hAnsiTheme="majorHAnsi" w:cs="Calibri Light" w:hint="eastAsia"/>
                <w:bCs/>
              </w:rPr>
              <w:t>3</w:t>
            </w:r>
          </w:p>
        </w:tc>
        <w:tc>
          <w:tcPr>
            <w:tcW w:w="1558"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rPr>
            </w:pPr>
          </w:p>
        </w:tc>
        <w:tc>
          <w:tcPr>
            <w:tcW w:w="141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1549" w:type="dxa"/>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226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1"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0" w:type="dxa"/>
          </w:tcPr>
          <w:p w:rsidR="009E0B3E" w:rsidRPr="00A10CDE" w:rsidRDefault="009E0B3E" w:rsidP="005751DB">
            <w:pPr>
              <w:spacing w:line="440" w:lineRule="exact"/>
              <w:jc w:val="center"/>
              <w:rPr>
                <w:rFonts w:ascii="Calibri Light" w:eastAsia="华文仿宋" w:hAnsi="Calibri Light" w:cs="Calibri Light"/>
                <w:bCs/>
              </w:rPr>
            </w:pPr>
          </w:p>
        </w:tc>
        <w:tc>
          <w:tcPr>
            <w:tcW w:w="992" w:type="dxa"/>
          </w:tcPr>
          <w:p w:rsidR="009E0B3E" w:rsidRPr="00A10CDE" w:rsidRDefault="009E0B3E" w:rsidP="005751DB">
            <w:pPr>
              <w:spacing w:line="440" w:lineRule="exact"/>
              <w:jc w:val="center"/>
              <w:rPr>
                <w:rFonts w:ascii="Calibri Light" w:eastAsia="华文仿宋" w:hAnsi="Calibri Light" w:cs="Calibri Light"/>
                <w:bCs/>
              </w:rPr>
            </w:pPr>
          </w:p>
        </w:tc>
      </w:tr>
      <w:tr w:rsidR="009E0B3E" w:rsidRPr="00A10CDE" w:rsidTr="009E0B3E">
        <w:trPr>
          <w:trHeight w:val="567"/>
          <w:jc w:val="center"/>
        </w:trPr>
        <w:tc>
          <w:tcPr>
            <w:tcW w:w="705"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bCs/>
              </w:rPr>
            </w:pPr>
            <w:r w:rsidRPr="008302D0">
              <w:rPr>
                <w:rFonts w:asciiTheme="majorHAnsi" w:eastAsia="华文仿宋" w:hAnsiTheme="majorHAnsi" w:cs="Calibri Light"/>
                <w:bCs/>
              </w:rPr>
              <w:t>…</w:t>
            </w:r>
          </w:p>
        </w:tc>
        <w:tc>
          <w:tcPr>
            <w:tcW w:w="1558" w:type="dxa"/>
            <w:shd w:val="clear" w:color="auto" w:fill="auto"/>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rPr>
            </w:pPr>
          </w:p>
        </w:tc>
        <w:tc>
          <w:tcPr>
            <w:tcW w:w="141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1549" w:type="dxa"/>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226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1"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0" w:type="dxa"/>
          </w:tcPr>
          <w:p w:rsidR="009E0B3E" w:rsidRPr="00A10CDE" w:rsidRDefault="009E0B3E" w:rsidP="005751DB">
            <w:pPr>
              <w:spacing w:line="440" w:lineRule="exact"/>
              <w:jc w:val="center"/>
              <w:rPr>
                <w:rFonts w:ascii="Calibri Light" w:eastAsia="华文仿宋" w:hAnsi="Calibri Light" w:cs="Calibri Light"/>
                <w:bCs/>
              </w:rPr>
            </w:pPr>
          </w:p>
        </w:tc>
        <w:tc>
          <w:tcPr>
            <w:tcW w:w="992" w:type="dxa"/>
          </w:tcPr>
          <w:p w:rsidR="009E0B3E" w:rsidRPr="00A10CDE" w:rsidRDefault="009E0B3E" w:rsidP="005751DB">
            <w:pPr>
              <w:spacing w:line="440" w:lineRule="exact"/>
              <w:jc w:val="center"/>
              <w:rPr>
                <w:rFonts w:ascii="Calibri Light" w:eastAsia="华文仿宋" w:hAnsi="Calibri Light" w:cs="Calibri Light"/>
                <w:bCs/>
              </w:rPr>
            </w:pPr>
          </w:p>
        </w:tc>
      </w:tr>
      <w:tr w:rsidR="009E0B3E" w:rsidRPr="00A10CDE" w:rsidTr="009E0B3E">
        <w:trPr>
          <w:trHeight w:val="567"/>
          <w:jc w:val="center"/>
        </w:trPr>
        <w:tc>
          <w:tcPr>
            <w:tcW w:w="705" w:type="dxa"/>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bCs/>
              </w:rPr>
            </w:pPr>
          </w:p>
        </w:tc>
        <w:tc>
          <w:tcPr>
            <w:tcW w:w="1558" w:type="dxa"/>
            <w:noWrap/>
            <w:tcMar>
              <w:top w:w="20" w:type="dxa"/>
              <w:left w:w="20" w:type="dxa"/>
              <w:bottom w:w="0" w:type="dxa"/>
              <w:right w:w="20" w:type="dxa"/>
            </w:tcMar>
            <w:vAlign w:val="center"/>
          </w:tcPr>
          <w:p w:rsidR="009E0B3E" w:rsidRPr="00BE7A19" w:rsidRDefault="009E0B3E" w:rsidP="005751DB">
            <w:pPr>
              <w:spacing w:line="440" w:lineRule="exact"/>
              <w:jc w:val="center"/>
              <w:rPr>
                <w:rFonts w:asciiTheme="majorHAnsi" w:eastAsia="华文仿宋" w:hAnsiTheme="majorHAnsi" w:cs="Calibri Light"/>
              </w:rPr>
            </w:pPr>
          </w:p>
        </w:tc>
        <w:tc>
          <w:tcPr>
            <w:tcW w:w="141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1549" w:type="dxa"/>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2268"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1" w:type="dxa"/>
            <w:noWrap/>
            <w:tcMar>
              <w:top w:w="20" w:type="dxa"/>
              <w:left w:w="20" w:type="dxa"/>
              <w:bottom w:w="0" w:type="dxa"/>
              <w:right w:w="20" w:type="dxa"/>
            </w:tcMar>
            <w:vAlign w:val="center"/>
          </w:tcPr>
          <w:p w:rsidR="009E0B3E" w:rsidRPr="00A10CDE" w:rsidRDefault="009E0B3E" w:rsidP="005751DB">
            <w:pPr>
              <w:spacing w:line="440" w:lineRule="exact"/>
              <w:jc w:val="center"/>
              <w:rPr>
                <w:rFonts w:ascii="Calibri Light" w:eastAsia="华文仿宋" w:hAnsi="Calibri Light" w:cs="Calibri Light"/>
                <w:bCs/>
              </w:rPr>
            </w:pPr>
          </w:p>
        </w:tc>
        <w:tc>
          <w:tcPr>
            <w:tcW w:w="850" w:type="dxa"/>
          </w:tcPr>
          <w:p w:rsidR="009E0B3E" w:rsidRPr="00A10CDE" w:rsidRDefault="009E0B3E" w:rsidP="005751DB">
            <w:pPr>
              <w:spacing w:line="440" w:lineRule="exact"/>
              <w:jc w:val="center"/>
              <w:rPr>
                <w:rFonts w:ascii="Calibri Light" w:eastAsia="华文仿宋" w:hAnsi="Calibri Light" w:cs="Calibri Light"/>
                <w:bCs/>
              </w:rPr>
            </w:pPr>
          </w:p>
        </w:tc>
        <w:tc>
          <w:tcPr>
            <w:tcW w:w="992" w:type="dxa"/>
          </w:tcPr>
          <w:p w:rsidR="009E0B3E" w:rsidRPr="00A10CDE" w:rsidRDefault="009E0B3E" w:rsidP="005751DB">
            <w:pPr>
              <w:spacing w:line="440" w:lineRule="exact"/>
              <w:jc w:val="center"/>
              <w:rPr>
                <w:rFonts w:ascii="Calibri Light" w:eastAsia="华文仿宋" w:hAnsi="Calibri Light" w:cs="Calibri Light"/>
                <w:bCs/>
              </w:rPr>
            </w:pPr>
          </w:p>
        </w:tc>
      </w:tr>
      <w:tr w:rsidR="009E0B3E" w:rsidRPr="00A10CDE" w:rsidTr="009E0B3E">
        <w:trPr>
          <w:trHeight w:val="567"/>
          <w:jc w:val="center"/>
        </w:trPr>
        <w:tc>
          <w:tcPr>
            <w:tcW w:w="9199" w:type="dxa"/>
            <w:gridSpan w:val="7"/>
          </w:tcPr>
          <w:p w:rsidR="009E0B3E" w:rsidRPr="00A10CDE" w:rsidRDefault="009E0B3E" w:rsidP="005751DB">
            <w:pPr>
              <w:spacing w:line="440" w:lineRule="exact"/>
              <w:jc w:val="center"/>
              <w:rPr>
                <w:rFonts w:ascii="Calibri Light" w:eastAsia="华文仿宋" w:hAnsi="Calibri Light" w:cs="Calibri Light"/>
                <w:b/>
                <w:bCs/>
              </w:rPr>
            </w:pPr>
            <w:r w:rsidRPr="00A10CDE">
              <w:rPr>
                <w:rFonts w:ascii="Calibri Light" w:eastAsia="华文仿宋" w:hAnsi="Calibri Light" w:cs="Calibri Light"/>
                <w:b/>
                <w:bCs/>
              </w:rPr>
              <w:t>合计</w:t>
            </w:r>
          </w:p>
        </w:tc>
        <w:tc>
          <w:tcPr>
            <w:tcW w:w="992" w:type="dxa"/>
          </w:tcPr>
          <w:p w:rsidR="009E0B3E" w:rsidRPr="00A10CDE" w:rsidRDefault="009E0B3E" w:rsidP="005751DB">
            <w:pPr>
              <w:spacing w:line="440" w:lineRule="exact"/>
              <w:jc w:val="center"/>
              <w:rPr>
                <w:rFonts w:ascii="Calibri Light" w:eastAsia="华文仿宋" w:hAnsi="Calibri Light" w:cs="Calibri Light"/>
                <w:b/>
                <w:bCs/>
              </w:rPr>
            </w:pPr>
          </w:p>
        </w:tc>
      </w:tr>
    </w:tbl>
    <w:p w:rsidR="00BE7A19" w:rsidRPr="00A10CDE" w:rsidRDefault="00BE7A19" w:rsidP="00BE7A19">
      <w:pPr>
        <w:widowControl/>
        <w:tabs>
          <w:tab w:val="right" w:pos="9070"/>
        </w:tabs>
        <w:spacing w:line="440" w:lineRule="exact"/>
        <w:rPr>
          <w:rFonts w:ascii="Calibri Light" w:eastAsia="华文仿宋" w:hAnsi="Calibri Light" w:cs="Calibri Light"/>
          <w:bCs/>
          <w:sz w:val="28"/>
          <w:szCs w:val="28"/>
        </w:rPr>
      </w:pPr>
      <w:r w:rsidRPr="00A10CDE">
        <w:rPr>
          <w:rFonts w:ascii="Calibri Light" w:eastAsia="华文仿宋" w:hAnsi="Calibri Light" w:cs="Calibri Light" w:hint="eastAsia"/>
          <w:bCs/>
          <w:sz w:val="28"/>
          <w:szCs w:val="28"/>
        </w:rPr>
        <w:t>供应商：（</w:t>
      </w:r>
      <w:r w:rsidRPr="00A10CDE">
        <w:rPr>
          <w:rFonts w:ascii="Calibri Light" w:eastAsia="华文仿宋" w:hAnsi="Calibri Light" w:cs="Calibri Light" w:hint="eastAsia"/>
          <w:bCs/>
          <w:color w:val="C00000"/>
          <w:sz w:val="28"/>
          <w:szCs w:val="28"/>
        </w:rPr>
        <w:t>供应商全称并加盖公章</w:t>
      </w:r>
      <w:r w:rsidRPr="00A10CDE">
        <w:rPr>
          <w:rFonts w:ascii="Calibri Light" w:eastAsia="华文仿宋" w:hAnsi="Calibri Light" w:cs="Calibri Light" w:hint="eastAsia"/>
          <w:bCs/>
          <w:sz w:val="28"/>
          <w:szCs w:val="28"/>
        </w:rPr>
        <w:t>）</w:t>
      </w:r>
    </w:p>
    <w:p w:rsidR="00BE7A19" w:rsidRPr="00A10CDE" w:rsidRDefault="00BE7A19" w:rsidP="00BE7A19">
      <w:pPr>
        <w:widowControl/>
        <w:tabs>
          <w:tab w:val="right" w:pos="9070"/>
        </w:tabs>
        <w:spacing w:line="440" w:lineRule="exact"/>
        <w:rPr>
          <w:rFonts w:ascii="Calibri Light" w:eastAsia="华文仿宋" w:hAnsi="Calibri Light" w:cs="Calibri Light"/>
          <w:bCs/>
          <w:sz w:val="28"/>
          <w:szCs w:val="28"/>
        </w:rPr>
      </w:pPr>
    </w:p>
    <w:p w:rsidR="00907CD2" w:rsidRDefault="00BE7A19" w:rsidP="00907CD2">
      <w:pPr>
        <w:tabs>
          <w:tab w:val="right" w:pos="9070"/>
        </w:tabs>
        <w:spacing w:line="440" w:lineRule="exact"/>
        <w:rPr>
          <w:rFonts w:ascii="Calibri Light" w:eastAsia="华文仿宋" w:hAnsi="Calibri Light" w:cs="Calibri Light"/>
          <w:bCs/>
          <w:sz w:val="28"/>
          <w:szCs w:val="28"/>
        </w:rPr>
      </w:pPr>
      <w:r w:rsidRPr="00A10CDE">
        <w:rPr>
          <w:rFonts w:ascii="Calibri Light" w:eastAsia="华文仿宋" w:hAnsi="Calibri Light" w:cs="Calibri Light" w:hint="eastAsia"/>
          <w:sz w:val="28"/>
          <w:szCs w:val="28"/>
        </w:rPr>
        <w:t>说明</w:t>
      </w:r>
      <w:r w:rsidRPr="00A10CDE">
        <w:rPr>
          <w:rFonts w:ascii="Calibri Light" w:eastAsia="华文仿宋" w:hAnsi="Calibri Light" w:cs="Calibri Light"/>
          <w:bCs/>
          <w:sz w:val="28"/>
          <w:szCs w:val="28"/>
        </w:rPr>
        <w:t>：</w:t>
      </w:r>
      <w:r w:rsidR="00907CD2">
        <w:rPr>
          <w:rFonts w:ascii="Calibri Light" w:eastAsia="华文仿宋" w:hAnsi="Calibri Light" w:cs="Calibri Light" w:hint="eastAsia"/>
          <w:bCs/>
          <w:sz w:val="28"/>
          <w:szCs w:val="28"/>
        </w:rPr>
        <w:t>1</w:t>
      </w:r>
      <w:r w:rsidR="00907CD2">
        <w:rPr>
          <w:rFonts w:ascii="Calibri Light" w:eastAsia="华文仿宋" w:hAnsi="Calibri Light" w:cs="Calibri Light" w:hint="eastAsia"/>
          <w:bCs/>
          <w:sz w:val="28"/>
          <w:szCs w:val="28"/>
        </w:rPr>
        <w:t>．</w:t>
      </w:r>
      <w:r w:rsidR="00907CD2" w:rsidRPr="0056358D">
        <w:rPr>
          <w:rFonts w:ascii="Calibri Light" w:eastAsia="华文仿宋" w:hAnsi="Calibri Light" w:cs="Calibri Light" w:hint="eastAsia"/>
          <w:bCs/>
          <w:color w:val="C00000"/>
          <w:sz w:val="28"/>
          <w:szCs w:val="28"/>
        </w:rPr>
        <w:t>总价</w:t>
      </w:r>
      <w:r w:rsidR="00907CD2" w:rsidRPr="0056358D">
        <w:rPr>
          <w:rFonts w:ascii="Calibri Light" w:eastAsia="华文仿宋" w:hAnsi="Calibri Light" w:cs="Calibri Light" w:hint="eastAsia"/>
          <w:bCs/>
          <w:color w:val="C00000"/>
          <w:sz w:val="28"/>
          <w:szCs w:val="28"/>
        </w:rPr>
        <w:t>=</w:t>
      </w:r>
      <w:r w:rsidR="00907CD2" w:rsidRPr="0056358D">
        <w:rPr>
          <w:rFonts w:ascii="Calibri Light" w:eastAsia="华文仿宋" w:hAnsi="Calibri Light" w:cs="Calibri Light" w:hint="eastAsia"/>
          <w:bCs/>
          <w:color w:val="C00000"/>
          <w:sz w:val="28"/>
          <w:szCs w:val="28"/>
        </w:rPr>
        <w:t>单价×数量；合计</w:t>
      </w:r>
      <w:r w:rsidR="00907CD2" w:rsidRPr="0056358D">
        <w:rPr>
          <w:rFonts w:ascii="Calibri Light" w:eastAsia="华文仿宋" w:hAnsi="Calibri Light" w:cs="Calibri Light" w:hint="eastAsia"/>
          <w:bCs/>
          <w:color w:val="C00000"/>
          <w:sz w:val="28"/>
          <w:szCs w:val="28"/>
        </w:rPr>
        <w:t>=</w:t>
      </w:r>
      <w:r w:rsidR="00907CD2" w:rsidRPr="0056358D">
        <w:rPr>
          <w:rFonts w:ascii="Calibri Light" w:eastAsia="华文仿宋" w:hAnsi="Calibri Light" w:cs="Calibri Light" w:hint="eastAsia"/>
          <w:bCs/>
          <w:color w:val="C00000"/>
          <w:sz w:val="28"/>
          <w:szCs w:val="28"/>
        </w:rPr>
        <w:t>总价的算术和</w:t>
      </w:r>
      <w:r w:rsidR="00907CD2">
        <w:rPr>
          <w:rFonts w:ascii="Calibri Light" w:eastAsia="华文仿宋" w:hAnsi="Calibri Light" w:cs="Calibri Light" w:hint="eastAsia"/>
          <w:bCs/>
          <w:sz w:val="28"/>
          <w:szCs w:val="28"/>
        </w:rPr>
        <w:t>。</w:t>
      </w:r>
    </w:p>
    <w:p w:rsidR="00907CD2" w:rsidRPr="00A10CDE" w:rsidRDefault="00907CD2" w:rsidP="00907CD2">
      <w:pPr>
        <w:tabs>
          <w:tab w:val="right" w:pos="9070"/>
        </w:tabs>
        <w:spacing w:line="440" w:lineRule="exact"/>
        <w:ind w:firstLineChars="300" w:firstLine="840"/>
        <w:rPr>
          <w:rFonts w:ascii="Calibri Light" w:eastAsia="华文仿宋" w:hAnsi="Calibri Light" w:cs="Calibri Light"/>
          <w:sz w:val="28"/>
          <w:szCs w:val="28"/>
        </w:rPr>
      </w:pPr>
      <w:r>
        <w:rPr>
          <w:rFonts w:ascii="Calibri Light" w:eastAsia="华文仿宋" w:hAnsi="Calibri Light" w:cs="Calibri Light"/>
          <w:bCs/>
          <w:sz w:val="28"/>
          <w:szCs w:val="28"/>
        </w:rPr>
        <w:t>2</w:t>
      </w:r>
      <w:r>
        <w:rPr>
          <w:rFonts w:ascii="Calibri Light" w:eastAsia="华文仿宋" w:hAnsi="Calibri Light" w:cs="Calibri Light"/>
          <w:bCs/>
          <w:sz w:val="28"/>
          <w:szCs w:val="28"/>
        </w:rPr>
        <w:t>．表格</w:t>
      </w:r>
      <w:r>
        <w:rPr>
          <w:rFonts w:ascii="Calibri Light" w:eastAsia="华文仿宋" w:hAnsi="Calibri Light" w:cs="Calibri Light" w:hint="eastAsia"/>
          <w:bCs/>
          <w:sz w:val="28"/>
          <w:szCs w:val="28"/>
        </w:rPr>
        <w:t>空</w:t>
      </w:r>
      <w:r w:rsidRPr="00A10CDE">
        <w:rPr>
          <w:rFonts w:ascii="Calibri Light" w:eastAsia="华文仿宋" w:hAnsi="Calibri Light" w:cs="Calibri Light" w:hint="eastAsia"/>
          <w:sz w:val="28"/>
          <w:szCs w:val="28"/>
        </w:rPr>
        <w:t>间不足时，可自行扩展。</w:t>
      </w:r>
    </w:p>
    <w:p w:rsidR="00907CD2" w:rsidRPr="00552E36" w:rsidRDefault="00907CD2" w:rsidP="00907CD2">
      <w:pPr>
        <w:tabs>
          <w:tab w:val="right" w:pos="9070"/>
        </w:tabs>
        <w:spacing w:line="440" w:lineRule="exact"/>
        <w:ind w:firstLineChars="300" w:firstLine="84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sidRPr="00F87FF7">
        <w:rPr>
          <w:rFonts w:ascii="Calibri Light" w:eastAsia="华文仿宋" w:hAnsi="Calibri Light" w:cs="Calibri Light" w:hint="eastAsia"/>
          <w:sz w:val="28"/>
          <w:szCs w:val="28"/>
        </w:rPr>
        <w:t>表格</w:t>
      </w:r>
      <w:r w:rsidRPr="00F87FF7">
        <w:rPr>
          <w:rFonts w:ascii="Calibri Light" w:eastAsia="华文仿宋" w:hAnsi="Calibri Light" w:cs="Calibri Light"/>
          <w:sz w:val="28"/>
          <w:szCs w:val="28"/>
        </w:rPr>
        <w:t>内容应依据第三章</w:t>
      </w:r>
      <w:r w:rsidRPr="00F87FF7">
        <w:rPr>
          <w:rFonts w:ascii="Calibri Light" w:eastAsia="华文仿宋" w:hAnsi="Calibri Light" w:cs="Calibri Light"/>
          <w:sz w:val="28"/>
          <w:szCs w:val="28"/>
        </w:rPr>
        <w:t>“</w:t>
      </w:r>
      <w:r>
        <w:rPr>
          <w:rFonts w:ascii="Calibri Light" w:eastAsia="华文仿宋" w:hAnsi="Calibri Light" w:cs="Calibri Light" w:hint="eastAsia"/>
          <w:sz w:val="28"/>
          <w:szCs w:val="28"/>
        </w:rPr>
        <w:t>采购清单</w:t>
      </w:r>
      <w:r w:rsidRPr="00F87FF7">
        <w:rPr>
          <w:rFonts w:ascii="Calibri Light" w:eastAsia="华文仿宋" w:hAnsi="Calibri Light" w:cs="Calibri Light" w:hint="eastAsia"/>
          <w:sz w:val="28"/>
          <w:szCs w:val="28"/>
        </w:rPr>
        <w:t>及技术要求</w:t>
      </w:r>
      <w:r w:rsidRPr="00F87FF7">
        <w:rPr>
          <w:rFonts w:ascii="Calibri Light" w:eastAsia="华文仿宋" w:hAnsi="Calibri Light" w:cs="Calibri Light"/>
          <w:sz w:val="28"/>
          <w:szCs w:val="28"/>
        </w:rPr>
        <w:t>”</w:t>
      </w:r>
      <w:r w:rsidR="00CA5B87">
        <w:rPr>
          <w:rFonts w:ascii="Calibri Light" w:eastAsia="华文仿宋" w:hAnsi="Calibri Light" w:cs="Calibri Light" w:hint="eastAsia"/>
          <w:sz w:val="28"/>
          <w:szCs w:val="28"/>
        </w:rPr>
        <w:t>内的产品</w:t>
      </w:r>
      <w:r w:rsidRPr="00F87FF7">
        <w:rPr>
          <w:rFonts w:ascii="Calibri Light" w:eastAsia="华文仿宋" w:hAnsi="Calibri Light" w:cs="Calibri Light"/>
          <w:sz w:val="28"/>
          <w:szCs w:val="28"/>
        </w:rPr>
        <w:t>逐项填写，不得出现缺漏项。</w:t>
      </w:r>
    </w:p>
    <w:p w:rsidR="00907CD2" w:rsidRPr="00FD7487" w:rsidRDefault="00907CD2" w:rsidP="00907CD2">
      <w:pPr>
        <w:widowControl/>
        <w:tabs>
          <w:tab w:val="right" w:pos="9070"/>
        </w:tabs>
        <w:spacing w:line="440" w:lineRule="exact"/>
        <w:rPr>
          <w:rFonts w:ascii="Calibri Light" w:eastAsia="华文仿宋" w:hAnsi="Calibri Light" w:cs="Calibri Light"/>
          <w:b/>
          <w:color w:val="C00000"/>
          <w:sz w:val="28"/>
          <w:szCs w:val="28"/>
        </w:rPr>
      </w:pPr>
    </w:p>
    <w:p w:rsidR="00265FF2" w:rsidRPr="00FD7487" w:rsidRDefault="00265FF2" w:rsidP="00FD7487">
      <w:pPr>
        <w:widowControl/>
        <w:tabs>
          <w:tab w:val="right" w:pos="9070"/>
        </w:tabs>
        <w:spacing w:line="440" w:lineRule="exact"/>
        <w:ind w:firstLineChars="300" w:firstLine="841"/>
        <w:rPr>
          <w:rFonts w:ascii="Calibri Light" w:eastAsia="华文仿宋" w:hAnsi="Calibri Light" w:cs="Calibri Light"/>
          <w:b/>
          <w:color w:val="C00000"/>
          <w:sz w:val="28"/>
          <w:szCs w:val="28"/>
        </w:rPr>
      </w:pPr>
    </w:p>
    <w:p w:rsidR="005D6710" w:rsidRPr="00FD7487" w:rsidRDefault="005D6710" w:rsidP="00FD7487">
      <w:pPr>
        <w:widowControl/>
        <w:tabs>
          <w:tab w:val="right" w:pos="9070"/>
        </w:tabs>
        <w:spacing w:line="440" w:lineRule="exact"/>
        <w:ind w:firstLineChars="300" w:firstLine="841"/>
        <w:rPr>
          <w:rFonts w:ascii="Calibri Light" w:eastAsia="华文仿宋" w:hAnsi="Calibri Light" w:cs="Calibri Light"/>
          <w:b/>
          <w:color w:val="C00000"/>
          <w:sz w:val="28"/>
          <w:szCs w:val="28"/>
        </w:rPr>
        <w:sectPr w:rsidR="005D6710" w:rsidRPr="00FD7487" w:rsidSect="00B3209A">
          <w:footerReference w:type="even" r:id="rId34"/>
          <w:footerReference w:type="default" r:id="rId35"/>
          <w:pgSz w:w="11906" w:h="16838"/>
          <w:pgMar w:top="1418" w:right="1418" w:bottom="1418" w:left="1418" w:header="851" w:footer="992" w:gutter="0"/>
          <w:pgNumType w:chapStyle="1"/>
          <w:cols w:space="425"/>
          <w:docGrid w:type="lines" w:linePitch="381"/>
        </w:sectPr>
      </w:pPr>
    </w:p>
    <w:p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  资格证明文件</w:t>
      </w:r>
    </w:p>
    <w:p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应按照《投标邀请函》所列</w:t>
      </w:r>
      <w:r w:rsidR="00DD0025">
        <w:rPr>
          <w:rFonts w:ascii="Calibri Light" w:eastAsia="华文仿宋" w:hAnsi="Calibri Light" w:cs="Calibri Light"/>
          <w:sz w:val="28"/>
          <w:szCs w:val="28"/>
        </w:rPr>
        <w:t>“</w:t>
      </w: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资格要求</w:t>
      </w:r>
      <w:r w:rsidR="00DD0025">
        <w:rPr>
          <w:rFonts w:ascii="Calibri Light" w:eastAsia="华文仿宋" w:hAnsi="Calibri Light" w:cs="Calibri Light"/>
          <w:sz w:val="28"/>
          <w:szCs w:val="28"/>
        </w:rPr>
        <w:t>”</w:t>
      </w:r>
      <w:r w:rsidR="00DD0025">
        <w:rPr>
          <w:rFonts w:ascii="Calibri Light" w:eastAsia="华文仿宋" w:hAnsi="Calibri Light" w:cs="Calibri Light"/>
          <w:sz w:val="28"/>
          <w:szCs w:val="28"/>
        </w:rPr>
        <w:t>提供全部资格证明文件，缺少其中任何一项，其投标文件将被视为无效文件。</w:t>
      </w: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rsidR="005D6710" w:rsidRDefault="005D6710">
      <w:pPr>
        <w:widowControl/>
        <w:spacing w:line="400" w:lineRule="exact"/>
        <w:rPr>
          <w:rFonts w:ascii="Calibri Light" w:eastAsia="华文仿宋" w:hAnsi="Calibri Light" w:cs="Calibri Light"/>
          <w:sz w:val="28"/>
          <w:szCs w:val="28"/>
        </w:rPr>
      </w:pP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rsidR="005D6710" w:rsidRPr="00A06F17" w:rsidRDefault="00A06F17">
      <w:pPr>
        <w:widowControl/>
        <w:spacing w:line="400" w:lineRule="exact"/>
        <w:ind w:firstLineChars="200" w:firstLine="560"/>
        <w:rPr>
          <w:rFonts w:asciiTheme="majorHAnsi" w:eastAsia="华文仿宋" w:hAnsiTheme="majorHAnsi" w:cs="Calibri Light"/>
          <w:color w:val="7030A0"/>
          <w:sz w:val="28"/>
          <w:szCs w:val="28"/>
        </w:rPr>
      </w:pPr>
      <w:r w:rsidRPr="00A06F17">
        <w:rPr>
          <w:rFonts w:asciiTheme="majorHAnsi" w:eastAsia="华文仿宋" w:hAnsiTheme="majorHAnsi" w:cstheme="minorHAnsi"/>
          <w:color w:val="7030A0"/>
          <w:sz w:val="28"/>
          <w:szCs w:val="28"/>
        </w:rPr>
        <w:t>说明：两种形式任选一种，其中采用第二种形式的须按下方给定格式（详见《中国人民银行关于取消企业银行账户许可的通知》银发〔</w:t>
      </w:r>
      <w:r w:rsidRPr="00A06F17">
        <w:rPr>
          <w:rFonts w:asciiTheme="majorHAnsi" w:eastAsia="华文仿宋" w:hAnsiTheme="majorHAnsi" w:cstheme="minorHAnsi"/>
          <w:color w:val="7030A0"/>
          <w:sz w:val="28"/>
          <w:szCs w:val="28"/>
        </w:rPr>
        <w:t>2019</w:t>
      </w:r>
      <w:r w:rsidRPr="00A06F17">
        <w:rPr>
          <w:rFonts w:asciiTheme="majorHAnsi" w:eastAsia="华文仿宋" w:hAnsiTheme="majorHAnsi" w:cstheme="minorHAnsi"/>
          <w:color w:val="7030A0"/>
          <w:sz w:val="28"/>
          <w:szCs w:val="28"/>
        </w:rPr>
        <w:t>〕</w:t>
      </w:r>
      <w:r w:rsidRPr="00A06F17">
        <w:rPr>
          <w:rFonts w:asciiTheme="majorHAnsi" w:eastAsia="华文仿宋" w:hAnsiTheme="majorHAnsi" w:cstheme="minorHAnsi"/>
          <w:color w:val="7030A0"/>
          <w:sz w:val="28"/>
          <w:szCs w:val="28"/>
        </w:rPr>
        <w:t>41</w:t>
      </w:r>
      <w:r w:rsidRPr="00A06F17">
        <w:rPr>
          <w:rFonts w:asciiTheme="majorHAnsi" w:eastAsia="华文仿宋" w:hAnsiTheme="majorHAnsi" w:cstheme="minorHAnsi"/>
          <w:color w:val="7030A0"/>
          <w:sz w:val="28"/>
          <w:szCs w:val="28"/>
        </w:rPr>
        <w:t>号附件</w:t>
      </w:r>
      <w:r w:rsidRPr="00A06F17">
        <w:rPr>
          <w:rFonts w:asciiTheme="majorHAnsi" w:eastAsia="华文仿宋" w:hAnsiTheme="majorHAnsi" w:cstheme="minorHAnsi"/>
          <w:color w:val="7030A0"/>
          <w:sz w:val="28"/>
          <w:szCs w:val="28"/>
        </w:rPr>
        <w:t>1</w:t>
      </w:r>
      <w:r w:rsidRPr="00A06F17">
        <w:rPr>
          <w:rFonts w:asciiTheme="majorHAnsi" w:eastAsia="华文仿宋" w:hAnsiTheme="majorHAnsi" w:cstheme="minorHAnsi"/>
          <w:color w:val="7030A0"/>
          <w:sz w:val="28"/>
          <w:szCs w:val="28"/>
        </w:rPr>
        <w:t>）填写基本存款账户信息。</w:t>
      </w:r>
    </w:p>
    <w:p w:rsidR="005D6710" w:rsidRDefault="00DD0025" w:rsidP="00FB31B6">
      <w:pPr>
        <w:pStyle w:val="Z"/>
      </w:pPr>
      <w:r>
        <w:rPr>
          <w:rFonts w:hint="eastAsia"/>
        </w:rPr>
        <w:t>基本存款</w:t>
      </w:r>
      <w:r>
        <w:t>账户信息</w:t>
      </w:r>
    </w:p>
    <w:p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rsidR="005D6710" w:rsidRDefault="006D053B">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DD0025">
        <w:rPr>
          <w:rFonts w:ascii="Calibri Light" w:eastAsia="华文仿宋" w:hAnsi="Calibri Light" w:cs="Calibri Light" w:hint="eastAsia"/>
          <w:sz w:val="28"/>
          <w:szCs w:val="28"/>
        </w:rPr>
        <w:t>：</w:t>
      </w:r>
      <w:r w:rsidR="00DD0025">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sz w:val="28"/>
          <w:szCs w:val="28"/>
        </w:rPr>
        <w:t>）</w:t>
      </w:r>
    </w:p>
    <w:p w:rsidR="005D6710" w:rsidRDefault="00DD0025" w:rsidP="00372DF3">
      <w:pPr>
        <w:widowControl/>
        <w:spacing w:afterLines="5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rsidR="005D6710" w:rsidRDefault="005D6710">
      <w:pPr>
        <w:widowControl/>
        <w:spacing w:line="400" w:lineRule="exact"/>
        <w:rPr>
          <w:rFonts w:ascii="Calibri Light" w:eastAsia="华文仿宋" w:hAnsi="Calibri Light" w:cs="Calibri Light"/>
          <w:sz w:val="28"/>
          <w:szCs w:val="28"/>
        </w:rPr>
      </w:pP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rsidR="005D6710" w:rsidRDefault="005D6710">
      <w:pPr>
        <w:widowControl/>
        <w:spacing w:line="400" w:lineRule="exact"/>
        <w:rPr>
          <w:rFonts w:ascii="Calibri Light" w:eastAsia="华文仿宋" w:hAnsi="Calibri Light" w:cs="Calibri Light"/>
          <w:sz w:val="28"/>
          <w:szCs w:val="28"/>
        </w:rPr>
      </w:pP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w:t>
      </w:r>
      <w:r w:rsidR="006D053B">
        <w:rPr>
          <w:rFonts w:ascii="Calibri Light" w:eastAsia="华文仿宋" w:hAnsi="Calibri Light" w:cs="Calibri Light" w:hint="eastAsia"/>
          <w:color w:val="7030A0"/>
          <w:sz w:val="28"/>
          <w:szCs w:val="28"/>
        </w:rPr>
        <w:t>供应商</w:t>
      </w:r>
      <w:r>
        <w:rPr>
          <w:rFonts w:ascii="Calibri Light" w:eastAsia="华文仿宋" w:hAnsi="Calibri Light" w:cs="Calibri Light" w:hint="eastAsia"/>
          <w:color w:val="7030A0"/>
          <w:sz w:val="28"/>
          <w:szCs w:val="28"/>
        </w:rPr>
        <w:t>可通过【信用中国（</w:t>
      </w:r>
      <w:r>
        <w:rPr>
          <w:rFonts w:ascii="Calibri Light" w:eastAsia="华文仿宋" w:hAnsi="Calibri Light" w:cs="Calibri Light" w:hint="eastAsia"/>
          <w:color w:val="7030A0"/>
          <w:sz w:val="28"/>
          <w:szCs w:val="28"/>
        </w:rPr>
        <w:t>www.creditchina.gov.cn</w:t>
      </w:r>
      <w:r>
        <w:rPr>
          <w:rFonts w:ascii="Calibri Light" w:eastAsia="华文仿宋" w:hAnsi="Calibri Light" w:cs="Calibri Light" w:hint="eastAsia"/>
          <w:color w:val="7030A0"/>
          <w:sz w:val="28"/>
          <w:szCs w:val="28"/>
        </w:rPr>
        <w:t>）】、【中国政府采购网（</w:t>
      </w:r>
      <w:r>
        <w:rPr>
          <w:rFonts w:ascii="Calibri Light" w:eastAsia="华文仿宋" w:hAnsi="Calibri Light" w:cs="Calibri Light" w:hint="eastAsia"/>
          <w:color w:val="7030A0"/>
          <w:sz w:val="28"/>
          <w:szCs w:val="28"/>
        </w:rPr>
        <w:t>www.ccgp.gov.cn</w:t>
      </w:r>
      <w:r>
        <w:rPr>
          <w:rFonts w:ascii="Calibri Light" w:eastAsia="华文仿宋" w:hAnsi="Calibri Light" w:cs="Calibri Light" w:hint="eastAsia"/>
          <w:color w:val="7030A0"/>
          <w:sz w:val="28"/>
          <w:szCs w:val="28"/>
        </w:rPr>
        <w:t>）】网站对自身信用记录进行自查，并按查询结果填写下述声明。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w:t>
      </w:r>
      <w:r w:rsidR="006D053B">
        <w:rPr>
          <w:rFonts w:ascii="Calibri Light" w:eastAsia="华文仿宋" w:hAnsi="Calibri Light" w:cs="Calibri Light" w:hint="eastAsia"/>
          <w:color w:val="7030A0"/>
          <w:sz w:val="28"/>
          <w:szCs w:val="28"/>
        </w:rPr>
        <w:t>供应商</w:t>
      </w:r>
      <w:r>
        <w:rPr>
          <w:rFonts w:ascii="Calibri Light" w:eastAsia="华文仿宋" w:hAnsi="Calibri Light" w:cs="Calibri Light" w:hint="eastAsia"/>
          <w:color w:val="7030A0"/>
          <w:sz w:val="28"/>
          <w:szCs w:val="28"/>
        </w:rPr>
        <w:t>在参加政府采购活动前三年内因违法经营被禁止在一定期限内参加政府采购活动，期限届满的，可以参加政府采购活动，但应提供期限届满的证明材料。</w:t>
      </w:r>
    </w:p>
    <w:p w:rsidR="005D6710" w:rsidRDefault="00DD0025" w:rsidP="00FB31B6">
      <w:pPr>
        <w:pStyle w:val="Z"/>
      </w:pPr>
      <w:r>
        <w:t>无重大违法记录声明</w:t>
      </w: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sidR="00E046C8">
        <w:rPr>
          <w:rFonts w:ascii="Calibri Light" w:eastAsia="华文仿宋" w:hAnsi="Calibri Light" w:cs="Calibri Light" w:hint="eastAsia"/>
          <w:color w:val="C00000"/>
          <w:sz w:val="28"/>
          <w:szCs w:val="28"/>
          <w:u w:val="single"/>
        </w:rPr>
        <w:t>周至县人民法院秦岭法庭家具采购</w:t>
      </w:r>
      <w:r>
        <w:rPr>
          <w:rFonts w:ascii="Calibri Light" w:eastAsia="华文仿宋" w:hAnsi="Calibri Light" w:cs="Calibri Light"/>
          <w:sz w:val="28"/>
          <w:szCs w:val="28"/>
        </w:rPr>
        <w:t>（项目编号：</w:t>
      </w:r>
      <w:r w:rsidR="00E046C8">
        <w:rPr>
          <w:rFonts w:ascii="Calibri Light" w:eastAsia="华文仿宋" w:hAnsi="Calibri Light" w:cs="Calibri Light"/>
          <w:sz w:val="28"/>
          <w:szCs w:val="28"/>
        </w:rPr>
        <w:t>XCZX2023-0111</w:t>
      </w:r>
      <w:r>
        <w:rPr>
          <w:rFonts w:ascii="Calibri Light" w:eastAsia="华文仿宋" w:hAnsi="Calibri Light" w:cs="Calibri Light"/>
          <w:sz w:val="28"/>
          <w:szCs w:val="28"/>
        </w:rPr>
        <w:t>）的投标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，在此郑重声明：</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rsidR="005D6710" w:rsidRDefault="00DD0025">
      <w:pPr>
        <w:widowControl/>
        <w:tabs>
          <w:tab w:val="center" w:pos="6663"/>
        </w:tabs>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ab/>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全称并加盖公章</w:t>
      </w:r>
      <w:r>
        <w:rPr>
          <w:rFonts w:ascii="Calibri Light" w:eastAsia="华文仿宋" w:hAnsi="Calibri Light" w:cs="Calibri Light"/>
          <w:color w:val="000000"/>
          <w:sz w:val="28"/>
          <w:szCs w:val="28"/>
        </w:rPr>
        <w:t>）</w:t>
      </w:r>
    </w:p>
    <w:p w:rsidR="005D6710" w:rsidRDefault="00DD0025">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六、法定代表人委托授权书</w:t>
      </w:r>
      <w:r>
        <w:rPr>
          <w:rFonts w:ascii="Calibri Light" w:eastAsia="华文仿宋" w:hAnsi="Calibri Light" w:cs="Calibri Light"/>
          <w:sz w:val="28"/>
          <w:szCs w:val="28"/>
        </w:rPr>
        <w:t>（按下方给定格式进行填写）：</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注：法定代表人亲自参加投标的，无需提供该委托授权书，但须提供法定代表人本人身份证（正反面）</w:t>
      </w:r>
      <w:r w:rsidR="00133E77">
        <w:rPr>
          <w:rFonts w:ascii="Calibri Light" w:eastAsia="华文仿宋" w:hAnsi="Calibri Light" w:cs="Calibri Light" w:hint="eastAsia"/>
          <w:color w:val="7030A0"/>
          <w:sz w:val="28"/>
          <w:szCs w:val="28"/>
        </w:rPr>
        <w:t>复印</w:t>
      </w:r>
      <w:r w:rsidR="00133E77">
        <w:rPr>
          <w:rFonts w:ascii="Calibri Light" w:eastAsia="华文仿宋" w:hAnsi="Calibri Light" w:cs="Calibri Light"/>
          <w:color w:val="7030A0"/>
          <w:sz w:val="28"/>
          <w:szCs w:val="28"/>
        </w:rPr>
        <w:t>件</w:t>
      </w:r>
      <w:r>
        <w:rPr>
          <w:rFonts w:ascii="Calibri Light" w:eastAsia="华文仿宋" w:hAnsi="Calibri Light" w:cs="Calibri Light"/>
          <w:color w:val="7030A0"/>
          <w:sz w:val="28"/>
          <w:szCs w:val="28"/>
        </w:rPr>
        <w:t>。</w:t>
      </w:r>
    </w:p>
    <w:p w:rsidR="005D6710" w:rsidRDefault="00DD0025" w:rsidP="00FB31B6">
      <w:pPr>
        <w:pStyle w:val="Z"/>
      </w:pPr>
      <w:r>
        <w:t>法定代表人委托授权书</w:t>
      </w:r>
    </w:p>
    <w:p w:rsidR="005D6710" w:rsidRDefault="00DD0025">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rsidR="005D6710" w:rsidRDefault="00DD0025" w:rsidP="00372DF3">
      <w:pPr>
        <w:widowControl/>
        <w:snapToGrid w:val="0"/>
        <w:spacing w:afterLines="5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color w:val="000000"/>
          <w:sz w:val="28"/>
          <w:szCs w:val="28"/>
          <w:u w:val="single"/>
        </w:rPr>
        <w:t>（</w:t>
      </w:r>
      <w:r>
        <w:rPr>
          <w:rFonts w:ascii="Calibri Light" w:eastAsia="华文仿宋" w:hAnsi="Calibri Light" w:cs="Calibri Light"/>
          <w:color w:val="0070C0"/>
          <w:sz w:val="28"/>
          <w:szCs w:val="28"/>
          <w:u w:val="single"/>
        </w:rPr>
        <w:t>被授权人姓名</w:t>
      </w:r>
      <w:r>
        <w:rPr>
          <w:rFonts w:ascii="Calibri Light" w:eastAsia="华文仿宋" w:hAnsi="Calibri Light" w:cs="Calibri Light"/>
          <w:color w:val="000000"/>
          <w:sz w:val="28"/>
          <w:szCs w:val="28"/>
          <w:u w:val="single"/>
        </w:rPr>
        <w:t>）</w:t>
      </w:r>
      <w:r>
        <w:rPr>
          <w:rFonts w:ascii="Calibri Light" w:eastAsia="华文仿宋" w:hAnsi="Calibri Light" w:cs="Calibri Light"/>
          <w:color w:val="000000"/>
          <w:sz w:val="28"/>
          <w:szCs w:val="28"/>
        </w:rPr>
        <w:t>为本公司的全权代表人，参加贵中心组织的</w:t>
      </w:r>
      <w:r w:rsidR="00E046C8">
        <w:rPr>
          <w:rFonts w:ascii="Calibri Light" w:eastAsia="华文仿宋" w:hAnsi="Calibri Light" w:cs="Calibri Light" w:hint="eastAsia"/>
          <w:color w:val="C00000"/>
          <w:sz w:val="28"/>
          <w:szCs w:val="28"/>
          <w:u w:val="single"/>
        </w:rPr>
        <w:t>周至县人民法院秦岭法庭家具采购</w:t>
      </w:r>
      <w:r>
        <w:rPr>
          <w:rFonts w:ascii="Calibri Light" w:eastAsia="华文仿宋" w:hAnsi="Calibri Light" w:cs="Calibri Light"/>
          <w:sz w:val="28"/>
          <w:szCs w:val="28"/>
        </w:rPr>
        <w:t>（项目编号：</w:t>
      </w:r>
      <w:r w:rsidR="00E046C8">
        <w:rPr>
          <w:rFonts w:ascii="Calibri Light" w:eastAsia="华文仿宋" w:hAnsi="Calibri Light" w:cs="Calibri Light"/>
          <w:sz w:val="28"/>
          <w:szCs w:val="28"/>
        </w:rPr>
        <w:t>XCZX2023-0111</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rsidR="005D6710" w:rsidRDefault="00DD0025">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_________________</w:t>
      </w:r>
      <w:r>
        <w:rPr>
          <w:rFonts w:ascii="Calibri Light" w:eastAsia="华文仿宋" w:hAnsi="Calibri Light" w:cs="Calibri Light"/>
          <w:color w:val="000000"/>
          <w:sz w:val="28"/>
          <w:szCs w:val="28"/>
        </w:rPr>
        <w:tab/>
      </w:r>
      <w:r>
        <w:rPr>
          <w:rFonts w:ascii="Calibri Light" w:eastAsia="华文仿宋" w:hAnsi="Calibri Light" w:cs="Calibri Light" w:hint="eastAsia"/>
          <w:color w:val="000000"/>
          <w:sz w:val="28"/>
          <w:szCs w:val="28"/>
        </w:rPr>
        <w:t>电话</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________________</w:t>
      </w:r>
    </w:p>
    <w:p w:rsidR="005D6710" w:rsidRDefault="00DD0025">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________________</w:t>
      </w:r>
    </w:p>
    <w:p w:rsidR="005D6710" w:rsidRDefault="00DD0025">
      <w:pPr>
        <w:widowControl/>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________________________________________________</w:t>
      </w:r>
    </w:p>
    <w:p w:rsidR="005D6710" w:rsidRDefault="00DD0025" w:rsidP="00372DF3">
      <w:pPr>
        <w:widowControl/>
        <w:tabs>
          <w:tab w:val="left" w:pos="5245"/>
        </w:tabs>
        <w:snapToGrid w:val="0"/>
        <w:spacing w:afterLines="5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9"/>
        <w:gridCol w:w="236"/>
        <w:gridCol w:w="4859"/>
      </w:tblGrid>
      <w:tr w:rsidR="005D6710">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5D6710" w:rsidRDefault="00DD0025">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5D6710" w:rsidRDefault="005D6710">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5D6710" w:rsidRDefault="00DD0025" w:rsidP="00133E77">
            <w:pPr>
              <w:widowControl/>
              <w:tabs>
                <w:tab w:val="left" w:pos="618"/>
              </w:tabs>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附被授权人身份证复印件</w:t>
            </w:r>
          </w:p>
        </w:tc>
      </w:tr>
      <w:tr w:rsidR="005D6710">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5D6710" w:rsidRDefault="00DD002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5D6710" w:rsidRDefault="005D6710">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5D6710" w:rsidRDefault="00DD002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rsidR="005D6710" w:rsidRDefault="006D053B" w:rsidP="00372DF3">
      <w:pPr>
        <w:widowControl/>
        <w:tabs>
          <w:tab w:val="right" w:pos="9070"/>
        </w:tabs>
        <w:spacing w:beforeLines="5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r w:rsidR="00DD0025">
        <w:rPr>
          <w:rFonts w:ascii="Calibri Light" w:eastAsia="华文仿宋" w:hAnsi="Calibri Light" w:cs="Calibri Light"/>
          <w:color w:val="000000"/>
          <w:sz w:val="28"/>
          <w:szCs w:val="28"/>
        </w:rPr>
        <w:tab/>
      </w:r>
      <w:r w:rsidR="00DD0025">
        <w:rPr>
          <w:rFonts w:ascii="Calibri Light" w:eastAsia="华文仿宋" w:hAnsi="Calibri Light" w:cs="Calibri Light"/>
          <w:color w:val="000000"/>
          <w:sz w:val="28"/>
          <w:szCs w:val="28"/>
        </w:rPr>
        <w:t>法定代表人：</w:t>
      </w:r>
      <w:r w:rsidR="00DD0025">
        <w:rPr>
          <w:rFonts w:ascii="Calibri Light" w:eastAsia="华文仿宋" w:hAnsi="Calibri Light" w:cs="Calibri Light"/>
          <w:sz w:val="28"/>
          <w:szCs w:val="28"/>
        </w:rPr>
        <w:t>（</w:t>
      </w:r>
      <w:r w:rsidR="00DD0025">
        <w:rPr>
          <w:rFonts w:ascii="Calibri Light" w:eastAsia="华文仿宋" w:hAnsi="Calibri Light" w:cs="Calibri Light"/>
          <w:color w:val="C00000"/>
          <w:sz w:val="28"/>
          <w:szCs w:val="28"/>
        </w:rPr>
        <w:t>签字或盖章</w:t>
      </w:r>
      <w:r w:rsidR="00DD0025">
        <w:rPr>
          <w:rFonts w:ascii="Calibri Light" w:eastAsia="华文仿宋" w:hAnsi="Calibri Light" w:cs="Calibri Light"/>
          <w:sz w:val="28"/>
          <w:szCs w:val="28"/>
        </w:rPr>
        <w:t>）</w:t>
      </w:r>
    </w:p>
    <w:p w:rsidR="006B459C" w:rsidRPr="0086152F" w:rsidRDefault="00DD0025" w:rsidP="00372DF3">
      <w:pPr>
        <w:widowControl/>
        <w:spacing w:afterLines="5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r>
        <w:rPr>
          <w:rFonts w:ascii="Calibri Light" w:eastAsia="华文仿宋" w:hAnsi="Calibri Light" w:cs="Calibri Light"/>
          <w:color w:val="000000"/>
          <w:sz w:val="28"/>
          <w:szCs w:val="28"/>
        </w:rPr>
        <w:br w:type="page"/>
      </w:r>
    </w:p>
    <w:p w:rsidR="00EB179F" w:rsidRPr="00F43D0D" w:rsidRDefault="00EB179F" w:rsidP="00372DF3">
      <w:pPr>
        <w:widowControl/>
        <w:spacing w:afterLines="50" w:line="440" w:lineRule="exact"/>
        <w:rPr>
          <w:rFonts w:ascii="Calibri Light" w:eastAsia="华文仿宋" w:hAnsi="Calibri Light" w:cs="Calibri Light"/>
          <w:b/>
          <w:sz w:val="28"/>
          <w:szCs w:val="28"/>
        </w:rPr>
      </w:pPr>
      <w:r w:rsidRPr="00F43D0D">
        <w:rPr>
          <w:rFonts w:ascii="Calibri Light" w:eastAsia="华文仿宋" w:hAnsi="Calibri Light" w:cs="Calibri Light" w:hint="eastAsia"/>
          <w:b/>
          <w:sz w:val="28"/>
          <w:szCs w:val="28"/>
        </w:rPr>
        <w:lastRenderedPageBreak/>
        <w:t>七</w:t>
      </w:r>
      <w:r w:rsidRPr="00F43D0D">
        <w:rPr>
          <w:rFonts w:ascii="Calibri Light" w:eastAsia="华文仿宋" w:hAnsi="Calibri Light" w:cs="Calibri Light"/>
          <w:b/>
          <w:sz w:val="28"/>
          <w:szCs w:val="28"/>
        </w:rPr>
        <w:t>、供应商性质</w:t>
      </w:r>
    </w:p>
    <w:p w:rsidR="00EB179F" w:rsidRPr="00F43D0D" w:rsidRDefault="00EB179F" w:rsidP="00EB179F">
      <w:pPr>
        <w:ind w:firstLineChars="200" w:firstLine="480"/>
        <w:rPr>
          <w:rFonts w:cstheme="minorHAnsi"/>
          <w:i/>
          <w:color w:val="7030A0"/>
          <w:sz w:val="24"/>
          <w:szCs w:val="24"/>
        </w:rPr>
      </w:pPr>
      <w:r w:rsidRPr="00F43D0D">
        <w:rPr>
          <w:rFonts w:cstheme="minorHAnsi"/>
          <w:i/>
          <w:color w:val="7030A0"/>
          <w:sz w:val="24"/>
          <w:szCs w:val="24"/>
        </w:rPr>
        <w:t>说明：</w:t>
      </w:r>
      <w:r w:rsidRPr="00F43D0D">
        <w:rPr>
          <w:rFonts w:cstheme="minorHAnsi" w:hint="eastAsia"/>
          <w:i/>
          <w:color w:val="7030A0"/>
          <w:sz w:val="24"/>
          <w:szCs w:val="24"/>
        </w:rPr>
        <w:t>供应商在填报前请认真阅读《工业和信息化部、国家统计局、国家发展和改革委员会、财政部关于印发中小企业划型标准规定的通知》（工信部联企业〔</w:t>
      </w:r>
      <w:r w:rsidRPr="00F43D0D">
        <w:rPr>
          <w:rFonts w:cstheme="minorHAnsi" w:hint="eastAsia"/>
          <w:i/>
          <w:color w:val="7030A0"/>
          <w:sz w:val="24"/>
          <w:szCs w:val="24"/>
        </w:rPr>
        <w:t>2011</w:t>
      </w:r>
      <w:r w:rsidRPr="00F43D0D">
        <w:rPr>
          <w:rFonts w:cstheme="minorHAnsi" w:hint="eastAsia"/>
          <w:i/>
          <w:color w:val="7030A0"/>
          <w:sz w:val="24"/>
          <w:szCs w:val="24"/>
        </w:rPr>
        <w:t>〕</w:t>
      </w:r>
      <w:r w:rsidRPr="00F43D0D">
        <w:rPr>
          <w:rFonts w:cstheme="minorHAnsi" w:hint="eastAsia"/>
          <w:i/>
          <w:color w:val="7030A0"/>
          <w:sz w:val="24"/>
          <w:szCs w:val="24"/>
        </w:rPr>
        <w:t>300</w:t>
      </w:r>
      <w:r w:rsidRPr="00F43D0D">
        <w:rPr>
          <w:rFonts w:cstheme="minorHAnsi" w:hint="eastAsia"/>
          <w:i/>
          <w:color w:val="7030A0"/>
          <w:sz w:val="24"/>
          <w:szCs w:val="24"/>
        </w:rPr>
        <w:t>号）和《财政部、工业和信息化部关于印发〈政府采购促进中小企业发展管理办法〉的通知》（财库〔</w:t>
      </w:r>
      <w:r w:rsidRPr="00F43D0D">
        <w:rPr>
          <w:rFonts w:cstheme="minorHAnsi" w:hint="eastAsia"/>
          <w:i/>
          <w:color w:val="7030A0"/>
          <w:sz w:val="24"/>
          <w:szCs w:val="24"/>
        </w:rPr>
        <w:t>20</w:t>
      </w:r>
      <w:r w:rsidRPr="00F43D0D">
        <w:rPr>
          <w:rFonts w:cstheme="minorHAnsi"/>
          <w:i/>
          <w:color w:val="7030A0"/>
          <w:sz w:val="24"/>
          <w:szCs w:val="24"/>
        </w:rPr>
        <w:t>20</w:t>
      </w:r>
      <w:r w:rsidRPr="00F43D0D">
        <w:rPr>
          <w:rFonts w:cstheme="minorHAnsi" w:hint="eastAsia"/>
          <w:i/>
          <w:color w:val="7030A0"/>
          <w:sz w:val="24"/>
          <w:szCs w:val="24"/>
        </w:rPr>
        <w:t>〕</w:t>
      </w:r>
      <w:r w:rsidRPr="00F43D0D">
        <w:rPr>
          <w:rFonts w:cstheme="minorHAnsi"/>
          <w:i/>
          <w:color w:val="7030A0"/>
          <w:sz w:val="24"/>
          <w:szCs w:val="24"/>
        </w:rPr>
        <w:t>46</w:t>
      </w:r>
      <w:r w:rsidRPr="00F43D0D">
        <w:rPr>
          <w:rFonts w:cstheme="minorHAnsi" w:hint="eastAsia"/>
          <w:i/>
          <w:color w:val="7030A0"/>
          <w:sz w:val="24"/>
          <w:szCs w:val="24"/>
        </w:rPr>
        <w:t>号）相关规定。</w:t>
      </w:r>
    </w:p>
    <w:p w:rsidR="00EB179F" w:rsidRPr="00F43D0D" w:rsidRDefault="00EB179F" w:rsidP="00EB179F">
      <w:pPr>
        <w:ind w:firstLineChars="200" w:firstLine="480"/>
        <w:rPr>
          <w:rFonts w:cstheme="minorHAnsi"/>
          <w:i/>
          <w:color w:val="7030A0"/>
          <w:sz w:val="24"/>
          <w:szCs w:val="24"/>
        </w:rPr>
      </w:pPr>
      <w:r w:rsidRPr="00F43D0D">
        <w:rPr>
          <w:rFonts w:cstheme="minorHAnsi" w:hint="eastAsia"/>
          <w:i/>
          <w:color w:val="7030A0"/>
          <w:sz w:val="24"/>
          <w:szCs w:val="24"/>
        </w:rPr>
        <w:t>1</w:t>
      </w:r>
      <w:r w:rsidRPr="00F43D0D">
        <w:rPr>
          <w:rFonts w:cstheme="minorHAnsi" w:hint="eastAsia"/>
          <w:i/>
          <w:color w:val="7030A0"/>
          <w:sz w:val="24"/>
          <w:szCs w:val="24"/>
        </w:rPr>
        <w:t>、供应</w:t>
      </w:r>
      <w:r w:rsidRPr="00F43D0D">
        <w:rPr>
          <w:rFonts w:cstheme="minorHAnsi"/>
          <w:i/>
          <w:color w:val="7030A0"/>
          <w:sz w:val="24"/>
          <w:szCs w:val="24"/>
        </w:rPr>
        <w:t>商</w:t>
      </w:r>
      <w:r w:rsidRPr="00F43D0D">
        <w:rPr>
          <w:rFonts w:cstheme="minorHAnsi" w:hint="eastAsia"/>
          <w:i/>
          <w:color w:val="7030A0"/>
          <w:sz w:val="24"/>
          <w:szCs w:val="24"/>
        </w:rPr>
        <w:t>为</w:t>
      </w:r>
      <w:r w:rsidRPr="00F43D0D">
        <w:rPr>
          <w:rFonts w:cstheme="minorHAnsi"/>
          <w:i/>
          <w:color w:val="7030A0"/>
          <w:sz w:val="24"/>
          <w:szCs w:val="24"/>
        </w:rPr>
        <w:t>中小企业</w:t>
      </w:r>
      <w:r w:rsidRPr="00F43D0D">
        <w:rPr>
          <w:rFonts w:cstheme="minorHAnsi" w:hint="eastAsia"/>
          <w:i/>
          <w:color w:val="7030A0"/>
          <w:sz w:val="24"/>
          <w:szCs w:val="24"/>
        </w:rPr>
        <w:t>或</w:t>
      </w:r>
      <w:r w:rsidRPr="00F43D0D">
        <w:rPr>
          <w:rFonts w:cstheme="minorHAnsi"/>
          <w:i/>
          <w:color w:val="7030A0"/>
          <w:sz w:val="24"/>
          <w:szCs w:val="24"/>
        </w:rPr>
        <w:t>残疾人福利性单位</w:t>
      </w:r>
      <w:r w:rsidRPr="00F43D0D">
        <w:rPr>
          <w:rFonts w:cstheme="minorHAnsi" w:hint="eastAsia"/>
          <w:i/>
          <w:color w:val="7030A0"/>
          <w:sz w:val="24"/>
          <w:szCs w:val="24"/>
        </w:rPr>
        <w:t>的</w:t>
      </w:r>
      <w:r w:rsidRPr="00F43D0D">
        <w:rPr>
          <w:rFonts w:cstheme="minorHAnsi"/>
          <w:i/>
          <w:color w:val="7030A0"/>
          <w:sz w:val="24"/>
          <w:szCs w:val="24"/>
        </w:rPr>
        <w:t>，应</w:t>
      </w:r>
      <w:r w:rsidRPr="00F43D0D">
        <w:rPr>
          <w:rFonts w:cstheme="minorHAnsi" w:hint="eastAsia"/>
          <w:i/>
          <w:color w:val="7030A0"/>
          <w:sz w:val="24"/>
          <w:szCs w:val="24"/>
        </w:rPr>
        <w:t>按</w:t>
      </w:r>
      <w:r w:rsidRPr="00F43D0D">
        <w:rPr>
          <w:rFonts w:cstheme="minorHAnsi"/>
          <w:i/>
          <w:color w:val="7030A0"/>
          <w:sz w:val="24"/>
          <w:szCs w:val="24"/>
        </w:rPr>
        <w:t>下文给定格式填写声明函；供应商为监狱企业</w:t>
      </w:r>
      <w:r w:rsidRPr="00F43D0D">
        <w:rPr>
          <w:rFonts w:cstheme="minorHAnsi" w:hint="eastAsia"/>
          <w:i/>
          <w:color w:val="7030A0"/>
          <w:sz w:val="24"/>
          <w:szCs w:val="24"/>
        </w:rPr>
        <w:t>的</w:t>
      </w:r>
      <w:r w:rsidRPr="00F43D0D">
        <w:rPr>
          <w:rFonts w:cstheme="minorHAnsi"/>
          <w:i/>
          <w:color w:val="7030A0"/>
          <w:sz w:val="24"/>
          <w:szCs w:val="24"/>
        </w:rPr>
        <w:t>，应当提供由省级以上监狱管理局、戒毒管理局（含新疆生产建设兵团）出具的属于监狱企业的证明</w:t>
      </w:r>
      <w:r w:rsidRPr="00F43D0D">
        <w:rPr>
          <w:rFonts w:cstheme="minorHAnsi" w:hint="eastAsia"/>
          <w:i/>
          <w:color w:val="7030A0"/>
          <w:sz w:val="24"/>
          <w:szCs w:val="24"/>
        </w:rPr>
        <w:t>函</w:t>
      </w:r>
      <w:r w:rsidRPr="00F43D0D">
        <w:rPr>
          <w:rFonts w:cstheme="minorHAnsi"/>
          <w:i/>
          <w:color w:val="7030A0"/>
          <w:sz w:val="24"/>
          <w:szCs w:val="24"/>
        </w:rPr>
        <w:t>（格式不</w:t>
      </w:r>
      <w:r w:rsidRPr="00F43D0D">
        <w:rPr>
          <w:rFonts w:cstheme="minorHAnsi" w:hint="eastAsia"/>
          <w:i/>
          <w:color w:val="7030A0"/>
          <w:sz w:val="24"/>
          <w:szCs w:val="24"/>
        </w:rPr>
        <w:t>限定</w:t>
      </w:r>
      <w:r w:rsidRPr="00F43D0D">
        <w:rPr>
          <w:rFonts w:cstheme="minorHAnsi"/>
          <w:i/>
          <w:color w:val="7030A0"/>
          <w:sz w:val="24"/>
          <w:szCs w:val="24"/>
        </w:rPr>
        <w:t>）。</w:t>
      </w:r>
    </w:p>
    <w:p w:rsidR="00EB179F" w:rsidRPr="00F43D0D" w:rsidRDefault="00EB179F" w:rsidP="00EB179F">
      <w:pPr>
        <w:ind w:firstLineChars="200" w:firstLine="480"/>
        <w:rPr>
          <w:rFonts w:cstheme="minorHAnsi"/>
          <w:i/>
          <w:color w:val="7030A0"/>
          <w:sz w:val="24"/>
          <w:szCs w:val="24"/>
        </w:rPr>
      </w:pPr>
      <w:r w:rsidRPr="00F43D0D">
        <w:rPr>
          <w:rFonts w:cstheme="minorHAnsi"/>
          <w:i/>
          <w:color w:val="7030A0"/>
          <w:sz w:val="24"/>
          <w:szCs w:val="24"/>
        </w:rPr>
        <w:t>2</w:t>
      </w:r>
      <w:r w:rsidRPr="00F43D0D">
        <w:rPr>
          <w:rFonts w:cstheme="minorHAnsi" w:hint="eastAsia"/>
          <w:i/>
          <w:color w:val="7030A0"/>
          <w:sz w:val="24"/>
          <w:szCs w:val="24"/>
        </w:rPr>
        <w:t>、未按上述要求提供声明函</w:t>
      </w:r>
      <w:r w:rsidRPr="00F43D0D">
        <w:rPr>
          <w:rFonts w:cstheme="minorHAnsi" w:hint="eastAsia"/>
          <w:i/>
          <w:color w:val="7030A0"/>
          <w:sz w:val="24"/>
          <w:szCs w:val="24"/>
        </w:rPr>
        <w:t>\</w:t>
      </w:r>
      <w:r w:rsidRPr="00F43D0D">
        <w:rPr>
          <w:rFonts w:cstheme="minorHAnsi" w:hint="eastAsia"/>
          <w:i/>
          <w:color w:val="7030A0"/>
          <w:sz w:val="24"/>
          <w:szCs w:val="24"/>
        </w:rPr>
        <w:t>证明函的，其投标文件无效。</w:t>
      </w:r>
    </w:p>
    <w:p w:rsidR="00EB179F" w:rsidRPr="00F43D0D" w:rsidRDefault="00EB179F" w:rsidP="00EB179F">
      <w:pPr>
        <w:ind w:firstLineChars="200" w:firstLine="480"/>
        <w:rPr>
          <w:rFonts w:cstheme="minorHAnsi"/>
          <w:i/>
          <w:color w:val="7030A0"/>
          <w:sz w:val="24"/>
          <w:szCs w:val="24"/>
        </w:rPr>
      </w:pPr>
      <w:r w:rsidRPr="00F43D0D">
        <w:rPr>
          <w:rFonts w:cstheme="minorHAnsi"/>
          <w:i/>
          <w:color w:val="7030A0"/>
          <w:sz w:val="24"/>
          <w:szCs w:val="24"/>
        </w:rPr>
        <w:t>3</w:t>
      </w:r>
      <w:r w:rsidRPr="00F43D0D">
        <w:rPr>
          <w:rFonts w:cstheme="minorHAnsi" w:hint="eastAsia"/>
          <w:i/>
          <w:color w:val="7030A0"/>
          <w:sz w:val="24"/>
          <w:szCs w:val="24"/>
        </w:rPr>
        <w:t>、中标</w:t>
      </w:r>
      <w:r w:rsidRPr="00F43D0D">
        <w:rPr>
          <w:rFonts w:cstheme="minorHAnsi"/>
          <w:i/>
          <w:color w:val="7030A0"/>
          <w:sz w:val="24"/>
          <w:szCs w:val="24"/>
        </w:rPr>
        <w:t>供应商的</w:t>
      </w:r>
      <w:r w:rsidRPr="00F43D0D">
        <w:rPr>
          <w:rFonts w:cstheme="minorHAnsi" w:hint="eastAsia"/>
          <w:i/>
          <w:color w:val="7030A0"/>
          <w:sz w:val="24"/>
          <w:szCs w:val="24"/>
        </w:rPr>
        <w:t>《中小企业声明函》将随中标结果公开，</w:t>
      </w:r>
      <w:r w:rsidRPr="00F43D0D">
        <w:rPr>
          <w:rFonts w:cstheme="minorHAnsi"/>
          <w:i/>
          <w:color w:val="7030A0"/>
          <w:sz w:val="24"/>
          <w:szCs w:val="24"/>
        </w:rPr>
        <w:t>接受社会监督。</w:t>
      </w:r>
    </w:p>
    <w:p w:rsidR="00907CD2" w:rsidRPr="00EB179F" w:rsidRDefault="00907CD2" w:rsidP="00907CD2"/>
    <w:p w:rsidR="004A484D" w:rsidRPr="00246746" w:rsidRDefault="004A484D" w:rsidP="004A484D">
      <w:pPr>
        <w:widowControl/>
        <w:spacing w:line="400" w:lineRule="exact"/>
        <w:jc w:val="center"/>
        <w:rPr>
          <w:rFonts w:ascii="Calibri Light" w:eastAsia="华文仿宋" w:hAnsi="Calibri Light" w:cs="Calibri Light"/>
          <w:color w:val="000000"/>
          <w:sz w:val="28"/>
          <w:szCs w:val="28"/>
        </w:rPr>
      </w:pPr>
      <w:r w:rsidRPr="00246746">
        <w:rPr>
          <w:rFonts w:ascii="Calibri Light" w:eastAsia="华文仿宋" w:hAnsi="Calibri Light" w:cs="Calibri Light"/>
          <w:b/>
          <w:color w:val="C00000"/>
          <w:sz w:val="30"/>
          <w:szCs w:val="30"/>
        </w:rPr>
        <w:t>中小企业声明函</w:t>
      </w:r>
      <w:r w:rsidRPr="0055749B">
        <w:rPr>
          <w:rFonts w:ascii="Calibri Light" w:eastAsia="华文仿宋" w:hAnsi="Calibri Light" w:cs="Calibri Light"/>
          <w:b/>
          <w:color w:val="C00000"/>
          <w:sz w:val="30"/>
          <w:szCs w:val="30"/>
        </w:rPr>
        <w:t>（格式）</w:t>
      </w:r>
      <w:r w:rsidRPr="00246746">
        <w:rPr>
          <w:rFonts w:ascii="Calibri Light" w:eastAsia="华文仿宋" w:hAnsi="Calibri Light" w:cs="Calibri Light"/>
          <w:b/>
          <w:vanish/>
          <w:color w:val="00B050"/>
          <w:sz w:val="30"/>
          <w:szCs w:val="30"/>
        </w:rPr>
        <w:t>（货物）</w:t>
      </w:r>
    </w:p>
    <w:p w:rsidR="004A484D" w:rsidRPr="00246746" w:rsidRDefault="004A484D" w:rsidP="004A484D">
      <w:pPr>
        <w:widowControl/>
        <w:spacing w:line="400" w:lineRule="exact"/>
        <w:ind w:firstLineChars="200" w:firstLine="560"/>
        <w:rPr>
          <w:rFonts w:ascii="Calibri Light" w:eastAsia="华文仿宋" w:hAnsi="Calibri Light" w:cs="Times New Roman"/>
          <w:sz w:val="28"/>
          <w:szCs w:val="28"/>
        </w:rPr>
      </w:pPr>
      <w:r w:rsidRPr="00246746">
        <w:rPr>
          <w:rFonts w:ascii="Calibri Light" w:eastAsia="华文仿宋" w:hAnsi="Calibri Light" w:cs="Times New Roman"/>
          <w:sz w:val="28"/>
          <w:szCs w:val="28"/>
        </w:rPr>
        <w:t>本公司（联合体）郑重声明，根据《政府采购促进中小企业发展管理办法》（财库〔</w:t>
      </w:r>
      <w:r w:rsidRPr="00246746">
        <w:rPr>
          <w:rFonts w:ascii="Calibri Light" w:eastAsia="华文仿宋" w:hAnsi="Calibri Light" w:cs="Times New Roman"/>
          <w:sz w:val="28"/>
          <w:szCs w:val="28"/>
        </w:rPr>
        <w:t>2020</w:t>
      </w:r>
      <w:r w:rsidRPr="00246746">
        <w:rPr>
          <w:rFonts w:ascii="Calibri Light" w:eastAsia="华文仿宋" w:hAnsi="Calibri Light" w:cs="Times New Roman"/>
          <w:sz w:val="28"/>
          <w:szCs w:val="28"/>
        </w:rPr>
        <w:t>〕</w:t>
      </w:r>
      <w:r w:rsidRPr="00246746">
        <w:rPr>
          <w:rFonts w:ascii="Calibri Light" w:eastAsia="华文仿宋" w:hAnsi="Calibri Light" w:cs="Times New Roman"/>
          <w:sz w:val="28"/>
          <w:szCs w:val="28"/>
        </w:rPr>
        <w:t>46</w:t>
      </w:r>
      <w:r w:rsidRPr="00246746">
        <w:rPr>
          <w:rFonts w:ascii="Calibri Light" w:eastAsia="华文仿宋" w:hAnsi="Calibri Light" w:cs="Times New Roman"/>
          <w:sz w:val="28"/>
          <w:szCs w:val="28"/>
        </w:rPr>
        <w:t>号）的规定，本公司（联合体）参加</w:t>
      </w:r>
      <w:r w:rsidR="00E046C8">
        <w:rPr>
          <w:rFonts w:ascii="Calibri Light" w:eastAsia="华文仿宋" w:hAnsi="Calibri Light" w:cs="Calibri Light" w:hint="eastAsia"/>
          <w:color w:val="C00000"/>
          <w:sz w:val="28"/>
          <w:szCs w:val="28"/>
          <w:u w:val="single"/>
        </w:rPr>
        <w:t>周至县人民法院秦岭法庭家具采购</w:t>
      </w:r>
      <w:r>
        <w:rPr>
          <w:rFonts w:ascii="Calibri Light" w:eastAsia="华文仿宋" w:hAnsi="Calibri Light" w:cs="Calibri Light"/>
          <w:sz w:val="28"/>
          <w:szCs w:val="28"/>
        </w:rPr>
        <w:t>（项目编号：</w:t>
      </w:r>
      <w:r w:rsidR="00E046C8">
        <w:rPr>
          <w:rFonts w:ascii="Calibri Light" w:eastAsia="华文仿宋" w:hAnsi="Calibri Light" w:cs="Calibri Light"/>
          <w:sz w:val="28"/>
          <w:szCs w:val="28"/>
        </w:rPr>
        <w:t>XCZX2023-0111</w:t>
      </w:r>
      <w:r>
        <w:rPr>
          <w:rFonts w:ascii="Calibri Light" w:eastAsia="华文仿宋" w:hAnsi="Calibri Light" w:cs="Calibri Light"/>
          <w:sz w:val="28"/>
          <w:szCs w:val="28"/>
        </w:rPr>
        <w:t>）</w:t>
      </w:r>
      <w:r w:rsidRPr="00246746">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rsidR="004A484D" w:rsidRPr="00246746" w:rsidRDefault="004A484D" w:rsidP="004A484D">
      <w:pPr>
        <w:widowControl/>
        <w:wordWrap w:val="0"/>
        <w:spacing w:line="400" w:lineRule="exact"/>
        <w:ind w:firstLineChars="200" w:firstLine="560"/>
        <w:rPr>
          <w:rFonts w:ascii="Calibri Light" w:eastAsia="华文仿宋" w:hAnsi="Calibri Light" w:cs="Times New Roman"/>
          <w:sz w:val="28"/>
          <w:szCs w:val="28"/>
          <w:u w:color="000000"/>
        </w:rPr>
      </w:pPr>
      <w:r w:rsidRPr="00246746">
        <w:rPr>
          <w:rFonts w:ascii="Calibri Light" w:eastAsia="华文仿宋" w:hAnsi="Calibri Light" w:cs="Times New Roman"/>
          <w:sz w:val="28"/>
          <w:szCs w:val="28"/>
          <w:u w:color="000000"/>
        </w:rPr>
        <w:t>1</w:t>
      </w:r>
      <w:r w:rsidRPr="00246746">
        <w:rPr>
          <w:rFonts w:ascii="Calibri Light" w:eastAsia="华文仿宋" w:hAnsi="Calibri Light" w:cs="Times New Roman"/>
          <w:sz w:val="28"/>
          <w:szCs w:val="28"/>
          <w:u w:color="000000"/>
        </w:rPr>
        <w:t>、</w:t>
      </w:r>
      <w:r w:rsidRPr="00246746">
        <w:rPr>
          <w:rFonts w:ascii="Calibri Light" w:eastAsia="华文仿宋" w:hAnsi="Calibri Light" w:cs="Times New Roman"/>
          <w:color w:val="C00000"/>
          <w:sz w:val="28"/>
          <w:szCs w:val="28"/>
          <w:u w:val="single" w:color="000000"/>
        </w:rPr>
        <w:t>〈标的名称〉</w:t>
      </w:r>
      <w:r w:rsidRPr="00246746">
        <w:rPr>
          <w:rFonts w:ascii="Calibri Light" w:eastAsia="华文仿宋" w:hAnsi="Calibri Light" w:cs="Times New Roman"/>
          <w:sz w:val="28"/>
          <w:szCs w:val="28"/>
          <w:u w:color="000000"/>
        </w:rPr>
        <w:t>，属于</w:t>
      </w:r>
      <w:r w:rsidRPr="00246746">
        <w:rPr>
          <w:rFonts w:ascii="Calibri Light" w:eastAsia="华文仿宋" w:hAnsi="Calibri Light" w:cs="Times New Roman"/>
          <w:color w:val="C00000"/>
          <w:sz w:val="28"/>
          <w:szCs w:val="28"/>
          <w:u w:val="single" w:color="000000"/>
        </w:rPr>
        <w:t>〈采购文件中明确的所属行业〉</w:t>
      </w:r>
      <w:r w:rsidRPr="00246746">
        <w:rPr>
          <w:rFonts w:ascii="Calibri Light" w:eastAsia="华文仿宋" w:hAnsi="Calibri Light" w:cs="Times New Roman"/>
          <w:sz w:val="28"/>
          <w:szCs w:val="28"/>
          <w:u w:color="000000"/>
        </w:rPr>
        <w:t>；制造商为</w:t>
      </w:r>
      <w:r w:rsidRPr="00246746">
        <w:rPr>
          <w:rFonts w:ascii="Calibri Light" w:eastAsia="华文仿宋" w:hAnsi="Calibri Light" w:cs="Times New Roman"/>
          <w:color w:val="C00000"/>
          <w:sz w:val="28"/>
          <w:szCs w:val="28"/>
          <w:u w:val="single" w:color="000000"/>
        </w:rPr>
        <w:t>〈企业名称〉</w:t>
      </w:r>
      <w:r w:rsidRPr="00246746">
        <w:rPr>
          <w:rFonts w:ascii="Calibri Light" w:eastAsia="华文仿宋" w:hAnsi="Calibri Light" w:cs="Times New Roman"/>
          <w:sz w:val="28"/>
          <w:szCs w:val="28"/>
          <w:u w:color="000000"/>
        </w:rPr>
        <w:t>，从业人员</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人，营业收入为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万元，资产总额为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万元，属于</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color w:val="C00000"/>
          <w:sz w:val="28"/>
          <w:szCs w:val="28"/>
          <w:u w:val="single" w:color="000000"/>
        </w:rPr>
        <w:t>企业</w:t>
      </w:r>
      <w:r w:rsidRPr="00246746">
        <w:rPr>
          <w:rFonts w:ascii="Calibri Light" w:eastAsia="华文仿宋" w:hAnsi="Calibri Light" w:cs="Times New Roman"/>
          <w:sz w:val="28"/>
          <w:szCs w:val="28"/>
          <w:u w:color="000000"/>
        </w:rPr>
        <w:t>（选填中型企业、小型企业、微型企业）；</w:t>
      </w:r>
    </w:p>
    <w:p w:rsidR="004A484D" w:rsidRPr="00246746" w:rsidRDefault="004A484D" w:rsidP="004A484D">
      <w:pPr>
        <w:widowControl/>
        <w:wordWrap w:val="0"/>
        <w:spacing w:line="400" w:lineRule="exact"/>
        <w:ind w:firstLineChars="200" w:firstLine="560"/>
        <w:rPr>
          <w:rFonts w:ascii="Calibri Light" w:eastAsia="华文仿宋" w:hAnsi="Calibri Light" w:cs="Times New Roman"/>
          <w:sz w:val="28"/>
          <w:szCs w:val="28"/>
          <w:u w:color="000000"/>
        </w:rPr>
      </w:pPr>
      <w:r w:rsidRPr="00246746">
        <w:rPr>
          <w:rFonts w:ascii="Calibri Light" w:eastAsia="华文仿宋" w:hAnsi="Calibri Light" w:cs="Times New Roman"/>
          <w:sz w:val="28"/>
          <w:szCs w:val="28"/>
          <w:u w:color="000000"/>
        </w:rPr>
        <w:t>2</w:t>
      </w:r>
      <w:r w:rsidRPr="00246746">
        <w:rPr>
          <w:rFonts w:ascii="Calibri Light" w:eastAsia="华文仿宋" w:hAnsi="Calibri Light" w:cs="Times New Roman"/>
          <w:sz w:val="28"/>
          <w:szCs w:val="28"/>
          <w:u w:color="000000"/>
        </w:rPr>
        <w:t>、</w:t>
      </w:r>
      <w:r w:rsidRPr="00246746">
        <w:rPr>
          <w:rFonts w:ascii="Calibri Light" w:eastAsia="华文仿宋" w:hAnsi="Calibri Light" w:cs="Times New Roman"/>
          <w:color w:val="C00000"/>
          <w:sz w:val="28"/>
          <w:szCs w:val="28"/>
          <w:u w:val="single" w:color="000000"/>
        </w:rPr>
        <w:t>〈标的名称〉</w:t>
      </w:r>
      <w:r w:rsidRPr="00246746">
        <w:rPr>
          <w:rFonts w:ascii="Calibri Light" w:eastAsia="华文仿宋" w:hAnsi="Calibri Light" w:cs="Times New Roman"/>
          <w:sz w:val="28"/>
          <w:szCs w:val="28"/>
          <w:u w:color="000000"/>
        </w:rPr>
        <w:t>，属于</w:t>
      </w:r>
      <w:r w:rsidRPr="00246746">
        <w:rPr>
          <w:rFonts w:ascii="Calibri Light" w:eastAsia="华文仿宋" w:hAnsi="Calibri Light" w:cs="Times New Roman"/>
          <w:color w:val="C00000"/>
          <w:sz w:val="28"/>
          <w:szCs w:val="28"/>
          <w:u w:val="single" w:color="000000"/>
        </w:rPr>
        <w:t>〈采购文件中明确的所属行业〉</w:t>
      </w:r>
      <w:r w:rsidRPr="00246746">
        <w:rPr>
          <w:rFonts w:ascii="Calibri Light" w:eastAsia="华文仿宋" w:hAnsi="Calibri Light" w:cs="Times New Roman"/>
          <w:sz w:val="28"/>
          <w:szCs w:val="28"/>
          <w:u w:color="000000"/>
        </w:rPr>
        <w:t>；制造商为</w:t>
      </w:r>
      <w:r w:rsidRPr="00246746">
        <w:rPr>
          <w:rFonts w:ascii="Calibri Light" w:eastAsia="华文仿宋" w:hAnsi="Calibri Light" w:cs="Times New Roman"/>
          <w:color w:val="C00000"/>
          <w:sz w:val="28"/>
          <w:szCs w:val="28"/>
          <w:u w:val="single" w:color="000000"/>
        </w:rPr>
        <w:t>〈企业名称〉</w:t>
      </w:r>
      <w:r w:rsidRPr="00246746">
        <w:rPr>
          <w:rFonts w:ascii="Calibri Light" w:eastAsia="华文仿宋" w:hAnsi="Calibri Light" w:cs="Times New Roman"/>
          <w:sz w:val="28"/>
          <w:szCs w:val="28"/>
          <w:u w:color="000000"/>
        </w:rPr>
        <w:t>，从业人员</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人，营业收入为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万元，资产总额为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万元，属于</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color w:val="C00000"/>
          <w:sz w:val="28"/>
          <w:szCs w:val="28"/>
          <w:u w:val="single" w:color="000000"/>
        </w:rPr>
        <w:t>企业</w:t>
      </w:r>
      <w:r w:rsidRPr="00246746">
        <w:rPr>
          <w:rFonts w:ascii="Calibri Light" w:eastAsia="华文仿宋" w:hAnsi="Calibri Light" w:cs="Times New Roman"/>
          <w:sz w:val="28"/>
          <w:szCs w:val="28"/>
          <w:u w:color="000000"/>
        </w:rPr>
        <w:t>（选填中型企业、小型企业、微型企业）；</w:t>
      </w:r>
    </w:p>
    <w:p w:rsidR="004A484D" w:rsidRPr="00246746" w:rsidRDefault="004A484D" w:rsidP="004A484D">
      <w:pPr>
        <w:widowControl/>
        <w:wordWrap w:val="0"/>
        <w:spacing w:line="400" w:lineRule="exact"/>
        <w:ind w:firstLineChars="200" w:firstLine="560"/>
        <w:rPr>
          <w:rFonts w:ascii="Calibri Light" w:eastAsia="华文仿宋" w:hAnsi="Calibri Light" w:cs="Times New Roman"/>
          <w:sz w:val="28"/>
          <w:szCs w:val="28"/>
        </w:rPr>
      </w:pPr>
      <w:r w:rsidRPr="00246746">
        <w:rPr>
          <w:rFonts w:ascii="Calibri Light" w:eastAsia="华文仿宋" w:hAnsi="Calibri Light" w:cs="Times New Roman"/>
          <w:sz w:val="28"/>
          <w:szCs w:val="28"/>
        </w:rPr>
        <w:t>……</w:t>
      </w:r>
    </w:p>
    <w:p w:rsidR="004A484D" w:rsidRPr="00246746" w:rsidRDefault="004A484D" w:rsidP="004A484D">
      <w:pPr>
        <w:widowControl/>
        <w:spacing w:after="100" w:afterAutospacing="1" w:line="400" w:lineRule="exact"/>
        <w:ind w:firstLineChars="200" w:firstLine="560"/>
        <w:rPr>
          <w:rFonts w:ascii="华文仿宋" w:eastAsia="华文仿宋" w:hAnsi="华文仿宋" w:cs="Calibri Light"/>
          <w:sz w:val="28"/>
          <w:szCs w:val="28"/>
        </w:rPr>
      </w:pPr>
      <w:r w:rsidRPr="00246746">
        <w:rPr>
          <w:rFonts w:ascii="华文仿宋" w:eastAsia="华文仿宋" w:hAnsi="华文仿宋" w:cs="Calibri Light"/>
          <w:sz w:val="28"/>
          <w:szCs w:val="28"/>
        </w:rPr>
        <w:t>以上企业，不属于大企业的分支机构，不存在控股股东为大企业的情形，也不存在与大企业的负责人为同一人的情形。</w:t>
      </w:r>
    </w:p>
    <w:p w:rsidR="004A484D" w:rsidRPr="00246746" w:rsidRDefault="004A484D" w:rsidP="004A484D">
      <w:pPr>
        <w:widowControl/>
        <w:spacing w:after="100" w:afterAutospacing="1" w:line="400" w:lineRule="exact"/>
        <w:ind w:firstLine="646"/>
        <w:rPr>
          <w:rFonts w:ascii="华文仿宋" w:eastAsia="华文仿宋" w:hAnsi="华文仿宋" w:cs="Calibri Light"/>
          <w:sz w:val="28"/>
          <w:szCs w:val="28"/>
        </w:rPr>
      </w:pPr>
      <w:r w:rsidRPr="00246746">
        <w:rPr>
          <w:rFonts w:ascii="华文仿宋" w:eastAsia="华文仿宋" w:hAnsi="华文仿宋" w:cs="Calibri Light"/>
          <w:sz w:val="28"/>
          <w:szCs w:val="28"/>
        </w:rPr>
        <w:t>本企业对上述声明内容的真实性负责。如有虚假，将依法承担相应责任。</w:t>
      </w:r>
    </w:p>
    <w:p w:rsidR="004A484D" w:rsidRPr="00246746" w:rsidRDefault="004A484D" w:rsidP="004A484D">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246746">
        <w:rPr>
          <w:rFonts w:ascii="华文仿宋" w:eastAsia="华文仿宋" w:hAnsi="华文仿宋" w:cs="Calibri Light"/>
          <w:color w:val="000000"/>
          <w:sz w:val="28"/>
          <w:szCs w:val="28"/>
        </w:rPr>
        <w:t>投标供应商：（</w:t>
      </w:r>
      <w:r w:rsidRPr="00246746">
        <w:rPr>
          <w:rFonts w:ascii="华文仿宋" w:eastAsia="华文仿宋" w:hAnsi="华文仿宋" w:cs="Calibri Light"/>
          <w:color w:val="C00000"/>
          <w:sz w:val="28"/>
          <w:szCs w:val="28"/>
        </w:rPr>
        <w:t>供应商全称并加盖公章</w:t>
      </w:r>
      <w:r w:rsidRPr="00246746">
        <w:rPr>
          <w:rFonts w:ascii="华文仿宋" w:eastAsia="华文仿宋" w:hAnsi="华文仿宋" w:cs="Calibri Light"/>
          <w:color w:val="000000"/>
          <w:sz w:val="28"/>
          <w:szCs w:val="28"/>
        </w:rPr>
        <w:t>）</w:t>
      </w:r>
    </w:p>
    <w:p w:rsidR="004A484D" w:rsidRPr="00246746" w:rsidRDefault="004A484D" w:rsidP="004A484D">
      <w:pPr>
        <w:widowControl/>
        <w:spacing w:line="400" w:lineRule="exact"/>
        <w:ind w:firstLineChars="200" w:firstLine="560"/>
        <w:rPr>
          <w:rFonts w:ascii="Calibri Light" w:eastAsia="华文仿宋" w:hAnsi="Calibri Light" w:cs="Calibri Light"/>
          <w:b/>
          <w:color w:val="C00000"/>
          <w:sz w:val="30"/>
          <w:szCs w:val="30"/>
        </w:rPr>
      </w:pPr>
      <w:r w:rsidRPr="00246746">
        <w:rPr>
          <w:rFonts w:ascii="华文仿宋" w:eastAsia="华文仿宋" w:hAnsi="华文仿宋" w:cs="Calibri Light"/>
          <w:color w:val="000000"/>
          <w:sz w:val="28"/>
          <w:szCs w:val="28"/>
        </w:rPr>
        <w:t>日　期：　　年　月　日</w:t>
      </w:r>
    </w:p>
    <w:p w:rsidR="004A484D" w:rsidRPr="00246746" w:rsidRDefault="004A484D" w:rsidP="004A484D">
      <w:pPr>
        <w:widowControl/>
        <w:spacing w:line="400" w:lineRule="exact"/>
        <w:rPr>
          <w:rFonts w:ascii="Calibri Light" w:eastAsia="华文仿宋" w:hAnsi="Calibri Light" w:cs="Times New Roman"/>
          <w:color w:val="7030A0"/>
          <w:sz w:val="28"/>
          <w:szCs w:val="28"/>
        </w:rPr>
      </w:pPr>
    </w:p>
    <w:p w:rsidR="004A484D" w:rsidRPr="00246746" w:rsidRDefault="004A484D" w:rsidP="004A484D">
      <w:pPr>
        <w:widowControl/>
        <w:wordWrap w:val="0"/>
        <w:spacing w:line="400" w:lineRule="exact"/>
        <w:rPr>
          <w:rFonts w:ascii="Calibri Light" w:eastAsia="华文仿宋" w:hAnsi="Calibri Light" w:cs="Times New Roman"/>
          <w:color w:val="7030A0"/>
          <w:sz w:val="28"/>
          <w:szCs w:val="28"/>
        </w:rPr>
      </w:pPr>
      <w:r w:rsidRPr="00246746">
        <w:rPr>
          <w:rFonts w:ascii="Calibri Light" w:eastAsia="华文仿宋" w:hAnsi="Calibri Light" w:cs="Times New Roman"/>
          <w:color w:val="7030A0"/>
          <w:sz w:val="28"/>
          <w:szCs w:val="28"/>
        </w:rPr>
        <w:t>说明：</w:t>
      </w:r>
      <w:r w:rsidRPr="00246746">
        <w:rPr>
          <w:rFonts w:ascii="Calibri Light" w:eastAsia="华文仿宋" w:hAnsi="Calibri Light" w:cs="Times New Roman" w:hint="eastAsia"/>
          <w:color w:val="7030A0"/>
          <w:sz w:val="28"/>
          <w:szCs w:val="28"/>
        </w:rPr>
        <w:t>1</w:t>
      </w:r>
      <w:r w:rsidRPr="00246746">
        <w:rPr>
          <w:rFonts w:ascii="Calibri Light" w:eastAsia="华文仿宋" w:hAnsi="Calibri Light" w:cs="Times New Roman" w:hint="eastAsia"/>
          <w:color w:val="7030A0"/>
          <w:sz w:val="28"/>
          <w:szCs w:val="28"/>
        </w:rPr>
        <w:t>、本声明函由投标供应商填写。</w:t>
      </w:r>
    </w:p>
    <w:p w:rsidR="004A484D" w:rsidRPr="00246746" w:rsidRDefault="004A484D" w:rsidP="004A484D">
      <w:pPr>
        <w:widowControl/>
        <w:wordWrap w:val="0"/>
        <w:spacing w:line="400" w:lineRule="exact"/>
        <w:ind w:firstLineChars="200" w:firstLine="560"/>
        <w:rPr>
          <w:rFonts w:ascii="Calibri Light" w:eastAsia="华文仿宋" w:hAnsi="Calibri Light" w:cs="Times New Roman"/>
          <w:color w:val="7030A0"/>
          <w:sz w:val="28"/>
          <w:szCs w:val="28"/>
        </w:rPr>
      </w:pPr>
      <w:r w:rsidRPr="00246746">
        <w:rPr>
          <w:rFonts w:ascii="Calibri Light" w:eastAsia="华文仿宋" w:hAnsi="Calibri Light" w:cs="Times New Roman" w:hint="eastAsia"/>
          <w:color w:val="7030A0"/>
          <w:sz w:val="28"/>
          <w:szCs w:val="28"/>
        </w:rPr>
        <w:lastRenderedPageBreak/>
        <w:t>2</w:t>
      </w:r>
      <w:r w:rsidRPr="00246746">
        <w:rPr>
          <w:rFonts w:ascii="Calibri Light" w:eastAsia="华文仿宋" w:hAnsi="Calibri Light" w:cs="Times New Roman" w:hint="eastAsia"/>
          <w:color w:val="7030A0"/>
          <w:sz w:val="28"/>
          <w:szCs w:val="28"/>
        </w:rPr>
        <w:t>、声明函中“</w:t>
      </w:r>
      <w:r w:rsidRPr="00246746">
        <w:rPr>
          <w:rFonts w:ascii="Calibri Light" w:eastAsia="华文仿宋" w:hAnsi="Calibri Light" w:cs="Times New Roman"/>
          <w:color w:val="7030A0"/>
          <w:sz w:val="28"/>
          <w:szCs w:val="28"/>
        </w:rPr>
        <w:t>从业人员</w:t>
      </w:r>
      <w:r w:rsidRPr="00246746">
        <w:rPr>
          <w:rFonts w:ascii="Calibri Light" w:eastAsia="华文仿宋" w:hAnsi="Calibri Light" w:cs="Times New Roman" w:hint="eastAsia"/>
          <w:color w:val="7030A0"/>
          <w:sz w:val="28"/>
          <w:szCs w:val="28"/>
        </w:rPr>
        <w:t>”</w:t>
      </w:r>
      <w:r w:rsidRPr="00246746">
        <w:rPr>
          <w:rFonts w:ascii="Calibri Light" w:eastAsia="华文仿宋" w:hAnsi="Calibri Light" w:cs="Times New Roman"/>
          <w:color w:val="7030A0"/>
          <w:sz w:val="28"/>
          <w:szCs w:val="28"/>
        </w:rPr>
        <w:t>、</w:t>
      </w:r>
      <w:r w:rsidRPr="00246746">
        <w:rPr>
          <w:rFonts w:ascii="Calibri Light" w:eastAsia="华文仿宋" w:hAnsi="Calibri Light" w:cs="Times New Roman" w:hint="eastAsia"/>
          <w:color w:val="7030A0"/>
          <w:sz w:val="28"/>
          <w:szCs w:val="28"/>
        </w:rPr>
        <w:t>“</w:t>
      </w:r>
      <w:r w:rsidRPr="00246746">
        <w:rPr>
          <w:rFonts w:ascii="Calibri Light" w:eastAsia="华文仿宋" w:hAnsi="Calibri Light" w:cs="Times New Roman"/>
          <w:color w:val="7030A0"/>
          <w:sz w:val="28"/>
          <w:szCs w:val="28"/>
        </w:rPr>
        <w:t>营业收入</w:t>
      </w:r>
      <w:r w:rsidRPr="00246746">
        <w:rPr>
          <w:rFonts w:ascii="Calibri Light" w:eastAsia="华文仿宋" w:hAnsi="Calibri Light" w:cs="Times New Roman" w:hint="eastAsia"/>
          <w:color w:val="7030A0"/>
          <w:sz w:val="28"/>
          <w:szCs w:val="28"/>
        </w:rPr>
        <w:t>”</w:t>
      </w:r>
      <w:r w:rsidRPr="00246746">
        <w:rPr>
          <w:rFonts w:ascii="Calibri Light" w:eastAsia="华文仿宋" w:hAnsi="Calibri Light" w:cs="Times New Roman"/>
          <w:color w:val="7030A0"/>
          <w:sz w:val="28"/>
          <w:szCs w:val="28"/>
        </w:rPr>
        <w:t>、</w:t>
      </w:r>
      <w:r w:rsidRPr="00246746">
        <w:rPr>
          <w:rFonts w:ascii="Calibri Light" w:eastAsia="华文仿宋" w:hAnsi="Calibri Light" w:cs="Times New Roman" w:hint="eastAsia"/>
          <w:color w:val="7030A0"/>
          <w:sz w:val="28"/>
          <w:szCs w:val="28"/>
        </w:rPr>
        <w:t>“</w:t>
      </w:r>
      <w:r w:rsidRPr="00246746">
        <w:rPr>
          <w:rFonts w:ascii="Calibri Light" w:eastAsia="华文仿宋" w:hAnsi="Calibri Light" w:cs="Times New Roman"/>
          <w:color w:val="7030A0"/>
          <w:sz w:val="28"/>
          <w:szCs w:val="28"/>
        </w:rPr>
        <w:t>资产总额</w:t>
      </w:r>
      <w:r w:rsidRPr="00246746">
        <w:rPr>
          <w:rFonts w:ascii="Calibri Light" w:eastAsia="华文仿宋" w:hAnsi="Calibri Light" w:cs="Times New Roman" w:hint="eastAsia"/>
          <w:color w:val="7030A0"/>
          <w:sz w:val="28"/>
          <w:szCs w:val="28"/>
        </w:rPr>
        <w:t>”</w:t>
      </w:r>
      <w:r w:rsidRPr="00246746">
        <w:rPr>
          <w:rFonts w:ascii="Calibri Light" w:eastAsia="华文仿宋" w:hAnsi="Calibri Light" w:cs="Times New Roman"/>
          <w:color w:val="7030A0"/>
          <w:sz w:val="28"/>
          <w:szCs w:val="28"/>
        </w:rPr>
        <w:t>填报上一年度数据，无上一年度数据的新成立企业可不填报</w:t>
      </w:r>
      <w:r w:rsidRPr="00246746">
        <w:rPr>
          <w:rFonts w:ascii="Calibri Light" w:eastAsia="华文仿宋" w:hAnsi="Calibri Light" w:cs="Times New Roman" w:hint="eastAsia"/>
          <w:color w:val="7030A0"/>
          <w:sz w:val="28"/>
          <w:szCs w:val="28"/>
        </w:rPr>
        <w:t>。</w:t>
      </w:r>
    </w:p>
    <w:p w:rsidR="004A484D" w:rsidRPr="0055749B" w:rsidRDefault="004A484D" w:rsidP="004A484D">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246746">
        <w:rPr>
          <w:rFonts w:ascii="Calibri Light" w:eastAsia="华文仿宋" w:hAnsi="Calibri Light" w:cs="Times New Roman"/>
          <w:color w:val="7030A0"/>
          <w:sz w:val="28"/>
          <w:szCs w:val="28"/>
        </w:rPr>
        <w:t>3</w:t>
      </w:r>
      <w:r w:rsidRPr="00246746">
        <w:rPr>
          <w:rFonts w:ascii="Calibri Light" w:eastAsia="华文仿宋" w:hAnsi="Calibri Light" w:cs="Times New Roman" w:hint="eastAsia"/>
          <w:color w:val="7030A0"/>
          <w:sz w:val="28"/>
          <w:szCs w:val="28"/>
        </w:rPr>
        <w:t>、依据</w:t>
      </w:r>
      <w:r w:rsidRPr="00246746">
        <w:rPr>
          <w:rFonts w:ascii="Calibri Light" w:eastAsia="华文仿宋" w:hAnsi="Calibri Light" w:cs="Calibri Light"/>
          <w:color w:val="7030A0"/>
          <w:sz w:val="28"/>
          <w:szCs w:val="28"/>
        </w:rPr>
        <w:t>工业和信息化部、国家统计局、国家发展和改革委员会、财政部《关于印发中小企业划型标准规定的通知》（工信部联企业〔</w:t>
      </w:r>
      <w:r w:rsidRPr="00246746">
        <w:rPr>
          <w:rFonts w:ascii="Calibri Light" w:eastAsia="华文仿宋" w:hAnsi="Calibri Light" w:cs="Calibri Light"/>
          <w:color w:val="7030A0"/>
          <w:sz w:val="28"/>
          <w:szCs w:val="28"/>
        </w:rPr>
        <w:t>2011</w:t>
      </w:r>
      <w:r w:rsidRPr="00246746">
        <w:rPr>
          <w:rFonts w:ascii="Calibri Light" w:eastAsia="华文仿宋" w:hAnsi="Calibri Light" w:cs="Calibri Light"/>
          <w:color w:val="7030A0"/>
          <w:sz w:val="28"/>
          <w:szCs w:val="28"/>
        </w:rPr>
        <w:t>〕</w:t>
      </w:r>
      <w:r w:rsidRPr="00246746">
        <w:rPr>
          <w:rFonts w:ascii="Calibri Light" w:eastAsia="华文仿宋" w:hAnsi="Calibri Light" w:cs="Calibri Light"/>
          <w:color w:val="7030A0"/>
          <w:sz w:val="28"/>
          <w:szCs w:val="28"/>
        </w:rPr>
        <w:t>300</w:t>
      </w:r>
      <w:r w:rsidRPr="00246746">
        <w:rPr>
          <w:rFonts w:ascii="Calibri Light" w:eastAsia="华文仿宋" w:hAnsi="Calibri Light" w:cs="Calibri Light"/>
          <w:color w:val="7030A0"/>
          <w:sz w:val="28"/>
          <w:szCs w:val="28"/>
        </w:rPr>
        <w:t>号），本项目〈采购标的〉对应的中小企业划分标准所属行业为：</w:t>
      </w:r>
      <w:r w:rsidRPr="00246746">
        <w:rPr>
          <w:rFonts w:ascii="Calibri Light" w:eastAsia="华文仿宋" w:hAnsi="Calibri Light" w:cs="Calibri Light"/>
          <w:color w:val="C00000"/>
          <w:sz w:val="28"/>
          <w:szCs w:val="28"/>
          <w:u w:val="single"/>
        </w:rPr>
        <w:t>工业</w:t>
      </w:r>
    </w:p>
    <w:p w:rsidR="004A484D" w:rsidRPr="0055749B" w:rsidRDefault="004A484D" w:rsidP="004A484D">
      <w:pPr>
        <w:widowControl/>
        <w:tabs>
          <w:tab w:val="left" w:pos="5670"/>
        </w:tabs>
        <w:spacing w:line="400" w:lineRule="exact"/>
        <w:ind w:firstLineChars="200" w:firstLine="601"/>
        <w:jc w:val="left"/>
        <w:rPr>
          <w:rFonts w:ascii="Calibri Light" w:eastAsia="华文仿宋" w:hAnsi="Calibri Light" w:cs="Calibri Light"/>
          <w:b/>
          <w:color w:val="C00000"/>
          <w:sz w:val="30"/>
          <w:szCs w:val="30"/>
        </w:rPr>
      </w:pPr>
    </w:p>
    <w:p w:rsidR="004A484D" w:rsidRPr="0055749B" w:rsidRDefault="004A484D" w:rsidP="004A484D">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残疾人福利性单位声明函（格式）</w:t>
      </w:r>
    </w:p>
    <w:p w:rsidR="004A484D" w:rsidRPr="0055749B" w:rsidRDefault="004A484D" w:rsidP="004A484D">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本单位郑重声明，根据《财政部民政部中国残疾人联合会关于促进残疾人就业政府采购政策的通知》（财库〔</w:t>
      </w:r>
      <w:r w:rsidRPr="0055749B">
        <w:rPr>
          <w:rFonts w:ascii="Calibri Light" w:eastAsia="华文仿宋" w:hAnsi="Calibri Light" w:cs="Calibri Light"/>
          <w:color w:val="000000"/>
          <w:sz w:val="28"/>
          <w:szCs w:val="28"/>
        </w:rPr>
        <w:t>2017</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141</w:t>
      </w:r>
      <w:r w:rsidRPr="0055749B">
        <w:rPr>
          <w:rFonts w:ascii="Calibri Light" w:eastAsia="华文仿宋" w:hAnsi="Calibri Light" w:cs="Calibri Light"/>
          <w:color w:val="000000"/>
          <w:sz w:val="28"/>
          <w:szCs w:val="28"/>
        </w:rPr>
        <w:t>号）的规定，本单位为符合条件的残疾人福利性单位，且本单位参加</w:t>
      </w:r>
      <w:r w:rsidR="00E046C8">
        <w:rPr>
          <w:rFonts w:ascii="Calibri Light" w:eastAsia="华文仿宋" w:hAnsi="Calibri Light" w:cs="Calibri Light" w:hint="eastAsia"/>
          <w:color w:val="C00000"/>
          <w:sz w:val="28"/>
          <w:szCs w:val="28"/>
          <w:u w:val="single"/>
        </w:rPr>
        <w:t>周至县人民法院秦岭法庭家具采购</w:t>
      </w:r>
      <w:r>
        <w:rPr>
          <w:rFonts w:ascii="Calibri Light" w:eastAsia="华文仿宋" w:hAnsi="Calibri Light" w:cs="Calibri Light"/>
          <w:sz w:val="28"/>
          <w:szCs w:val="28"/>
        </w:rPr>
        <w:t>（项目编号：</w:t>
      </w:r>
      <w:r w:rsidR="00E046C8">
        <w:rPr>
          <w:rFonts w:ascii="Calibri Light" w:eastAsia="华文仿宋" w:hAnsi="Calibri Light" w:cs="Calibri Light"/>
          <w:sz w:val="28"/>
          <w:szCs w:val="28"/>
        </w:rPr>
        <w:t>XCZX2023-0111</w:t>
      </w:r>
      <w:r>
        <w:rPr>
          <w:rFonts w:ascii="Calibri Light" w:eastAsia="华文仿宋" w:hAnsi="Calibri Light" w:cs="Calibri Light"/>
          <w:sz w:val="28"/>
          <w:szCs w:val="28"/>
        </w:rPr>
        <w:t>）</w:t>
      </w:r>
      <w:r w:rsidRPr="0055749B">
        <w:rPr>
          <w:rFonts w:ascii="Calibri Light" w:eastAsia="华文仿宋" w:hAnsi="Calibri Light" w:cs="Calibri Light"/>
          <w:color w:val="000000"/>
          <w:sz w:val="28"/>
          <w:szCs w:val="28"/>
        </w:rPr>
        <w:t>采购活动提供本单位制造的货物（由本单位承</w:t>
      </w:r>
      <w:r w:rsidRPr="0055749B">
        <w:rPr>
          <w:rFonts w:ascii="Calibri Light" w:eastAsia="华文仿宋" w:hAnsi="Calibri Light" w:cs="Calibri Light" w:hint="eastAsia"/>
          <w:color w:val="000000"/>
          <w:sz w:val="28"/>
          <w:szCs w:val="28"/>
        </w:rPr>
        <w:t>建</w:t>
      </w:r>
      <w:r w:rsidRPr="0055749B">
        <w:rPr>
          <w:rFonts w:ascii="Calibri Light" w:eastAsia="华文仿宋" w:hAnsi="Calibri Light" w:cs="Calibri Light"/>
          <w:color w:val="000000"/>
          <w:sz w:val="28"/>
          <w:szCs w:val="28"/>
        </w:rPr>
        <w:t>工程</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hint="eastAsia"/>
          <w:color w:val="000000"/>
          <w:sz w:val="28"/>
          <w:szCs w:val="28"/>
        </w:rPr>
        <w:t>承接</w:t>
      </w:r>
      <w:r w:rsidRPr="0055749B">
        <w:rPr>
          <w:rFonts w:ascii="Calibri Light" w:eastAsia="华文仿宋" w:hAnsi="Calibri Light" w:cs="Calibri Light"/>
          <w:color w:val="000000"/>
          <w:sz w:val="28"/>
          <w:szCs w:val="28"/>
        </w:rPr>
        <w:t>服务），或者提供其他残疾人福利性单位制造的货物（不包括使用非残疾人福利性单位</w:t>
      </w:r>
      <w:r w:rsidRPr="0055749B">
        <w:rPr>
          <w:rFonts w:ascii="Calibri Light" w:eastAsia="华文仿宋" w:hAnsi="Calibri Light" w:cs="Calibri Light" w:hint="eastAsia"/>
          <w:color w:val="000000"/>
          <w:sz w:val="28"/>
          <w:szCs w:val="28"/>
        </w:rPr>
        <w:t>商号</w:t>
      </w:r>
      <w:r w:rsidRPr="0055749B">
        <w:rPr>
          <w:rFonts w:ascii="Calibri Light" w:eastAsia="华文仿宋" w:hAnsi="Calibri Light" w:cs="Calibri Light"/>
          <w:color w:val="000000"/>
          <w:sz w:val="28"/>
          <w:szCs w:val="28"/>
        </w:rPr>
        <w:t>或者注册商标的货物）。</w:t>
      </w:r>
    </w:p>
    <w:p w:rsidR="004A484D" w:rsidRPr="0055749B" w:rsidRDefault="004A484D" w:rsidP="004A484D">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本单位对上述声明的真实性负责。如有虚假，将依法承担相应责任。</w:t>
      </w:r>
    </w:p>
    <w:p w:rsidR="004A484D" w:rsidRPr="0055749B" w:rsidRDefault="004A484D" w:rsidP="004A484D">
      <w:pPr>
        <w:widowControl/>
        <w:spacing w:line="400" w:lineRule="exact"/>
        <w:ind w:firstLineChars="200" w:firstLine="560"/>
        <w:jc w:val="left"/>
        <w:rPr>
          <w:rFonts w:ascii="Calibri Light" w:eastAsia="华文仿宋" w:hAnsi="Calibri Light" w:cs="Calibri Light"/>
          <w:color w:val="000000"/>
          <w:sz w:val="28"/>
          <w:szCs w:val="28"/>
        </w:rPr>
      </w:pPr>
    </w:p>
    <w:p w:rsidR="004A484D" w:rsidRPr="0055749B" w:rsidRDefault="004A484D" w:rsidP="004A484D">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4A484D" w:rsidRPr="0055749B" w:rsidRDefault="004A484D" w:rsidP="004A484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　期：　　年　月　日</w:t>
      </w:r>
    </w:p>
    <w:p w:rsidR="004A484D" w:rsidRPr="0055749B" w:rsidRDefault="004A484D" w:rsidP="004A484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583412" w:rsidRPr="00F43D0D" w:rsidRDefault="00583412" w:rsidP="00583412">
      <w:pPr>
        <w:ind w:firstLineChars="200" w:firstLine="480"/>
        <w:rPr>
          <w:rFonts w:cstheme="minorHAnsi"/>
          <w:i/>
          <w:color w:val="7030A0"/>
          <w:sz w:val="24"/>
          <w:szCs w:val="24"/>
        </w:rPr>
      </w:pPr>
      <w:r w:rsidRPr="00F43D0D">
        <w:rPr>
          <w:rFonts w:cstheme="minorHAnsi" w:hint="eastAsia"/>
          <w:i/>
          <w:color w:val="7030A0"/>
          <w:sz w:val="24"/>
          <w:szCs w:val="24"/>
        </w:rPr>
        <w:t>说明：当且仅当供应商为残疾人福利性单位的，应按下文给定格式填写声明函。</w:t>
      </w:r>
    </w:p>
    <w:p w:rsidR="004A484D" w:rsidRPr="00583412" w:rsidRDefault="00583412" w:rsidP="00583412">
      <w:pPr>
        <w:ind w:firstLineChars="200" w:firstLine="480"/>
        <w:rPr>
          <w:rFonts w:cstheme="minorHAnsi"/>
          <w:i/>
          <w:color w:val="7030A0"/>
          <w:sz w:val="24"/>
          <w:szCs w:val="24"/>
        </w:rPr>
      </w:pPr>
      <w:r w:rsidRPr="00F43D0D">
        <w:rPr>
          <w:rFonts w:cstheme="minorHAnsi" w:hint="eastAsia"/>
          <w:i/>
          <w:color w:val="7030A0"/>
          <w:sz w:val="24"/>
          <w:szCs w:val="24"/>
        </w:rPr>
        <w:t>供应商在填报前请认真阅读《财政部、民政部、中国残疾人联合会关于促进残疾人就业政府采购政策的通知》（财库〔</w:t>
      </w:r>
      <w:r w:rsidRPr="00F43D0D">
        <w:rPr>
          <w:rFonts w:cstheme="minorHAnsi" w:hint="eastAsia"/>
          <w:i/>
          <w:color w:val="7030A0"/>
          <w:sz w:val="24"/>
          <w:szCs w:val="24"/>
        </w:rPr>
        <w:t>2017</w:t>
      </w:r>
      <w:r w:rsidRPr="00F43D0D">
        <w:rPr>
          <w:rFonts w:cstheme="minorHAnsi" w:hint="eastAsia"/>
          <w:i/>
          <w:color w:val="7030A0"/>
          <w:sz w:val="24"/>
          <w:szCs w:val="24"/>
        </w:rPr>
        <w:t>〕</w:t>
      </w:r>
      <w:r w:rsidRPr="00F43D0D">
        <w:rPr>
          <w:rFonts w:cstheme="minorHAnsi" w:hint="eastAsia"/>
          <w:i/>
          <w:color w:val="7030A0"/>
          <w:sz w:val="24"/>
          <w:szCs w:val="24"/>
        </w:rPr>
        <w:t>141</w:t>
      </w:r>
      <w:r w:rsidRPr="00F43D0D">
        <w:rPr>
          <w:rFonts w:cstheme="minorHAnsi" w:hint="eastAsia"/>
          <w:i/>
          <w:color w:val="7030A0"/>
          <w:sz w:val="24"/>
          <w:szCs w:val="24"/>
        </w:rPr>
        <w:t>号）相关规定。</w:t>
      </w:r>
    </w:p>
    <w:p w:rsidR="004A484D" w:rsidRPr="0055749B" w:rsidRDefault="004A484D" w:rsidP="004A484D">
      <w:pPr>
        <w:widowControl/>
        <w:jc w:val="center"/>
        <w:rPr>
          <w:rFonts w:ascii="Calibri Light" w:eastAsia="华文仿宋" w:hAnsi="Calibri Light" w:cs="Calibri Light"/>
          <w:color w:val="000000"/>
          <w:sz w:val="28"/>
          <w:szCs w:val="28"/>
        </w:rPr>
      </w:pPr>
    </w:p>
    <w:p w:rsidR="004A484D" w:rsidRPr="0055749B" w:rsidRDefault="004A484D" w:rsidP="004A484D">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监狱企业证明函</w:t>
      </w:r>
    </w:p>
    <w:p w:rsidR="004A484D" w:rsidRDefault="004A484D" w:rsidP="004A484D">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根据财政部、司法部《关于政府采购支持监狱企业发展有关问题的通知》（财库〔</w:t>
      </w:r>
      <w:r w:rsidRPr="0055749B">
        <w:rPr>
          <w:rFonts w:ascii="Calibri Light" w:eastAsia="华文仿宋" w:hAnsi="Calibri Light" w:cs="Calibri Light"/>
          <w:color w:val="000000"/>
          <w:sz w:val="28"/>
          <w:szCs w:val="28"/>
        </w:rPr>
        <w:t>2014</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68</w:t>
      </w:r>
      <w:r w:rsidRPr="0055749B">
        <w:rPr>
          <w:rFonts w:ascii="Calibri Light" w:eastAsia="华文仿宋" w:hAnsi="Calibri Light" w:cs="Calibri Light"/>
          <w:color w:val="000000"/>
          <w:sz w:val="28"/>
          <w:szCs w:val="28"/>
        </w:rPr>
        <w:t>号）的规定，</w:t>
      </w:r>
      <w:r w:rsidRPr="0055749B">
        <w:rPr>
          <w:rFonts w:ascii="Calibri Light" w:eastAsia="华文仿宋" w:hAnsi="Calibri Light" w:cs="Calibri Light"/>
          <w:color w:val="C00000"/>
          <w:sz w:val="28"/>
          <w:szCs w:val="28"/>
        </w:rPr>
        <w:t>监狱企业</w:t>
      </w:r>
      <w:r w:rsidRPr="0055749B">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83412" w:rsidRPr="0055749B" w:rsidRDefault="00583412" w:rsidP="004A484D">
      <w:pPr>
        <w:widowControl/>
        <w:spacing w:line="400" w:lineRule="exact"/>
        <w:ind w:firstLineChars="200" w:firstLine="560"/>
        <w:rPr>
          <w:rFonts w:ascii="Calibri Light" w:eastAsia="华文仿宋" w:hAnsi="Calibri Light" w:cs="Calibri Light"/>
          <w:color w:val="000000"/>
          <w:sz w:val="28"/>
          <w:szCs w:val="28"/>
        </w:rPr>
      </w:pPr>
    </w:p>
    <w:p w:rsidR="00C673E1" w:rsidRPr="00123FE0" w:rsidRDefault="00583412" w:rsidP="00372DF3">
      <w:pPr>
        <w:widowControl/>
        <w:spacing w:afterLines="50" w:line="440" w:lineRule="exact"/>
        <w:ind w:firstLineChars="200" w:firstLine="480"/>
        <w:rPr>
          <w:rFonts w:ascii="Calibri Light" w:eastAsia="华文仿宋" w:hAnsi="Calibri Light" w:cs="Calibri Light"/>
          <w:color w:val="7030A0"/>
          <w:sz w:val="28"/>
          <w:szCs w:val="28"/>
        </w:rPr>
      </w:pPr>
      <w:r w:rsidRPr="00F43D0D">
        <w:rPr>
          <w:rFonts w:cstheme="minorHAnsi"/>
          <w:i/>
          <w:color w:val="7030A0"/>
          <w:sz w:val="24"/>
          <w:szCs w:val="24"/>
        </w:rPr>
        <w:t>说明：当且仅当供应商为监狱企业</w:t>
      </w:r>
      <w:r w:rsidRPr="00F43D0D">
        <w:rPr>
          <w:rFonts w:cstheme="minorHAnsi" w:hint="eastAsia"/>
          <w:i/>
          <w:color w:val="7030A0"/>
          <w:sz w:val="24"/>
          <w:szCs w:val="24"/>
        </w:rPr>
        <w:t>的</w:t>
      </w:r>
      <w:r w:rsidRPr="00F43D0D">
        <w:rPr>
          <w:rFonts w:cstheme="minorHAnsi"/>
          <w:i/>
          <w:color w:val="7030A0"/>
          <w:sz w:val="24"/>
          <w:szCs w:val="24"/>
        </w:rPr>
        <w:t>，应当提供由省级以上监狱管理局、戒毒管理局（含新疆生产建设兵团）出具的属于监狱企业的证明</w:t>
      </w:r>
      <w:r w:rsidRPr="00F43D0D">
        <w:rPr>
          <w:rFonts w:cstheme="minorHAnsi" w:hint="eastAsia"/>
          <w:i/>
          <w:color w:val="7030A0"/>
          <w:sz w:val="24"/>
          <w:szCs w:val="24"/>
        </w:rPr>
        <w:t>函</w:t>
      </w:r>
      <w:r w:rsidRPr="00F43D0D">
        <w:rPr>
          <w:rFonts w:cstheme="minorHAnsi"/>
          <w:i/>
          <w:color w:val="7030A0"/>
          <w:sz w:val="24"/>
          <w:szCs w:val="24"/>
        </w:rPr>
        <w:t>（格式不</w:t>
      </w:r>
      <w:r w:rsidRPr="00F43D0D">
        <w:rPr>
          <w:rFonts w:cstheme="minorHAnsi" w:hint="eastAsia"/>
          <w:i/>
          <w:color w:val="7030A0"/>
          <w:sz w:val="24"/>
          <w:szCs w:val="24"/>
        </w:rPr>
        <w:t>限</w:t>
      </w:r>
      <w:r w:rsidRPr="00F43D0D">
        <w:rPr>
          <w:rFonts w:cstheme="minorHAnsi"/>
          <w:i/>
          <w:color w:val="7030A0"/>
          <w:sz w:val="24"/>
          <w:szCs w:val="24"/>
        </w:rPr>
        <w:t>）。</w:t>
      </w:r>
    </w:p>
    <w:p w:rsidR="007A760D" w:rsidRDefault="00907CD2">
      <w:pPr>
        <w:widowControl/>
        <w:spacing w:line="400" w:lineRule="exact"/>
        <w:ind w:firstLine="200"/>
        <w:jc w:val="lef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八</w:t>
      </w:r>
      <w:r>
        <w:rPr>
          <w:rFonts w:ascii="Calibri Light" w:eastAsia="华文仿宋" w:hAnsi="Calibri Light" w:cs="Calibri Light"/>
          <w:b/>
          <w:sz w:val="28"/>
          <w:szCs w:val="28"/>
        </w:rPr>
        <w:t>、</w:t>
      </w:r>
      <w:r w:rsidR="00DD0025">
        <w:rPr>
          <w:rFonts w:ascii="Calibri Light" w:eastAsia="华文仿宋" w:hAnsi="Calibri Light" w:cs="Calibri Light"/>
          <w:b/>
          <w:sz w:val="28"/>
          <w:szCs w:val="28"/>
        </w:rPr>
        <w:t>投标邀请函中要求的其他资格证明文件：</w:t>
      </w:r>
    </w:p>
    <w:p w:rsidR="005D6710" w:rsidRDefault="00DD0025">
      <w:pPr>
        <w:widowControl/>
        <w:spacing w:line="400" w:lineRule="exact"/>
        <w:ind w:firstLine="200"/>
        <w:jc w:val="left"/>
        <w:rPr>
          <w:rFonts w:ascii="Calibri Light" w:eastAsia="华文仿宋" w:hAnsi="Calibri Light" w:cs="Calibri Light"/>
          <w:color w:val="1F4E79"/>
          <w:sz w:val="32"/>
          <w:szCs w:val="36"/>
        </w:rPr>
      </w:pPr>
      <w:r>
        <w:rPr>
          <w:rFonts w:ascii="Calibri Light" w:eastAsia="华文仿宋" w:hAnsi="Calibri Light" w:cs="Calibri Light"/>
          <w:sz w:val="28"/>
          <w:szCs w:val="28"/>
        </w:rPr>
        <w:br w:type="page"/>
      </w:r>
    </w:p>
    <w:p w:rsidR="0086152F" w:rsidRPr="004A484D" w:rsidRDefault="00DD0025" w:rsidP="004A484D">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 xml:space="preserve">第四部分  </w:t>
      </w:r>
      <w:r w:rsidR="006D053B">
        <w:rPr>
          <w:rFonts w:ascii="黑体" w:eastAsia="黑体" w:hAnsi="黑体" w:cs="Calibri Light"/>
          <w:color w:val="1F4E79"/>
          <w:sz w:val="32"/>
          <w:szCs w:val="36"/>
        </w:rPr>
        <w:t>供应商</w:t>
      </w:r>
      <w:r>
        <w:rPr>
          <w:rFonts w:ascii="黑体" w:eastAsia="黑体" w:hAnsi="黑体" w:cs="Calibri Light"/>
          <w:color w:val="1F4E79"/>
          <w:sz w:val="32"/>
          <w:szCs w:val="36"/>
        </w:rPr>
        <w:t>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86"/>
        <w:gridCol w:w="1586"/>
        <w:gridCol w:w="1533"/>
        <w:gridCol w:w="1417"/>
        <w:gridCol w:w="1560"/>
        <w:gridCol w:w="1398"/>
      </w:tblGrid>
      <w:tr w:rsidR="005D6710">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5D6710">
        <w:trPr>
          <w:trHeight w:val="567"/>
          <w:jc w:val="center"/>
        </w:trPr>
        <w:tc>
          <w:tcPr>
            <w:tcW w:w="1686" w:type="dxa"/>
            <w:tcBorders>
              <w:top w:val="single" w:sz="6" w:space="0" w:color="auto"/>
              <w:left w:val="single" w:sz="12" w:space="0" w:color="auto"/>
              <w:bottom w:val="single" w:sz="6" w:space="0" w:color="auto"/>
            </w:tcBorders>
            <w:vAlign w:val="center"/>
          </w:tcPr>
          <w:p w:rsidR="005D6710" w:rsidRDefault="006D053B">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供应商</w:t>
            </w:r>
            <w:r w:rsidR="00DD0025">
              <w:rPr>
                <w:rFonts w:ascii="Calibri Light" w:eastAsia="华文仿宋" w:hAnsi="Calibri Light" w:cs="Calibri Light"/>
                <w:kern w:val="0"/>
                <w:szCs w:val="21"/>
              </w:rPr>
              <w:t>全称</w:t>
            </w:r>
          </w:p>
        </w:tc>
        <w:tc>
          <w:tcPr>
            <w:tcW w:w="7494" w:type="dxa"/>
            <w:gridSpan w:val="5"/>
            <w:tcBorders>
              <w:top w:val="single" w:sz="6" w:space="0" w:color="auto"/>
              <w:bottom w:val="single" w:sz="6" w:space="0" w:color="auto"/>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trPr>
          <w:trHeight w:val="567"/>
          <w:jc w:val="center"/>
        </w:trPr>
        <w:tc>
          <w:tcPr>
            <w:tcW w:w="1686" w:type="dxa"/>
            <w:tcBorders>
              <w:top w:val="single" w:sz="6" w:space="0" w:color="auto"/>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trPr>
          <w:trHeight w:val="567"/>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trPr>
          <w:trHeight w:val="567"/>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trPr>
          <w:trHeight w:val="567"/>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trPr>
          <w:trHeight w:val="567"/>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trPr>
          <w:trHeight w:val="454"/>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p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tc>
      </w:tr>
      <w:tr w:rsidR="005D6710">
        <w:trPr>
          <w:trHeight w:val="624"/>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tc>
      </w:tr>
      <w:tr w:rsidR="005D6710">
        <w:trPr>
          <w:trHeight w:val="454"/>
          <w:jc w:val="center"/>
        </w:trPr>
        <w:tc>
          <w:tcPr>
            <w:tcW w:w="9180" w:type="dxa"/>
            <w:gridSpan w:val="6"/>
            <w:tcBorders>
              <w:left w:val="single" w:sz="12" w:space="0" w:color="auto"/>
              <w:right w:val="single" w:sz="12" w:space="0" w:color="auto"/>
            </w:tcBorders>
            <w:shd w:val="clear" w:color="auto" w:fill="F7CAAC"/>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5D6710">
        <w:trPr>
          <w:trHeight w:val="567"/>
          <w:jc w:val="center"/>
        </w:trPr>
        <w:tc>
          <w:tcPr>
            <w:tcW w:w="1686" w:type="dxa"/>
            <w:vMerge w:val="restart"/>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6710">
        <w:trPr>
          <w:trHeight w:val="567"/>
          <w:jc w:val="center"/>
        </w:trPr>
        <w:tc>
          <w:tcPr>
            <w:tcW w:w="1686" w:type="dxa"/>
            <w:vMerge/>
            <w:tcBorders>
              <w:left w:val="single" w:sz="12" w:space="0" w:color="auto"/>
              <w:bottom w:val="single" w:sz="4"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6710">
        <w:trPr>
          <w:trHeight w:val="454"/>
          <w:jc w:val="center"/>
        </w:trPr>
        <w:tc>
          <w:tcPr>
            <w:tcW w:w="9180" w:type="dxa"/>
            <w:gridSpan w:val="6"/>
            <w:tcBorders>
              <w:left w:val="single" w:sz="12" w:space="0" w:color="auto"/>
              <w:right w:val="single" w:sz="12" w:space="0" w:color="auto"/>
            </w:tcBorders>
            <w:shd w:val="clear" w:color="auto" w:fill="F7CAAC"/>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w:t>
            </w:r>
            <w:r w:rsidR="006D053B">
              <w:rPr>
                <w:rFonts w:ascii="Calibri Light" w:eastAsia="华文仿宋" w:hAnsi="Calibri Light" w:cs="Calibri Light"/>
                <w:kern w:val="0"/>
                <w:szCs w:val="21"/>
              </w:rPr>
              <w:t>供应商</w:t>
            </w:r>
          </w:p>
        </w:tc>
      </w:tr>
      <w:tr w:rsidR="005D6710">
        <w:trPr>
          <w:trHeight w:val="454"/>
          <w:jc w:val="center"/>
        </w:trPr>
        <w:tc>
          <w:tcPr>
            <w:tcW w:w="1686" w:type="dxa"/>
            <w:tcBorders>
              <w:left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5D6710" w:rsidRDefault="006D053B">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供应商</w:t>
            </w:r>
            <w:r w:rsidR="00DD0025">
              <w:rPr>
                <w:rFonts w:ascii="Calibri Light" w:eastAsia="华文仿宋" w:hAnsi="Calibri Light" w:cs="Calibri Light"/>
                <w:bCs/>
                <w:kern w:val="0"/>
                <w:szCs w:val="21"/>
              </w:rPr>
              <w:t>名称</w:t>
            </w:r>
          </w:p>
        </w:tc>
      </w:tr>
      <w:tr w:rsidR="005D6710">
        <w:trPr>
          <w:trHeight w:val="454"/>
          <w:jc w:val="center"/>
        </w:trPr>
        <w:tc>
          <w:tcPr>
            <w:tcW w:w="1686" w:type="dxa"/>
            <w:tcBorders>
              <w:lef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trPr>
          <w:trHeight w:val="454"/>
          <w:jc w:val="center"/>
        </w:trPr>
        <w:tc>
          <w:tcPr>
            <w:tcW w:w="1686" w:type="dxa"/>
            <w:tcBorders>
              <w:lef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trPr>
          <w:trHeight w:val="454"/>
          <w:jc w:val="center"/>
        </w:trPr>
        <w:tc>
          <w:tcPr>
            <w:tcW w:w="1686" w:type="dxa"/>
            <w:tcBorders>
              <w:left w:val="single" w:sz="12" w:space="0" w:color="auto"/>
            </w:tcBorders>
            <w:vAlign w:val="center"/>
          </w:tcPr>
          <w:p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trPr>
          <w:trHeight w:val="2096"/>
          <w:jc w:val="center"/>
        </w:trPr>
        <w:tc>
          <w:tcPr>
            <w:tcW w:w="1686" w:type="dxa"/>
            <w:tcBorders>
              <w:left w:val="single" w:sz="12" w:space="0" w:color="auto"/>
              <w:bottom w:val="single" w:sz="12" w:space="0" w:color="auto"/>
            </w:tcBorders>
            <w:vAlign w:val="center"/>
          </w:tcPr>
          <w:p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5D6710" w:rsidRDefault="00DD002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1</w:t>
            </w:r>
            <w:r>
              <w:rPr>
                <w:rFonts w:ascii="Calibri Light" w:eastAsia="华文仿宋" w:hAnsi="Calibri Light" w:cs="Calibri Light"/>
                <w:color w:val="000000"/>
                <w:sz w:val="22"/>
                <w:szCs w:val="28"/>
              </w:rPr>
              <w:t>、登记证号指营业执照</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事业单位法人证书</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非企业专业服务机构执业许可证</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民办非企业单位登记证书中的登记号，或</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三证合一</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改革后的统一社会信用代码。与</w:t>
            </w:r>
            <w:r w:rsidR="006D053B">
              <w:rPr>
                <w:rFonts w:ascii="Calibri Light" w:eastAsia="华文仿宋" w:hAnsi="Calibri Light" w:cs="Calibri Light"/>
                <w:color w:val="000000"/>
                <w:sz w:val="22"/>
                <w:szCs w:val="28"/>
              </w:rPr>
              <w:t>供应商</w:t>
            </w:r>
            <w:r>
              <w:rPr>
                <w:rFonts w:ascii="Calibri Light" w:eastAsia="华文仿宋" w:hAnsi="Calibri Light" w:cs="Calibri Light"/>
                <w:color w:val="000000"/>
                <w:sz w:val="22"/>
                <w:szCs w:val="28"/>
              </w:rPr>
              <w:t>在资格证明文件中提供的登记证号码一致。</w:t>
            </w:r>
          </w:p>
          <w:p w:rsidR="005D6710" w:rsidRDefault="00DD002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2</w:t>
            </w:r>
            <w:r>
              <w:rPr>
                <w:rFonts w:ascii="Calibri Light" w:eastAsia="华文仿宋" w:hAnsi="Calibri Light" w:cs="Calibri Light"/>
                <w:color w:val="000000"/>
                <w:sz w:val="22"/>
                <w:szCs w:val="28"/>
              </w:rPr>
              <w:t>、成立时间至提交投标文件截止时间不足一年的可不提供</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上年度营业收入</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w:t>
            </w:r>
          </w:p>
          <w:p w:rsidR="005D6710" w:rsidRDefault="00DD0025">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 w:val="22"/>
                <w:szCs w:val="28"/>
              </w:rPr>
              <w:t>3</w:t>
            </w:r>
            <w:r>
              <w:rPr>
                <w:rFonts w:ascii="Calibri Light" w:eastAsia="华文仿宋" w:hAnsi="Calibri Light" w:cs="Calibri Light"/>
                <w:color w:val="000000"/>
                <w:sz w:val="22"/>
                <w:szCs w:val="28"/>
              </w:rPr>
              <w:t>、</w:t>
            </w:r>
            <w:r w:rsidR="006D053B">
              <w:rPr>
                <w:rFonts w:ascii="Calibri Light" w:eastAsia="华文仿宋" w:hAnsi="Calibri Light" w:cs="Calibri Light"/>
                <w:color w:val="000000"/>
                <w:sz w:val="22"/>
                <w:szCs w:val="28"/>
              </w:rPr>
              <w:t>供应商</w:t>
            </w:r>
            <w:r>
              <w:rPr>
                <w:rFonts w:ascii="Calibri Light" w:eastAsia="华文仿宋" w:hAnsi="Calibri Light" w:cs="Calibri Light"/>
                <w:color w:val="000000"/>
                <w:sz w:val="22"/>
                <w:szCs w:val="28"/>
              </w:rPr>
              <w:t>应如实填写上述信息。</w:t>
            </w:r>
          </w:p>
        </w:tc>
      </w:tr>
    </w:tbl>
    <w:p w:rsidR="0086152F" w:rsidRPr="004A484D" w:rsidRDefault="00DD0025" w:rsidP="004A484D">
      <w:pPr>
        <w:widowControl/>
        <w:spacing w:line="400" w:lineRule="exact"/>
        <w:ind w:firstLine="200"/>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 xml:space="preserve">第五部分  </w:t>
      </w:r>
      <w:r w:rsidR="006D053B">
        <w:rPr>
          <w:rFonts w:ascii="黑体" w:eastAsia="黑体" w:hAnsi="黑体" w:cs="Calibri Light"/>
          <w:color w:val="1F4E79"/>
          <w:sz w:val="32"/>
          <w:szCs w:val="36"/>
        </w:rPr>
        <w:t>供应商</w:t>
      </w:r>
      <w:r>
        <w:rPr>
          <w:rFonts w:ascii="黑体" w:eastAsia="黑体" w:hAnsi="黑体" w:cs="Calibri Light"/>
          <w:color w:val="1F4E79"/>
          <w:sz w:val="32"/>
          <w:szCs w:val="36"/>
        </w:rPr>
        <w:t>参加政府采购活动承诺书</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未签署下列承诺书的，按无效投标处理，其责任由</w:t>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自行承担。</w:t>
      </w:r>
    </w:p>
    <w:p w:rsidR="005D6710" w:rsidRDefault="00E44996" w:rsidP="00372DF3">
      <w:pPr>
        <w:widowControl/>
        <w:spacing w:beforeLines="5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sidR="00DD0025">
        <w:rPr>
          <w:rFonts w:ascii="Calibri Light" w:eastAsia="华文仿宋" w:hAnsi="Calibri Light" w:cs="Calibri Light"/>
          <w:b/>
          <w:sz w:val="28"/>
          <w:szCs w:val="28"/>
        </w:rPr>
        <w:t>质量安全责任承诺书</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，现郑重承诺：</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5D6710" w:rsidRDefault="005D6710">
      <w:pPr>
        <w:widowControl/>
        <w:spacing w:line="400" w:lineRule="exact"/>
        <w:ind w:firstLineChars="200" w:firstLine="560"/>
        <w:rPr>
          <w:rFonts w:ascii="Calibri Light" w:eastAsia="华文仿宋" w:hAnsi="Calibri Light" w:cs="Calibri Light"/>
          <w:sz w:val="28"/>
          <w:szCs w:val="28"/>
        </w:rPr>
      </w:pPr>
    </w:p>
    <w:p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日期：　　年　月　日</w:t>
      </w:r>
    </w:p>
    <w:p w:rsidR="005D6710" w:rsidRDefault="005D6710">
      <w:pPr>
        <w:widowControl/>
        <w:spacing w:line="400" w:lineRule="exact"/>
        <w:rPr>
          <w:rFonts w:ascii="Calibri Light" w:eastAsia="华文仿宋" w:hAnsi="Calibri Light" w:cs="Calibri Light"/>
          <w:color w:val="000000"/>
          <w:sz w:val="28"/>
          <w:szCs w:val="28"/>
        </w:rPr>
      </w:pPr>
    </w:p>
    <w:p w:rsidR="005D6710" w:rsidRDefault="00E44996" w:rsidP="00372DF3">
      <w:pPr>
        <w:widowControl/>
        <w:spacing w:beforeLines="5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w:t>
      </w:r>
      <w:r w:rsidR="00DD0025">
        <w:rPr>
          <w:rFonts w:ascii="Calibri Light" w:eastAsia="华文仿宋" w:hAnsi="Calibri Light" w:cs="Calibri Light"/>
          <w:b/>
          <w:color w:val="000000"/>
          <w:sz w:val="28"/>
          <w:szCs w:val="28"/>
        </w:rPr>
        <w:t>参加政府采购活动行为自律承诺书</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w:t>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，我方郑重承诺在参与政府采购活动中遵纪守法、公平竞争、诚实守信，如有违反愿承担一切责任及后果：</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、不与其他</w:t>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等商业欺诈手段谋取中标、成交</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、不提供虚假或无效证明文件（包括但不限于资格证明文件、合同及验收文件、检验检测报告、从业人员资格证书、机构或所投产品的各类认证证书等）或虚假材料谋取中标、成交</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w:t>
      </w:r>
      <w:r w:rsidR="006D053B">
        <w:rPr>
          <w:rFonts w:ascii="Calibri Light" w:eastAsia="华文仿宋" w:hAnsi="Calibri Light" w:cs="Calibri Light"/>
          <w:color w:val="000000"/>
          <w:sz w:val="28"/>
          <w:szCs w:val="28"/>
        </w:rPr>
        <w:t>供应商</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7</w:t>
      </w:r>
      <w:r>
        <w:rPr>
          <w:rFonts w:ascii="Calibri Light" w:eastAsia="华文仿宋" w:hAnsi="Calibri Light" w:cs="Calibri Light"/>
          <w:color w:val="000000"/>
          <w:sz w:val="28"/>
          <w:szCs w:val="28"/>
        </w:rPr>
        <w:t>、不在提供商品、服务或工程施工过程中提供假冒伪劣产品，损害采购人的合法权益或公共利益</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r w:rsidR="00D0656B">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5D6710" w:rsidRDefault="005D6710">
      <w:pPr>
        <w:widowControl/>
        <w:spacing w:line="400" w:lineRule="exact"/>
        <w:rPr>
          <w:rFonts w:ascii="Calibri Light" w:eastAsia="华文仿宋" w:hAnsi="Calibri Light" w:cs="Calibri Light"/>
          <w:color w:val="000000"/>
          <w:sz w:val="28"/>
          <w:szCs w:val="28"/>
        </w:rPr>
      </w:pPr>
    </w:p>
    <w:p w:rsidR="005D6710" w:rsidRDefault="006D053B">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rsidR="005D6710" w:rsidRDefault="00DD0025">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第六部分  投标方案</w:t>
      </w:r>
    </w:p>
    <w:p w:rsidR="005D6710" w:rsidRDefault="00DD0025" w:rsidP="004B3F02">
      <w:pPr>
        <w:keepNext/>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w:t>
      </w:r>
      <w:r w:rsidR="006D053B">
        <w:rPr>
          <w:rFonts w:ascii="Calibri Light" w:eastAsia="华文仿宋" w:hAnsi="Calibri Light" w:cs="Calibri Light"/>
          <w:b/>
          <w:color w:val="000000"/>
          <w:sz w:val="28"/>
          <w:szCs w:val="28"/>
        </w:rPr>
        <w:t>供应商</w:t>
      </w:r>
      <w:r>
        <w:rPr>
          <w:rFonts w:ascii="Calibri Light" w:eastAsia="华文仿宋" w:hAnsi="Calibri Light" w:cs="Calibri Light"/>
          <w:b/>
          <w:color w:val="000000"/>
          <w:sz w:val="28"/>
          <w:szCs w:val="28"/>
        </w:rPr>
        <w:t>可结合第三章《招标内容及要求》相关要求及第二章《评审要素及分值一览表》中各评审要素编制投标方案。</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以下内容仅供参考：</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（一）</w:t>
      </w:r>
      <w:r w:rsidR="00AE37D4">
        <w:rPr>
          <w:rFonts w:ascii="Calibri Light" w:eastAsia="华文仿宋" w:hAnsi="Calibri Light" w:cs="Calibri Light"/>
          <w:color w:val="C00000"/>
          <w:sz w:val="28"/>
          <w:szCs w:val="28"/>
        </w:rPr>
        <w:t>产品技术方案、</w:t>
      </w:r>
      <w:r w:rsidR="00D87C98">
        <w:rPr>
          <w:rFonts w:ascii="Calibri Light" w:eastAsia="华文仿宋" w:hAnsi="Calibri Light" w:cs="Calibri Light" w:hint="eastAsia"/>
          <w:color w:val="C00000"/>
          <w:sz w:val="28"/>
          <w:szCs w:val="28"/>
        </w:rPr>
        <w:t>供货方案</w:t>
      </w:r>
      <w:r w:rsidR="00D87C98">
        <w:rPr>
          <w:rFonts w:ascii="Calibri Light" w:eastAsia="华文仿宋" w:hAnsi="Calibri Light" w:cs="Calibri Light"/>
          <w:color w:val="C00000"/>
          <w:sz w:val="28"/>
          <w:szCs w:val="28"/>
        </w:rPr>
        <w:t>及售后</w:t>
      </w:r>
      <w:r>
        <w:rPr>
          <w:rFonts w:ascii="Calibri Light" w:eastAsia="华文仿宋" w:hAnsi="Calibri Light" w:cs="Calibri Light" w:hint="eastAsia"/>
          <w:color w:val="C00000"/>
          <w:sz w:val="28"/>
          <w:szCs w:val="28"/>
        </w:rPr>
        <w:t>服务</w:t>
      </w:r>
      <w:r>
        <w:rPr>
          <w:rFonts w:ascii="Calibri Light" w:eastAsia="华文仿宋" w:hAnsi="Calibri Light" w:cs="Calibri Light"/>
          <w:color w:val="C00000"/>
          <w:sz w:val="28"/>
          <w:szCs w:val="28"/>
        </w:rPr>
        <w:t>方案</w:t>
      </w:r>
      <w:r w:rsidR="00D0656B">
        <w:rPr>
          <w:rFonts w:ascii="Calibri Light" w:eastAsia="华文仿宋" w:hAnsi="Calibri Light" w:cs="Calibri Light"/>
          <w:color w:val="C00000"/>
          <w:sz w:val="28"/>
          <w:szCs w:val="28"/>
        </w:rPr>
        <w:t>。</w:t>
      </w:r>
    </w:p>
    <w:p w:rsidR="006B77C8" w:rsidRDefault="006B77C8">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（二）质保期内的备品备件清单。</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sidR="006B77C8">
        <w:rPr>
          <w:rFonts w:ascii="Calibri Light" w:eastAsia="华文仿宋" w:hAnsi="Calibri Light" w:cs="Calibri Light"/>
          <w:color w:val="C00000"/>
          <w:sz w:val="28"/>
          <w:szCs w:val="28"/>
        </w:rPr>
        <w:t>三</w:t>
      </w:r>
      <w:r>
        <w:rPr>
          <w:rFonts w:ascii="Calibri Light" w:eastAsia="华文仿宋" w:hAnsi="Calibri Light" w:cs="Calibri Light"/>
          <w:color w:val="C00000"/>
          <w:sz w:val="28"/>
          <w:szCs w:val="28"/>
        </w:rPr>
        <w:t>）</w:t>
      </w:r>
      <w:r w:rsidR="00D87C98">
        <w:rPr>
          <w:rFonts w:ascii="Calibri Light" w:eastAsia="华文仿宋" w:hAnsi="Calibri Light" w:cs="Calibri Light" w:hint="eastAsia"/>
          <w:color w:val="C00000"/>
          <w:sz w:val="28"/>
          <w:szCs w:val="28"/>
        </w:rPr>
        <w:t>售后</w:t>
      </w:r>
      <w:r>
        <w:rPr>
          <w:rFonts w:ascii="Calibri Light" w:eastAsia="华文仿宋" w:hAnsi="Calibri Light" w:cs="Calibri Light"/>
          <w:color w:val="C00000"/>
          <w:sz w:val="28"/>
          <w:szCs w:val="28"/>
        </w:rPr>
        <w:t>服务</w:t>
      </w:r>
      <w:r>
        <w:rPr>
          <w:rFonts w:ascii="Calibri Light" w:eastAsia="华文仿宋" w:hAnsi="Calibri Light" w:cs="Calibri Light" w:hint="eastAsia"/>
          <w:color w:val="C00000"/>
          <w:sz w:val="28"/>
          <w:szCs w:val="28"/>
        </w:rPr>
        <w:t>标准</w:t>
      </w:r>
      <w:r>
        <w:rPr>
          <w:rFonts w:ascii="Calibri Light" w:eastAsia="华文仿宋" w:hAnsi="Calibri Light" w:cs="Calibri Light"/>
          <w:color w:val="C00000"/>
          <w:sz w:val="28"/>
          <w:szCs w:val="28"/>
        </w:rPr>
        <w:t>与</w:t>
      </w:r>
      <w:r w:rsidR="00D87C98">
        <w:rPr>
          <w:rFonts w:ascii="Calibri Light" w:eastAsia="华文仿宋" w:hAnsi="Calibri Light" w:cs="Calibri Light" w:hint="eastAsia"/>
          <w:color w:val="C00000"/>
          <w:sz w:val="28"/>
          <w:szCs w:val="28"/>
        </w:rPr>
        <w:t>售后</w:t>
      </w:r>
      <w:r>
        <w:rPr>
          <w:rFonts w:ascii="Calibri Light" w:eastAsia="华文仿宋" w:hAnsi="Calibri Light" w:cs="Calibri Light"/>
          <w:color w:val="C00000"/>
          <w:sz w:val="28"/>
          <w:szCs w:val="28"/>
        </w:rPr>
        <w:t>服务承诺</w:t>
      </w:r>
      <w:r w:rsidR="00D0656B">
        <w:rPr>
          <w:rFonts w:ascii="Calibri Light" w:eastAsia="华文仿宋" w:hAnsi="Calibri Light" w:cs="Calibri Light"/>
          <w:color w:val="C00000"/>
          <w:sz w:val="28"/>
          <w:szCs w:val="28"/>
        </w:rPr>
        <w:t>。</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sidR="006B77C8">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）综合实力</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履约能力</w:t>
      </w:r>
      <w:r w:rsidR="00D0656B">
        <w:rPr>
          <w:rFonts w:ascii="Calibri Light" w:eastAsia="华文仿宋" w:hAnsi="Calibri Light" w:cs="Calibri Light"/>
          <w:color w:val="C00000"/>
          <w:sz w:val="28"/>
          <w:szCs w:val="28"/>
        </w:rPr>
        <w:t>。</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sidR="006B77C8">
        <w:rPr>
          <w:rFonts w:ascii="Calibri Light" w:eastAsia="华文仿宋" w:hAnsi="Calibri Light" w:cs="Calibri Light" w:hint="eastAsia"/>
          <w:color w:val="C00000"/>
          <w:sz w:val="28"/>
          <w:szCs w:val="28"/>
        </w:rPr>
        <w:t>五</w:t>
      </w:r>
      <w:r>
        <w:rPr>
          <w:rFonts w:ascii="Calibri Light" w:eastAsia="华文仿宋" w:hAnsi="Calibri Light" w:cs="Calibri Light"/>
          <w:color w:val="C00000"/>
          <w:sz w:val="28"/>
          <w:szCs w:val="28"/>
        </w:rPr>
        <w:t>）主要业绩证明</w:t>
      </w:r>
      <w:r w:rsidR="00D0656B">
        <w:rPr>
          <w:rFonts w:ascii="Calibri Light" w:eastAsia="华文仿宋" w:hAnsi="Calibri Light" w:cs="Calibri Light"/>
          <w:color w:val="C00000"/>
          <w:sz w:val="28"/>
          <w:szCs w:val="28"/>
        </w:rPr>
        <w:t>。</w:t>
      </w:r>
    </w:p>
    <w:p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sidR="006B77C8">
        <w:rPr>
          <w:rFonts w:ascii="Calibri Light" w:eastAsia="华文仿宋" w:hAnsi="Calibri Light" w:cs="Calibri Light" w:hint="eastAsia"/>
          <w:color w:val="C00000"/>
          <w:sz w:val="28"/>
          <w:szCs w:val="28"/>
        </w:rPr>
        <w:t>六</w:t>
      </w:r>
      <w:r>
        <w:rPr>
          <w:rFonts w:ascii="Calibri Light" w:eastAsia="华文仿宋" w:hAnsi="Calibri Light" w:cs="Calibri Light"/>
          <w:color w:val="C00000"/>
          <w:sz w:val="28"/>
          <w:szCs w:val="28"/>
        </w:rPr>
        <w:t>）其他。</w:t>
      </w:r>
    </w:p>
    <w:p w:rsidR="005D6710" w:rsidRDefault="005D6710">
      <w:pPr>
        <w:widowControl/>
        <w:spacing w:line="400" w:lineRule="exact"/>
        <w:ind w:firstLineChars="200" w:firstLine="560"/>
        <w:rPr>
          <w:rFonts w:ascii="Calibri Light" w:eastAsia="华文仿宋" w:hAnsi="Calibri Light" w:cs="Calibri Light"/>
          <w:color w:val="C00000"/>
          <w:sz w:val="28"/>
          <w:szCs w:val="28"/>
        </w:rPr>
      </w:pPr>
    </w:p>
    <w:p w:rsidR="005D6710" w:rsidRDefault="00DD0025" w:rsidP="00372DF3">
      <w:pPr>
        <w:keepNext/>
        <w:widowControl/>
        <w:spacing w:beforeLines="50" w:afterLines="5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69"/>
        <w:gridCol w:w="1260"/>
        <w:gridCol w:w="1387"/>
        <w:gridCol w:w="17"/>
        <w:gridCol w:w="1587"/>
        <w:gridCol w:w="1740"/>
        <w:gridCol w:w="42"/>
        <w:gridCol w:w="1049"/>
      </w:tblGrid>
      <w:tr w:rsidR="005D6710">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rsidR="005D6710" w:rsidRDefault="00DD0025" w:rsidP="006D5F2B">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1</w:t>
            </w:r>
            <w:r>
              <w:rPr>
                <w:rFonts w:ascii="Calibri Light" w:eastAsia="华文仿宋" w:hAnsi="Calibri Light" w:cs="Calibri Light"/>
                <w:color w:val="000000"/>
                <w:sz w:val="24"/>
                <w:szCs w:val="24"/>
              </w:rPr>
              <w:t>、项目</w:t>
            </w:r>
            <w:r w:rsidR="006D5F2B">
              <w:rPr>
                <w:rFonts w:ascii="Calibri Light" w:eastAsia="华文仿宋" w:hAnsi="Calibri Light" w:cs="Calibri Light" w:hint="eastAsia"/>
                <w:color w:val="000000"/>
                <w:sz w:val="24"/>
                <w:szCs w:val="24"/>
              </w:rPr>
              <w:t>负责人</w:t>
            </w: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387" w:type="dxa"/>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gridSpan w:val="2"/>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260"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387"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604"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260"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387"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604"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r>
      <w:tr w:rsidR="005D6710">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5D6710" w:rsidRDefault="00B26EA4" w:rsidP="008C01A5">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2</w:t>
            </w:r>
            <w:r w:rsidR="00DD0025">
              <w:rPr>
                <w:rFonts w:ascii="Calibri Light" w:eastAsia="华文仿宋" w:hAnsi="Calibri Light" w:cs="Calibri Light"/>
                <w:color w:val="000000"/>
                <w:sz w:val="24"/>
                <w:szCs w:val="24"/>
              </w:rPr>
              <w:t>、</w:t>
            </w:r>
            <w:r w:rsidR="008C01A5">
              <w:rPr>
                <w:rFonts w:ascii="Calibri Light" w:eastAsia="华文仿宋" w:hAnsi="Calibri Light" w:cs="Calibri Light" w:hint="eastAsia"/>
                <w:color w:val="000000"/>
                <w:sz w:val="24"/>
                <w:szCs w:val="24"/>
              </w:rPr>
              <w:t>实施技术</w:t>
            </w:r>
            <w:r w:rsidR="008C01A5">
              <w:rPr>
                <w:rFonts w:ascii="Calibri Light" w:eastAsia="华文仿宋" w:hAnsi="Calibri Light" w:cs="Calibri Light" w:hint="eastAsia"/>
                <w:color w:val="000000"/>
                <w:sz w:val="24"/>
                <w:szCs w:val="24"/>
              </w:rPr>
              <w:t>/</w:t>
            </w:r>
            <w:r w:rsidR="006B77C8">
              <w:rPr>
                <w:rFonts w:ascii="Calibri Light" w:eastAsia="华文仿宋" w:hAnsi="Calibri Light" w:cs="Calibri Light" w:hint="eastAsia"/>
                <w:color w:val="000000"/>
                <w:sz w:val="24"/>
                <w:szCs w:val="24"/>
              </w:rPr>
              <w:t>服务人员</w:t>
            </w: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404" w:type="dxa"/>
            <w:gridSpan w:val="2"/>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587" w:type="dxa"/>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82" w:type="dxa"/>
            <w:gridSpan w:val="2"/>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260"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587"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260"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587"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r>
      <w:tr w:rsidR="006B77C8" w:rsidTr="00552DAE">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3</w:t>
            </w:r>
            <w:r>
              <w:rPr>
                <w:rFonts w:ascii="Calibri Light" w:eastAsia="华文仿宋" w:hAnsi="Calibri Light" w:cs="Calibri Light" w:hint="eastAsia"/>
                <w:color w:val="000000"/>
                <w:sz w:val="24"/>
                <w:szCs w:val="24"/>
              </w:rPr>
              <w:t>、</w:t>
            </w:r>
            <w:r>
              <w:rPr>
                <w:rFonts w:ascii="Calibri Light" w:eastAsia="华文仿宋" w:hAnsi="Calibri Light" w:cs="Calibri Light"/>
                <w:color w:val="000000"/>
                <w:sz w:val="24"/>
                <w:szCs w:val="24"/>
              </w:rPr>
              <w:t>售后</w:t>
            </w:r>
            <w:r w:rsidR="008C01A5">
              <w:rPr>
                <w:rFonts w:ascii="Calibri Light" w:eastAsia="华文仿宋" w:hAnsi="Calibri Light" w:cs="Calibri Light" w:hint="eastAsia"/>
                <w:color w:val="000000"/>
                <w:sz w:val="24"/>
                <w:szCs w:val="24"/>
              </w:rPr>
              <w:t>技术</w:t>
            </w:r>
            <w:r w:rsidR="008C01A5">
              <w:rPr>
                <w:rFonts w:ascii="Calibri Light" w:eastAsia="华文仿宋" w:hAnsi="Calibri Light" w:cs="Calibri Light" w:hint="eastAsia"/>
                <w:color w:val="000000"/>
                <w:sz w:val="24"/>
                <w:szCs w:val="24"/>
              </w:rPr>
              <w:t>/</w:t>
            </w:r>
            <w:r>
              <w:rPr>
                <w:rFonts w:ascii="Calibri Light" w:eastAsia="华文仿宋" w:hAnsi="Calibri Light" w:cs="Calibri Light"/>
                <w:color w:val="000000"/>
                <w:sz w:val="24"/>
                <w:szCs w:val="24"/>
              </w:rPr>
              <w:t>服务人员</w:t>
            </w:r>
          </w:p>
        </w:tc>
      </w:tr>
      <w:tr w:rsidR="006B77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404" w:type="dxa"/>
            <w:gridSpan w:val="2"/>
            <w:vAlign w:val="center"/>
          </w:tcPr>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587" w:type="dxa"/>
            <w:vAlign w:val="center"/>
          </w:tcPr>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82" w:type="dxa"/>
            <w:gridSpan w:val="2"/>
            <w:vAlign w:val="center"/>
          </w:tcPr>
          <w:p w:rsidR="006B77C8" w:rsidRDefault="006B77C8" w:rsidP="006B77C8">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rsidR="006B77C8" w:rsidRDefault="006B77C8" w:rsidP="006B77C8">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rsidR="006B77C8" w:rsidRDefault="006B77C8" w:rsidP="006B77C8">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6B77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260" w:type="dxa"/>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587" w:type="dxa"/>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p>
        </w:tc>
      </w:tr>
      <w:tr w:rsidR="006B77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260" w:type="dxa"/>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587" w:type="dxa"/>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rsidR="006B77C8" w:rsidRDefault="006B77C8">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6B77C8" w:rsidRDefault="006B77C8">
            <w:pPr>
              <w:widowControl/>
              <w:spacing w:line="320" w:lineRule="exact"/>
              <w:rPr>
                <w:rFonts w:ascii="Calibri Light" w:eastAsia="华文仿宋" w:hAnsi="Calibri Light" w:cs="Calibri Light"/>
                <w:color w:val="000000"/>
                <w:sz w:val="24"/>
                <w:szCs w:val="24"/>
              </w:rPr>
            </w:pPr>
          </w:p>
        </w:tc>
      </w:tr>
      <w:tr w:rsidR="005D6710">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260"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587" w:type="dxa"/>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rsidR="005D6710" w:rsidRDefault="005D6710">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5D6710" w:rsidRDefault="005D6710">
            <w:pPr>
              <w:widowControl/>
              <w:spacing w:line="320" w:lineRule="exact"/>
              <w:rPr>
                <w:rFonts w:ascii="Calibri Light" w:eastAsia="华文仿宋" w:hAnsi="Calibri Light" w:cs="Calibri Light"/>
                <w:color w:val="000000"/>
                <w:sz w:val="24"/>
                <w:szCs w:val="24"/>
              </w:rPr>
            </w:pPr>
          </w:p>
        </w:tc>
      </w:tr>
      <w:tr w:rsidR="005D6710">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5D6710" w:rsidRDefault="00DD0025">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rsidR="005D6710" w:rsidRDefault="00DD0025">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表格空间不足时请自行扩展。</w:t>
            </w:r>
          </w:p>
        </w:tc>
      </w:tr>
    </w:tbl>
    <w:p w:rsidR="005D6710" w:rsidRDefault="006D053B">
      <w:pPr>
        <w:widowControl/>
        <w:tabs>
          <w:tab w:val="right" w:pos="9070"/>
        </w:tabs>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7661D1" w:rsidRDefault="007661D1">
      <w:pPr>
        <w:widowControl/>
        <w:tabs>
          <w:tab w:val="right" w:pos="9070"/>
        </w:tabs>
        <w:spacing w:line="440" w:lineRule="exact"/>
        <w:rPr>
          <w:rFonts w:ascii="Calibri Light" w:eastAsia="华文仿宋" w:hAnsi="Calibri Light" w:cs="Calibri Light"/>
          <w:color w:val="000000"/>
          <w:sz w:val="28"/>
          <w:szCs w:val="28"/>
        </w:rPr>
      </w:pPr>
    </w:p>
    <w:p w:rsidR="007661D1" w:rsidRPr="00B528EE" w:rsidRDefault="007661D1" w:rsidP="00372DF3">
      <w:pPr>
        <w:spacing w:afterLines="50"/>
        <w:rPr>
          <w:rFonts w:ascii="Calibri Light" w:eastAsia="华文仿宋" w:hAnsi="Calibri Light" w:cs="Calibri Light"/>
          <w:b/>
          <w:sz w:val="28"/>
          <w:szCs w:val="28"/>
        </w:rPr>
      </w:pPr>
      <w:r w:rsidRPr="00980648">
        <w:rPr>
          <w:rFonts w:ascii="Calibri Light" w:eastAsia="华文仿宋" w:hAnsi="Calibri Light" w:cs="Calibri Light"/>
          <w:b/>
          <w:sz w:val="28"/>
          <w:szCs w:val="28"/>
        </w:rPr>
        <w:t>三、</w:t>
      </w:r>
      <w:r w:rsidR="004A44C1">
        <w:rPr>
          <w:rFonts w:ascii="Calibri Light" w:eastAsia="华文仿宋" w:hAnsi="Calibri Light" w:cs="Calibri Light" w:hint="eastAsia"/>
          <w:b/>
          <w:sz w:val="28"/>
          <w:szCs w:val="28"/>
        </w:rPr>
        <w:t>家具</w:t>
      </w:r>
      <w:r w:rsidR="004A44C1">
        <w:rPr>
          <w:rFonts w:ascii="Calibri Light" w:eastAsia="华文仿宋" w:hAnsi="Calibri Light" w:cs="Calibri Light"/>
          <w:b/>
          <w:sz w:val="28"/>
          <w:szCs w:val="28"/>
        </w:rPr>
        <w:t>产品</w:t>
      </w:r>
      <w:r w:rsidRPr="00B528EE">
        <w:rPr>
          <w:rFonts w:ascii="Calibri Light" w:eastAsia="华文仿宋" w:hAnsi="Calibri Light" w:cs="Calibri Light" w:hint="eastAsia"/>
          <w:b/>
          <w:sz w:val="28"/>
          <w:szCs w:val="28"/>
        </w:rPr>
        <w:t>生产</w:t>
      </w:r>
      <w:r>
        <w:rPr>
          <w:rFonts w:ascii="Calibri Light" w:eastAsia="华文仿宋" w:hAnsi="Calibri Light" w:cs="Calibri Light" w:hint="eastAsia"/>
          <w:b/>
          <w:sz w:val="28"/>
          <w:szCs w:val="28"/>
        </w:rPr>
        <w:t>、</w:t>
      </w:r>
      <w:r>
        <w:rPr>
          <w:rFonts w:ascii="Calibri Light" w:eastAsia="华文仿宋" w:hAnsi="Calibri Light" w:cs="Calibri Light"/>
          <w:b/>
          <w:sz w:val="28"/>
          <w:szCs w:val="28"/>
        </w:rPr>
        <w:t>检测</w:t>
      </w:r>
      <w:r w:rsidRPr="00B528EE">
        <w:rPr>
          <w:rFonts w:ascii="Calibri Light" w:eastAsia="华文仿宋" w:hAnsi="Calibri Light" w:cs="Calibri Light" w:hint="eastAsia"/>
          <w:b/>
          <w:sz w:val="28"/>
          <w:szCs w:val="28"/>
        </w:rPr>
        <w:t>设备清单</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559"/>
        <w:gridCol w:w="1584"/>
        <w:gridCol w:w="826"/>
        <w:gridCol w:w="1701"/>
        <w:gridCol w:w="851"/>
        <w:gridCol w:w="1984"/>
      </w:tblGrid>
      <w:tr w:rsidR="00ED6D3D" w:rsidRPr="00B528EE" w:rsidTr="00ED6D3D">
        <w:trPr>
          <w:trHeight w:val="533"/>
        </w:trPr>
        <w:tc>
          <w:tcPr>
            <w:tcW w:w="851" w:type="dxa"/>
            <w:shd w:val="clear" w:color="auto" w:fill="C5E0B3" w:themeFill="accent6" w:themeFillTint="66"/>
            <w:vAlign w:val="center"/>
          </w:tcPr>
          <w:p w:rsidR="00ED6D3D" w:rsidRPr="00B528EE" w:rsidRDefault="00ED6D3D" w:rsidP="0032177B">
            <w:pPr>
              <w:widowControl/>
              <w:spacing w:line="320" w:lineRule="exact"/>
              <w:jc w:val="center"/>
              <w:rPr>
                <w:rFonts w:ascii="Calibri Light" w:eastAsia="华文仿宋" w:hAnsi="Calibri Light" w:cs="Calibri Light"/>
                <w:b/>
                <w:sz w:val="24"/>
                <w:szCs w:val="24"/>
              </w:rPr>
            </w:pPr>
            <w:r w:rsidRPr="00B528EE">
              <w:rPr>
                <w:rFonts w:ascii="Calibri Light" w:eastAsia="华文仿宋" w:hAnsi="Calibri Light" w:cs="Calibri Light" w:hint="eastAsia"/>
                <w:b/>
                <w:sz w:val="24"/>
                <w:szCs w:val="24"/>
              </w:rPr>
              <w:lastRenderedPageBreak/>
              <w:t>序号</w:t>
            </w:r>
          </w:p>
        </w:tc>
        <w:tc>
          <w:tcPr>
            <w:tcW w:w="1559" w:type="dxa"/>
            <w:shd w:val="clear" w:color="auto" w:fill="C5E0B3" w:themeFill="accent6" w:themeFillTint="66"/>
            <w:vAlign w:val="center"/>
          </w:tcPr>
          <w:p w:rsidR="00ED6D3D" w:rsidRPr="00B528EE" w:rsidRDefault="00ED6D3D" w:rsidP="0032177B">
            <w:pPr>
              <w:widowControl/>
              <w:spacing w:line="320" w:lineRule="exact"/>
              <w:jc w:val="center"/>
              <w:rPr>
                <w:rFonts w:ascii="Calibri Light" w:eastAsia="华文仿宋" w:hAnsi="Calibri Light" w:cs="Calibri Light"/>
                <w:b/>
                <w:sz w:val="24"/>
                <w:szCs w:val="24"/>
              </w:rPr>
            </w:pPr>
            <w:r w:rsidRPr="00B528EE">
              <w:rPr>
                <w:rFonts w:ascii="Calibri Light" w:eastAsia="华文仿宋" w:hAnsi="Calibri Light" w:cs="Calibri Light" w:hint="eastAsia"/>
                <w:b/>
                <w:sz w:val="24"/>
                <w:szCs w:val="24"/>
              </w:rPr>
              <w:t>设备名称</w:t>
            </w:r>
          </w:p>
        </w:tc>
        <w:tc>
          <w:tcPr>
            <w:tcW w:w="1584" w:type="dxa"/>
            <w:shd w:val="clear" w:color="auto" w:fill="C5E0B3" w:themeFill="accent6" w:themeFillTint="66"/>
            <w:vAlign w:val="center"/>
          </w:tcPr>
          <w:p w:rsidR="00ED6D3D" w:rsidRPr="00B528EE" w:rsidRDefault="00ED6D3D" w:rsidP="0032177B">
            <w:pPr>
              <w:widowControl/>
              <w:spacing w:line="320" w:lineRule="exact"/>
              <w:jc w:val="center"/>
              <w:rPr>
                <w:rFonts w:ascii="Calibri Light" w:eastAsia="华文仿宋" w:hAnsi="Calibri Light" w:cs="Calibri Light"/>
                <w:b/>
                <w:sz w:val="24"/>
                <w:szCs w:val="24"/>
              </w:rPr>
            </w:pPr>
            <w:r w:rsidRPr="00B528EE">
              <w:rPr>
                <w:rFonts w:ascii="Calibri Light" w:eastAsia="华文仿宋" w:hAnsi="Calibri Light" w:cs="Calibri Light" w:hint="eastAsia"/>
                <w:b/>
                <w:sz w:val="24"/>
                <w:szCs w:val="24"/>
              </w:rPr>
              <w:t>品牌</w:t>
            </w:r>
            <w:r w:rsidRPr="00B528EE">
              <w:rPr>
                <w:rFonts w:ascii="Calibri Light" w:eastAsia="华文仿宋" w:hAnsi="Calibri Light" w:cs="Calibri Light"/>
                <w:b/>
                <w:sz w:val="24"/>
                <w:szCs w:val="24"/>
              </w:rPr>
              <w:t>、</w:t>
            </w:r>
            <w:r w:rsidRPr="00B528EE">
              <w:rPr>
                <w:rFonts w:ascii="Calibri Light" w:eastAsia="华文仿宋" w:hAnsi="Calibri Light" w:cs="Calibri Light" w:hint="eastAsia"/>
                <w:b/>
                <w:sz w:val="24"/>
                <w:szCs w:val="24"/>
              </w:rPr>
              <w:t>型号</w:t>
            </w:r>
          </w:p>
        </w:tc>
        <w:tc>
          <w:tcPr>
            <w:tcW w:w="826" w:type="dxa"/>
            <w:shd w:val="clear" w:color="auto" w:fill="C5E0B3" w:themeFill="accent6" w:themeFillTint="66"/>
            <w:vAlign w:val="center"/>
          </w:tcPr>
          <w:p w:rsidR="00ED6D3D" w:rsidRPr="00B528EE" w:rsidRDefault="00ED6D3D" w:rsidP="00ED6D3D">
            <w:pPr>
              <w:widowControl/>
              <w:spacing w:line="320" w:lineRule="exact"/>
              <w:jc w:val="center"/>
              <w:rPr>
                <w:rFonts w:ascii="Calibri Light" w:eastAsia="华文仿宋" w:hAnsi="Calibri Light" w:cs="Calibri Light"/>
                <w:b/>
                <w:sz w:val="24"/>
                <w:szCs w:val="24"/>
              </w:rPr>
            </w:pPr>
            <w:r w:rsidRPr="00ED6D3D">
              <w:rPr>
                <w:rFonts w:ascii="Calibri Light" w:eastAsia="华文仿宋" w:hAnsi="Calibri Light" w:cs="Calibri Light"/>
                <w:b/>
                <w:sz w:val="24"/>
                <w:szCs w:val="24"/>
              </w:rPr>
              <w:t>用途</w:t>
            </w:r>
          </w:p>
        </w:tc>
        <w:tc>
          <w:tcPr>
            <w:tcW w:w="1701" w:type="dxa"/>
            <w:shd w:val="clear" w:color="auto" w:fill="C5E0B3" w:themeFill="accent6" w:themeFillTint="66"/>
            <w:vAlign w:val="center"/>
          </w:tcPr>
          <w:p w:rsidR="00ED6D3D" w:rsidRPr="00B528EE" w:rsidRDefault="00ED6D3D" w:rsidP="0032177B">
            <w:pPr>
              <w:widowControl/>
              <w:spacing w:line="320" w:lineRule="exact"/>
              <w:jc w:val="center"/>
              <w:rPr>
                <w:rFonts w:ascii="Calibri Light" w:eastAsia="华文仿宋" w:hAnsi="Calibri Light" w:cs="Calibri Light"/>
                <w:b/>
                <w:sz w:val="24"/>
                <w:szCs w:val="24"/>
              </w:rPr>
            </w:pPr>
            <w:r w:rsidRPr="00F1167B">
              <w:rPr>
                <w:rFonts w:ascii="Calibri Light" w:eastAsia="华文仿宋" w:hAnsi="Calibri Light" w:cs="Calibri Light" w:hint="eastAsia"/>
                <w:b/>
                <w:sz w:val="24"/>
                <w:szCs w:val="24"/>
              </w:rPr>
              <w:t>已服役年限</w:t>
            </w:r>
          </w:p>
        </w:tc>
        <w:tc>
          <w:tcPr>
            <w:tcW w:w="851" w:type="dxa"/>
            <w:shd w:val="clear" w:color="auto" w:fill="C5E0B3" w:themeFill="accent6" w:themeFillTint="66"/>
            <w:vAlign w:val="center"/>
          </w:tcPr>
          <w:p w:rsidR="00ED6D3D" w:rsidRPr="00B528EE" w:rsidRDefault="00ED6D3D" w:rsidP="0032177B">
            <w:pPr>
              <w:widowControl/>
              <w:spacing w:line="320" w:lineRule="exact"/>
              <w:jc w:val="center"/>
              <w:rPr>
                <w:rFonts w:ascii="Calibri Light" w:eastAsia="华文仿宋" w:hAnsi="Calibri Light" w:cs="Calibri Light"/>
                <w:b/>
                <w:sz w:val="24"/>
                <w:szCs w:val="24"/>
              </w:rPr>
            </w:pPr>
            <w:r w:rsidRPr="00B528EE">
              <w:rPr>
                <w:rFonts w:ascii="Calibri Light" w:eastAsia="华文仿宋" w:hAnsi="Calibri Light" w:cs="Calibri Light" w:hint="eastAsia"/>
                <w:b/>
                <w:sz w:val="24"/>
                <w:szCs w:val="24"/>
              </w:rPr>
              <w:t>数量</w:t>
            </w:r>
          </w:p>
        </w:tc>
        <w:tc>
          <w:tcPr>
            <w:tcW w:w="1984" w:type="dxa"/>
            <w:shd w:val="clear" w:color="auto" w:fill="C5E0B3" w:themeFill="accent6" w:themeFillTint="66"/>
            <w:vAlign w:val="center"/>
          </w:tcPr>
          <w:p w:rsidR="00ED6D3D" w:rsidRPr="00B528EE" w:rsidRDefault="00ED6D3D" w:rsidP="0032177B">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设备</w:t>
            </w:r>
            <w:r>
              <w:rPr>
                <w:rFonts w:ascii="Calibri Light" w:eastAsia="华文仿宋" w:hAnsi="Calibri Light" w:cs="Calibri Light"/>
                <w:b/>
                <w:sz w:val="24"/>
                <w:szCs w:val="24"/>
              </w:rPr>
              <w:t>介绍</w:t>
            </w:r>
          </w:p>
        </w:tc>
      </w:tr>
      <w:tr w:rsidR="00ED6D3D" w:rsidRPr="00B528EE" w:rsidTr="00ED6D3D">
        <w:trPr>
          <w:trHeight w:val="623"/>
        </w:trPr>
        <w:tc>
          <w:tcPr>
            <w:tcW w:w="85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559"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584"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826"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70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85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984"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r>
      <w:tr w:rsidR="00ED6D3D" w:rsidRPr="00B528EE" w:rsidTr="00ED6D3D">
        <w:trPr>
          <w:trHeight w:val="642"/>
        </w:trPr>
        <w:tc>
          <w:tcPr>
            <w:tcW w:w="85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559"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584"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826"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70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85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984"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r>
      <w:tr w:rsidR="00ED6D3D" w:rsidRPr="00B528EE" w:rsidTr="00ED6D3D">
        <w:trPr>
          <w:trHeight w:val="543"/>
        </w:trPr>
        <w:tc>
          <w:tcPr>
            <w:tcW w:w="85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559"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584"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826"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70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851"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c>
          <w:tcPr>
            <w:tcW w:w="1984" w:type="dxa"/>
          </w:tcPr>
          <w:p w:rsidR="00ED6D3D" w:rsidRPr="00B528EE" w:rsidRDefault="00ED6D3D" w:rsidP="0032177B">
            <w:pPr>
              <w:spacing w:line="400" w:lineRule="exact"/>
              <w:ind w:firstLine="630"/>
              <w:jc w:val="center"/>
              <w:rPr>
                <w:rFonts w:ascii="仿宋_GB2312" w:eastAsia="仿宋_GB2312" w:hAnsi="仿宋_GB2312" w:cs="仿宋_GB2312"/>
                <w:sz w:val="24"/>
                <w:szCs w:val="28"/>
              </w:rPr>
            </w:pPr>
          </w:p>
        </w:tc>
      </w:tr>
      <w:tr w:rsidR="007661D1" w:rsidRPr="00B528EE" w:rsidTr="0032177B">
        <w:trPr>
          <w:trHeight w:val="647"/>
        </w:trPr>
        <w:tc>
          <w:tcPr>
            <w:tcW w:w="851" w:type="dxa"/>
            <w:vAlign w:val="center"/>
          </w:tcPr>
          <w:p w:rsidR="007661D1" w:rsidRPr="00B528EE" w:rsidRDefault="007661D1" w:rsidP="0032177B">
            <w:pPr>
              <w:spacing w:line="400" w:lineRule="exact"/>
              <w:rPr>
                <w:rFonts w:ascii="仿宋_GB2312" w:eastAsia="仿宋_GB2312" w:hAnsi="仿宋_GB2312" w:cs="仿宋_GB2312"/>
                <w:sz w:val="24"/>
                <w:szCs w:val="28"/>
              </w:rPr>
            </w:pPr>
            <w:r w:rsidRPr="00B528EE">
              <w:rPr>
                <w:rFonts w:ascii="Calibri Light" w:eastAsia="华文仿宋" w:hAnsi="Calibri Light" w:cs="Calibri Light"/>
                <w:color w:val="000000"/>
                <w:sz w:val="24"/>
                <w:szCs w:val="24"/>
              </w:rPr>
              <w:t>备注</w:t>
            </w:r>
          </w:p>
        </w:tc>
        <w:tc>
          <w:tcPr>
            <w:tcW w:w="8505" w:type="dxa"/>
            <w:gridSpan w:val="6"/>
            <w:vAlign w:val="center"/>
          </w:tcPr>
          <w:p w:rsidR="007661D1" w:rsidRDefault="007661D1" w:rsidP="0032177B">
            <w:pPr>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1</w:t>
            </w:r>
            <w:r>
              <w:rPr>
                <w:rFonts w:ascii="Calibri Light" w:eastAsia="华文仿宋" w:hAnsi="Calibri Light" w:cs="Calibri Light" w:hint="eastAsia"/>
                <w:color w:val="000000"/>
                <w:sz w:val="24"/>
                <w:szCs w:val="24"/>
              </w:rPr>
              <w:t>、</w:t>
            </w:r>
            <w:r w:rsidRPr="00B528EE">
              <w:rPr>
                <w:rFonts w:ascii="Calibri Light" w:eastAsia="华文仿宋" w:hAnsi="Calibri Light" w:cs="Calibri Light"/>
                <w:color w:val="000000"/>
                <w:sz w:val="24"/>
                <w:szCs w:val="24"/>
              </w:rPr>
              <w:t>表格空间不足时请自行扩展。</w:t>
            </w:r>
          </w:p>
          <w:p w:rsidR="007661D1" w:rsidRPr="00B528EE" w:rsidRDefault="007661D1" w:rsidP="0032177B">
            <w:pPr>
              <w:spacing w:line="400" w:lineRule="exact"/>
              <w:rPr>
                <w:rFonts w:ascii="仿宋_GB2312" w:eastAsia="仿宋_GB2312" w:hAnsi="仿宋_GB2312" w:cs="仿宋_GB2312"/>
                <w:sz w:val="24"/>
                <w:szCs w:val="28"/>
              </w:rPr>
            </w:pPr>
            <w:r>
              <w:rPr>
                <w:rFonts w:ascii="Calibri Light" w:eastAsia="华文仿宋" w:hAnsi="Calibri Light" w:cs="Calibri Light" w:hint="eastAsia"/>
                <w:color w:val="000000"/>
                <w:sz w:val="24"/>
                <w:szCs w:val="24"/>
              </w:rPr>
              <w:t>2</w:t>
            </w:r>
            <w:r>
              <w:rPr>
                <w:rFonts w:ascii="Calibri Light" w:eastAsia="华文仿宋" w:hAnsi="Calibri Light" w:cs="Calibri Light" w:hint="eastAsia"/>
                <w:color w:val="000000"/>
                <w:sz w:val="24"/>
                <w:szCs w:val="24"/>
              </w:rPr>
              <w:t>、</w:t>
            </w:r>
            <w:r w:rsidRPr="005E5874">
              <w:rPr>
                <w:rFonts w:ascii="Calibri Light" w:eastAsia="华文仿宋" w:hAnsi="Calibri Light" w:cs="Calibri Light" w:hint="eastAsia"/>
                <w:color w:val="000000"/>
                <w:sz w:val="24"/>
                <w:szCs w:val="24"/>
              </w:rPr>
              <w:t>供生产设备和检</w:t>
            </w:r>
            <w:r>
              <w:rPr>
                <w:rFonts w:ascii="Calibri Light" w:eastAsia="华文仿宋" w:hAnsi="Calibri Light" w:cs="Calibri Light" w:hint="eastAsia"/>
                <w:color w:val="000000"/>
                <w:sz w:val="24"/>
                <w:szCs w:val="24"/>
              </w:rPr>
              <w:t>测试验设备购置发票扫描件、及生产运营的设备厂房现场照片作为佐证附</w:t>
            </w:r>
            <w:r>
              <w:rPr>
                <w:rFonts w:ascii="Calibri Light" w:eastAsia="华文仿宋" w:hAnsi="Calibri Light" w:cs="Calibri Light"/>
                <w:color w:val="000000"/>
                <w:sz w:val="24"/>
                <w:szCs w:val="24"/>
              </w:rPr>
              <w:t>于表后</w:t>
            </w:r>
            <w:r w:rsidRPr="00F314DA">
              <w:rPr>
                <w:rFonts w:ascii="Calibri Light" w:eastAsia="华文仿宋" w:hAnsi="Calibri Light" w:cs="Calibri Light" w:hint="eastAsia"/>
                <w:color w:val="000000"/>
                <w:sz w:val="24"/>
                <w:szCs w:val="24"/>
              </w:rPr>
              <w:t>。</w:t>
            </w:r>
          </w:p>
        </w:tc>
      </w:tr>
    </w:tbl>
    <w:p w:rsidR="007661D1" w:rsidRPr="0055749B" w:rsidRDefault="007661D1" w:rsidP="007661D1">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7661D1" w:rsidRPr="005B0135" w:rsidRDefault="007661D1" w:rsidP="007661D1">
      <w:pPr>
        <w:widowControl/>
        <w:tabs>
          <w:tab w:val="right" w:pos="9070"/>
        </w:tabs>
        <w:spacing w:line="440" w:lineRule="exact"/>
        <w:rPr>
          <w:rFonts w:ascii="Calibri Light" w:eastAsia="华文仿宋" w:hAnsi="Calibri Light" w:cs="Calibri Light"/>
          <w:color w:val="000000"/>
          <w:sz w:val="28"/>
          <w:szCs w:val="28"/>
        </w:rPr>
      </w:pPr>
    </w:p>
    <w:p w:rsidR="005D6710" w:rsidRDefault="005D6710">
      <w:pPr>
        <w:widowControl/>
        <w:spacing w:line="400" w:lineRule="exact"/>
        <w:rPr>
          <w:rFonts w:ascii="Calibri Light" w:eastAsia="华文仿宋" w:hAnsi="Calibri Light" w:cs="Calibri Light"/>
          <w:sz w:val="28"/>
          <w:szCs w:val="28"/>
        </w:rPr>
      </w:pPr>
    </w:p>
    <w:p w:rsidR="005D6710" w:rsidRDefault="007661D1" w:rsidP="00372DF3">
      <w:pPr>
        <w:keepNext/>
        <w:widowControl/>
        <w:spacing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00DD0025">
        <w:rPr>
          <w:rFonts w:ascii="Calibri Light" w:eastAsia="华文仿宋" w:hAnsi="Calibri Light" w:cs="Calibri Light"/>
          <w:b/>
          <w:sz w:val="28"/>
          <w:szCs w:val="28"/>
        </w:rPr>
        <w:t>、合同条款响应说明</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67"/>
        <w:gridCol w:w="1538"/>
        <w:gridCol w:w="2810"/>
        <w:gridCol w:w="2718"/>
        <w:gridCol w:w="1360"/>
      </w:tblGrid>
      <w:tr w:rsidR="005D6710">
        <w:trPr>
          <w:trHeight w:val="765"/>
          <w:jc w:val="center"/>
        </w:trPr>
        <w:tc>
          <w:tcPr>
            <w:tcW w:w="867"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1538"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合同条款</w:t>
            </w:r>
          </w:p>
        </w:tc>
        <w:tc>
          <w:tcPr>
            <w:tcW w:w="2810"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招标文件合同条款明细</w:t>
            </w:r>
          </w:p>
        </w:tc>
        <w:tc>
          <w:tcPr>
            <w:tcW w:w="2718"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投标文件合同条款响应</w:t>
            </w:r>
          </w:p>
        </w:tc>
        <w:tc>
          <w:tcPr>
            <w:tcW w:w="1360"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响应说明</w:t>
            </w:r>
          </w:p>
        </w:tc>
      </w:tr>
      <w:tr w:rsidR="005D6710">
        <w:trPr>
          <w:trHeight w:val="567"/>
          <w:jc w:val="center"/>
        </w:trPr>
        <w:tc>
          <w:tcPr>
            <w:tcW w:w="867" w:type="dxa"/>
            <w:vAlign w:val="center"/>
          </w:tcPr>
          <w:p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rsidR="005D6710" w:rsidRDefault="005D6710">
            <w:pPr>
              <w:widowControl/>
              <w:spacing w:line="440" w:lineRule="exact"/>
              <w:rPr>
                <w:rFonts w:ascii="Calibri Light" w:eastAsia="华文仿宋" w:hAnsi="Calibri Light" w:cs="Calibri Light"/>
                <w:sz w:val="24"/>
                <w:szCs w:val="24"/>
              </w:rPr>
            </w:pPr>
          </w:p>
        </w:tc>
      </w:tr>
      <w:tr w:rsidR="005D6710">
        <w:trPr>
          <w:trHeight w:val="567"/>
          <w:jc w:val="center"/>
        </w:trPr>
        <w:tc>
          <w:tcPr>
            <w:tcW w:w="867" w:type="dxa"/>
            <w:vAlign w:val="center"/>
          </w:tcPr>
          <w:p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rsidR="005D6710" w:rsidRDefault="005D6710">
            <w:pPr>
              <w:widowControl/>
              <w:spacing w:line="440" w:lineRule="exact"/>
              <w:rPr>
                <w:rFonts w:ascii="Calibri Light" w:eastAsia="华文仿宋" w:hAnsi="Calibri Light" w:cs="Calibri Light"/>
                <w:sz w:val="24"/>
                <w:szCs w:val="24"/>
              </w:rPr>
            </w:pPr>
          </w:p>
        </w:tc>
      </w:tr>
      <w:tr w:rsidR="005D6710">
        <w:trPr>
          <w:trHeight w:val="567"/>
          <w:jc w:val="center"/>
        </w:trPr>
        <w:tc>
          <w:tcPr>
            <w:tcW w:w="867" w:type="dxa"/>
            <w:vAlign w:val="center"/>
          </w:tcPr>
          <w:p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rsidR="005D6710" w:rsidRDefault="005D6710">
            <w:pPr>
              <w:widowControl/>
              <w:spacing w:line="440" w:lineRule="exact"/>
              <w:rPr>
                <w:rFonts w:ascii="Calibri Light" w:eastAsia="华文仿宋" w:hAnsi="Calibri Light" w:cs="Calibri Light"/>
                <w:sz w:val="24"/>
                <w:szCs w:val="24"/>
              </w:rPr>
            </w:pPr>
          </w:p>
        </w:tc>
      </w:tr>
      <w:tr w:rsidR="005D6710">
        <w:trPr>
          <w:trHeight w:val="567"/>
          <w:jc w:val="center"/>
        </w:trPr>
        <w:tc>
          <w:tcPr>
            <w:tcW w:w="867" w:type="dxa"/>
            <w:vAlign w:val="center"/>
          </w:tcPr>
          <w:p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4"/>
            <w:vAlign w:val="center"/>
          </w:tcPr>
          <w:p w:rsidR="009C519D" w:rsidRPr="0055749B" w:rsidRDefault="009C519D" w:rsidP="009C519D">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w:t>
            </w:r>
            <w:r w:rsidR="00AD386A">
              <w:rPr>
                <w:rFonts w:ascii="Calibri Light" w:eastAsia="华文仿宋" w:hAnsi="Calibri Light" w:cs="Calibri Light" w:hint="eastAsia"/>
                <w:sz w:val="24"/>
                <w:szCs w:val="24"/>
              </w:rPr>
              <w:t>四</w:t>
            </w:r>
            <w:r w:rsidR="00AD386A">
              <w:rPr>
                <w:rFonts w:ascii="Calibri Light" w:eastAsia="华文仿宋" w:hAnsi="Calibri Light" w:cs="Calibri Light"/>
                <w:sz w:val="24"/>
                <w:szCs w:val="24"/>
              </w:rPr>
              <w:t>章</w:t>
            </w:r>
            <w:r w:rsidRPr="0055749B">
              <w:rPr>
                <w:rFonts w:ascii="Calibri Light" w:eastAsia="华文仿宋" w:hAnsi="Calibri Light" w:cs="Calibri Light"/>
                <w:sz w:val="24"/>
                <w:szCs w:val="24"/>
              </w:rPr>
              <w:t>“</w:t>
            </w:r>
            <w:r w:rsidR="00AD386A">
              <w:rPr>
                <w:rFonts w:ascii="Calibri Light" w:eastAsia="华文仿宋" w:hAnsi="Calibri Light" w:cs="Calibri Light" w:hint="eastAsia"/>
                <w:sz w:val="24"/>
                <w:szCs w:val="24"/>
              </w:rPr>
              <w:t>合同文本</w:t>
            </w:r>
            <w:r w:rsidRPr="0055749B">
              <w:rPr>
                <w:rFonts w:ascii="Calibri Light" w:eastAsia="华文仿宋" w:hAnsi="Calibri Light" w:cs="Calibri Light"/>
                <w:sz w:val="24"/>
                <w:szCs w:val="24"/>
              </w:rPr>
              <w:t>”</w:t>
            </w:r>
            <w:r w:rsidR="00AD386A" w:rsidRPr="0055749B">
              <w:rPr>
                <w:rFonts w:ascii="Calibri Light" w:eastAsia="华文仿宋" w:hAnsi="Calibri Light" w:cs="Calibri Light"/>
                <w:sz w:val="24"/>
                <w:szCs w:val="24"/>
              </w:rPr>
              <w:t>条款</w:t>
            </w:r>
            <w:r w:rsidRPr="0055749B">
              <w:rPr>
                <w:rFonts w:ascii="Calibri Light" w:eastAsia="华文仿宋" w:hAnsi="Calibri Light" w:cs="Calibri Light"/>
                <w:sz w:val="24"/>
                <w:szCs w:val="24"/>
              </w:rPr>
              <w:t>进行响应。</w:t>
            </w:r>
          </w:p>
          <w:p w:rsidR="009C519D" w:rsidRPr="0055749B" w:rsidRDefault="009C519D" w:rsidP="009C519D">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Pr>
                <w:rFonts w:ascii="Calibri Light" w:eastAsia="华文仿宋" w:hAnsi="Calibri Light" w:cs="Calibri Light" w:hint="eastAsia"/>
                <w:sz w:val="24"/>
                <w:szCs w:val="24"/>
              </w:rPr>
              <w:t>相同</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Pr>
                <w:rFonts w:ascii="Calibri Light" w:eastAsia="华文仿宋" w:hAnsi="Calibri Light" w:cs="Calibri Light" w:hint="eastAsia"/>
                <w:sz w:val="24"/>
                <w:szCs w:val="24"/>
              </w:rPr>
              <w:t>低于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00F314DA">
              <w:rPr>
                <w:rFonts w:ascii="Calibri Light" w:eastAsia="华文仿宋" w:hAnsi="Calibri Light" w:cs="Calibri Light" w:hint="eastAsia"/>
                <w:sz w:val="24"/>
                <w:szCs w:val="24"/>
              </w:rPr>
              <w:t>相同</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rsidR="005D6710" w:rsidRDefault="009C519D" w:rsidP="009C519D">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F314DA" w:rsidRPr="0055749B" w:rsidRDefault="00F314DA" w:rsidP="00F314DA">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均完全响应</w:t>
      </w:r>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rsidR="005D6710" w:rsidRDefault="006D053B">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5D6710" w:rsidRPr="00F314DA" w:rsidRDefault="005D6710" w:rsidP="00372DF3">
      <w:pPr>
        <w:widowControl/>
        <w:spacing w:afterLines="50" w:line="400" w:lineRule="exact"/>
        <w:rPr>
          <w:rFonts w:ascii="Calibri Light" w:eastAsia="华文仿宋" w:hAnsi="Calibri Light" w:cs="Calibri Light"/>
          <w:b/>
          <w:sz w:val="28"/>
          <w:szCs w:val="28"/>
        </w:rPr>
      </w:pPr>
    </w:p>
    <w:p w:rsidR="005D6710" w:rsidRDefault="007661D1" w:rsidP="00372DF3">
      <w:pPr>
        <w:keepNext/>
        <w:widowControl/>
        <w:spacing w:afterLines="50" w:line="400" w:lineRule="exact"/>
        <w:rPr>
          <w:rFonts w:ascii="Calibri Light" w:eastAsia="华文仿宋" w:hAnsi="Calibri Light" w:cs="Calibri Light"/>
          <w:color w:val="C00000"/>
          <w:sz w:val="28"/>
          <w:szCs w:val="28"/>
        </w:rPr>
      </w:pPr>
      <w:r>
        <w:rPr>
          <w:rFonts w:ascii="Calibri Light" w:eastAsia="华文仿宋" w:hAnsi="Calibri Light" w:cs="Calibri Light" w:hint="eastAsia"/>
          <w:b/>
          <w:sz w:val="28"/>
          <w:szCs w:val="28"/>
        </w:rPr>
        <w:t>五</w:t>
      </w:r>
      <w:r w:rsidR="00DD0025">
        <w:rPr>
          <w:rFonts w:ascii="Calibri Light" w:eastAsia="华文仿宋" w:hAnsi="Calibri Light" w:cs="Calibri Light"/>
          <w:b/>
          <w:sz w:val="28"/>
          <w:szCs w:val="28"/>
        </w:rPr>
        <w:t>、实质性条款响应表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67"/>
        <w:gridCol w:w="3450"/>
        <w:gridCol w:w="3450"/>
        <w:gridCol w:w="1526"/>
      </w:tblGrid>
      <w:tr w:rsidR="005D6710">
        <w:trPr>
          <w:trHeight w:val="765"/>
          <w:jc w:val="center"/>
        </w:trPr>
        <w:tc>
          <w:tcPr>
            <w:tcW w:w="867"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450"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招标文件实质性条款</w:t>
            </w:r>
          </w:p>
        </w:tc>
        <w:tc>
          <w:tcPr>
            <w:tcW w:w="3450"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投标文件具体响应内容</w:t>
            </w:r>
          </w:p>
        </w:tc>
        <w:tc>
          <w:tcPr>
            <w:tcW w:w="1526" w:type="dxa"/>
            <w:shd w:val="clear" w:color="auto" w:fill="E2EFD9"/>
            <w:vAlign w:val="center"/>
          </w:tcPr>
          <w:p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响应说明</w:t>
            </w:r>
          </w:p>
        </w:tc>
      </w:tr>
      <w:tr w:rsidR="005D6710">
        <w:trPr>
          <w:trHeight w:val="567"/>
          <w:jc w:val="center"/>
        </w:trPr>
        <w:tc>
          <w:tcPr>
            <w:tcW w:w="867" w:type="dxa"/>
            <w:vAlign w:val="center"/>
          </w:tcPr>
          <w:p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rsidR="005D6710" w:rsidRDefault="005D6710">
            <w:pPr>
              <w:widowControl/>
              <w:spacing w:line="440" w:lineRule="exact"/>
              <w:rPr>
                <w:rFonts w:ascii="Calibri Light" w:eastAsia="华文仿宋" w:hAnsi="Calibri Light" w:cs="Calibri Light"/>
                <w:sz w:val="24"/>
                <w:szCs w:val="24"/>
              </w:rPr>
            </w:pPr>
          </w:p>
        </w:tc>
      </w:tr>
      <w:tr w:rsidR="005D6710">
        <w:trPr>
          <w:trHeight w:val="567"/>
          <w:jc w:val="center"/>
        </w:trPr>
        <w:tc>
          <w:tcPr>
            <w:tcW w:w="867" w:type="dxa"/>
            <w:vAlign w:val="center"/>
          </w:tcPr>
          <w:p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rsidR="005D6710" w:rsidRDefault="005D6710">
            <w:pPr>
              <w:widowControl/>
              <w:spacing w:line="440" w:lineRule="exact"/>
              <w:rPr>
                <w:rFonts w:ascii="Calibri Light" w:eastAsia="华文仿宋" w:hAnsi="Calibri Light" w:cs="Calibri Light"/>
                <w:sz w:val="24"/>
                <w:szCs w:val="24"/>
              </w:rPr>
            </w:pPr>
          </w:p>
        </w:tc>
      </w:tr>
      <w:tr w:rsidR="005D6710">
        <w:trPr>
          <w:trHeight w:val="567"/>
          <w:jc w:val="center"/>
        </w:trPr>
        <w:tc>
          <w:tcPr>
            <w:tcW w:w="867" w:type="dxa"/>
            <w:vAlign w:val="center"/>
          </w:tcPr>
          <w:p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rsidR="005D6710" w:rsidRDefault="005D6710">
            <w:pPr>
              <w:widowControl/>
              <w:spacing w:line="440" w:lineRule="exact"/>
              <w:rPr>
                <w:rFonts w:ascii="Calibri Light" w:eastAsia="华文仿宋" w:hAnsi="Calibri Light" w:cs="Calibri Light"/>
                <w:sz w:val="24"/>
                <w:szCs w:val="24"/>
              </w:rPr>
            </w:pPr>
          </w:p>
        </w:tc>
      </w:tr>
      <w:tr w:rsidR="005D6710">
        <w:trPr>
          <w:trHeight w:val="567"/>
          <w:jc w:val="center"/>
        </w:trPr>
        <w:tc>
          <w:tcPr>
            <w:tcW w:w="867" w:type="dxa"/>
            <w:vAlign w:val="center"/>
          </w:tcPr>
          <w:p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、第三章《招标内容及要求》中加</w:t>
            </w:r>
            <w:r>
              <w:rPr>
                <w:rFonts w:ascii="Calibri Light" w:eastAsia="华文仿宋" w:hAnsi="Calibri Light" w:cs="Calibri Light"/>
                <w:sz w:val="24"/>
                <w:szCs w:val="24"/>
              </w:rPr>
              <w:t>“</w:t>
            </w:r>
            <w:r w:rsidR="006B77C8">
              <w:rPr>
                <w:rFonts w:ascii="Segoe UI Symbol" w:eastAsia="华文仿宋" w:hAnsi="Segoe UI Symbol" w:cs="Segoe UI Symbol"/>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条款为实质性条款，对实质性条款的响应集中列于此表，且不允许出现负偏差，否则按无效响应处理。</w:t>
            </w:r>
          </w:p>
          <w:p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、表格空间不足以容纳响应内容时</w:t>
            </w:r>
            <w:r>
              <w:rPr>
                <w:rFonts w:ascii="Calibri Light" w:eastAsia="华文仿宋" w:hAnsi="Calibri Light" w:cs="Calibri Light" w:hint="eastAsia"/>
                <w:sz w:val="24"/>
                <w:szCs w:val="24"/>
              </w:rPr>
              <w:t>可自行扩展，也</w:t>
            </w:r>
            <w:r>
              <w:rPr>
                <w:rFonts w:ascii="Calibri Light" w:eastAsia="华文仿宋" w:hAnsi="Calibri Light" w:cs="Calibri Light"/>
                <w:sz w:val="24"/>
                <w:szCs w:val="24"/>
              </w:rPr>
              <w:t>可</w:t>
            </w:r>
            <w:r>
              <w:rPr>
                <w:rFonts w:ascii="Calibri Light" w:eastAsia="华文仿宋" w:hAnsi="Calibri Light" w:cs="Calibri Light" w:hint="eastAsia"/>
                <w:sz w:val="24"/>
                <w:szCs w:val="24"/>
              </w:rPr>
              <w:t>在单元格中</w:t>
            </w:r>
            <w:r>
              <w:rPr>
                <w:rFonts w:ascii="Calibri Light" w:eastAsia="华文仿宋" w:hAnsi="Calibri Light" w:cs="Calibri Light"/>
                <w:sz w:val="24"/>
                <w:szCs w:val="24"/>
              </w:rPr>
              <w:t>注明引用位置，如</w:t>
            </w:r>
            <w:r>
              <w:rPr>
                <w:rFonts w:ascii="Calibri Light" w:eastAsia="华文仿宋" w:hAnsi="Calibri Light" w:cs="Calibri Light"/>
                <w:sz w:val="24"/>
                <w:szCs w:val="24"/>
              </w:rPr>
              <w:t>“</w:t>
            </w:r>
            <w:r w:rsidR="00F65832">
              <w:rPr>
                <w:rFonts w:ascii="Calibri Light" w:eastAsia="华文仿宋" w:hAnsi="Calibri Light" w:cs="Calibri Light"/>
                <w:sz w:val="24"/>
                <w:szCs w:val="24"/>
              </w:rPr>
              <w:t>见投标</w:t>
            </w:r>
            <w:r>
              <w:rPr>
                <w:rFonts w:ascii="Calibri Light" w:eastAsia="华文仿宋" w:hAnsi="Calibri Light" w:cs="Calibri Light"/>
                <w:sz w:val="24"/>
                <w:szCs w:val="24"/>
              </w:rPr>
              <w:t>文件第</w:t>
            </w:r>
            <w:r>
              <w:rPr>
                <w:rFonts w:ascii="Calibri Light" w:eastAsia="华文仿宋" w:hAnsi="Calibri Light" w:cs="Calibri Light"/>
                <w:sz w:val="24"/>
                <w:szCs w:val="24"/>
              </w:rPr>
              <w:t>×</w:t>
            </w:r>
            <w:r>
              <w:rPr>
                <w:rFonts w:ascii="Calibri Light" w:eastAsia="华文仿宋" w:hAnsi="Calibri Light" w:cs="Calibri Light"/>
                <w:sz w:val="24"/>
                <w:szCs w:val="24"/>
              </w:rPr>
              <w:t>页</w:t>
            </w:r>
            <w:r>
              <w:rPr>
                <w:rFonts w:ascii="Calibri Light" w:eastAsia="华文仿宋" w:hAnsi="Calibri Light" w:cs="Calibri Light"/>
                <w:sz w:val="24"/>
                <w:szCs w:val="24"/>
              </w:rPr>
              <w:t>××</w:t>
            </w:r>
            <w:r>
              <w:rPr>
                <w:rFonts w:ascii="Calibri Light" w:eastAsia="华文仿宋" w:hAnsi="Calibri Light" w:cs="Calibri Light"/>
                <w:sz w:val="24"/>
                <w:szCs w:val="24"/>
              </w:rPr>
              <w:t>位置</w:t>
            </w:r>
            <w:r>
              <w:rPr>
                <w:rFonts w:ascii="Calibri Light" w:eastAsia="华文仿宋" w:hAnsi="Calibri Light" w:cs="Calibri Light"/>
                <w:sz w:val="24"/>
                <w:szCs w:val="24"/>
              </w:rPr>
              <w:t>”</w:t>
            </w:r>
            <w:r>
              <w:rPr>
                <w:rFonts w:ascii="Calibri Light" w:eastAsia="华文仿宋" w:hAnsi="Calibri Light" w:cs="Calibri Light"/>
                <w:sz w:val="24"/>
                <w:szCs w:val="24"/>
              </w:rPr>
              <w:t>。</w:t>
            </w:r>
          </w:p>
          <w:p w:rsidR="005D6710" w:rsidRDefault="00DD0025" w:rsidP="00CB6B4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、并非每个项目都需要设置实质性条款，若本项目未设置实质性条款，则</w:t>
            </w:r>
            <w:r w:rsidR="006D053B">
              <w:rPr>
                <w:rFonts w:ascii="Calibri Light" w:eastAsia="华文仿宋" w:hAnsi="Calibri Light" w:cs="Calibri Light"/>
                <w:sz w:val="24"/>
                <w:szCs w:val="24"/>
              </w:rPr>
              <w:t>供应商</w:t>
            </w:r>
            <w:r>
              <w:rPr>
                <w:rFonts w:ascii="Calibri Light" w:eastAsia="华文仿宋" w:hAnsi="Calibri Light" w:cs="Calibri Light"/>
                <w:sz w:val="24"/>
                <w:szCs w:val="24"/>
              </w:rPr>
              <w:t>可忽略此表。</w:t>
            </w:r>
          </w:p>
        </w:tc>
      </w:tr>
    </w:tbl>
    <w:p w:rsidR="005D6710" w:rsidRDefault="006D053B">
      <w:pPr>
        <w:widowControl/>
        <w:tabs>
          <w:tab w:val="right" w:pos="9070"/>
        </w:tabs>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rsidR="0086152F" w:rsidRDefault="0086152F">
      <w:pPr>
        <w:widowControl/>
        <w:tabs>
          <w:tab w:val="right" w:pos="9070"/>
        </w:tabs>
        <w:spacing w:line="440" w:lineRule="exact"/>
        <w:rPr>
          <w:rFonts w:ascii="Calibri Light" w:eastAsia="华文仿宋" w:hAnsi="Calibri Light" w:cs="Calibri Light"/>
          <w:color w:val="000000"/>
          <w:sz w:val="28"/>
          <w:szCs w:val="28"/>
        </w:rPr>
      </w:pPr>
    </w:p>
    <w:p w:rsidR="0086152F" w:rsidRDefault="007661D1" w:rsidP="00372DF3">
      <w:pPr>
        <w:widowControl/>
        <w:spacing w:afterLines="5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sidR="00DD0025">
        <w:rPr>
          <w:rFonts w:ascii="Calibri Light" w:eastAsia="华文仿宋" w:hAnsi="Calibri Light" w:cs="Calibri Light"/>
          <w:b/>
          <w:sz w:val="28"/>
          <w:szCs w:val="28"/>
        </w:rPr>
        <w:t>、</w:t>
      </w:r>
      <w:r w:rsidR="0086152F" w:rsidRPr="0055749B">
        <w:rPr>
          <w:rFonts w:ascii="Calibri Light" w:eastAsia="华文仿宋" w:hAnsi="Calibri Light" w:cs="Calibri Light" w:hint="eastAsia"/>
          <w:b/>
          <w:sz w:val="28"/>
          <w:szCs w:val="28"/>
        </w:rPr>
        <w:t>技术</w:t>
      </w:r>
      <w:r w:rsidR="0086152F" w:rsidRPr="0055749B">
        <w:rPr>
          <w:rFonts w:ascii="Calibri Light" w:eastAsia="华文仿宋" w:hAnsi="Calibri Light" w:cs="Calibri Light"/>
          <w:b/>
          <w:sz w:val="28"/>
          <w:szCs w:val="28"/>
        </w:rPr>
        <w:t>条款偏差表</w:t>
      </w:r>
    </w:p>
    <w:p w:rsidR="005B0135" w:rsidRPr="00265FF2" w:rsidRDefault="00265FF2" w:rsidP="00265FF2">
      <w:pPr>
        <w:widowControl/>
        <w:spacing w:line="320" w:lineRule="exact"/>
        <w:jc w:val="center"/>
        <w:rPr>
          <w:rFonts w:ascii="Calibri Light" w:eastAsia="华文仿宋" w:hAnsi="Calibri Light" w:cs="Calibri Light"/>
          <w:b/>
          <w:sz w:val="28"/>
          <w:szCs w:val="28"/>
        </w:rPr>
      </w:pPr>
      <w:r w:rsidRPr="00265FF2">
        <w:rPr>
          <w:rFonts w:ascii="Calibri Light" w:eastAsia="华文仿宋" w:hAnsi="Calibri Light" w:cs="Calibri Light" w:hint="eastAsia"/>
          <w:b/>
          <w:sz w:val="28"/>
          <w:szCs w:val="28"/>
        </w:rPr>
        <w:t>技术要求条款</w:t>
      </w:r>
      <w:r w:rsidRPr="00265FF2">
        <w:rPr>
          <w:rFonts w:ascii="Calibri Light" w:eastAsia="华文仿宋" w:hAnsi="Calibri Light" w:cs="Calibri Light"/>
          <w:b/>
          <w:sz w:val="28"/>
          <w:szCs w:val="28"/>
        </w:rPr>
        <w:t>偏差</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2977"/>
        <w:gridCol w:w="2810"/>
        <w:gridCol w:w="1526"/>
      </w:tblGrid>
      <w:tr w:rsidR="0086152F" w:rsidRPr="0055749B" w:rsidTr="00265FF2">
        <w:trPr>
          <w:trHeight w:val="765"/>
          <w:jc w:val="center"/>
        </w:trPr>
        <w:tc>
          <w:tcPr>
            <w:tcW w:w="704" w:type="dxa"/>
            <w:shd w:val="clear" w:color="auto" w:fill="A8D08D"/>
            <w:vAlign w:val="center"/>
          </w:tcPr>
          <w:p w:rsidR="0086152F" w:rsidRPr="0055749B" w:rsidRDefault="0086152F" w:rsidP="0086152F">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276" w:type="dxa"/>
            <w:shd w:val="clear" w:color="auto" w:fill="A8D08D"/>
            <w:vAlign w:val="center"/>
          </w:tcPr>
          <w:p w:rsidR="0086152F" w:rsidRPr="0055749B" w:rsidRDefault="001F4CDD" w:rsidP="0086152F">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标的</w:t>
            </w:r>
            <w:r w:rsidR="0086152F" w:rsidRPr="0055749B">
              <w:rPr>
                <w:rFonts w:ascii="Calibri Light" w:eastAsia="华文仿宋" w:hAnsi="Calibri Light" w:cs="Calibri Light"/>
                <w:b/>
                <w:sz w:val="24"/>
                <w:szCs w:val="24"/>
              </w:rPr>
              <w:t>名称</w:t>
            </w:r>
          </w:p>
        </w:tc>
        <w:tc>
          <w:tcPr>
            <w:tcW w:w="2977" w:type="dxa"/>
            <w:shd w:val="clear" w:color="auto" w:fill="A8D08D"/>
            <w:vAlign w:val="center"/>
          </w:tcPr>
          <w:p w:rsidR="0086152F" w:rsidRPr="0055749B" w:rsidRDefault="0086152F" w:rsidP="0086152F">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2810" w:type="dxa"/>
            <w:shd w:val="clear" w:color="auto" w:fill="A8D08D"/>
            <w:vAlign w:val="center"/>
          </w:tcPr>
          <w:p w:rsidR="0086152F" w:rsidRPr="0055749B" w:rsidRDefault="0086152F" w:rsidP="0086152F">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526" w:type="dxa"/>
            <w:shd w:val="clear" w:color="auto" w:fill="A8D08D"/>
            <w:vAlign w:val="center"/>
          </w:tcPr>
          <w:p w:rsidR="0086152F" w:rsidRPr="0055749B" w:rsidRDefault="0086152F" w:rsidP="0086152F">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响应说明</w:t>
            </w:r>
          </w:p>
        </w:tc>
      </w:tr>
      <w:tr w:rsidR="0086152F" w:rsidRPr="0055749B" w:rsidTr="00265FF2">
        <w:trPr>
          <w:trHeight w:val="567"/>
          <w:jc w:val="center"/>
        </w:trPr>
        <w:tc>
          <w:tcPr>
            <w:tcW w:w="704"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1276"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2977"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2810"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1526"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r>
      <w:tr w:rsidR="0086152F" w:rsidRPr="0055749B" w:rsidTr="00265FF2">
        <w:trPr>
          <w:trHeight w:val="567"/>
          <w:jc w:val="center"/>
        </w:trPr>
        <w:tc>
          <w:tcPr>
            <w:tcW w:w="704"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1276"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2977"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2810"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1526"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r>
      <w:tr w:rsidR="0086152F" w:rsidRPr="0055749B" w:rsidTr="00265FF2">
        <w:trPr>
          <w:trHeight w:val="567"/>
          <w:jc w:val="center"/>
        </w:trPr>
        <w:tc>
          <w:tcPr>
            <w:tcW w:w="704"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1276"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2977"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2810"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c>
          <w:tcPr>
            <w:tcW w:w="1526" w:type="dxa"/>
            <w:vAlign w:val="center"/>
          </w:tcPr>
          <w:p w:rsidR="0086152F" w:rsidRPr="0055749B" w:rsidRDefault="0086152F" w:rsidP="0086152F">
            <w:pPr>
              <w:widowControl/>
              <w:spacing w:line="440" w:lineRule="exact"/>
              <w:rPr>
                <w:rFonts w:ascii="Calibri Light" w:eastAsia="华文仿宋" w:hAnsi="Calibri Light" w:cs="Calibri Light"/>
                <w:sz w:val="24"/>
                <w:szCs w:val="24"/>
              </w:rPr>
            </w:pPr>
          </w:p>
        </w:tc>
      </w:tr>
      <w:tr w:rsidR="0086152F" w:rsidRPr="0055749B" w:rsidTr="0086152F">
        <w:trPr>
          <w:trHeight w:val="567"/>
          <w:jc w:val="center"/>
        </w:trPr>
        <w:tc>
          <w:tcPr>
            <w:tcW w:w="704" w:type="dxa"/>
            <w:vAlign w:val="center"/>
          </w:tcPr>
          <w:p w:rsidR="0086152F" w:rsidRPr="0055749B" w:rsidRDefault="0086152F" w:rsidP="0086152F">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4"/>
            <w:vAlign w:val="center"/>
          </w:tcPr>
          <w:p w:rsidR="0086152F" w:rsidRPr="0055749B" w:rsidRDefault="0086152F" w:rsidP="0086152F">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00265FF2">
              <w:rPr>
                <w:rFonts w:ascii="Calibri Light" w:eastAsia="华文仿宋" w:hAnsi="Calibri Light" w:cs="Calibri Light" w:hint="eastAsia"/>
                <w:sz w:val="24"/>
                <w:szCs w:val="24"/>
              </w:rPr>
              <w:t>“</w:t>
            </w:r>
            <w:r w:rsidR="00265FF2" w:rsidRPr="00265FF2">
              <w:rPr>
                <w:rFonts w:ascii="Calibri Light" w:eastAsia="华文仿宋" w:hAnsi="Calibri Light" w:cs="Calibri Light" w:hint="eastAsia"/>
                <w:sz w:val="24"/>
                <w:szCs w:val="24"/>
              </w:rPr>
              <w:t>采购清单及技术要求</w:t>
            </w:r>
            <w:r w:rsidR="00265FF2">
              <w:rPr>
                <w:rFonts w:ascii="Calibri Light" w:eastAsia="华文仿宋" w:hAnsi="Calibri Light" w:cs="Calibri Light" w:hint="eastAsia"/>
                <w:sz w:val="24"/>
                <w:szCs w:val="24"/>
              </w:rPr>
              <w:t>”中</w:t>
            </w:r>
            <w:r w:rsidR="00265FF2">
              <w:rPr>
                <w:rFonts w:ascii="Calibri Light" w:eastAsia="华文仿宋" w:hAnsi="Calibri Light" w:cs="Calibri Light"/>
                <w:sz w:val="24"/>
                <w:szCs w:val="24"/>
              </w:rPr>
              <w:t>的技术要求</w:t>
            </w:r>
            <w:r w:rsidRPr="0055749B">
              <w:rPr>
                <w:rFonts w:ascii="Calibri Light" w:eastAsia="华文仿宋" w:hAnsi="Calibri Light" w:cs="Calibri Light"/>
                <w:sz w:val="24"/>
                <w:szCs w:val="24"/>
              </w:rPr>
              <w:t>条款进行响应。</w:t>
            </w:r>
          </w:p>
          <w:p w:rsidR="0086152F" w:rsidRPr="0055749B" w:rsidRDefault="0086152F" w:rsidP="0086152F">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rsidR="0086152F" w:rsidRPr="0055749B" w:rsidRDefault="0086152F" w:rsidP="0086152F">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86152F" w:rsidRPr="0055749B" w:rsidRDefault="0086152F" w:rsidP="0086152F">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均完全响应</w:t>
      </w:r>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rsidR="0086152F" w:rsidRPr="0055749B" w:rsidRDefault="0086152F" w:rsidP="0086152F">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86152F" w:rsidRPr="0055749B" w:rsidRDefault="0086152F" w:rsidP="0086152F">
      <w:pPr>
        <w:widowControl/>
        <w:autoSpaceDE w:val="0"/>
        <w:autoSpaceDN w:val="0"/>
        <w:adjustRightInd w:val="0"/>
        <w:spacing w:line="400" w:lineRule="exact"/>
        <w:rPr>
          <w:rFonts w:ascii="Calibri Light" w:eastAsia="华文仿宋" w:hAnsi="Calibri Light" w:cs="Calibri Light"/>
          <w:b/>
          <w:color w:val="000000"/>
          <w:sz w:val="28"/>
          <w:szCs w:val="28"/>
        </w:rPr>
      </w:pPr>
    </w:p>
    <w:p w:rsidR="00265FF2" w:rsidRDefault="00265FF2">
      <w:pPr>
        <w:widowControl/>
        <w:tabs>
          <w:tab w:val="right" w:pos="9070"/>
        </w:tabs>
        <w:spacing w:line="440" w:lineRule="exact"/>
        <w:rPr>
          <w:rFonts w:ascii="Calibri Light" w:eastAsia="华文仿宋" w:hAnsi="Calibri Light" w:cs="Calibri Light"/>
          <w:bCs/>
          <w:sz w:val="28"/>
          <w:szCs w:val="28"/>
        </w:rPr>
      </w:pPr>
    </w:p>
    <w:p w:rsidR="005D6710" w:rsidRDefault="007661D1">
      <w:pPr>
        <w:widowControl/>
        <w:autoSpaceDE w:val="0"/>
        <w:autoSpaceDN w:val="0"/>
        <w:adjustRightInd w:val="0"/>
        <w:spacing w:line="400" w:lineRule="exact"/>
        <w:jc w:val="left"/>
        <w:rPr>
          <w:rFonts w:ascii="Calibri Light" w:eastAsia="华文仿宋" w:hAnsi="Calibri Light" w:cs="Calibri Light"/>
          <w:b/>
          <w:color w:val="000000"/>
          <w:sz w:val="28"/>
          <w:szCs w:val="28"/>
        </w:rPr>
      </w:pPr>
      <w:r>
        <w:rPr>
          <w:rFonts w:ascii="Calibri Light" w:eastAsia="华文仿宋" w:hAnsi="Calibri Light" w:cs="Calibri Light" w:hint="eastAsia"/>
          <w:b/>
          <w:sz w:val="28"/>
          <w:szCs w:val="28"/>
        </w:rPr>
        <w:t>七</w:t>
      </w:r>
      <w:r w:rsidR="00265FF2" w:rsidRPr="0055749B">
        <w:rPr>
          <w:rFonts w:ascii="Calibri Light" w:eastAsia="华文仿宋" w:hAnsi="Calibri Light" w:cs="Calibri Light"/>
          <w:b/>
          <w:sz w:val="28"/>
          <w:szCs w:val="28"/>
        </w:rPr>
        <w:t>、</w:t>
      </w:r>
      <w:r w:rsidR="00265FF2">
        <w:rPr>
          <w:rFonts w:ascii="Calibri Light" w:eastAsia="华文仿宋" w:hAnsi="Calibri Light" w:cs="Calibri Light" w:hint="eastAsia"/>
          <w:b/>
          <w:sz w:val="28"/>
          <w:szCs w:val="28"/>
        </w:rPr>
        <w:t>质量要求</w:t>
      </w:r>
      <w:r w:rsidR="00265FF2">
        <w:rPr>
          <w:rFonts w:ascii="Calibri Light" w:eastAsia="华文仿宋" w:hAnsi="Calibri Light" w:cs="Calibri Light" w:hint="eastAsia"/>
          <w:b/>
          <w:sz w:val="28"/>
          <w:szCs w:val="28"/>
        </w:rPr>
        <w:t>/</w:t>
      </w:r>
      <w:r w:rsidR="00265FF2" w:rsidRPr="0055749B">
        <w:rPr>
          <w:rFonts w:ascii="Calibri Light" w:eastAsia="华文仿宋" w:hAnsi="Calibri Light" w:cs="Calibri Light" w:hint="eastAsia"/>
          <w:b/>
          <w:sz w:val="28"/>
          <w:szCs w:val="28"/>
        </w:rPr>
        <w:t>商务</w:t>
      </w:r>
      <w:r w:rsidR="00265FF2" w:rsidRPr="0055749B">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3381"/>
        <w:gridCol w:w="3519"/>
        <w:gridCol w:w="1526"/>
      </w:tblGrid>
      <w:tr w:rsidR="00265FF2" w:rsidRPr="0055749B" w:rsidTr="005875CD">
        <w:trPr>
          <w:trHeight w:val="765"/>
          <w:jc w:val="center"/>
        </w:trPr>
        <w:tc>
          <w:tcPr>
            <w:tcW w:w="867" w:type="dxa"/>
            <w:shd w:val="clear" w:color="auto" w:fill="A8D08D"/>
            <w:vAlign w:val="center"/>
          </w:tcPr>
          <w:p w:rsidR="00265FF2" w:rsidRPr="0055749B" w:rsidRDefault="00265FF2" w:rsidP="005875CD">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381" w:type="dxa"/>
            <w:shd w:val="clear" w:color="auto" w:fill="A8D08D"/>
            <w:vAlign w:val="center"/>
          </w:tcPr>
          <w:p w:rsidR="00265FF2" w:rsidRPr="0055749B" w:rsidRDefault="00265FF2" w:rsidP="005875CD">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3519" w:type="dxa"/>
            <w:shd w:val="clear" w:color="auto" w:fill="A8D08D"/>
            <w:vAlign w:val="center"/>
          </w:tcPr>
          <w:p w:rsidR="00265FF2" w:rsidRPr="0055749B" w:rsidRDefault="00265FF2" w:rsidP="005875CD">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526" w:type="dxa"/>
            <w:shd w:val="clear" w:color="auto" w:fill="A8D08D"/>
            <w:vAlign w:val="center"/>
          </w:tcPr>
          <w:p w:rsidR="00265FF2" w:rsidRPr="0055749B" w:rsidRDefault="00265FF2" w:rsidP="005875CD">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响应说明</w:t>
            </w:r>
          </w:p>
        </w:tc>
      </w:tr>
      <w:tr w:rsidR="00265FF2" w:rsidRPr="0055749B" w:rsidTr="005875CD">
        <w:trPr>
          <w:trHeight w:val="567"/>
          <w:jc w:val="center"/>
        </w:trPr>
        <w:tc>
          <w:tcPr>
            <w:tcW w:w="9293" w:type="dxa"/>
            <w:gridSpan w:val="4"/>
            <w:vAlign w:val="center"/>
          </w:tcPr>
          <w:p w:rsidR="00265FF2" w:rsidRPr="0055749B" w:rsidRDefault="00265FF2" w:rsidP="00356281">
            <w:pPr>
              <w:widowControl/>
              <w:spacing w:line="440" w:lineRule="exact"/>
              <w:rPr>
                <w:rFonts w:ascii="Calibri Light" w:eastAsia="华文仿宋" w:hAnsi="Calibri Light" w:cs="Calibri Light"/>
                <w:sz w:val="24"/>
                <w:szCs w:val="24"/>
              </w:rPr>
            </w:pPr>
            <w:r w:rsidRPr="00E37FD5">
              <w:rPr>
                <w:rFonts w:ascii="Calibri Light" w:eastAsia="华文仿宋" w:hAnsi="Calibri Light" w:cs="Calibri Light" w:hint="eastAsia"/>
                <w:sz w:val="24"/>
                <w:szCs w:val="24"/>
              </w:rPr>
              <w:t>一</w:t>
            </w:r>
            <w:r w:rsidRPr="00E37FD5">
              <w:rPr>
                <w:rFonts w:ascii="Calibri Light" w:eastAsia="华文仿宋" w:hAnsi="Calibri Light" w:cs="Calibri Light"/>
                <w:sz w:val="24"/>
                <w:szCs w:val="24"/>
              </w:rPr>
              <w:t>、</w:t>
            </w:r>
            <w:r w:rsidRPr="00E37FD5">
              <w:rPr>
                <w:rFonts w:ascii="Calibri Light" w:eastAsia="华文仿宋" w:hAnsi="Calibri Light" w:cs="Calibri Light" w:hint="eastAsia"/>
                <w:sz w:val="24"/>
                <w:szCs w:val="24"/>
              </w:rPr>
              <w:t>质量</w:t>
            </w:r>
            <w:r w:rsidRPr="00E37FD5">
              <w:rPr>
                <w:rFonts w:ascii="Calibri Light" w:eastAsia="华文仿宋" w:hAnsi="Calibri Light" w:cs="Calibri Light"/>
                <w:sz w:val="24"/>
                <w:szCs w:val="24"/>
              </w:rPr>
              <w:t>要求</w:t>
            </w:r>
            <w:r w:rsidRPr="007A0DFA">
              <w:rPr>
                <w:rFonts w:ascii="Calibri Light" w:eastAsia="华文仿宋" w:hAnsi="Calibri Light" w:cs="Calibri Light"/>
                <w:sz w:val="24"/>
                <w:szCs w:val="24"/>
              </w:rPr>
              <w:t>偏差</w:t>
            </w:r>
          </w:p>
        </w:tc>
      </w:tr>
      <w:tr w:rsidR="00265FF2" w:rsidRPr="0055749B" w:rsidTr="005875CD">
        <w:trPr>
          <w:trHeight w:val="567"/>
          <w:jc w:val="center"/>
        </w:trPr>
        <w:tc>
          <w:tcPr>
            <w:tcW w:w="867"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381"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519"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1526"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r>
      <w:tr w:rsidR="00265FF2" w:rsidRPr="0055749B" w:rsidTr="005875CD">
        <w:trPr>
          <w:trHeight w:val="567"/>
          <w:jc w:val="center"/>
        </w:trPr>
        <w:tc>
          <w:tcPr>
            <w:tcW w:w="867"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381"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519"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1526"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r>
      <w:tr w:rsidR="00265FF2" w:rsidRPr="0055749B" w:rsidTr="005875CD">
        <w:trPr>
          <w:trHeight w:val="567"/>
          <w:jc w:val="center"/>
        </w:trPr>
        <w:tc>
          <w:tcPr>
            <w:tcW w:w="9293" w:type="dxa"/>
            <w:gridSpan w:val="4"/>
            <w:vAlign w:val="center"/>
          </w:tcPr>
          <w:p w:rsidR="00265FF2" w:rsidRPr="0055749B" w:rsidRDefault="00265FF2" w:rsidP="005875CD">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Pr>
                <w:rFonts w:ascii="Calibri Light" w:eastAsia="华文仿宋" w:hAnsi="Calibri Light" w:cs="Calibri Light"/>
                <w:sz w:val="24"/>
                <w:szCs w:val="24"/>
              </w:rPr>
              <w:t>、</w:t>
            </w:r>
            <w:r w:rsidRPr="00E37FD5">
              <w:rPr>
                <w:rFonts w:ascii="Calibri Light" w:eastAsia="华文仿宋" w:hAnsi="Calibri Light" w:cs="Calibri Light" w:hint="eastAsia"/>
                <w:sz w:val="24"/>
                <w:szCs w:val="24"/>
              </w:rPr>
              <w:t>商务</w:t>
            </w:r>
            <w:r w:rsidRPr="00E37FD5">
              <w:rPr>
                <w:rFonts w:ascii="Calibri Light" w:eastAsia="华文仿宋" w:hAnsi="Calibri Light" w:cs="Calibri Light"/>
                <w:sz w:val="24"/>
                <w:szCs w:val="24"/>
              </w:rPr>
              <w:t>条款</w:t>
            </w:r>
            <w:r w:rsidRPr="007A0DFA">
              <w:rPr>
                <w:rFonts w:ascii="Calibri Light" w:eastAsia="华文仿宋" w:hAnsi="Calibri Light" w:cs="Calibri Light" w:hint="eastAsia"/>
                <w:sz w:val="24"/>
                <w:szCs w:val="24"/>
              </w:rPr>
              <w:t>偏差</w:t>
            </w:r>
          </w:p>
        </w:tc>
      </w:tr>
      <w:tr w:rsidR="00265FF2" w:rsidRPr="0055749B" w:rsidTr="005875CD">
        <w:trPr>
          <w:trHeight w:val="567"/>
          <w:jc w:val="center"/>
        </w:trPr>
        <w:tc>
          <w:tcPr>
            <w:tcW w:w="867"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381"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519"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1526"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r>
      <w:tr w:rsidR="00265FF2" w:rsidRPr="0055749B" w:rsidTr="005875CD">
        <w:trPr>
          <w:trHeight w:val="567"/>
          <w:jc w:val="center"/>
        </w:trPr>
        <w:tc>
          <w:tcPr>
            <w:tcW w:w="867"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381"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3519"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c>
          <w:tcPr>
            <w:tcW w:w="1526" w:type="dxa"/>
            <w:vAlign w:val="center"/>
          </w:tcPr>
          <w:p w:rsidR="00265FF2" w:rsidRPr="0055749B" w:rsidRDefault="00265FF2" w:rsidP="005875CD">
            <w:pPr>
              <w:widowControl/>
              <w:spacing w:line="440" w:lineRule="exact"/>
              <w:rPr>
                <w:rFonts w:ascii="Calibri Light" w:eastAsia="华文仿宋" w:hAnsi="Calibri Light" w:cs="Calibri Light"/>
                <w:sz w:val="24"/>
                <w:szCs w:val="24"/>
              </w:rPr>
            </w:pPr>
          </w:p>
        </w:tc>
      </w:tr>
      <w:tr w:rsidR="00265FF2" w:rsidRPr="0055749B" w:rsidTr="005875CD">
        <w:trPr>
          <w:trHeight w:val="567"/>
          <w:jc w:val="center"/>
        </w:trPr>
        <w:tc>
          <w:tcPr>
            <w:tcW w:w="867" w:type="dxa"/>
            <w:vAlign w:val="center"/>
          </w:tcPr>
          <w:p w:rsidR="00265FF2" w:rsidRPr="0055749B" w:rsidRDefault="00265FF2" w:rsidP="005875CD">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3"/>
            <w:vAlign w:val="center"/>
          </w:tcPr>
          <w:p w:rsidR="00265FF2" w:rsidRPr="0055749B" w:rsidRDefault="00265FF2" w:rsidP="005875CD">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Pr>
                <w:rFonts w:ascii="Calibri Light" w:eastAsia="华文仿宋" w:hAnsi="Calibri Light" w:cs="Calibri Light" w:hint="eastAsia"/>
                <w:sz w:val="24"/>
                <w:szCs w:val="24"/>
              </w:rPr>
              <w:t>质量</w:t>
            </w:r>
            <w:r>
              <w:rPr>
                <w:rFonts w:ascii="Calibri Light" w:eastAsia="华文仿宋" w:hAnsi="Calibri Light" w:cs="Calibri Light"/>
                <w:sz w:val="24"/>
                <w:szCs w:val="24"/>
              </w:rPr>
              <w:t>要求</w:t>
            </w:r>
            <w:r>
              <w:rPr>
                <w:rFonts w:ascii="Calibri Light" w:eastAsia="华文仿宋" w:hAnsi="Calibri Light" w:cs="Calibri Light" w:hint="eastAsia"/>
                <w:sz w:val="24"/>
                <w:szCs w:val="24"/>
              </w:rPr>
              <w:t>/</w:t>
            </w:r>
            <w:r w:rsidRPr="0055749B">
              <w:rPr>
                <w:rFonts w:ascii="Calibri Light" w:eastAsia="华文仿宋" w:hAnsi="Calibri Light" w:cs="Calibri Light" w:hint="eastAsia"/>
                <w:sz w:val="24"/>
                <w:szCs w:val="24"/>
              </w:rPr>
              <w:t>商务</w:t>
            </w:r>
            <w:r w:rsidRPr="0055749B">
              <w:rPr>
                <w:rFonts w:ascii="Calibri Light" w:eastAsia="华文仿宋" w:hAnsi="Calibri Light" w:cs="Calibri Light"/>
                <w:sz w:val="24"/>
                <w:szCs w:val="24"/>
              </w:rPr>
              <w:t>条款进行响应。</w:t>
            </w:r>
          </w:p>
          <w:p w:rsidR="00265FF2" w:rsidRPr="0055749B" w:rsidRDefault="00265FF2" w:rsidP="005875CD">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rsidR="00265FF2" w:rsidRPr="0055749B" w:rsidRDefault="00265FF2" w:rsidP="005875CD">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265FF2" w:rsidRPr="0055749B" w:rsidRDefault="00265FF2" w:rsidP="00265FF2">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均完全响应</w:t>
      </w:r>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rsidR="00265FF2" w:rsidRDefault="00265FF2" w:rsidP="00265FF2">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rsidR="00AE37D4" w:rsidRPr="00265FF2" w:rsidRDefault="00AE37D4">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rsidR="00646139" w:rsidRDefault="007661D1" w:rsidP="003F29DE">
      <w:pPr>
        <w:widowControl/>
        <w:autoSpaceDE w:val="0"/>
        <w:autoSpaceDN w:val="0"/>
        <w:adjustRightInd w:val="0"/>
        <w:spacing w:line="400" w:lineRule="exact"/>
        <w:jc w:val="lef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00DD0025" w:rsidRPr="003F29DE">
        <w:rPr>
          <w:rFonts w:ascii="Calibri Light" w:eastAsia="华文仿宋" w:hAnsi="Calibri Light" w:cs="Calibri Light"/>
          <w:b/>
          <w:sz w:val="28"/>
          <w:szCs w:val="28"/>
        </w:rPr>
        <w:t>、</w:t>
      </w:r>
      <w:r w:rsidR="006D053B" w:rsidRPr="003F29DE">
        <w:rPr>
          <w:rFonts w:ascii="Calibri Light" w:eastAsia="华文仿宋" w:hAnsi="Calibri Light" w:cs="Calibri Light"/>
          <w:b/>
          <w:sz w:val="28"/>
          <w:szCs w:val="28"/>
        </w:rPr>
        <w:t>供应商</w:t>
      </w:r>
      <w:r w:rsidR="00DD0025" w:rsidRPr="003F29DE">
        <w:rPr>
          <w:rFonts w:ascii="Calibri Light" w:eastAsia="华文仿宋" w:hAnsi="Calibri Light" w:cs="Calibri Light"/>
          <w:b/>
          <w:sz w:val="28"/>
          <w:szCs w:val="28"/>
        </w:rPr>
        <w:t>认为有利于本次招标的其他情况说明。</w:t>
      </w:r>
    </w:p>
    <w:sectPr w:rsidR="00646139" w:rsidSect="00B3209A">
      <w:footerReference w:type="even" r:id="rId36"/>
      <w:footerReference w:type="default" r:id="rId37"/>
      <w:footerReference w:type="first" r:id="rId38"/>
      <w:pgSz w:w="11906" w:h="16838"/>
      <w:pgMar w:top="1417" w:right="1417" w:bottom="1417" w:left="1417" w:header="851" w:footer="992" w:gutter="0"/>
      <w:cols w:space="425"/>
      <w:docGrid w:type="lines" w:linePitch="381" w:charSpace="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A9D" w:rsidRDefault="00C07A9D">
      <w:r>
        <w:separator/>
      </w:r>
    </w:p>
  </w:endnote>
  <w:endnote w:type="continuationSeparator" w:id="1">
    <w:p w:rsidR="00C07A9D" w:rsidRDefault="00C07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公文黑体">
    <w:panose1 w:val="00000000000000000000"/>
    <w:charset w:val="86"/>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s>
      <w:jc w:val="center"/>
      <w:rPr>
        <w:rFonts w:ascii="宋体" w:eastAsia="宋体" w:hAnsi="宋体"/>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Default="00C07A9D">
    <w:pPr>
      <w:pStyle w:val="15"/>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86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85</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83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CD2A01" w:rsidRDefault="00C07A9D" w:rsidP="00B3209A">
    <w:pPr>
      <w:pStyle w:val="a8"/>
      <w:tabs>
        <w:tab w:val="clear" w:pos="4153"/>
        <w:tab w:val="clear" w:pos="8306"/>
      </w:tabs>
      <w:rPr>
        <w:rFonts w:ascii="宋体" w:eastAsia="宋体" w:hAnsi="宋体"/>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Default="00C07A9D">
    <w:pPr>
      <w:pStyle w:val="a8"/>
      <w:tabs>
        <w:tab w:val="clear" w:pos="4153"/>
        <w:tab w:val="clear" w:pos="8306"/>
        <w:tab w:val="center" w:pos="4536"/>
        <w:tab w:val="right" w:pos="9072"/>
      </w:tabs>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86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85</w:t>
    </w:r>
    <w:r>
      <w:rPr>
        <w:rFonts w:ascii="宋体" w:eastAsia="宋体" w:hAnsi="宋体"/>
      </w:rPr>
      <w:fldChar w:fldCharType="end"/>
    </w:r>
    <w:r>
      <w:rPr>
        <w:rFonts w:ascii="宋体" w:eastAsia="宋体" w:hAnsi="宋体" w:hint="eastAsia"/>
      </w:rPr>
      <w:t>页</w: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Default="00C07A9D">
    <w:pPr>
      <w:pStyle w:val="a8"/>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070C">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sidR="006D070C">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sidR="006D070C">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Default="00C07A9D">
    <w:pPr>
      <w:pStyle w:val="a8"/>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86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85</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Pr>
          <w:rFonts w:ascii="宋体" w:eastAsia="宋体" w:hAnsi="宋体"/>
          <w:noProof/>
        </w:rPr>
        <w:instrText>86</w:instrText>
      </w:r>
    </w:fldSimple>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84</w:t>
    </w:r>
    <w:r>
      <w:rPr>
        <w:rFonts w:ascii="宋体" w:eastAsia="宋体" w:hAnsi="宋体"/>
      </w:rPr>
      <w:fldChar w:fldCharType="end"/>
    </w:r>
    <w:r>
      <w:rPr>
        <w:rFonts w:ascii="宋体" w:eastAsia="宋体" w:hAnsi="宋体"/>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A9D" w:rsidRDefault="00C07A9D">
      <w:r>
        <w:separator/>
      </w:r>
    </w:p>
  </w:footnote>
  <w:footnote w:type="continuationSeparator" w:id="1">
    <w:p w:rsidR="00C07A9D" w:rsidRDefault="00C07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9"/>
      <w:tabs>
        <w:tab w:val="clear" w:pos="4153"/>
        <w:tab w:val="clear" w:pos="8306"/>
      </w:tabs>
      <w:jc w:val="left"/>
      <w:rPr>
        <w:rFonts w:ascii="宋体" w:eastAsia="宋体" w:hAnsi="宋体"/>
      </w:rPr>
    </w:pPr>
    <w:r>
      <w:rPr>
        <w:rFonts w:ascii="宋体" w:eastAsia="宋体" w:hAnsi="宋体" w:hint="eastAsia"/>
      </w:rPr>
      <w:t>周至县人民法院秦岭法庭家具采购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CD2A01" w:rsidRDefault="00C07A9D" w:rsidP="00B3209A">
    <w:pPr>
      <w:pStyle w:val="a9"/>
      <w:pBdr>
        <w:bottom w:val="none" w:sz="0" w:space="0" w:color="auto"/>
      </w:pBdr>
      <w:tabs>
        <w:tab w:val="clear" w:pos="4153"/>
        <w:tab w:val="clear" w:pos="8306"/>
      </w:tabs>
      <w:jc w:val="right"/>
      <w:rPr>
        <w:rFonts w:ascii="宋体" w:eastAsia="宋体" w:hAnsi="宋体"/>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Default="00C07A9D">
    <w:pPr>
      <w:pStyle w:val="a9"/>
      <w:jc w:val="right"/>
      <w:rPr>
        <w:rFonts w:ascii="宋体" w:eastAsia="宋体" w:hAnsi="宋体"/>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9"/>
      <w:tabs>
        <w:tab w:val="clear" w:pos="4153"/>
        <w:tab w:val="clear" w:pos="8306"/>
      </w:tabs>
      <w:jc w:val="left"/>
      <w:rPr>
        <w:rFonts w:ascii="宋体" w:eastAsia="宋体" w:hAnsi="宋体"/>
      </w:rPr>
    </w:pPr>
    <w:r>
      <w:rPr>
        <w:rFonts w:ascii="宋体" w:eastAsia="宋体" w:hAnsi="宋体" w:hint="eastAsia"/>
      </w:rPr>
      <w:t>周至县人民法院秦岭法庭家具采购</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Pr="00B3209A" w:rsidRDefault="00C07A9D" w:rsidP="00B3209A">
    <w:pPr>
      <w:pStyle w:val="a9"/>
      <w:tabs>
        <w:tab w:val="clear" w:pos="4153"/>
        <w:tab w:val="clear" w:pos="8306"/>
      </w:tabs>
      <w:jc w:val="right"/>
      <w:rPr>
        <w:rFonts w:ascii="宋体" w:eastAsia="宋体" w:hAnsi="宋体"/>
      </w:rPr>
    </w:pPr>
    <w:r>
      <w:rPr>
        <w:rFonts w:ascii="宋体" w:eastAsia="宋体" w:hAnsi="宋体" w:hint="eastAsia"/>
      </w:rPr>
      <w:t>周至县人民法院秦岭法庭家具采购</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D" w:rsidRDefault="00C07A9D">
    <w:pPr>
      <w:pStyle w:val="a9"/>
      <w:jc w:val="right"/>
      <w:rPr>
        <w:rFonts w:ascii="宋体" w:eastAsia="宋体" w:hAnsi="宋体"/>
      </w:rPr>
    </w:pPr>
    <w:r>
      <w:rPr>
        <w:rFonts w:ascii="宋体" w:eastAsia="宋体" w:hAnsi="宋体" w:hint="eastAsia"/>
      </w:rPr>
      <w:t>bbb〈项目</w:t>
    </w:r>
    <w:r>
      <w:rPr>
        <w:rFonts w:ascii="宋体" w:eastAsia="宋体" w:hAnsi="宋体"/>
      </w:rPr>
      <w:t>名称</w:t>
    </w:r>
    <w:r>
      <w:rPr>
        <w:rFonts w:ascii="宋体" w:eastAsia="宋体" w:hAnsi="宋体"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F692D"/>
    <w:multiLevelType w:val="hybridMultilevel"/>
    <w:tmpl w:val="59B2876E"/>
    <w:lvl w:ilvl="0" w:tplc="0409000F">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325C3FD2"/>
    <w:multiLevelType w:val="hybridMultilevel"/>
    <w:tmpl w:val="E27649D4"/>
    <w:lvl w:ilvl="0" w:tplc="E48C78C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5F114E09"/>
    <w:multiLevelType w:val="hybridMultilevel"/>
    <w:tmpl w:val="666CDA8C"/>
    <w:lvl w:ilvl="0" w:tplc="FFFFFFFF">
      <w:start w:val="1"/>
      <w:numFmt w:val="chineseCountingThousand"/>
      <w:pStyle w:val="TOC"/>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60CA52E8"/>
    <w:multiLevelType w:val="singleLevel"/>
    <w:tmpl w:val="60CA52E8"/>
    <w:lvl w:ilvl="0">
      <w:start w:val="3"/>
      <w:numFmt w:val="decimal"/>
      <w:suff w:val="nothing"/>
      <w:lvlText w:val="（%1）"/>
      <w:lvlJc w:val="left"/>
    </w:lvl>
  </w:abstractNum>
  <w:abstractNum w:abstractNumId="4">
    <w:nsid w:val="679E694D"/>
    <w:multiLevelType w:val="hybridMultilevel"/>
    <w:tmpl w:val="1C5C5AE4"/>
    <w:lvl w:ilvl="0" w:tplc="39A0315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0"/>
  </w:num>
  <w:num w:numId="4">
    <w:abstractNumId w:val="4"/>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evenAndOddHeaders/>
  <w:drawingGridHorizontalSpacing w:val="213"/>
  <w:drawingGridVerticalSpacing w:val="381"/>
  <w:displayHorizontalDrawingGridEvery w:val="0"/>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8FB"/>
    <w:rsid w:val="000006FE"/>
    <w:rsid w:val="0000159C"/>
    <w:rsid w:val="000019A8"/>
    <w:rsid w:val="000019FA"/>
    <w:rsid w:val="00002BB3"/>
    <w:rsid w:val="00003F53"/>
    <w:rsid w:val="00004F9A"/>
    <w:rsid w:val="00006A52"/>
    <w:rsid w:val="00010B7F"/>
    <w:rsid w:val="00010F96"/>
    <w:rsid w:val="00012137"/>
    <w:rsid w:val="00012844"/>
    <w:rsid w:val="00012F9B"/>
    <w:rsid w:val="00013929"/>
    <w:rsid w:val="000142F0"/>
    <w:rsid w:val="00014DAF"/>
    <w:rsid w:val="00015802"/>
    <w:rsid w:val="00016042"/>
    <w:rsid w:val="00017796"/>
    <w:rsid w:val="00021B57"/>
    <w:rsid w:val="00021BA8"/>
    <w:rsid w:val="00022F41"/>
    <w:rsid w:val="00023261"/>
    <w:rsid w:val="000234CF"/>
    <w:rsid w:val="000235C8"/>
    <w:rsid w:val="00023B4F"/>
    <w:rsid w:val="0002401A"/>
    <w:rsid w:val="0002404D"/>
    <w:rsid w:val="0002629F"/>
    <w:rsid w:val="00026FF1"/>
    <w:rsid w:val="00027B41"/>
    <w:rsid w:val="00027E6B"/>
    <w:rsid w:val="00030BB1"/>
    <w:rsid w:val="000311A7"/>
    <w:rsid w:val="0003251F"/>
    <w:rsid w:val="00032892"/>
    <w:rsid w:val="00032BB4"/>
    <w:rsid w:val="00033108"/>
    <w:rsid w:val="0003320B"/>
    <w:rsid w:val="00033377"/>
    <w:rsid w:val="00033B5A"/>
    <w:rsid w:val="00035713"/>
    <w:rsid w:val="00036927"/>
    <w:rsid w:val="00036F92"/>
    <w:rsid w:val="00037A43"/>
    <w:rsid w:val="00037F2F"/>
    <w:rsid w:val="00037FD3"/>
    <w:rsid w:val="000403A2"/>
    <w:rsid w:val="00040799"/>
    <w:rsid w:val="00040973"/>
    <w:rsid w:val="00041D83"/>
    <w:rsid w:val="00043830"/>
    <w:rsid w:val="00043860"/>
    <w:rsid w:val="000440AF"/>
    <w:rsid w:val="00044F32"/>
    <w:rsid w:val="000450C5"/>
    <w:rsid w:val="00046B29"/>
    <w:rsid w:val="00051EF3"/>
    <w:rsid w:val="000543B4"/>
    <w:rsid w:val="00054879"/>
    <w:rsid w:val="00054E8A"/>
    <w:rsid w:val="00055208"/>
    <w:rsid w:val="0005529B"/>
    <w:rsid w:val="000556F1"/>
    <w:rsid w:val="000562DF"/>
    <w:rsid w:val="0005692F"/>
    <w:rsid w:val="00061144"/>
    <w:rsid w:val="0006133D"/>
    <w:rsid w:val="00061A13"/>
    <w:rsid w:val="00061AA8"/>
    <w:rsid w:val="00062384"/>
    <w:rsid w:val="00062D51"/>
    <w:rsid w:val="00062D84"/>
    <w:rsid w:val="00063383"/>
    <w:rsid w:val="00063EEF"/>
    <w:rsid w:val="00063FDE"/>
    <w:rsid w:val="00064071"/>
    <w:rsid w:val="00064386"/>
    <w:rsid w:val="0006748D"/>
    <w:rsid w:val="00067978"/>
    <w:rsid w:val="00067A39"/>
    <w:rsid w:val="00067D44"/>
    <w:rsid w:val="0007053B"/>
    <w:rsid w:val="0007064A"/>
    <w:rsid w:val="000708DB"/>
    <w:rsid w:val="0007093B"/>
    <w:rsid w:val="00070AA6"/>
    <w:rsid w:val="00072D7A"/>
    <w:rsid w:val="0007347C"/>
    <w:rsid w:val="0007534F"/>
    <w:rsid w:val="000770B7"/>
    <w:rsid w:val="00077496"/>
    <w:rsid w:val="00077B80"/>
    <w:rsid w:val="00082AAA"/>
    <w:rsid w:val="000857F2"/>
    <w:rsid w:val="00085E76"/>
    <w:rsid w:val="00087C8A"/>
    <w:rsid w:val="00090002"/>
    <w:rsid w:val="000906B5"/>
    <w:rsid w:val="000908D7"/>
    <w:rsid w:val="000911CC"/>
    <w:rsid w:val="000951C6"/>
    <w:rsid w:val="00095A8D"/>
    <w:rsid w:val="00095DA0"/>
    <w:rsid w:val="00095DDA"/>
    <w:rsid w:val="00096428"/>
    <w:rsid w:val="00097CDB"/>
    <w:rsid w:val="000A0237"/>
    <w:rsid w:val="000A08DE"/>
    <w:rsid w:val="000A1F7B"/>
    <w:rsid w:val="000A1F89"/>
    <w:rsid w:val="000A2583"/>
    <w:rsid w:val="000A2D4F"/>
    <w:rsid w:val="000A4494"/>
    <w:rsid w:val="000A53E9"/>
    <w:rsid w:val="000A570D"/>
    <w:rsid w:val="000A6927"/>
    <w:rsid w:val="000A71AF"/>
    <w:rsid w:val="000A7816"/>
    <w:rsid w:val="000A7A6A"/>
    <w:rsid w:val="000B0CA4"/>
    <w:rsid w:val="000B0FD9"/>
    <w:rsid w:val="000B26FD"/>
    <w:rsid w:val="000B3A8B"/>
    <w:rsid w:val="000B4FFE"/>
    <w:rsid w:val="000B530C"/>
    <w:rsid w:val="000B532F"/>
    <w:rsid w:val="000B5ACF"/>
    <w:rsid w:val="000B666A"/>
    <w:rsid w:val="000B6858"/>
    <w:rsid w:val="000B6EEF"/>
    <w:rsid w:val="000B70C1"/>
    <w:rsid w:val="000B7467"/>
    <w:rsid w:val="000B7AD4"/>
    <w:rsid w:val="000B7C59"/>
    <w:rsid w:val="000C02A6"/>
    <w:rsid w:val="000C048C"/>
    <w:rsid w:val="000C078B"/>
    <w:rsid w:val="000C1CE9"/>
    <w:rsid w:val="000C21A4"/>
    <w:rsid w:val="000C25B0"/>
    <w:rsid w:val="000C4806"/>
    <w:rsid w:val="000C4C6B"/>
    <w:rsid w:val="000C538D"/>
    <w:rsid w:val="000C5500"/>
    <w:rsid w:val="000C59A5"/>
    <w:rsid w:val="000C6F6E"/>
    <w:rsid w:val="000D0AF3"/>
    <w:rsid w:val="000D0DE1"/>
    <w:rsid w:val="000D1277"/>
    <w:rsid w:val="000D1FEB"/>
    <w:rsid w:val="000D2C07"/>
    <w:rsid w:val="000D2F60"/>
    <w:rsid w:val="000D4097"/>
    <w:rsid w:val="000D454B"/>
    <w:rsid w:val="000D4A28"/>
    <w:rsid w:val="000D51CF"/>
    <w:rsid w:val="000D6DC7"/>
    <w:rsid w:val="000E11B5"/>
    <w:rsid w:val="000E1577"/>
    <w:rsid w:val="000E3926"/>
    <w:rsid w:val="000E3FB5"/>
    <w:rsid w:val="000E40C2"/>
    <w:rsid w:val="000E4192"/>
    <w:rsid w:val="000E6AE7"/>
    <w:rsid w:val="000E6F4B"/>
    <w:rsid w:val="000F0870"/>
    <w:rsid w:val="000F0C8A"/>
    <w:rsid w:val="000F111D"/>
    <w:rsid w:val="000F1A9A"/>
    <w:rsid w:val="000F204A"/>
    <w:rsid w:val="000F2706"/>
    <w:rsid w:val="000F27AD"/>
    <w:rsid w:val="000F2BEC"/>
    <w:rsid w:val="000F35AB"/>
    <w:rsid w:val="000F3645"/>
    <w:rsid w:val="000F4A33"/>
    <w:rsid w:val="000F4ECB"/>
    <w:rsid w:val="000F5BBB"/>
    <w:rsid w:val="000F6058"/>
    <w:rsid w:val="000F66FE"/>
    <w:rsid w:val="000F6831"/>
    <w:rsid w:val="000F6A10"/>
    <w:rsid w:val="000F735B"/>
    <w:rsid w:val="000F7DA6"/>
    <w:rsid w:val="00100C1B"/>
    <w:rsid w:val="001019B6"/>
    <w:rsid w:val="00102243"/>
    <w:rsid w:val="00102696"/>
    <w:rsid w:val="00103379"/>
    <w:rsid w:val="00103BA2"/>
    <w:rsid w:val="00103D54"/>
    <w:rsid w:val="001059BA"/>
    <w:rsid w:val="00106530"/>
    <w:rsid w:val="00107ACB"/>
    <w:rsid w:val="00107B8A"/>
    <w:rsid w:val="001101BD"/>
    <w:rsid w:val="001115F8"/>
    <w:rsid w:val="00111F0F"/>
    <w:rsid w:val="00112DCD"/>
    <w:rsid w:val="001131D6"/>
    <w:rsid w:val="00113B9B"/>
    <w:rsid w:val="00114832"/>
    <w:rsid w:val="001202EC"/>
    <w:rsid w:val="001206DF"/>
    <w:rsid w:val="001208CB"/>
    <w:rsid w:val="001209CF"/>
    <w:rsid w:val="00121601"/>
    <w:rsid w:val="00121FC0"/>
    <w:rsid w:val="0012205D"/>
    <w:rsid w:val="00122B44"/>
    <w:rsid w:val="00122D76"/>
    <w:rsid w:val="001232E1"/>
    <w:rsid w:val="00123FE0"/>
    <w:rsid w:val="001257D4"/>
    <w:rsid w:val="001258BB"/>
    <w:rsid w:val="00125FCF"/>
    <w:rsid w:val="00126EC3"/>
    <w:rsid w:val="0013015E"/>
    <w:rsid w:val="001317D9"/>
    <w:rsid w:val="00131904"/>
    <w:rsid w:val="001322F2"/>
    <w:rsid w:val="0013342E"/>
    <w:rsid w:val="00133704"/>
    <w:rsid w:val="001338D9"/>
    <w:rsid w:val="00133ADB"/>
    <w:rsid w:val="00133E77"/>
    <w:rsid w:val="00134EE2"/>
    <w:rsid w:val="001351E3"/>
    <w:rsid w:val="00135441"/>
    <w:rsid w:val="00135AA2"/>
    <w:rsid w:val="00135C20"/>
    <w:rsid w:val="00136316"/>
    <w:rsid w:val="001368B9"/>
    <w:rsid w:val="00136D4A"/>
    <w:rsid w:val="00136E46"/>
    <w:rsid w:val="00137E7B"/>
    <w:rsid w:val="001404B7"/>
    <w:rsid w:val="00140987"/>
    <w:rsid w:val="00142244"/>
    <w:rsid w:val="00143607"/>
    <w:rsid w:val="00143BBF"/>
    <w:rsid w:val="00144BAC"/>
    <w:rsid w:val="00144CB1"/>
    <w:rsid w:val="00145447"/>
    <w:rsid w:val="001454AD"/>
    <w:rsid w:val="001455F6"/>
    <w:rsid w:val="001456C7"/>
    <w:rsid w:val="00146956"/>
    <w:rsid w:val="00146C3D"/>
    <w:rsid w:val="00146F02"/>
    <w:rsid w:val="00147A71"/>
    <w:rsid w:val="00152CEA"/>
    <w:rsid w:val="00153022"/>
    <w:rsid w:val="0015361E"/>
    <w:rsid w:val="00154563"/>
    <w:rsid w:val="001549B7"/>
    <w:rsid w:val="00154FE7"/>
    <w:rsid w:val="00155A17"/>
    <w:rsid w:val="00156ED5"/>
    <w:rsid w:val="001572F2"/>
    <w:rsid w:val="00157597"/>
    <w:rsid w:val="00160B48"/>
    <w:rsid w:val="0016266A"/>
    <w:rsid w:val="00162FA1"/>
    <w:rsid w:val="001630D0"/>
    <w:rsid w:val="00164101"/>
    <w:rsid w:val="00164EE1"/>
    <w:rsid w:val="00165D52"/>
    <w:rsid w:val="00166FD9"/>
    <w:rsid w:val="0016769C"/>
    <w:rsid w:val="00167ECE"/>
    <w:rsid w:val="0017054A"/>
    <w:rsid w:val="0017145E"/>
    <w:rsid w:val="00171534"/>
    <w:rsid w:val="00171A61"/>
    <w:rsid w:val="00173749"/>
    <w:rsid w:val="00173A35"/>
    <w:rsid w:val="0017410F"/>
    <w:rsid w:val="00174285"/>
    <w:rsid w:val="0017510A"/>
    <w:rsid w:val="001753CC"/>
    <w:rsid w:val="00175467"/>
    <w:rsid w:val="00175700"/>
    <w:rsid w:val="00175756"/>
    <w:rsid w:val="00175C50"/>
    <w:rsid w:val="00176832"/>
    <w:rsid w:val="00176F0E"/>
    <w:rsid w:val="001811F0"/>
    <w:rsid w:val="0018141D"/>
    <w:rsid w:val="0018183E"/>
    <w:rsid w:val="001842E9"/>
    <w:rsid w:val="00184F72"/>
    <w:rsid w:val="00185D09"/>
    <w:rsid w:val="00185EF0"/>
    <w:rsid w:val="001860FE"/>
    <w:rsid w:val="00187846"/>
    <w:rsid w:val="00190C5C"/>
    <w:rsid w:val="00190D32"/>
    <w:rsid w:val="00191834"/>
    <w:rsid w:val="00191A7E"/>
    <w:rsid w:val="00193B5F"/>
    <w:rsid w:val="001947E8"/>
    <w:rsid w:val="00194890"/>
    <w:rsid w:val="00194983"/>
    <w:rsid w:val="00194A08"/>
    <w:rsid w:val="0019622B"/>
    <w:rsid w:val="0019657F"/>
    <w:rsid w:val="00196A1C"/>
    <w:rsid w:val="001972A2"/>
    <w:rsid w:val="001A0224"/>
    <w:rsid w:val="001A0B98"/>
    <w:rsid w:val="001A17E4"/>
    <w:rsid w:val="001A2103"/>
    <w:rsid w:val="001A21E2"/>
    <w:rsid w:val="001A3D3A"/>
    <w:rsid w:val="001A3DBC"/>
    <w:rsid w:val="001A5309"/>
    <w:rsid w:val="001A5764"/>
    <w:rsid w:val="001A5BC2"/>
    <w:rsid w:val="001A7D71"/>
    <w:rsid w:val="001B0699"/>
    <w:rsid w:val="001B089E"/>
    <w:rsid w:val="001B0F65"/>
    <w:rsid w:val="001B2019"/>
    <w:rsid w:val="001B2CBE"/>
    <w:rsid w:val="001B4606"/>
    <w:rsid w:val="001B49FD"/>
    <w:rsid w:val="001B60AC"/>
    <w:rsid w:val="001B71B8"/>
    <w:rsid w:val="001C0AC2"/>
    <w:rsid w:val="001C0BA3"/>
    <w:rsid w:val="001C0BBD"/>
    <w:rsid w:val="001C1D71"/>
    <w:rsid w:val="001C20B0"/>
    <w:rsid w:val="001C25ED"/>
    <w:rsid w:val="001C2E52"/>
    <w:rsid w:val="001C32F0"/>
    <w:rsid w:val="001C429A"/>
    <w:rsid w:val="001C4A48"/>
    <w:rsid w:val="001C4EB3"/>
    <w:rsid w:val="001C504C"/>
    <w:rsid w:val="001C5AF3"/>
    <w:rsid w:val="001C7F62"/>
    <w:rsid w:val="001D1B52"/>
    <w:rsid w:val="001D1BCB"/>
    <w:rsid w:val="001D22C0"/>
    <w:rsid w:val="001D4171"/>
    <w:rsid w:val="001D4B80"/>
    <w:rsid w:val="001D5455"/>
    <w:rsid w:val="001D576E"/>
    <w:rsid w:val="001D61A7"/>
    <w:rsid w:val="001D6686"/>
    <w:rsid w:val="001D70BC"/>
    <w:rsid w:val="001D7E6C"/>
    <w:rsid w:val="001E0DB2"/>
    <w:rsid w:val="001E1382"/>
    <w:rsid w:val="001E1B1A"/>
    <w:rsid w:val="001E2BB9"/>
    <w:rsid w:val="001E2C4A"/>
    <w:rsid w:val="001E2DE6"/>
    <w:rsid w:val="001E342F"/>
    <w:rsid w:val="001E488D"/>
    <w:rsid w:val="001E55E2"/>
    <w:rsid w:val="001E6A70"/>
    <w:rsid w:val="001F1FA8"/>
    <w:rsid w:val="001F2010"/>
    <w:rsid w:val="001F2059"/>
    <w:rsid w:val="001F4881"/>
    <w:rsid w:val="001F49A1"/>
    <w:rsid w:val="001F4ACC"/>
    <w:rsid w:val="001F4CDD"/>
    <w:rsid w:val="001F58FA"/>
    <w:rsid w:val="001F6031"/>
    <w:rsid w:val="001F6EBD"/>
    <w:rsid w:val="001F7532"/>
    <w:rsid w:val="00201518"/>
    <w:rsid w:val="00201795"/>
    <w:rsid w:val="00201DE8"/>
    <w:rsid w:val="0020249B"/>
    <w:rsid w:val="002029F8"/>
    <w:rsid w:val="0020400E"/>
    <w:rsid w:val="002045F1"/>
    <w:rsid w:val="00204680"/>
    <w:rsid w:val="0020488A"/>
    <w:rsid w:val="0020498C"/>
    <w:rsid w:val="002049C2"/>
    <w:rsid w:val="002058AA"/>
    <w:rsid w:val="002073DD"/>
    <w:rsid w:val="0020754B"/>
    <w:rsid w:val="00207790"/>
    <w:rsid w:val="00210CFC"/>
    <w:rsid w:val="00210DE7"/>
    <w:rsid w:val="00210FBE"/>
    <w:rsid w:val="002113EF"/>
    <w:rsid w:val="002114CC"/>
    <w:rsid w:val="00212328"/>
    <w:rsid w:val="002125C8"/>
    <w:rsid w:val="00213205"/>
    <w:rsid w:val="002134E8"/>
    <w:rsid w:val="002137AF"/>
    <w:rsid w:val="00214122"/>
    <w:rsid w:val="00214FD6"/>
    <w:rsid w:val="00215662"/>
    <w:rsid w:val="00216663"/>
    <w:rsid w:val="00216A8B"/>
    <w:rsid w:val="002174B0"/>
    <w:rsid w:val="00220787"/>
    <w:rsid w:val="002209DA"/>
    <w:rsid w:val="00223A6D"/>
    <w:rsid w:val="00223EFE"/>
    <w:rsid w:val="00225737"/>
    <w:rsid w:val="00227BBE"/>
    <w:rsid w:val="002305AE"/>
    <w:rsid w:val="00230C6A"/>
    <w:rsid w:val="00230D46"/>
    <w:rsid w:val="002332E6"/>
    <w:rsid w:val="002335EC"/>
    <w:rsid w:val="00233D53"/>
    <w:rsid w:val="002345B9"/>
    <w:rsid w:val="00235E57"/>
    <w:rsid w:val="0023681A"/>
    <w:rsid w:val="00237528"/>
    <w:rsid w:val="00237885"/>
    <w:rsid w:val="00237A3F"/>
    <w:rsid w:val="00237C8C"/>
    <w:rsid w:val="00237F48"/>
    <w:rsid w:val="00240B99"/>
    <w:rsid w:val="0024210D"/>
    <w:rsid w:val="00243593"/>
    <w:rsid w:val="002440D0"/>
    <w:rsid w:val="00244C29"/>
    <w:rsid w:val="00246558"/>
    <w:rsid w:val="00247AB4"/>
    <w:rsid w:val="00247B11"/>
    <w:rsid w:val="00250200"/>
    <w:rsid w:val="00250468"/>
    <w:rsid w:val="00250A0D"/>
    <w:rsid w:val="00250B6E"/>
    <w:rsid w:val="002519B6"/>
    <w:rsid w:val="00252050"/>
    <w:rsid w:val="00253B74"/>
    <w:rsid w:val="002543A9"/>
    <w:rsid w:val="002547E0"/>
    <w:rsid w:val="00254906"/>
    <w:rsid w:val="00254F2E"/>
    <w:rsid w:val="00255C1E"/>
    <w:rsid w:val="00255C6C"/>
    <w:rsid w:val="00255DBC"/>
    <w:rsid w:val="00256B81"/>
    <w:rsid w:val="002576E3"/>
    <w:rsid w:val="0025777A"/>
    <w:rsid w:val="00257B25"/>
    <w:rsid w:val="00260306"/>
    <w:rsid w:val="002617B4"/>
    <w:rsid w:val="00261898"/>
    <w:rsid w:val="00264014"/>
    <w:rsid w:val="0026448C"/>
    <w:rsid w:val="0026501F"/>
    <w:rsid w:val="00265FF2"/>
    <w:rsid w:val="00266611"/>
    <w:rsid w:val="00266752"/>
    <w:rsid w:val="00266D90"/>
    <w:rsid w:val="00267AE5"/>
    <w:rsid w:val="00267C8A"/>
    <w:rsid w:val="00271103"/>
    <w:rsid w:val="00271136"/>
    <w:rsid w:val="00271443"/>
    <w:rsid w:val="00273219"/>
    <w:rsid w:val="002738BC"/>
    <w:rsid w:val="002742EA"/>
    <w:rsid w:val="0027449B"/>
    <w:rsid w:val="00274A90"/>
    <w:rsid w:val="0027578C"/>
    <w:rsid w:val="00275A86"/>
    <w:rsid w:val="00275C8F"/>
    <w:rsid w:val="00276641"/>
    <w:rsid w:val="00276C8A"/>
    <w:rsid w:val="00277146"/>
    <w:rsid w:val="0028033D"/>
    <w:rsid w:val="00280BBC"/>
    <w:rsid w:val="00281D2D"/>
    <w:rsid w:val="0028237E"/>
    <w:rsid w:val="00282837"/>
    <w:rsid w:val="00282FE2"/>
    <w:rsid w:val="002831E2"/>
    <w:rsid w:val="00283451"/>
    <w:rsid w:val="0028359D"/>
    <w:rsid w:val="00283C77"/>
    <w:rsid w:val="0028497C"/>
    <w:rsid w:val="0028532B"/>
    <w:rsid w:val="002864F4"/>
    <w:rsid w:val="00286811"/>
    <w:rsid w:val="00286B3F"/>
    <w:rsid w:val="00286D85"/>
    <w:rsid w:val="00290E95"/>
    <w:rsid w:val="00291584"/>
    <w:rsid w:val="002915A3"/>
    <w:rsid w:val="00291777"/>
    <w:rsid w:val="002917CA"/>
    <w:rsid w:val="00292886"/>
    <w:rsid w:val="00293536"/>
    <w:rsid w:val="002937F0"/>
    <w:rsid w:val="0029384E"/>
    <w:rsid w:val="00294428"/>
    <w:rsid w:val="00294CF6"/>
    <w:rsid w:val="002961E2"/>
    <w:rsid w:val="00296372"/>
    <w:rsid w:val="00297076"/>
    <w:rsid w:val="00297615"/>
    <w:rsid w:val="00297703"/>
    <w:rsid w:val="00297866"/>
    <w:rsid w:val="00297E51"/>
    <w:rsid w:val="002A382F"/>
    <w:rsid w:val="002A39F4"/>
    <w:rsid w:val="002A3B25"/>
    <w:rsid w:val="002A43FA"/>
    <w:rsid w:val="002A637C"/>
    <w:rsid w:val="002A6815"/>
    <w:rsid w:val="002A6CCD"/>
    <w:rsid w:val="002A7006"/>
    <w:rsid w:val="002A7CB6"/>
    <w:rsid w:val="002B0C6A"/>
    <w:rsid w:val="002B1F7E"/>
    <w:rsid w:val="002B35C4"/>
    <w:rsid w:val="002B36C2"/>
    <w:rsid w:val="002B3DB9"/>
    <w:rsid w:val="002B59BE"/>
    <w:rsid w:val="002B5D9E"/>
    <w:rsid w:val="002B619F"/>
    <w:rsid w:val="002B65AB"/>
    <w:rsid w:val="002B696D"/>
    <w:rsid w:val="002B6E84"/>
    <w:rsid w:val="002B6F69"/>
    <w:rsid w:val="002B7526"/>
    <w:rsid w:val="002B79E7"/>
    <w:rsid w:val="002B7FB0"/>
    <w:rsid w:val="002C05A3"/>
    <w:rsid w:val="002C328B"/>
    <w:rsid w:val="002C352F"/>
    <w:rsid w:val="002C39DA"/>
    <w:rsid w:val="002C3B84"/>
    <w:rsid w:val="002C4511"/>
    <w:rsid w:val="002C5179"/>
    <w:rsid w:val="002C5D04"/>
    <w:rsid w:val="002C62A3"/>
    <w:rsid w:val="002C6766"/>
    <w:rsid w:val="002C698C"/>
    <w:rsid w:val="002C7581"/>
    <w:rsid w:val="002C7CC0"/>
    <w:rsid w:val="002D13C0"/>
    <w:rsid w:val="002D144F"/>
    <w:rsid w:val="002D1836"/>
    <w:rsid w:val="002D2B5F"/>
    <w:rsid w:val="002D2D67"/>
    <w:rsid w:val="002D327B"/>
    <w:rsid w:val="002D41DD"/>
    <w:rsid w:val="002D7418"/>
    <w:rsid w:val="002D7AA3"/>
    <w:rsid w:val="002D7B80"/>
    <w:rsid w:val="002E028B"/>
    <w:rsid w:val="002E0A5B"/>
    <w:rsid w:val="002E1660"/>
    <w:rsid w:val="002E1780"/>
    <w:rsid w:val="002E1DB1"/>
    <w:rsid w:val="002E2528"/>
    <w:rsid w:val="002E36DE"/>
    <w:rsid w:val="002E379C"/>
    <w:rsid w:val="002E3D22"/>
    <w:rsid w:val="002E426F"/>
    <w:rsid w:val="002E43F6"/>
    <w:rsid w:val="002E490E"/>
    <w:rsid w:val="002E50B9"/>
    <w:rsid w:val="002E5295"/>
    <w:rsid w:val="002E5D2C"/>
    <w:rsid w:val="002E7C3E"/>
    <w:rsid w:val="002F0348"/>
    <w:rsid w:val="002F1C19"/>
    <w:rsid w:val="002F1C7D"/>
    <w:rsid w:val="002F1D83"/>
    <w:rsid w:val="002F1EC9"/>
    <w:rsid w:val="002F25EC"/>
    <w:rsid w:val="002F2741"/>
    <w:rsid w:val="002F2E57"/>
    <w:rsid w:val="002F2EAB"/>
    <w:rsid w:val="002F30DD"/>
    <w:rsid w:val="002F3224"/>
    <w:rsid w:val="002F4702"/>
    <w:rsid w:val="002F6193"/>
    <w:rsid w:val="002F6CFC"/>
    <w:rsid w:val="002F6F5C"/>
    <w:rsid w:val="002F7A46"/>
    <w:rsid w:val="002F7D7D"/>
    <w:rsid w:val="00300067"/>
    <w:rsid w:val="00300579"/>
    <w:rsid w:val="00300B27"/>
    <w:rsid w:val="00300BA0"/>
    <w:rsid w:val="0030123B"/>
    <w:rsid w:val="00301FAE"/>
    <w:rsid w:val="003024CF"/>
    <w:rsid w:val="003042F3"/>
    <w:rsid w:val="00306470"/>
    <w:rsid w:val="00306B0F"/>
    <w:rsid w:val="00306B83"/>
    <w:rsid w:val="00306E1E"/>
    <w:rsid w:val="00307382"/>
    <w:rsid w:val="00311862"/>
    <w:rsid w:val="00312FF2"/>
    <w:rsid w:val="00313898"/>
    <w:rsid w:val="00313D01"/>
    <w:rsid w:val="00314282"/>
    <w:rsid w:val="00315250"/>
    <w:rsid w:val="00315F64"/>
    <w:rsid w:val="00315F74"/>
    <w:rsid w:val="00316D60"/>
    <w:rsid w:val="00316EC6"/>
    <w:rsid w:val="003172BB"/>
    <w:rsid w:val="00320696"/>
    <w:rsid w:val="0032111A"/>
    <w:rsid w:val="0032177B"/>
    <w:rsid w:val="003219E9"/>
    <w:rsid w:val="00322208"/>
    <w:rsid w:val="00322AA2"/>
    <w:rsid w:val="003245F8"/>
    <w:rsid w:val="00324AA2"/>
    <w:rsid w:val="00325D47"/>
    <w:rsid w:val="00325EF1"/>
    <w:rsid w:val="00326037"/>
    <w:rsid w:val="00326BB8"/>
    <w:rsid w:val="00326C24"/>
    <w:rsid w:val="00327A25"/>
    <w:rsid w:val="00327A6B"/>
    <w:rsid w:val="0033065F"/>
    <w:rsid w:val="00330EA4"/>
    <w:rsid w:val="0033120B"/>
    <w:rsid w:val="00332A7C"/>
    <w:rsid w:val="00332AE8"/>
    <w:rsid w:val="00333436"/>
    <w:rsid w:val="00333571"/>
    <w:rsid w:val="00334C39"/>
    <w:rsid w:val="00337CFC"/>
    <w:rsid w:val="00337DB9"/>
    <w:rsid w:val="003406B1"/>
    <w:rsid w:val="003409B5"/>
    <w:rsid w:val="00342715"/>
    <w:rsid w:val="00343305"/>
    <w:rsid w:val="003443D3"/>
    <w:rsid w:val="003450CD"/>
    <w:rsid w:val="00345F35"/>
    <w:rsid w:val="00346031"/>
    <w:rsid w:val="00346A88"/>
    <w:rsid w:val="00346E79"/>
    <w:rsid w:val="00350314"/>
    <w:rsid w:val="00351734"/>
    <w:rsid w:val="0035267A"/>
    <w:rsid w:val="0035314E"/>
    <w:rsid w:val="0035328C"/>
    <w:rsid w:val="00353BF1"/>
    <w:rsid w:val="00354C56"/>
    <w:rsid w:val="00354FCF"/>
    <w:rsid w:val="003551E0"/>
    <w:rsid w:val="00356281"/>
    <w:rsid w:val="00360830"/>
    <w:rsid w:val="00363D1F"/>
    <w:rsid w:val="00364896"/>
    <w:rsid w:val="00364D02"/>
    <w:rsid w:val="0036554B"/>
    <w:rsid w:val="00365F71"/>
    <w:rsid w:val="00366A2C"/>
    <w:rsid w:val="003704E3"/>
    <w:rsid w:val="00371382"/>
    <w:rsid w:val="003713FA"/>
    <w:rsid w:val="003725A4"/>
    <w:rsid w:val="00372DF3"/>
    <w:rsid w:val="00372F0E"/>
    <w:rsid w:val="003731D3"/>
    <w:rsid w:val="003735BF"/>
    <w:rsid w:val="0037399F"/>
    <w:rsid w:val="00373AE9"/>
    <w:rsid w:val="00374506"/>
    <w:rsid w:val="00374927"/>
    <w:rsid w:val="0037495D"/>
    <w:rsid w:val="00375819"/>
    <w:rsid w:val="00375C89"/>
    <w:rsid w:val="003769EB"/>
    <w:rsid w:val="00376DAF"/>
    <w:rsid w:val="00380C17"/>
    <w:rsid w:val="00381F66"/>
    <w:rsid w:val="003833FB"/>
    <w:rsid w:val="00383F8F"/>
    <w:rsid w:val="00384A0F"/>
    <w:rsid w:val="00385995"/>
    <w:rsid w:val="0038600D"/>
    <w:rsid w:val="0038608B"/>
    <w:rsid w:val="003864E0"/>
    <w:rsid w:val="00387145"/>
    <w:rsid w:val="003872CB"/>
    <w:rsid w:val="00387AFC"/>
    <w:rsid w:val="00387B4C"/>
    <w:rsid w:val="00390290"/>
    <w:rsid w:val="00390BBB"/>
    <w:rsid w:val="00390C14"/>
    <w:rsid w:val="003915AB"/>
    <w:rsid w:val="0039216D"/>
    <w:rsid w:val="00392EBD"/>
    <w:rsid w:val="00393459"/>
    <w:rsid w:val="003943D1"/>
    <w:rsid w:val="0039449C"/>
    <w:rsid w:val="00394766"/>
    <w:rsid w:val="00394C0F"/>
    <w:rsid w:val="00395695"/>
    <w:rsid w:val="003956F8"/>
    <w:rsid w:val="00396113"/>
    <w:rsid w:val="003A0002"/>
    <w:rsid w:val="003A0024"/>
    <w:rsid w:val="003A0295"/>
    <w:rsid w:val="003A02F8"/>
    <w:rsid w:val="003A0D83"/>
    <w:rsid w:val="003A192D"/>
    <w:rsid w:val="003A3F62"/>
    <w:rsid w:val="003A4E4F"/>
    <w:rsid w:val="003A5CE8"/>
    <w:rsid w:val="003B076B"/>
    <w:rsid w:val="003B0D75"/>
    <w:rsid w:val="003B2AF6"/>
    <w:rsid w:val="003B2C68"/>
    <w:rsid w:val="003B3207"/>
    <w:rsid w:val="003B3289"/>
    <w:rsid w:val="003B3741"/>
    <w:rsid w:val="003B38BB"/>
    <w:rsid w:val="003B38C8"/>
    <w:rsid w:val="003B6AC0"/>
    <w:rsid w:val="003C028B"/>
    <w:rsid w:val="003C03B3"/>
    <w:rsid w:val="003C05E1"/>
    <w:rsid w:val="003C19C1"/>
    <w:rsid w:val="003C210A"/>
    <w:rsid w:val="003C30D2"/>
    <w:rsid w:val="003C3325"/>
    <w:rsid w:val="003C39DC"/>
    <w:rsid w:val="003C4F39"/>
    <w:rsid w:val="003C598C"/>
    <w:rsid w:val="003C5B4A"/>
    <w:rsid w:val="003C6327"/>
    <w:rsid w:val="003C7C51"/>
    <w:rsid w:val="003D07FF"/>
    <w:rsid w:val="003D0860"/>
    <w:rsid w:val="003D106F"/>
    <w:rsid w:val="003D2606"/>
    <w:rsid w:val="003D2825"/>
    <w:rsid w:val="003D39C7"/>
    <w:rsid w:val="003D3A50"/>
    <w:rsid w:val="003D407E"/>
    <w:rsid w:val="003D45B8"/>
    <w:rsid w:val="003D45F5"/>
    <w:rsid w:val="003D4821"/>
    <w:rsid w:val="003D5B1F"/>
    <w:rsid w:val="003D6B60"/>
    <w:rsid w:val="003E010E"/>
    <w:rsid w:val="003E1D81"/>
    <w:rsid w:val="003E356F"/>
    <w:rsid w:val="003E5CDB"/>
    <w:rsid w:val="003E5EE4"/>
    <w:rsid w:val="003E6FD9"/>
    <w:rsid w:val="003E7874"/>
    <w:rsid w:val="003E78E4"/>
    <w:rsid w:val="003F248B"/>
    <w:rsid w:val="003F29DE"/>
    <w:rsid w:val="003F2F77"/>
    <w:rsid w:val="003F3E40"/>
    <w:rsid w:val="003F3E6D"/>
    <w:rsid w:val="003F4AE6"/>
    <w:rsid w:val="003F60A3"/>
    <w:rsid w:val="003F68D0"/>
    <w:rsid w:val="004001BE"/>
    <w:rsid w:val="00400DD1"/>
    <w:rsid w:val="00401205"/>
    <w:rsid w:val="0040124D"/>
    <w:rsid w:val="00401797"/>
    <w:rsid w:val="004017C8"/>
    <w:rsid w:val="0040181A"/>
    <w:rsid w:val="004024C2"/>
    <w:rsid w:val="00402B0A"/>
    <w:rsid w:val="0040573F"/>
    <w:rsid w:val="004068A7"/>
    <w:rsid w:val="00406C11"/>
    <w:rsid w:val="004074DA"/>
    <w:rsid w:val="00407550"/>
    <w:rsid w:val="00407BBB"/>
    <w:rsid w:val="004106B2"/>
    <w:rsid w:val="00411CF4"/>
    <w:rsid w:val="00412CBC"/>
    <w:rsid w:val="00413517"/>
    <w:rsid w:val="004136EC"/>
    <w:rsid w:val="00414D38"/>
    <w:rsid w:val="00415359"/>
    <w:rsid w:val="004156E2"/>
    <w:rsid w:val="00415AB5"/>
    <w:rsid w:val="004165BC"/>
    <w:rsid w:val="00416903"/>
    <w:rsid w:val="00417730"/>
    <w:rsid w:val="00420875"/>
    <w:rsid w:val="00422A7B"/>
    <w:rsid w:val="00422BAA"/>
    <w:rsid w:val="0042388D"/>
    <w:rsid w:val="00424529"/>
    <w:rsid w:val="004251D3"/>
    <w:rsid w:val="00427ABD"/>
    <w:rsid w:val="004317AB"/>
    <w:rsid w:val="00431DBF"/>
    <w:rsid w:val="00432355"/>
    <w:rsid w:val="00432736"/>
    <w:rsid w:val="00433512"/>
    <w:rsid w:val="0043432D"/>
    <w:rsid w:val="00434792"/>
    <w:rsid w:val="00434A5C"/>
    <w:rsid w:val="00436D77"/>
    <w:rsid w:val="00441D7B"/>
    <w:rsid w:val="00444250"/>
    <w:rsid w:val="00444298"/>
    <w:rsid w:val="00444B33"/>
    <w:rsid w:val="00444F16"/>
    <w:rsid w:val="0044533C"/>
    <w:rsid w:val="004456C5"/>
    <w:rsid w:val="00447C88"/>
    <w:rsid w:val="0045029D"/>
    <w:rsid w:val="004507D8"/>
    <w:rsid w:val="00450B3D"/>
    <w:rsid w:val="00454666"/>
    <w:rsid w:val="00454F91"/>
    <w:rsid w:val="00455CEB"/>
    <w:rsid w:val="0045643D"/>
    <w:rsid w:val="004574A4"/>
    <w:rsid w:val="004621C1"/>
    <w:rsid w:val="00462E42"/>
    <w:rsid w:val="00463236"/>
    <w:rsid w:val="00463364"/>
    <w:rsid w:val="00463638"/>
    <w:rsid w:val="00463DEC"/>
    <w:rsid w:val="00463E24"/>
    <w:rsid w:val="00464311"/>
    <w:rsid w:val="00465589"/>
    <w:rsid w:val="004657D3"/>
    <w:rsid w:val="004660F1"/>
    <w:rsid w:val="0046690A"/>
    <w:rsid w:val="00466A1C"/>
    <w:rsid w:val="004671B2"/>
    <w:rsid w:val="0046782F"/>
    <w:rsid w:val="004714AB"/>
    <w:rsid w:val="00471AEB"/>
    <w:rsid w:val="00471DBD"/>
    <w:rsid w:val="00471E1E"/>
    <w:rsid w:val="0047232D"/>
    <w:rsid w:val="0047278F"/>
    <w:rsid w:val="0047400A"/>
    <w:rsid w:val="0047411F"/>
    <w:rsid w:val="0047412E"/>
    <w:rsid w:val="0047590B"/>
    <w:rsid w:val="004771C9"/>
    <w:rsid w:val="004846D9"/>
    <w:rsid w:val="004846F1"/>
    <w:rsid w:val="00484B3D"/>
    <w:rsid w:val="004856EA"/>
    <w:rsid w:val="00485DB8"/>
    <w:rsid w:val="00486A79"/>
    <w:rsid w:val="00486CBA"/>
    <w:rsid w:val="004905EF"/>
    <w:rsid w:val="00490E63"/>
    <w:rsid w:val="00490F98"/>
    <w:rsid w:val="00491173"/>
    <w:rsid w:val="00491349"/>
    <w:rsid w:val="00491FDB"/>
    <w:rsid w:val="00493684"/>
    <w:rsid w:val="00493E48"/>
    <w:rsid w:val="00494BCF"/>
    <w:rsid w:val="00496ACE"/>
    <w:rsid w:val="00496B7B"/>
    <w:rsid w:val="0049722C"/>
    <w:rsid w:val="00497530"/>
    <w:rsid w:val="004A00FD"/>
    <w:rsid w:val="004A44C1"/>
    <w:rsid w:val="004A484D"/>
    <w:rsid w:val="004A5CFF"/>
    <w:rsid w:val="004A61D7"/>
    <w:rsid w:val="004A62DD"/>
    <w:rsid w:val="004A6B5A"/>
    <w:rsid w:val="004B0921"/>
    <w:rsid w:val="004B0F8C"/>
    <w:rsid w:val="004B1026"/>
    <w:rsid w:val="004B3F02"/>
    <w:rsid w:val="004B571F"/>
    <w:rsid w:val="004B5992"/>
    <w:rsid w:val="004B6B9E"/>
    <w:rsid w:val="004C02EF"/>
    <w:rsid w:val="004C0931"/>
    <w:rsid w:val="004C093C"/>
    <w:rsid w:val="004C0A50"/>
    <w:rsid w:val="004C0B7A"/>
    <w:rsid w:val="004C0CA0"/>
    <w:rsid w:val="004C1C5C"/>
    <w:rsid w:val="004C20E6"/>
    <w:rsid w:val="004C2252"/>
    <w:rsid w:val="004C26AC"/>
    <w:rsid w:val="004C3225"/>
    <w:rsid w:val="004C411B"/>
    <w:rsid w:val="004C478F"/>
    <w:rsid w:val="004C4A5C"/>
    <w:rsid w:val="004C4C6D"/>
    <w:rsid w:val="004C5B48"/>
    <w:rsid w:val="004C6493"/>
    <w:rsid w:val="004D0FEB"/>
    <w:rsid w:val="004D2D8E"/>
    <w:rsid w:val="004D34A3"/>
    <w:rsid w:val="004D4879"/>
    <w:rsid w:val="004D5300"/>
    <w:rsid w:val="004D58AA"/>
    <w:rsid w:val="004D5A69"/>
    <w:rsid w:val="004D7285"/>
    <w:rsid w:val="004D7C23"/>
    <w:rsid w:val="004D7F2C"/>
    <w:rsid w:val="004E07B6"/>
    <w:rsid w:val="004E0B6D"/>
    <w:rsid w:val="004E1B64"/>
    <w:rsid w:val="004E2197"/>
    <w:rsid w:val="004E56E1"/>
    <w:rsid w:val="004E5710"/>
    <w:rsid w:val="004E5BEB"/>
    <w:rsid w:val="004E63AF"/>
    <w:rsid w:val="004E66EA"/>
    <w:rsid w:val="004E739E"/>
    <w:rsid w:val="004F0CB1"/>
    <w:rsid w:val="004F3288"/>
    <w:rsid w:val="004F34AE"/>
    <w:rsid w:val="004F34C3"/>
    <w:rsid w:val="004F371A"/>
    <w:rsid w:val="004F39C5"/>
    <w:rsid w:val="004F402F"/>
    <w:rsid w:val="004F411F"/>
    <w:rsid w:val="004F4180"/>
    <w:rsid w:val="004F4980"/>
    <w:rsid w:val="004F6009"/>
    <w:rsid w:val="004F60D3"/>
    <w:rsid w:val="004F7D8F"/>
    <w:rsid w:val="00500360"/>
    <w:rsid w:val="00500706"/>
    <w:rsid w:val="0050182A"/>
    <w:rsid w:val="00502ACD"/>
    <w:rsid w:val="00502D87"/>
    <w:rsid w:val="00502DB5"/>
    <w:rsid w:val="0050487A"/>
    <w:rsid w:val="005053C1"/>
    <w:rsid w:val="0050580A"/>
    <w:rsid w:val="00506A45"/>
    <w:rsid w:val="00506ECC"/>
    <w:rsid w:val="00507122"/>
    <w:rsid w:val="00510D3F"/>
    <w:rsid w:val="005112D9"/>
    <w:rsid w:val="00511E18"/>
    <w:rsid w:val="00512B77"/>
    <w:rsid w:val="005133BE"/>
    <w:rsid w:val="0051507C"/>
    <w:rsid w:val="005153B5"/>
    <w:rsid w:val="00515ADE"/>
    <w:rsid w:val="00515E63"/>
    <w:rsid w:val="005161F7"/>
    <w:rsid w:val="00516BAF"/>
    <w:rsid w:val="005176F4"/>
    <w:rsid w:val="0051783A"/>
    <w:rsid w:val="005203BA"/>
    <w:rsid w:val="00520FA3"/>
    <w:rsid w:val="00521896"/>
    <w:rsid w:val="00521BD4"/>
    <w:rsid w:val="005220F8"/>
    <w:rsid w:val="00522932"/>
    <w:rsid w:val="00523360"/>
    <w:rsid w:val="00523DD5"/>
    <w:rsid w:val="0052539A"/>
    <w:rsid w:val="005262B2"/>
    <w:rsid w:val="005309DD"/>
    <w:rsid w:val="00531BFE"/>
    <w:rsid w:val="0053320F"/>
    <w:rsid w:val="0053353E"/>
    <w:rsid w:val="00535B99"/>
    <w:rsid w:val="0054050E"/>
    <w:rsid w:val="00540631"/>
    <w:rsid w:val="005406CD"/>
    <w:rsid w:val="00541F53"/>
    <w:rsid w:val="0054291D"/>
    <w:rsid w:val="00544037"/>
    <w:rsid w:val="00544716"/>
    <w:rsid w:val="00544FDF"/>
    <w:rsid w:val="0054537C"/>
    <w:rsid w:val="00545634"/>
    <w:rsid w:val="00546FB5"/>
    <w:rsid w:val="00547940"/>
    <w:rsid w:val="00547AD0"/>
    <w:rsid w:val="00547E2C"/>
    <w:rsid w:val="00550165"/>
    <w:rsid w:val="005509F0"/>
    <w:rsid w:val="00551012"/>
    <w:rsid w:val="00552825"/>
    <w:rsid w:val="00552DAE"/>
    <w:rsid w:val="00553078"/>
    <w:rsid w:val="00553186"/>
    <w:rsid w:val="00553277"/>
    <w:rsid w:val="00553778"/>
    <w:rsid w:val="0055384E"/>
    <w:rsid w:val="00553AC5"/>
    <w:rsid w:val="00554351"/>
    <w:rsid w:val="00554646"/>
    <w:rsid w:val="005555A0"/>
    <w:rsid w:val="005572DB"/>
    <w:rsid w:val="0056050F"/>
    <w:rsid w:val="00561C55"/>
    <w:rsid w:val="0056216F"/>
    <w:rsid w:val="005627E9"/>
    <w:rsid w:val="00563D51"/>
    <w:rsid w:val="00566127"/>
    <w:rsid w:val="005662FA"/>
    <w:rsid w:val="00570770"/>
    <w:rsid w:val="00570829"/>
    <w:rsid w:val="00570BE7"/>
    <w:rsid w:val="00571816"/>
    <w:rsid w:val="005719F3"/>
    <w:rsid w:val="00572506"/>
    <w:rsid w:val="0057276F"/>
    <w:rsid w:val="00573AC9"/>
    <w:rsid w:val="0057497F"/>
    <w:rsid w:val="00574EB0"/>
    <w:rsid w:val="005751DB"/>
    <w:rsid w:val="005808B8"/>
    <w:rsid w:val="00580B8C"/>
    <w:rsid w:val="00581431"/>
    <w:rsid w:val="00581DBA"/>
    <w:rsid w:val="00581F60"/>
    <w:rsid w:val="005829C2"/>
    <w:rsid w:val="00582A46"/>
    <w:rsid w:val="00583059"/>
    <w:rsid w:val="0058322B"/>
    <w:rsid w:val="00583412"/>
    <w:rsid w:val="00583A5C"/>
    <w:rsid w:val="00584418"/>
    <w:rsid w:val="0058471F"/>
    <w:rsid w:val="0058487A"/>
    <w:rsid w:val="005875CD"/>
    <w:rsid w:val="00590919"/>
    <w:rsid w:val="00590E6B"/>
    <w:rsid w:val="00592847"/>
    <w:rsid w:val="00592CFD"/>
    <w:rsid w:val="005934EC"/>
    <w:rsid w:val="00593C8A"/>
    <w:rsid w:val="00593D6F"/>
    <w:rsid w:val="00594467"/>
    <w:rsid w:val="005960B9"/>
    <w:rsid w:val="005963BA"/>
    <w:rsid w:val="00597B05"/>
    <w:rsid w:val="005A1B89"/>
    <w:rsid w:val="005A20E0"/>
    <w:rsid w:val="005A32B9"/>
    <w:rsid w:val="005A3DFC"/>
    <w:rsid w:val="005A5B0F"/>
    <w:rsid w:val="005A69F8"/>
    <w:rsid w:val="005A6B45"/>
    <w:rsid w:val="005A6C9E"/>
    <w:rsid w:val="005A7B9D"/>
    <w:rsid w:val="005B0135"/>
    <w:rsid w:val="005B0579"/>
    <w:rsid w:val="005B060F"/>
    <w:rsid w:val="005B2863"/>
    <w:rsid w:val="005B314D"/>
    <w:rsid w:val="005B353B"/>
    <w:rsid w:val="005B35C6"/>
    <w:rsid w:val="005B39B2"/>
    <w:rsid w:val="005B3FA0"/>
    <w:rsid w:val="005B51A3"/>
    <w:rsid w:val="005B547C"/>
    <w:rsid w:val="005B567F"/>
    <w:rsid w:val="005B582D"/>
    <w:rsid w:val="005B6431"/>
    <w:rsid w:val="005B65A5"/>
    <w:rsid w:val="005B67BE"/>
    <w:rsid w:val="005B7116"/>
    <w:rsid w:val="005C4B01"/>
    <w:rsid w:val="005C4B71"/>
    <w:rsid w:val="005C5518"/>
    <w:rsid w:val="005C659E"/>
    <w:rsid w:val="005C670E"/>
    <w:rsid w:val="005C6C4F"/>
    <w:rsid w:val="005D000E"/>
    <w:rsid w:val="005D0163"/>
    <w:rsid w:val="005D04EF"/>
    <w:rsid w:val="005D194A"/>
    <w:rsid w:val="005D2603"/>
    <w:rsid w:val="005D3800"/>
    <w:rsid w:val="005D4399"/>
    <w:rsid w:val="005D449B"/>
    <w:rsid w:val="005D62E5"/>
    <w:rsid w:val="005D6710"/>
    <w:rsid w:val="005D7216"/>
    <w:rsid w:val="005D78B1"/>
    <w:rsid w:val="005E12F7"/>
    <w:rsid w:val="005E24D5"/>
    <w:rsid w:val="005E29E2"/>
    <w:rsid w:val="005E356A"/>
    <w:rsid w:val="005E3B61"/>
    <w:rsid w:val="005E4181"/>
    <w:rsid w:val="005E548A"/>
    <w:rsid w:val="005E5874"/>
    <w:rsid w:val="005E5BCC"/>
    <w:rsid w:val="005E5CCE"/>
    <w:rsid w:val="005E681C"/>
    <w:rsid w:val="005E6B4F"/>
    <w:rsid w:val="005E6CCC"/>
    <w:rsid w:val="005E7F4F"/>
    <w:rsid w:val="005F04C8"/>
    <w:rsid w:val="005F19BB"/>
    <w:rsid w:val="005F1A9B"/>
    <w:rsid w:val="005F2476"/>
    <w:rsid w:val="005F317C"/>
    <w:rsid w:val="005F3B5B"/>
    <w:rsid w:val="005F4170"/>
    <w:rsid w:val="00600742"/>
    <w:rsid w:val="006022C0"/>
    <w:rsid w:val="00602E42"/>
    <w:rsid w:val="006034D6"/>
    <w:rsid w:val="00603657"/>
    <w:rsid w:val="00603AE7"/>
    <w:rsid w:val="00603BB4"/>
    <w:rsid w:val="00603F2A"/>
    <w:rsid w:val="0060479B"/>
    <w:rsid w:val="00606A55"/>
    <w:rsid w:val="00607ABE"/>
    <w:rsid w:val="00607B6A"/>
    <w:rsid w:val="00611AC2"/>
    <w:rsid w:val="006120C9"/>
    <w:rsid w:val="00613BB6"/>
    <w:rsid w:val="0061506C"/>
    <w:rsid w:val="00617689"/>
    <w:rsid w:val="0061777B"/>
    <w:rsid w:val="00621CA0"/>
    <w:rsid w:val="00623753"/>
    <w:rsid w:val="00624066"/>
    <w:rsid w:val="00624521"/>
    <w:rsid w:val="00624620"/>
    <w:rsid w:val="0062483F"/>
    <w:rsid w:val="00624946"/>
    <w:rsid w:val="0062496D"/>
    <w:rsid w:val="00625173"/>
    <w:rsid w:val="00626796"/>
    <w:rsid w:val="00630CCB"/>
    <w:rsid w:val="00631A5F"/>
    <w:rsid w:val="00631C83"/>
    <w:rsid w:val="00631E71"/>
    <w:rsid w:val="006320CB"/>
    <w:rsid w:val="00632343"/>
    <w:rsid w:val="00632814"/>
    <w:rsid w:val="00632D33"/>
    <w:rsid w:val="0063350A"/>
    <w:rsid w:val="0063367F"/>
    <w:rsid w:val="0063397E"/>
    <w:rsid w:val="006340A0"/>
    <w:rsid w:val="00634FDF"/>
    <w:rsid w:val="0063581A"/>
    <w:rsid w:val="00635BDC"/>
    <w:rsid w:val="00636BF4"/>
    <w:rsid w:val="00637338"/>
    <w:rsid w:val="00641744"/>
    <w:rsid w:val="00641D88"/>
    <w:rsid w:val="00642792"/>
    <w:rsid w:val="00642CB1"/>
    <w:rsid w:val="006431A9"/>
    <w:rsid w:val="00643E9A"/>
    <w:rsid w:val="006460E3"/>
    <w:rsid w:val="00646139"/>
    <w:rsid w:val="00646320"/>
    <w:rsid w:val="006466DF"/>
    <w:rsid w:val="00650BAF"/>
    <w:rsid w:val="006518D0"/>
    <w:rsid w:val="006522F3"/>
    <w:rsid w:val="00652393"/>
    <w:rsid w:val="0065338C"/>
    <w:rsid w:val="00656003"/>
    <w:rsid w:val="00657150"/>
    <w:rsid w:val="006571DD"/>
    <w:rsid w:val="0065774D"/>
    <w:rsid w:val="0065792C"/>
    <w:rsid w:val="0066073C"/>
    <w:rsid w:val="006612A0"/>
    <w:rsid w:val="00662E32"/>
    <w:rsid w:val="006634F7"/>
    <w:rsid w:val="006639E4"/>
    <w:rsid w:val="0066668A"/>
    <w:rsid w:val="00666D2E"/>
    <w:rsid w:val="00667480"/>
    <w:rsid w:val="00671DD6"/>
    <w:rsid w:val="00672A71"/>
    <w:rsid w:val="006734F6"/>
    <w:rsid w:val="00673571"/>
    <w:rsid w:val="00675065"/>
    <w:rsid w:val="00675563"/>
    <w:rsid w:val="006758FB"/>
    <w:rsid w:val="00675DAD"/>
    <w:rsid w:val="0067603C"/>
    <w:rsid w:val="00680198"/>
    <w:rsid w:val="0068369E"/>
    <w:rsid w:val="006845B0"/>
    <w:rsid w:val="006849FD"/>
    <w:rsid w:val="00684C6F"/>
    <w:rsid w:val="00685346"/>
    <w:rsid w:val="0068595A"/>
    <w:rsid w:val="00685B24"/>
    <w:rsid w:val="006870E8"/>
    <w:rsid w:val="00690455"/>
    <w:rsid w:val="00690BC5"/>
    <w:rsid w:val="00690C48"/>
    <w:rsid w:val="00690C8E"/>
    <w:rsid w:val="00692114"/>
    <w:rsid w:val="00692583"/>
    <w:rsid w:val="00692B72"/>
    <w:rsid w:val="006933DD"/>
    <w:rsid w:val="00693F84"/>
    <w:rsid w:val="0069471D"/>
    <w:rsid w:val="0069536F"/>
    <w:rsid w:val="00695670"/>
    <w:rsid w:val="0069576D"/>
    <w:rsid w:val="00695E20"/>
    <w:rsid w:val="0069657B"/>
    <w:rsid w:val="00696A37"/>
    <w:rsid w:val="006979C8"/>
    <w:rsid w:val="006A0AB5"/>
    <w:rsid w:val="006A1A72"/>
    <w:rsid w:val="006A2BF4"/>
    <w:rsid w:val="006A3BA0"/>
    <w:rsid w:val="006A3FBD"/>
    <w:rsid w:val="006A4597"/>
    <w:rsid w:val="006A4E69"/>
    <w:rsid w:val="006A4EC6"/>
    <w:rsid w:val="006A5E67"/>
    <w:rsid w:val="006A5FF3"/>
    <w:rsid w:val="006A6C40"/>
    <w:rsid w:val="006A6DF3"/>
    <w:rsid w:val="006A7769"/>
    <w:rsid w:val="006B1EBB"/>
    <w:rsid w:val="006B20D5"/>
    <w:rsid w:val="006B274A"/>
    <w:rsid w:val="006B34F6"/>
    <w:rsid w:val="006B459C"/>
    <w:rsid w:val="006B4952"/>
    <w:rsid w:val="006B5675"/>
    <w:rsid w:val="006B5EA1"/>
    <w:rsid w:val="006B648C"/>
    <w:rsid w:val="006B7263"/>
    <w:rsid w:val="006B77C8"/>
    <w:rsid w:val="006B7E44"/>
    <w:rsid w:val="006B7F10"/>
    <w:rsid w:val="006B7FA3"/>
    <w:rsid w:val="006C042B"/>
    <w:rsid w:val="006C0807"/>
    <w:rsid w:val="006C1E1D"/>
    <w:rsid w:val="006C2543"/>
    <w:rsid w:val="006C2A45"/>
    <w:rsid w:val="006C3621"/>
    <w:rsid w:val="006C4042"/>
    <w:rsid w:val="006C5D75"/>
    <w:rsid w:val="006C668E"/>
    <w:rsid w:val="006C7C59"/>
    <w:rsid w:val="006D0312"/>
    <w:rsid w:val="006D053B"/>
    <w:rsid w:val="006D070C"/>
    <w:rsid w:val="006D14B1"/>
    <w:rsid w:val="006D214E"/>
    <w:rsid w:val="006D2DEA"/>
    <w:rsid w:val="006D2E9C"/>
    <w:rsid w:val="006D30BC"/>
    <w:rsid w:val="006D3133"/>
    <w:rsid w:val="006D3607"/>
    <w:rsid w:val="006D4B5C"/>
    <w:rsid w:val="006D56E8"/>
    <w:rsid w:val="006D5F2B"/>
    <w:rsid w:val="006D7219"/>
    <w:rsid w:val="006D78EB"/>
    <w:rsid w:val="006D7F1A"/>
    <w:rsid w:val="006E1235"/>
    <w:rsid w:val="006E1A0E"/>
    <w:rsid w:val="006E2396"/>
    <w:rsid w:val="006E6E8B"/>
    <w:rsid w:val="006E724D"/>
    <w:rsid w:val="006E7BEF"/>
    <w:rsid w:val="006E7C76"/>
    <w:rsid w:val="006F04CD"/>
    <w:rsid w:val="006F07C9"/>
    <w:rsid w:val="006F0A6B"/>
    <w:rsid w:val="006F0F75"/>
    <w:rsid w:val="006F0FC8"/>
    <w:rsid w:val="006F21A8"/>
    <w:rsid w:val="006F304A"/>
    <w:rsid w:val="006F3496"/>
    <w:rsid w:val="006F538B"/>
    <w:rsid w:val="006F5AC8"/>
    <w:rsid w:val="006F5F50"/>
    <w:rsid w:val="006F6322"/>
    <w:rsid w:val="006F66FA"/>
    <w:rsid w:val="006F7080"/>
    <w:rsid w:val="006F721C"/>
    <w:rsid w:val="006F7A75"/>
    <w:rsid w:val="00700856"/>
    <w:rsid w:val="0070139F"/>
    <w:rsid w:val="00701560"/>
    <w:rsid w:val="0070237F"/>
    <w:rsid w:val="007039F0"/>
    <w:rsid w:val="00704218"/>
    <w:rsid w:val="00704421"/>
    <w:rsid w:val="0070546E"/>
    <w:rsid w:val="00705AEB"/>
    <w:rsid w:val="00705AFB"/>
    <w:rsid w:val="00706102"/>
    <w:rsid w:val="00710854"/>
    <w:rsid w:val="00711356"/>
    <w:rsid w:val="0071181A"/>
    <w:rsid w:val="0071399E"/>
    <w:rsid w:val="00714262"/>
    <w:rsid w:val="00714535"/>
    <w:rsid w:val="007146E4"/>
    <w:rsid w:val="00715AA3"/>
    <w:rsid w:val="00715B69"/>
    <w:rsid w:val="0071627F"/>
    <w:rsid w:val="00716375"/>
    <w:rsid w:val="00721BF9"/>
    <w:rsid w:val="00721E6C"/>
    <w:rsid w:val="00724763"/>
    <w:rsid w:val="0072516E"/>
    <w:rsid w:val="00725205"/>
    <w:rsid w:val="00726552"/>
    <w:rsid w:val="0073139F"/>
    <w:rsid w:val="007319B4"/>
    <w:rsid w:val="00732593"/>
    <w:rsid w:val="00732616"/>
    <w:rsid w:val="007326D4"/>
    <w:rsid w:val="00733D26"/>
    <w:rsid w:val="00733E96"/>
    <w:rsid w:val="00734BE2"/>
    <w:rsid w:val="00734DBA"/>
    <w:rsid w:val="0073689A"/>
    <w:rsid w:val="00736959"/>
    <w:rsid w:val="00736C18"/>
    <w:rsid w:val="00737A7E"/>
    <w:rsid w:val="00737AA2"/>
    <w:rsid w:val="007405AB"/>
    <w:rsid w:val="007405C4"/>
    <w:rsid w:val="00740ED2"/>
    <w:rsid w:val="0074169B"/>
    <w:rsid w:val="00742326"/>
    <w:rsid w:val="0074365D"/>
    <w:rsid w:val="00743A5B"/>
    <w:rsid w:val="00743E65"/>
    <w:rsid w:val="00743F8B"/>
    <w:rsid w:val="00746824"/>
    <w:rsid w:val="0075082D"/>
    <w:rsid w:val="00752C43"/>
    <w:rsid w:val="00752F64"/>
    <w:rsid w:val="007534A9"/>
    <w:rsid w:val="00754308"/>
    <w:rsid w:val="00754947"/>
    <w:rsid w:val="007552A7"/>
    <w:rsid w:val="0075692A"/>
    <w:rsid w:val="00757FC1"/>
    <w:rsid w:val="0076007B"/>
    <w:rsid w:val="00760265"/>
    <w:rsid w:val="007610AE"/>
    <w:rsid w:val="00761596"/>
    <w:rsid w:val="0076257D"/>
    <w:rsid w:val="00763522"/>
    <w:rsid w:val="00764B33"/>
    <w:rsid w:val="00764F62"/>
    <w:rsid w:val="00764F8E"/>
    <w:rsid w:val="00765A51"/>
    <w:rsid w:val="00765B1C"/>
    <w:rsid w:val="007661D1"/>
    <w:rsid w:val="007667F5"/>
    <w:rsid w:val="00766E4F"/>
    <w:rsid w:val="00767437"/>
    <w:rsid w:val="0076758A"/>
    <w:rsid w:val="007704CC"/>
    <w:rsid w:val="00770D89"/>
    <w:rsid w:val="00770FC9"/>
    <w:rsid w:val="0077130A"/>
    <w:rsid w:val="00771FBD"/>
    <w:rsid w:val="00772125"/>
    <w:rsid w:val="007723D5"/>
    <w:rsid w:val="00772751"/>
    <w:rsid w:val="00772BFA"/>
    <w:rsid w:val="007731C4"/>
    <w:rsid w:val="007732E5"/>
    <w:rsid w:val="00773A1F"/>
    <w:rsid w:val="00773D86"/>
    <w:rsid w:val="007750D4"/>
    <w:rsid w:val="00775725"/>
    <w:rsid w:val="00775864"/>
    <w:rsid w:val="007758F1"/>
    <w:rsid w:val="00777B0B"/>
    <w:rsid w:val="00780163"/>
    <w:rsid w:val="007802CA"/>
    <w:rsid w:val="00781A2A"/>
    <w:rsid w:val="00786219"/>
    <w:rsid w:val="0079003B"/>
    <w:rsid w:val="00790C29"/>
    <w:rsid w:val="00790F49"/>
    <w:rsid w:val="0079273C"/>
    <w:rsid w:val="00792EF8"/>
    <w:rsid w:val="00794019"/>
    <w:rsid w:val="00795564"/>
    <w:rsid w:val="007960FC"/>
    <w:rsid w:val="00797959"/>
    <w:rsid w:val="007A0298"/>
    <w:rsid w:val="007A0EED"/>
    <w:rsid w:val="007A1F61"/>
    <w:rsid w:val="007A2D00"/>
    <w:rsid w:val="007A3433"/>
    <w:rsid w:val="007A3B2C"/>
    <w:rsid w:val="007A409D"/>
    <w:rsid w:val="007A44FB"/>
    <w:rsid w:val="007A54D8"/>
    <w:rsid w:val="007A5B38"/>
    <w:rsid w:val="007A66F5"/>
    <w:rsid w:val="007A760D"/>
    <w:rsid w:val="007A7AC5"/>
    <w:rsid w:val="007A7CE7"/>
    <w:rsid w:val="007B1454"/>
    <w:rsid w:val="007B1707"/>
    <w:rsid w:val="007B1F48"/>
    <w:rsid w:val="007B2439"/>
    <w:rsid w:val="007B4190"/>
    <w:rsid w:val="007B43BA"/>
    <w:rsid w:val="007B59D9"/>
    <w:rsid w:val="007B5A22"/>
    <w:rsid w:val="007B6092"/>
    <w:rsid w:val="007B6C1D"/>
    <w:rsid w:val="007B7795"/>
    <w:rsid w:val="007B7DDC"/>
    <w:rsid w:val="007C09ED"/>
    <w:rsid w:val="007C1E2E"/>
    <w:rsid w:val="007C1FAC"/>
    <w:rsid w:val="007C2390"/>
    <w:rsid w:val="007C32E6"/>
    <w:rsid w:val="007C4BA9"/>
    <w:rsid w:val="007C4C26"/>
    <w:rsid w:val="007C4FD8"/>
    <w:rsid w:val="007C5D59"/>
    <w:rsid w:val="007C6103"/>
    <w:rsid w:val="007C65C8"/>
    <w:rsid w:val="007C7079"/>
    <w:rsid w:val="007C745E"/>
    <w:rsid w:val="007C7E4A"/>
    <w:rsid w:val="007D1BF1"/>
    <w:rsid w:val="007D1C77"/>
    <w:rsid w:val="007D249E"/>
    <w:rsid w:val="007D2DC5"/>
    <w:rsid w:val="007D2EE8"/>
    <w:rsid w:val="007D34C8"/>
    <w:rsid w:val="007D4745"/>
    <w:rsid w:val="007D596E"/>
    <w:rsid w:val="007D5B57"/>
    <w:rsid w:val="007D6288"/>
    <w:rsid w:val="007D7193"/>
    <w:rsid w:val="007D7958"/>
    <w:rsid w:val="007D7D00"/>
    <w:rsid w:val="007D7E48"/>
    <w:rsid w:val="007E1576"/>
    <w:rsid w:val="007E2BD2"/>
    <w:rsid w:val="007E2E9C"/>
    <w:rsid w:val="007E4032"/>
    <w:rsid w:val="007E4631"/>
    <w:rsid w:val="007E5F41"/>
    <w:rsid w:val="007E6CF2"/>
    <w:rsid w:val="007F0C5E"/>
    <w:rsid w:val="007F0D49"/>
    <w:rsid w:val="007F1EB4"/>
    <w:rsid w:val="007F280E"/>
    <w:rsid w:val="007F2B32"/>
    <w:rsid w:val="007F4152"/>
    <w:rsid w:val="007F4792"/>
    <w:rsid w:val="007F4976"/>
    <w:rsid w:val="007F5493"/>
    <w:rsid w:val="007F5B53"/>
    <w:rsid w:val="007F60D5"/>
    <w:rsid w:val="007F6A9B"/>
    <w:rsid w:val="007F6DC7"/>
    <w:rsid w:val="007F795B"/>
    <w:rsid w:val="0080075E"/>
    <w:rsid w:val="00802479"/>
    <w:rsid w:val="008024A9"/>
    <w:rsid w:val="00802AAC"/>
    <w:rsid w:val="00803C42"/>
    <w:rsid w:val="00805ED5"/>
    <w:rsid w:val="00806FED"/>
    <w:rsid w:val="008073EF"/>
    <w:rsid w:val="00807B64"/>
    <w:rsid w:val="00810370"/>
    <w:rsid w:val="008104D2"/>
    <w:rsid w:val="00811115"/>
    <w:rsid w:val="00812B8F"/>
    <w:rsid w:val="008134C7"/>
    <w:rsid w:val="008139EB"/>
    <w:rsid w:val="00814E01"/>
    <w:rsid w:val="008150A6"/>
    <w:rsid w:val="008151E2"/>
    <w:rsid w:val="00816033"/>
    <w:rsid w:val="00816091"/>
    <w:rsid w:val="00816182"/>
    <w:rsid w:val="008162B0"/>
    <w:rsid w:val="00816CC9"/>
    <w:rsid w:val="00817109"/>
    <w:rsid w:val="008176C2"/>
    <w:rsid w:val="00820310"/>
    <w:rsid w:val="008203E6"/>
    <w:rsid w:val="00820411"/>
    <w:rsid w:val="00820737"/>
    <w:rsid w:val="0082186B"/>
    <w:rsid w:val="00821BA2"/>
    <w:rsid w:val="00821F02"/>
    <w:rsid w:val="00821F03"/>
    <w:rsid w:val="00822824"/>
    <w:rsid w:val="008228B9"/>
    <w:rsid w:val="008229AB"/>
    <w:rsid w:val="00824639"/>
    <w:rsid w:val="00824C2A"/>
    <w:rsid w:val="00825140"/>
    <w:rsid w:val="00825396"/>
    <w:rsid w:val="0082671D"/>
    <w:rsid w:val="00826C95"/>
    <w:rsid w:val="00827B30"/>
    <w:rsid w:val="008302D0"/>
    <w:rsid w:val="00830FB7"/>
    <w:rsid w:val="00832985"/>
    <w:rsid w:val="0083314E"/>
    <w:rsid w:val="008332CE"/>
    <w:rsid w:val="00833AD4"/>
    <w:rsid w:val="00833BA2"/>
    <w:rsid w:val="008342D4"/>
    <w:rsid w:val="008345B9"/>
    <w:rsid w:val="00834839"/>
    <w:rsid w:val="00834CE5"/>
    <w:rsid w:val="008354ED"/>
    <w:rsid w:val="00835DAD"/>
    <w:rsid w:val="0083739C"/>
    <w:rsid w:val="008376EF"/>
    <w:rsid w:val="00837760"/>
    <w:rsid w:val="00837F02"/>
    <w:rsid w:val="00840EF2"/>
    <w:rsid w:val="00841C5E"/>
    <w:rsid w:val="00843A87"/>
    <w:rsid w:val="00843C41"/>
    <w:rsid w:val="00843FD5"/>
    <w:rsid w:val="008446B0"/>
    <w:rsid w:val="0084491D"/>
    <w:rsid w:val="0084500E"/>
    <w:rsid w:val="008455FB"/>
    <w:rsid w:val="0084584F"/>
    <w:rsid w:val="00847DB4"/>
    <w:rsid w:val="00850257"/>
    <w:rsid w:val="008505BC"/>
    <w:rsid w:val="00850BC8"/>
    <w:rsid w:val="00850E33"/>
    <w:rsid w:val="008521AC"/>
    <w:rsid w:val="008534E0"/>
    <w:rsid w:val="00855D4B"/>
    <w:rsid w:val="00856715"/>
    <w:rsid w:val="00856DC0"/>
    <w:rsid w:val="00857809"/>
    <w:rsid w:val="0086152F"/>
    <w:rsid w:val="008616B2"/>
    <w:rsid w:val="00861AF6"/>
    <w:rsid w:val="00861CE7"/>
    <w:rsid w:val="00864D01"/>
    <w:rsid w:val="00864D10"/>
    <w:rsid w:val="00865BFC"/>
    <w:rsid w:val="008664BE"/>
    <w:rsid w:val="0087108D"/>
    <w:rsid w:val="00872C7B"/>
    <w:rsid w:val="00872F50"/>
    <w:rsid w:val="0087394A"/>
    <w:rsid w:val="008744C1"/>
    <w:rsid w:val="00874D32"/>
    <w:rsid w:val="00880421"/>
    <w:rsid w:val="00880B88"/>
    <w:rsid w:val="00881B84"/>
    <w:rsid w:val="008822D2"/>
    <w:rsid w:val="00882FE3"/>
    <w:rsid w:val="008834B7"/>
    <w:rsid w:val="008839F4"/>
    <w:rsid w:val="00884253"/>
    <w:rsid w:val="00884926"/>
    <w:rsid w:val="00885202"/>
    <w:rsid w:val="00885CC3"/>
    <w:rsid w:val="00886362"/>
    <w:rsid w:val="00886F2D"/>
    <w:rsid w:val="00887245"/>
    <w:rsid w:val="008876A3"/>
    <w:rsid w:val="00887A60"/>
    <w:rsid w:val="00887DFB"/>
    <w:rsid w:val="00890798"/>
    <w:rsid w:val="00892105"/>
    <w:rsid w:val="0089283A"/>
    <w:rsid w:val="008928D5"/>
    <w:rsid w:val="00892ADC"/>
    <w:rsid w:val="00893813"/>
    <w:rsid w:val="008952FC"/>
    <w:rsid w:val="0089658C"/>
    <w:rsid w:val="00897000"/>
    <w:rsid w:val="00897A6C"/>
    <w:rsid w:val="008A10CC"/>
    <w:rsid w:val="008A2458"/>
    <w:rsid w:val="008A3516"/>
    <w:rsid w:val="008A3846"/>
    <w:rsid w:val="008A66B8"/>
    <w:rsid w:val="008A7492"/>
    <w:rsid w:val="008A7EED"/>
    <w:rsid w:val="008B2878"/>
    <w:rsid w:val="008B2B1D"/>
    <w:rsid w:val="008B5009"/>
    <w:rsid w:val="008B58B9"/>
    <w:rsid w:val="008B64EF"/>
    <w:rsid w:val="008B7E45"/>
    <w:rsid w:val="008C01A5"/>
    <w:rsid w:val="008C0956"/>
    <w:rsid w:val="008C1237"/>
    <w:rsid w:val="008C2036"/>
    <w:rsid w:val="008C2F30"/>
    <w:rsid w:val="008C42C8"/>
    <w:rsid w:val="008C5D17"/>
    <w:rsid w:val="008C64A4"/>
    <w:rsid w:val="008C64FB"/>
    <w:rsid w:val="008C69A5"/>
    <w:rsid w:val="008C6D84"/>
    <w:rsid w:val="008C771B"/>
    <w:rsid w:val="008C77A4"/>
    <w:rsid w:val="008C799D"/>
    <w:rsid w:val="008D0DB7"/>
    <w:rsid w:val="008D1525"/>
    <w:rsid w:val="008D2DAF"/>
    <w:rsid w:val="008D4EEC"/>
    <w:rsid w:val="008D76F0"/>
    <w:rsid w:val="008E07F3"/>
    <w:rsid w:val="008E0DD8"/>
    <w:rsid w:val="008E14D9"/>
    <w:rsid w:val="008E1C91"/>
    <w:rsid w:val="008E2EFF"/>
    <w:rsid w:val="008E364B"/>
    <w:rsid w:val="008E3B9E"/>
    <w:rsid w:val="008E3FE9"/>
    <w:rsid w:val="008E4E0F"/>
    <w:rsid w:val="008E5935"/>
    <w:rsid w:val="008E6277"/>
    <w:rsid w:val="008E738E"/>
    <w:rsid w:val="008E75D5"/>
    <w:rsid w:val="008E7A85"/>
    <w:rsid w:val="008F02EC"/>
    <w:rsid w:val="008F0A84"/>
    <w:rsid w:val="008F0CC3"/>
    <w:rsid w:val="008F0D93"/>
    <w:rsid w:val="008F0FF6"/>
    <w:rsid w:val="008F15A8"/>
    <w:rsid w:val="008F277E"/>
    <w:rsid w:val="008F44C7"/>
    <w:rsid w:val="008F4C23"/>
    <w:rsid w:val="008F5035"/>
    <w:rsid w:val="008F5056"/>
    <w:rsid w:val="008F696F"/>
    <w:rsid w:val="008F7A0A"/>
    <w:rsid w:val="00900638"/>
    <w:rsid w:val="00900C2F"/>
    <w:rsid w:val="009010FF"/>
    <w:rsid w:val="00901EAB"/>
    <w:rsid w:val="0090408F"/>
    <w:rsid w:val="00904401"/>
    <w:rsid w:val="0090454E"/>
    <w:rsid w:val="00905321"/>
    <w:rsid w:val="00906F8A"/>
    <w:rsid w:val="00907CB6"/>
    <w:rsid w:val="00907CD2"/>
    <w:rsid w:val="009104E4"/>
    <w:rsid w:val="00910C22"/>
    <w:rsid w:val="00911A6D"/>
    <w:rsid w:val="00914EA2"/>
    <w:rsid w:val="00915570"/>
    <w:rsid w:val="0091611D"/>
    <w:rsid w:val="00916267"/>
    <w:rsid w:val="00917A04"/>
    <w:rsid w:val="00920CEB"/>
    <w:rsid w:val="00921082"/>
    <w:rsid w:val="00922EFB"/>
    <w:rsid w:val="00923217"/>
    <w:rsid w:val="00923A6C"/>
    <w:rsid w:val="00923AA6"/>
    <w:rsid w:val="009249C8"/>
    <w:rsid w:val="009257FF"/>
    <w:rsid w:val="0092702A"/>
    <w:rsid w:val="00927C05"/>
    <w:rsid w:val="00931722"/>
    <w:rsid w:val="00932B57"/>
    <w:rsid w:val="00933F00"/>
    <w:rsid w:val="009341EF"/>
    <w:rsid w:val="00934F32"/>
    <w:rsid w:val="00935401"/>
    <w:rsid w:val="00935A2F"/>
    <w:rsid w:val="00937045"/>
    <w:rsid w:val="0094003A"/>
    <w:rsid w:val="0094004A"/>
    <w:rsid w:val="00940A9B"/>
    <w:rsid w:val="009435BB"/>
    <w:rsid w:val="00943A8E"/>
    <w:rsid w:val="00944BDC"/>
    <w:rsid w:val="00944CCD"/>
    <w:rsid w:val="0094638E"/>
    <w:rsid w:val="00946A82"/>
    <w:rsid w:val="0095055E"/>
    <w:rsid w:val="00951071"/>
    <w:rsid w:val="00952313"/>
    <w:rsid w:val="009525B4"/>
    <w:rsid w:val="0095333C"/>
    <w:rsid w:val="00953A91"/>
    <w:rsid w:val="009544D9"/>
    <w:rsid w:val="00954741"/>
    <w:rsid w:val="00955186"/>
    <w:rsid w:val="00955282"/>
    <w:rsid w:val="00955CD8"/>
    <w:rsid w:val="00956EE8"/>
    <w:rsid w:val="009570F6"/>
    <w:rsid w:val="00962915"/>
    <w:rsid w:val="00962C51"/>
    <w:rsid w:val="00963465"/>
    <w:rsid w:val="00963E23"/>
    <w:rsid w:val="00965C09"/>
    <w:rsid w:val="00966126"/>
    <w:rsid w:val="00966B6A"/>
    <w:rsid w:val="00966F08"/>
    <w:rsid w:val="0097057C"/>
    <w:rsid w:val="009715C5"/>
    <w:rsid w:val="009715FA"/>
    <w:rsid w:val="0097185B"/>
    <w:rsid w:val="00971AF2"/>
    <w:rsid w:val="009723B8"/>
    <w:rsid w:val="00975901"/>
    <w:rsid w:val="009777E0"/>
    <w:rsid w:val="00977AEC"/>
    <w:rsid w:val="009813E8"/>
    <w:rsid w:val="00981795"/>
    <w:rsid w:val="0098281C"/>
    <w:rsid w:val="00982AAE"/>
    <w:rsid w:val="009839E1"/>
    <w:rsid w:val="0098423D"/>
    <w:rsid w:val="0098505C"/>
    <w:rsid w:val="009850E9"/>
    <w:rsid w:val="00985DFA"/>
    <w:rsid w:val="00986315"/>
    <w:rsid w:val="009864EB"/>
    <w:rsid w:val="00987CC1"/>
    <w:rsid w:val="00987EF2"/>
    <w:rsid w:val="009905F9"/>
    <w:rsid w:val="00990CDC"/>
    <w:rsid w:val="009911E3"/>
    <w:rsid w:val="00992FAC"/>
    <w:rsid w:val="00993BD7"/>
    <w:rsid w:val="0099440B"/>
    <w:rsid w:val="00994574"/>
    <w:rsid w:val="00994B4C"/>
    <w:rsid w:val="00994E42"/>
    <w:rsid w:val="00995178"/>
    <w:rsid w:val="00996A5C"/>
    <w:rsid w:val="00997BBE"/>
    <w:rsid w:val="009A1C33"/>
    <w:rsid w:val="009A1C9E"/>
    <w:rsid w:val="009A1D02"/>
    <w:rsid w:val="009A2439"/>
    <w:rsid w:val="009A2BFF"/>
    <w:rsid w:val="009A2D5E"/>
    <w:rsid w:val="009A2E1D"/>
    <w:rsid w:val="009A31EA"/>
    <w:rsid w:val="009A4FEA"/>
    <w:rsid w:val="009A5D00"/>
    <w:rsid w:val="009A6301"/>
    <w:rsid w:val="009A6D30"/>
    <w:rsid w:val="009A755A"/>
    <w:rsid w:val="009B13FF"/>
    <w:rsid w:val="009B206F"/>
    <w:rsid w:val="009B2568"/>
    <w:rsid w:val="009B400F"/>
    <w:rsid w:val="009B5F6F"/>
    <w:rsid w:val="009B6028"/>
    <w:rsid w:val="009B611F"/>
    <w:rsid w:val="009B6777"/>
    <w:rsid w:val="009B7A7F"/>
    <w:rsid w:val="009B7A90"/>
    <w:rsid w:val="009B7AB1"/>
    <w:rsid w:val="009B7BA4"/>
    <w:rsid w:val="009C1007"/>
    <w:rsid w:val="009C1584"/>
    <w:rsid w:val="009C1F6E"/>
    <w:rsid w:val="009C2514"/>
    <w:rsid w:val="009C2DD7"/>
    <w:rsid w:val="009C31D4"/>
    <w:rsid w:val="009C35C8"/>
    <w:rsid w:val="009C3C03"/>
    <w:rsid w:val="009C3EBA"/>
    <w:rsid w:val="009C4C61"/>
    <w:rsid w:val="009C519D"/>
    <w:rsid w:val="009C5377"/>
    <w:rsid w:val="009C5E2C"/>
    <w:rsid w:val="009C68C8"/>
    <w:rsid w:val="009C72F7"/>
    <w:rsid w:val="009C7BA0"/>
    <w:rsid w:val="009D01CC"/>
    <w:rsid w:val="009D09F5"/>
    <w:rsid w:val="009D0E34"/>
    <w:rsid w:val="009D1797"/>
    <w:rsid w:val="009D1AAE"/>
    <w:rsid w:val="009D1B51"/>
    <w:rsid w:val="009D1D6A"/>
    <w:rsid w:val="009D21A1"/>
    <w:rsid w:val="009D39BB"/>
    <w:rsid w:val="009D426B"/>
    <w:rsid w:val="009D5130"/>
    <w:rsid w:val="009D52BF"/>
    <w:rsid w:val="009D6255"/>
    <w:rsid w:val="009D6DD3"/>
    <w:rsid w:val="009D7D88"/>
    <w:rsid w:val="009E0B3E"/>
    <w:rsid w:val="009E150F"/>
    <w:rsid w:val="009E1AD8"/>
    <w:rsid w:val="009E2B0A"/>
    <w:rsid w:val="009E3F57"/>
    <w:rsid w:val="009E48EC"/>
    <w:rsid w:val="009E4F8A"/>
    <w:rsid w:val="009E5D20"/>
    <w:rsid w:val="009E5DDB"/>
    <w:rsid w:val="009E6640"/>
    <w:rsid w:val="009E6771"/>
    <w:rsid w:val="009E67E4"/>
    <w:rsid w:val="009E754B"/>
    <w:rsid w:val="009F0511"/>
    <w:rsid w:val="009F0BC0"/>
    <w:rsid w:val="009F1DBD"/>
    <w:rsid w:val="009F22FE"/>
    <w:rsid w:val="009F3038"/>
    <w:rsid w:val="009F3903"/>
    <w:rsid w:val="009F391B"/>
    <w:rsid w:val="009F4F2C"/>
    <w:rsid w:val="009F750B"/>
    <w:rsid w:val="00A00435"/>
    <w:rsid w:val="00A01529"/>
    <w:rsid w:val="00A01E6E"/>
    <w:rsid w:val="00A03071"/>
    <w:rsid w:val="00A0342D"/>
    <w:rsid w:val="00A0582B"/>
    <w:rsid w:val="00A05949"/>
    <w:rsid w:val="00A05B11"/>
    <w:rsid w:val="00A05C5A"/>
    <w:rsid w:val="00A06B7F"/>
    <w:rsid w:val="00A06F17"/>
    <w:rsid w:val="00A06FBD"/>
    <w:rsid w:val="00A079B2"/>
    <w:rsid w:val="00A07D9C"/>
    <w:rsid w:val="00A1040C"/>
    <w:rsid w:val="00A109CC"/>
    <w:rsid w:val="00A11AE3"/>
    <w:rsid w:val="00A13B1B"/>
    <w:rsid w:val="00A13EDB"/>
    <w:rsid w:val="00A14C4D"/>
    <w:rsid w:val="00A14E54"/>
    <w:rsid w:val="00A15845"/>
    <w:rsid w:val="00A160E2"/>
    <w:rsid w:val="00A16866"/>
    <w:rsid w:val="00A172D4"/>
    <w:rsid w:val="00A17B52"/>
    <w:rsid w:val="00A2141C"/>
    <w:rsid w:val="00A215EC"/>
    <w:rsid w:val="00A21B16"/>
    <w:rsid w:val="00A22D76"/>
    <w:rsid w:val="00A23301"/>
    <w:rsid w:val="00A24A5A"/>
    <w:rsid w:val="00A24D47"/>
    <w:rsid w:val="00A26C8A"/>
    <w:rsid w:val="00A26E89"/>
    <w:rsid w:val="00A30370"/>
    <w:rsid w:val="00A31207"/>
    <w:rsid w:val="00A318A8"/>
    <w:rsid w:val="00A31CA7"/>
    <w:rsid w:val="00A32017"/>
    <w:rsid w:val="00A329B0"/>
    <w:rsid w:val="00A33E05"/>
    <w:rsid w:val="00A3527C"/>
    <w:rsid w:val="00A36E1D"/>
    <w:rsid w:val="00A378A6"/>
    <w:rsid w:val="00A37E7E"/>
    <w:rsid w:val="00A4091C"/>
    <w:rsid w:val="00A4098F"/>
    <w:rsid w:val="00A4193A"/>
    <w:rsid w:val="00A42D4A"/>
    <w:rsid w:val="00A434CE"/>
    <w:rsid w:val="00A43A9F"/>
    <w:rsid w:val="00A456B2"/>
    <w:rsid w:val="00A45C6F"/>
    <w:rsid w:val="00A4605D"/>
    <w:rsid w:val="00A463A8"/>
    <w:rsid w:val="00A46DCC"/>
    <w:rsid w:val="00A5014E"/>
    <w:rsid w:val="00A506AD"/>
    <w:rsid w:val="00A50BBD"/>
    <w:rsid w:val="00A513E6"/>
    <w:rsid w:val="00A523C2"/>
    <w:rsid w:val="00A5289E"/>
    <w:rsid w:val="00A533D3"/>
    <w:rsid w:val="00A544B9"/>
    <w:rsid w:val="00A55DD6"/>
    <w:rsid w:val="00A562E3"/>
    <w:rsid w:val="00A569D3"/>
    <w:rsid w:val="00A6062B"/>
    <w:rsid w:val="00A611CF"/>
    <w:rsid w:val="00A617B3"/>
    <w:rsid w:val="00A62089"/>
    <w:rsid w:val="00A621F8"/>
    <w:rsid w:val="00A625B8"/>
    <w:rsid w:val="00A63264"/>
    <w:rsid w:val="00A64612"/>
    <w:rsid w:val="00A654EF"/>
    <w:rsid w:val="00A655A3"/>
    <w:rsid w:val="00A658F2"/>
    <w:rsid w:val="00A65AFD"/>
    <w:rsid w:val="00A65B26"/>
    <w:rsid w:val="00A65FC6"/>
    <w:rsid w:val="00A66B78"/>
    <w:rsid w:val="00A66FAB"/>
    <w:rsid w:val="00A6769B"/>
    <w:rsid w:val="00A677C6"/>
    <w:rsid w:val="00A679AB"/>
    <w:rsid w:val="00A67E25"/>
    <w:rsid w:val="00A72C38"/>
    <w:rsid w:val="00A72FD2"/>
    <w:rsid w:val="00A73E8C"/>
    <w:rsid w:val="00A7420A"/>
    <w:rsid w:val="00A74D3C"/>
    <w:rsid w:val="00A75DB1"/>
    <w:rsid w:val="00A760CB"/>
    <w:rsid w:val="00A761C2"/>
    <w:rsid w:val="00A76D29"/>
    <w:rsid w:val="00A80756"/>
    <w:rsid w:val="00A814A5"/>
    <w:rsid w:val="00A81528"/>
    <w:rsid w:val="00A816AC"/>
    <w:rsid w:val="00A816E2"/>
    <w:rsid w:val="00A81ADF"/>
    <w:rsid w:val="00A85803"/>
    <w:rsid w:val="00A85EFF"/>
    <w:rsid w:val="00A86383"/>
    <w:rsid w:val="00A86960"/>
    <w:rsid w:val="00A87FDD"/>
    <w:rsid w:val="00A91A54"/>
    <w:rsid w:val="00A91B7E"/>
    <w:rsid w:val="00A93511"/>
    <w:rsid w:val="00A93CD8"/>
    <w:rsid w:val="00A9465D"/>
    <w:rsid w:val="00A95182"/>
    <w:rsid w:val="00A95C81"/>
    <w:rsid w:val="00A96F13"/>
    <w:rsid w:val="00A97DDC"/>
    <w:rsid w:val="00AA1080"/>
    <w:rsid w:val="00AA13A4"/>
    <w:rsid w:val="00AA1687"/>
    <w:rsid w:val="00AA16D3"/>
    <w:rsid w:val="00AA18CA"/>
    <w:rsid w:val="00AA21AF"/>
    <w:rsid w:val="00AA22BD"/>
    <w:rsid w:val="00AA275E"/>
    <w:rsid w:val="00AA3798"/>
    <w:rsid w:val="00AA3BFA"/>
    <w:rsid w:val="00AA3DC6"/>
    <w:rsid w:val="00AA4B7D"/>
    <w:rsid w:val="00AA5A0A"/>
    <w:rsid w:val="00AA5D52"/>
    <w:rsid w:val="00AA5E84"/>
    <w:rsid w:val="00AA6821"/>
    <w:rsid w:val="00AA69BF"/>
    <w:rsid w:val="00AA725C"/>
    <w:rsid w:val="00AA7715"/>
    <w:rsid w:val="00AB31DC"/>
    <w:rsid w:val="00AB3274"/>
    <w:rsid w:val="00AB4715"/>
    <w:rsid w:val="00AB485E"/>
    <w:rsid w:val="00AB4F6B"/>
    <w:rsid w:val="00AB5D49"/>
    <w:rsid w:val="00AB7A0E"/>
    <w:rsid w:val="00AB7F13"/>
    <w:rsid w:val="00AC0409"/>
    <w:rsid w:val="00AC0C60"/>
    <w:rsid w:val="00AC1897"/>
    <w:rsid w:val="00AC196A"/>
    <w:rsid w:val="00AC2E63"/>
    <w:rsid w:val="00AC2EA5"/>
    <w:rsid w:val="00AC32E5"/>
    <w:rsid w:val="00AC3A70"/>
    <w:rsid w:val="00AC63F8"/>
    <w:rsid w:val="00AC64A5"/>
    <w:rsid w:val="00AC6F41"/>
    <w:rsid w:val="00AC7144"/>
    <w:rsid w:val="00AC75AF"/>
    <w:rsid w:val="00AD0683"/>
    <w:rsid w:val="00AD0979"/>
    <w:rsid w:val="00AD0B8B"/>
    <w:rsid w:val="00AD21CF"/>
    <w:rsid w:val="00AD340C"/>
    <w:rsid w:val="00AD3849"/>
    <w:rsid w:val="00AD386A"/>
    <w:rsid w:val="00AD3D18"/>
    <w:rsid w:val="00AD3EFF"/>
    <w:rsid w:val="00AD4D41"/>
    <w:rsid w:val="00AD4DD2"/>
    <w:rsid w:val="00AD6114"/>
    <w:rsid w:val="00AD68EA"/>
    <w:rsid w:val="00AD74EC"/>
    <w:rsid w:val="00AE01B3"/>
    <w:rsid w:val="00AE0CFD"/>
    <w:rsid w:val="00AE1DA8"/>
    <w:rsid w:val="00AE37D4"/>
    <w:rsid w:val="00AE37F1"/>
    <w:rsid w:val="00AE4628"/>
    <w:rsid w:val="00AE4716"/>
    <w:rsid w:val="00AE4D94"/>
    <w:rsid w:val="00AE5612"/>
    <w:rsid w:val="00AE6094"/>
    <w:rsid w:val="00AE6664"/>
    <w:rsid w:val="00AE6901"/>
    <w:rsid w:val="00AE6EED"/>
    <w:rsid w:val="00AE74AC"/>
    <w:rsid w:val="00AE7BE1"/>
    <w:rsid w:val="00AF0B15"/>
    <w:rsid w:val="00AF0D8A"/>
    <w:rsid w:val="00AF166C"/>
    <w:rsid w:val="00AF1F26"/>
    <w:rsid w:val="00AF21CF"/>
    <w:rsid w:val="00AF27CC"/>
    <w:rsid w:val="00AF3261"/>
    <w:rsid w:val="00AF47A9"/>
    <w:rsid w:val="00AF529A"/>
    <w:rsid w:val="00AF6158"/>
    <w:rsid w:val="00AF68B2"/>
    <w:rsid w:val="00AF7583"/>
    <w:rsid w:val="00AF79BB"/>
    <w:rsid w:val="00AF7F29"/>
    <w:rsid w:val="00B00157"/>
    <w:rsid w:val="00B001A1"/>
    <w:rsid w:val="00B00970"/>
    <w:rsid w:val="00B022C1"/>
    <w:rsid w:val="00B02758"/>
    <w:rsid w:val="00B02B5A"/>
    <w:rsid w:val="00B034FF"/>
    <w:rsid w:val="00B036CF"/>
    <w:rsid w:val="00B03E55"/>
    <w:rsid w:val="00B04B8A"/>
    <w:rsid w:val="00B04BFB"/>
    <w:rsid w:val="00B104AA"/>
    <w:rsid w:val="00B1179B"/>
    <w:rsid w:val="00B11872"/>
    <w:rsid w:val="00B11FE0"/>
    <w:rsid w:val="00B12630"/>
    <w:rsid w:val="00B13979"/>
    <w:rsid w:val="00B13CFE"/>
    <w:rsid w:val="00B14468"/>
    <w:rsid w:val="00B15E4F"/>
    <w:rsid w:val="00B16B05"/>
    <w:rsid w:val="00B17AEE"/>
    <w:rsid w:val="00B2012B"/>
    <w:rsid w:val="00B20B29"/>
    <w:rsid w:val="00B20CB9"/>
    <w:rsid w:val="00B20D52"/>
    <w:rsid w:val="00B20F97"/>
    <w:rsid w:val="00B2167C"/>
    <w:rsid w:val="00B220F7"/>
    <w:rsid w:val="00B2219A"/>
    <w:rsid w:val="00B22F1A"/>
    <w:rsid w:val="00B23723"/>
    <w:rsid w:val="00B23B6A"/>
    <w:rsid w:val="00B2455F"/>
    <w:rsid w:val="00B246D3"/>
    <w:rsid w:val="00B249B7"/>
    <w:rsid w:val="00B24CFC"/>
    <w:rsid w:val="00B262C9"/>
    <w:rsid w:val="00B26A2C"/>
    <w:rsid w:val="00B26A9C"/>
    <w:rsid w:val="00B26D6F"/>
    <w:rsid w:val="00B26EA4"/>
    <w:rsid w:val="00B30526"/>
    <w:rsid w:val="00B3125B"/>
    <w:rsid w:val="00B315E6"/>
    <w:rsid w:val="00B3209A"/>
    <w:rsid w:val="00B32F9A"/>
    <w:rsid w:val="00B32FCD"/>
    <w:rsid w:val="00B34482"/>
    <w:rsid w:val="00B34577"/>
    <w:rsid w:val="00B34E07"/>
    <w:rsid w:val="00B40A66"/>
    <w:rsid w:val="00B429A9"/>
    <w:rsid w:val="00B43464"/>
    <w:rsid w:val="00B45223"/>
    <w:rsid w:val="00B45C7D"/>
    <w:rsid w:val="00B461F3"/>
    <w:rsid w:val="00B46548"/>
    <w:rsid w:val="00B50B60"/>
    <w:rsid w:val="00B50C36"/>
    <w:rsid w:val="00B51C5E"/>
    <w:rsid w:val="00B51C72"/>
    <w:rsid w:val="00B52083"/>
    <w:rsid w:val="00B52525"/>
    <w:rsid w:val="00B52A88"/>
    <w:rsid w:val="00B52B44"/>
    <w:rsid w:val="00B52D72"/>
    <w:rsid w:val="00B53B9F"/>
    <w:rsid w:val="00B54BA1"/>
    <w:rsid w:val="00B559C7"/>
    <w:rsid w:val="00B55A85"/>
    <w:rsid w:val="00B56BAC"/>
    <w:rsid w:val="00B571F4"/>
    <w:rsid w:val="00B615BD"/>
    <w:rsid w:val="00B61759"/>
    <w:rsid w:val="00B61EEF"/>
    <w:rsid w:val="00B62428"/>
    <w:rsid w:val="00B63B79"/>
    <w:rsid w:val="00B641FB"/>
    <w:rsid w:val="00B642D9"/>
    <w:rsid w:val="00B64780"/>
    <w:rsid w:val="00B6494B"/>
    <w:rsid w:val="00B65E8E"/>
    <w:rsid w:val="00B670D4"/>
    <w:rsid w:val="00B67926"/>
    <w:rsid w:val="00B679FA"/>
    <w:rsid w:val="00B7166D"/>
    <w:rsid w:val="00B71C67"/>
    <w:rsid w:val="00B72944"/>
    <w:rsid w:val="00B72B4C"/>
    <w:rsid w:val="00B734AF"/>
    <w:rsid w:val="00B74757"/>
    <w:rsid w:val="00B75DE1"/>
    <w:rsid w:val="00B76169"/>
    <w:rsid w:val="00B7617C"/>
    <w:rsid w:val="00B76883"/>
    <w:rsid w:val="00B76EAC"/>
    <w:rsid w:val="00B80885"/>
    <w:rsid w:val="00B81164"/>
    <w:rsid w:val="00B811CD"/>
    <w:rsid w:val="00B81ECA"/>
    <w:rsid w:val="00B838D7"/>
    <w:rsid w:val="00B865CC"/>
    <w:rsid w:val="00B86824"/>
    <w:rsid w:val="00B86A3E"/>
    <w:rsid w:val="00B8733A"/>
    <w:rsid w:val="00B9045B"/>
    <w:rsid w:val="00B9094A"/>
    <w:rsid w:val="00B9113C"/>
    <w:rsid w:val="00B915CC"/>
    <w:rsid w:val="00B91DE8"/>
    <w:rsid w:val="00B92848"/>
    <w:rsid w:val="00B93047"/>
    <w:rsid w:val="00B93506"/>
    <w:rsid w:val="00B9496D"/>
    <w:rsid w:val="00B96111"/>
    <w:rsid w:val="00B97148"/>
    <w:rsid w:val="00B975ED"/>
    <w:rsid w:val="00B979E2"/>
    <w:rsid w:val="00B97D1F"/>
    <w:rsid w:val="00B97E9D"/>
    <w:rsid w:val="00BA1480"/>
    <w:rsid w:val="00BA2421"/>
    <w:rsid w:val="00BA25DB"/>
    <w:rsid w:val="00BA2B57"/>
    <w:rsid w:val="00BA38E0"/>
    <w:rsid w:val="00BA431A"/>
    <w:rsid w:val="00BA4649"/>
    <w:rsid w:val="00BA51C2"/>
    <w:rsid w:val="00BA6050"/>
    <w:rsid w:val="00BA619F"/>
    <w:rsid w:val="00BA6CD7"/>
    <w:rsid w:val="00BA72FE"/>
    <w:rsid w:val="00BA7D43"/>
    <w:rsid w:val="00BB02EB"/>
    <w:rsid w:val="00BB05F4"/>
    <w:rsid w:val="00BB0A6C"/>
    <w:rsid w:val="00BB0B0C"/>
    <w:rsid w:val="00BB2DBC"/>
    <w:rsid w:val="00BB4AC7"/>
    <w:rsid w:val="00BB4CD0"/>
    <w:rsid w:val="00BB5547"/>
    <w:rsid w:val="00BB5F73"/>
    <w:rsid w:val="00BB61C1"/>
    <w:rsid w:val="00BB6B4A"/>
    <w:rsid w:val="00BB6E82"/>
    <w:rsid w:val="00BB7432"/>
    <w:rsid w:val="00BB7637"/>
    <w:rsid w:val="00BB7E90"/>
    <w:rsid w:val="00BC0152"/>
    <w:rsid w:val="00BC03BE"/>
    <w:rsid w:val="00BC03CC"/>
    <w:rsid w:val="00BC11D7"/>
    <w:rsid w:val="00BC1B9C"/>
    <w:rsid w:val="00BC2A29"/>
    <w:rsid w:val="00BC2C14"/>
    <w:rsid w:val="00BC31EE"/>
    <w:rsid w:val="00BC3C19"/>
    <w:rsid w:val="00BC4B27"/>
    <w:rsid w:val="00BC5C23"/>
    <w:rsid w:val="00BD056E"/>
    <w:rsid w:val="00BD15BE"/>
    <w:rsid w:val="00BD1CD9"/>
    <w:rsid w:val="00BD1DA7"/>
    <w:rsid w:val="00BD2E19"/>
    <w:rsid w:val="00BD3BF3"/>
    <w:rsid w:val="00BD4390"/>
    <w:rsid w:val="00BD487F"/>
    <w:rsid w:val="00BD5316"/>
    <w:rsid w:val="00BD5DD6"/>
    <w:rsid w:val="00BD6613"/>
    <w:rsid w:val="00BD6A5B"/>
    <w:rsid w:val="00BD71E6"/>
    <w:rsid w:val="00BE0330"/>
    <w:rsid w:val="00BE0A38"/>
    <w:rsid w:val="00BE0D05"/>
    <w:rsid w:val="00BE188D"/>
    <w:rsid w:val="00BE28DC"/>
    <w:rsid w:val="00BE355D"/>
    <w:rsid w:val="00BE4104"/>
    <w:rsid w:val="00BE41BE"/>
    <w:rsid w:val="00BE458C"/>
    <w:rsid w:val="00BE4828"/>
    <w:rsid w:val="00BE552B"/>
    <w:rsid w:val="00BE6F8C"/>
    <w:rsid w:val="00BE735F"/>
    <w:rsid w:val="00BE757C"/>
    <w:rsid w:val="00BE7A19"/>
    <w:rsid w:val="00BE7C2C"/>
    <w:rsid w:val="00BE7EB1"/>
    <w:rsid w:val="00BF008B"/>
    <w:rsid w:val="00BF0B0F"/>
    <w:rsid w:val="00BF0F99"/>
    <w:rsid w:val="00BF150A"/>
    <w:rsid w:val="00BF30A5"/>
    <w:rsid w:val="00BF3210"/>
    <w:rsid w:val="00BF3B09"/>
    <w:rsid w:val="00BF5A81"/>
    <w:rsid w:val="00BF6106"/>
    <w:rsid w:val="00BF635E"/>
    <w:rsid w:val="00BF7F89"/>
    <w:rsid w:val="00C00652"/>
    <w:rsid w:val="00C02CD5"/>
    <w:rsid w:val="00C03270"/>
    <w:rsid w:val="00C03FFE"/>
    <w:rsid w:val="00C048FB"/>
    <w:rsid w:val="00C04CFA"/>
    <w:rsid w:val="00C04F9C"/>
    <w:rsid w:val="00C055D0"/>
    <w:rsid w:val="00C05638"/>
    <w:rsid w:val="00C076EF"/>
    <w:rsid w:val="00C07A9D"/>
    <w:rsid w:val="00C07B30"/>
    <w:rsid w:val="00C10D41"/>
    <w:rsid w:val="00C110A2"/>
    <w:rsid w:val="00C11FCA"/>
    <w:rsid w:val="00C1481E"/>
    <w:rsid w:val="00C158DC"/>
    <w:rsid w:val="00C15E59"/>
    <w:rsid w:val="00C16598"/>
    <w:rsid w:val="00C16C84"/>
    <w:rsid w:val="00C21DB4"/>
    <w:rsid w:val="00C224CD"/>
    <w:rsid w:val="00C23976"/>
    <w:rsid w:val="00C24DF1"/>
    <w:rsid w:val="00C25539"/>
    <w:rsid w:val="00C25C2B"/>
    <w:rsid w:val="00C260CB"/>
    <w:rsid w:val="00C26D42"/>
    <w:rsid w:val="00C27A82"/>
    <w:rsid w:val="00C30B11"/>
    <w:rsid w:val="00C31913"/>
    <w:rsid w:val="00C31D72"/>
    <w:rsid w:val="00C32B50"/>
    <w:rsid w:val="00C33520"/>
    <w:rsid w:val="00C34D95"/>
    <w:rsid w:val="00C34DA6"/>
    <w:rsid w:val="00C357EB"/>
    <w:rsid w:val="00C36385"/>
    <w:rsid w:val="00C37015"/>
    <w:rsid w:val="00C40072"/>
    <w:rsid w:val="00C4027B"/>
    <w:rsid w:val="00C4213E"/>
    <w:rsid w:val="00C42384"/>
    <w:rsid w:val="00C432CC"/>
    <w:rsid w:val="00C438D5"/>
    <w:rsid w:val="00C44169"/>
    <w:rsid w:val="00C44BDE"/>
    <w:rsid w:val="00C44E0F"/>
    <w:rsid w:val="00C452FC"/>
    <w:rsid w:val="00C45741"/>
    <w:rsid w:val="00C461C4"/>
    <w:rsid w:val="00C4699F"/>
    <w:rsid w:val="00C46A7B"/>
    <w:rsid w:val="00C46DFA"/>
    <w:rsid w:val="00C472A3"/>
    <w:rsid w:val="00C5009A"/>
    <w:rsid w:val="00C50C4A"/>
    <w:rsid w:val="00C50F64"/>
    <w:rsid w:val="00C524B1"/>
    <w:rsid w:val="00C53329"/>
    <w:rsid w:val="00C53D6E"/>
    <w:rsid w:val="00C548E9"/>
    <w:rsid w:val="00C54F63"/>
    <w:rsid w:val="00C553CD"/>
    <w:rsid w:val="00C56B9D"/>
    <w:rsid w:val="00C60706"/>
    <w:rsid w:val="00C61A1B"/>
    <w:rsid w:val="00C622C7"/>
    <w:rsid w:val="00C62C68"/>
    <w:rsid w:val="00C6464D"/>
    <w:rsid w:val="00C64FE6"/>
    <w:rsid w:val="00C65474"/>
    <w:rsid w:val="00C65815"/>
    <w:rsid w:val="00C66F36"/>
    <w:rsid w:val="00C673E1"/>
    <w:rsid w:val="00C717D8"/>
    <w:rsid w:val="00C71988"/>
    <w:rsid w:val="00C72DBC"/>
    <w:rsid w:val="00C72E04"/>
    <w:rsid w:val="00C72E67"/>
    <w:rsid w:val="00C73F6E"/>
    <w:rsid w:val="00C76429"/>
    <w:rsid w:val="00C76B39"/>
    <w:rsid w:val="00C76D20"/>
    <w:rsid w:val="00C8081E"/>
    <w:rsid w:val="00C8194B"/>
    <w:rsid w:val="00C820D9"/>
    <w:rsid w:val="00C83E3C"/>
    <w:rsid w:val="00C84254"/>
    <w:rsid w:val="00C8510F"/>
    <w:rsid w:val="00C856C4"/>
    <w:rsid w:val="00C85F30"/>
    <w:rsid w:val="00C8634C"/>
    <w:rsid w:val="00C86F92"/>
    <w:rsid w:val="00C87DFF"/>
    <w:rsid w:val="00C90072"/>
    <w:rsid w:val="00C92E47"/>
    <w:rsid w:val="00C94FE9"/>
    <w:rsid w:val="00C9533B"/>
    <w:rsid w:val="00C97329"/>
    <w:rsid w:val="00CA0B3B"/>
    <w:rsid w:val="00CA57EE"/>
    <w:rsid w:val="00CA597B"/>
    <w:rsid w:val="00CA5B87"/>
    <w:rsid w:val="00CA5BAB"/>
    <w:rsid w:val="00CA7717"/>
    <w:rsid w:val="00CA7A6F"/>
    <w:rsid w:val="00CB0748"/>
    <w:rsid w:val="00CB18BD"/>
    <w:rsid w:val="00CB214D"/>
    <w:rsid w:val="00CB232C"/>
    <w:rsid w:val="00CB2D79"/>
    <w:rsid w:val="00CB2E90"/>
    <w:rsid w:val="00CB39C2"/>
    <w:rsid w:val="00CB3E05"/>
    <w:rsid w:val="00CB42B8"/>
    <w:rsid w:val="00CB4405"/>
    <w:rsid w:val="00CB44BB"/>
    <w:rsid w:val="00CB4EF4"/>
    <w:rsid w:val="00CB5BD0"/>
    <w:rsid w:val="00CB63F6"/>
    <w:rsid w:val="00CB6B45"/>
    <w:rsid w:val="00CB6BC3"/>
    <w:rsid w:val="00CC02E2"/>
    <w:rsid w:val="00CC042F"/>
    <w:rsid w:val="00CC11D6"/>
    <w:rsid w:val="00CC1532"/>
    <w:rsid w:val="00CC2C29"/>
    <w:rsid w:val="00CC2D34"/>
    <w:rsid w:val="00CC2D90"/>
    <w:rsid w:val="00CC362B"/>
    <w:rsid w:val="00CC3B43"/>
    <w:rsid w:val="00CC57B1"/>
    <w:rsid w:val="00CC5E05"/>
    <w:rsid w:val="00CC7EEC"/>
    <w:rsid w:val="00CD1567"/>
    <w:rsid w:val="00CD2668"/>
    <w:rsid w:val="00CD2A01"/>
    <w:rsid w:val="00CD2FAC"/>
    <w:rsid w:val="00CD4899"/>
    <w:rsid w:val="00CD495B"/>
    <w:rsid w:val="00CD6186"/>
    <w:rsid w:val="00CD6D32"/>
    <w:rsid w:val="00CD70BF"/>
    <w:rsid w:val="00CD723C"/>
    <w:rsid w:val="00CD7C0B"/>
    <w:rsid w:val="00CD7C6C"/>
    <w:rsid w:val="00CE17FA"/>
    <w:rsid w:val="00CE273D"/>
    <w:rsid w:val="00CE2D98"/>
    <w:rsid w:val="00CE3BDB"/>
    <w:rsid w:val="00CE4305"/>
    <w:rsid w:val="00CE44AB"/>
    <w:rsid w:val="00CE4BC6"/>
    <w:rsid w:val="00CE52BF"/>
    <w:rsid w:val="00CE5F57"/>
    <w:rsid w:val="00CE635D"/>
    <w:rsid w:val="00CE6722"/>
    <w:rsid w:val="00CE7053"/>
    <w:rsid w:val="00CE70DB"/>
    <w:rsid w:val="00CF001E"/>
    <w:rsid w:val="00CF179B"/>
    <w:rsid w:val="00CF1BBD"/>
    <w:rsid w:val="00CF287A"/>
    <w:rsid w:val="00CF373A"/>
    <w:rsid w:val="00CF4009"/>
    <w:rsid w:val="00CF45AF"/>
    <w:rsid w:val="00CF50D5"/>
    <w:rsid w:val="00CF5A63"/>
    <w:rsid w:val="00CF5C9B"/>
    <w:rsid w:val="00CF5D4B"/>
    <w:rsid w:val="00CF6662"/>
    <w:rsid w:val="00D00116"/>
    <w:rsid w:val="00D01058"/>
    <w:rsid w:val="00D01136"/>
    <w:rsid w:val="00D01182"/>
    <w:rsid w:val="00D011BF"/>
    <w:rsid w:val="00D02267"/>
    <w:rsid w:val="00D0291E"/>
    <w:rsid w:val="00D02A9F"/>
    <w:rsid w:val="00D02AD0"/>
    <w:rsid w:val="00D03474"/>
    <w:rsid w:val="00D03476"/>
    <w:rsid w:val="00D03C0F"/>
    <w:rsid w:val="00D054A5"/>
    <w:rsid w:val="00D05A8A"/>
    <w:rsid w:val="00D0656B"/>
    <w:rsid w:val="00D06B71"/>
    <w:rsid w:val="00D06DC1"/>
    <w:rsid w:val="00D072C9"/>
    <w:rsid w:val="00D105D9"/>
    <w:rsid w:val="00D11FB0"/>
    <w:rsid w:val="00D129B0"/>
    <w:rsid w:val="00D13DF1"/>
    <w:rsid w:val="00D14495"/>
    <w:rsid w:val="00D14F03"/>
    <w:rsid w:val="00D1568E"/>
    <w:rsid w:val="00D16F3A"/>
    <w:rsid w:val="00D172D3"/>
    <w:rsid w:val="00D174B8"/>
    <w:rsid w:val="00D1756F"/>
    <w:rsid w:val="00D178C2"/>
    <w:rsid w:val="00D217AE"/>
    <w:rsid w:val="00D21893"/>
    <w:rsid w:val="00D21E34"/>
    <w:rsid w:val="00D2393E"/>
    <w:rsid w:val="00D23DB6"/>
    <w:rsid w:val="00D242FC"/>
    <w:rsid w:val="00D2436D"/>
    <w:rsid w:val="00D24F90"/>
    <w:rsid w:val="00D252CC"/>
    <w:rsid w:val="00D26152"/>
    <w:rsid w:val="00D26400"/>
    <w:rsid w:val="00D264F9"/>
    <w:rsid w:val="00D27F57"/>
    <w:rsid w:val="00D30668"/>
    <w:rsid w:val="00D3127D"/>
    <w:rsid w:val="00D313F8"/>
    <w:rsid w:val="00D31C7D"/>
    <w:rsid w:val="00D31EB3"/>
    <w:rsid w:val="00D3450A"/>
    <w:rsid w:val="00D3513F"/>
    <w:rsid w:val="00D356D4"/>
    <w:rsid w:val="00D35E6A"/>
    <w:rsid w:val="00D361F7"/>
    <w:rsid w:val="00D37234"/>
    <w:rsid w:val="00D37872"/>
    <w:rsid w:val="00D37A4D"/>
    <w:rsid w:val="00D37BDA"/>
    <w:rsid w:val="00D4039C"/>
    <w:rsid w:val="00D412AB"/>
    <w:rsid w:val="00D41D8D"/>
    <w:rsid w:val="00D41F26"/>
    <w:rsid w:val="00D4301E"/>
    <w:rsid w:val="00D46363"/>
    <w:rsid w:val="00D50740"/>
    <w:rsid w:val="00D510AF"/>
    <w:rsid w:val="00D5122A"/>
    <w:rsid w:val="00D51677"/>
    <w:rsid w:val="00D51C08"/>
    <w:rsid w:val="00D51F3E"/>
    <w:rsid w:val="00D52007"/>
    <w:rsid w:val="00D52232"/>
    <w:rsid w:val="00D52D1F"/>
    <w:rsid w:val="00D52DBD"/>
    <w:rsid w:val="00D52EE4"/>
    <w:rsid w:val="00D5324D"/>
    <w:rsid w:val="00D53373"/>
    <w:rsid w:val="00D539D2"/>
    <w:rsid w:val="00D55231"/>
    <w:rsid w:val="00D558A6"/>
    <w:rsid w:val="00D55D74"/>
    <w:rsid w:val="00D568D6"/>
    <w:rsid w:val="00D56D00"/>
    <w:rsid w:val="00D56DE3"/>
    <w:rsid w:val="00D57600"/>
    <w:rsid w:val="00D613B2"/>
    <w:rsid w:val="00D61D4F"/>
    <w:rsid w:val="00D62526"/>
    <w:rsid w:val="00D63394"/>
    <w:rsid w:val="00D65B3B"/>
    <w:rsid w:val="00D66539"/>
    <w:rsid w:val="00D6655A"/>
    <w:rsid w:val="00D6698A"/>
    <w:rsid w:val="00D67593"/>
    <w:rsid w:val="00D70D02"/>
    <w:rsid w:val="00D7190C"/>
    <w:rsid w:val="00D7201F"/>
    <w:rsid w:val="00D72B3F"/>
    <w:rsid w:val="00D735C0"/>
    <w:rsid w:val="00D73BEF"/>
    <w:rsid w:val="00D7407D"/>
    <w:rsid w:val="00D75DD7"/>
    <w:rsid w:val="00D761FA"/>
    <w:rsid w:val="00D761FE"/>
    <w:rsid w:val="00D76F96"/>
    <w:rsid w:val="00D8060A"/>
    <w:rsid w:val="00D81666"/>
    <w:rsid w:val="00D82062"/>
    <w:rsid w:val="00D82E51"/>
    <w:rsid w:val="00D833FF"/>
    <w:rsid w:val="00D8397E"/>
    <w:rsid w:val="00D83F76"/>
    <w:rsid w:val="00D8461E"/>
    <w:rsid w:val="00D848AF"/>
    <w:rsid w:val="00D84D41"/>
    <w:rsid w:val="00D853B9"/>
    <w:rsid w:val="00D8566D"/>
    <w:rsid w:val="00D85867"/>
    <w:rsid w:val="00D876AF"/>
    <w:rsid w:val="00D8776B"/>
    <w:rsid w:val="00D877BA"/>
    <w:rsid w:val="00D87C98"/>
    <w:rsid w:val="00D90438"/>
    <w:rsid w:val="00D90F7C"/>
    <w:rsid w:val="00D91755"/>
    <w:rsid w:val="00D93BBB"/>
    <w:rsid w:val="00D942FF"/>
    <w:rsid w:val="00D9483F"/>
    <w:rsid w:val="00D95E9C"/>
    <w:rsid w:val="00D9612C"/>
    <w:rsid w:val="00D973BE"/>
    <w:rsid w:val="00D97DD7"/>
    <w:rsid w:val="00DA02CE"/>
    <w:rsid w:val="00DA0DFD"/>
    <w:rsid w:val="00DA195C"/>
    <w:rsid w:val="00DA26D1"/>
    <w:rsid w:val="00DA298B"/>
    <w:rsid w:val="00DA4A1D"/>
    <w:rsid w:val="00DA551A"/>
    <w:rsid w:val="00DA7488"/>
    <w:rsid w:val="00DA7846"/>
    <w:rsid w:val="00DB0403"/>
    <w:rsid w:val="00DB18FC"/>
    <w:rsid w:val="00DB24E7"/>
    <w:rsid w:val="00DB2769"/>
    <w:rsid w:val="00DB3C0F"/>
    <w:rsid w:val="00DB3E84"/>
    <w:rsid w:val="00DB41AC"/>
    <w:rsid w:val="00DB4409"/>
    <w:rsid w:val="00DB442A"/>
    <w:rsid w:val="00DB4762"/>
    <w:rsid w:val="00DB49C5"/>
    <w:rsid w:val="00DB51FB"/>
    <w:rsid w:val="00DB630A"/>
    <w:rsid w:val="00DB6473"/>
    <w:rsid w:val="00DB65BC"/>
    <w:rsid w:val="00DB77F2"/>
    <w:rsid w:val="00DB78CB"/>
    <w:rsid w:val="00DC0558"/>
    <w:rsid w:val="00DC1157"/>
    <w:rsid w:val="00DC20F3"/>
    <w:rsid w:val="00DC28B3"/>
    <w:rsid w:val="00DC3A5D"/>
    <w:rsid w:val="00DC3ABA"/>
    <w:rsid w:val="00DC4AE1"/>
    <w:rsid w:val="00DC6B38"/>
    <w:rsid w:val="00DC7591"/>
    <w:rsid w:val="00DC767D"/>
    <w:rsid w:val="00DC7A15"/>
    <w:rsid w:val="00DC7E37"/>
    <w:rsid w:val="00DD0025"/>
    <w:rsid w:val="00DD0CDD"/>
    <w:rsid w:val="00DD26EA"/>
    <w:rsid w:val="00DD35BB"/>
    <w:rsid w:val="00DD3DA1"/>
    <w:rsid w:val="00DD6B34"/>
    <w:rsid w:val="00DD7198"/>
    <w:rsid w:val="00DD7638"/>
    <w:rsid w:val="00DE186B"/>
    <w:rsid w:val="00DE2147"/>
    <w:rsid w:val="00DE2C49"/>
    <w:rsid w:val="00DE2EFC"/>
    <w:rsid w:val="00DE357F"/>
    <w:rsid w:val="00DE3B48"/>
    <w:rsid w:val="00DE3E9D"/>
    <w:rsid w:val="00DE5060"/>
    <w:rsid w:val="00DE5E43"/>
    <w:rsid w:val="00DE6780"/>
    <w:rsid w:val="00DE6A29"/>
    <w:rsid w:val="00DE6BE3"/>
    <w:rsid w:val="00DE73AE"/>
    <w:rsid w:val="00DE7E1B"/>
    <w:rsid w:val="00DF06E2"/>
    <w:rsid w:val="00DF0FF1"/>
    <w:rsid w:val="00DF1557"/>
    <w:rsid w:val="00DF24DE"/>
    <w:rsid w:val="00DF372A"/>
    <w:rsid w:val="00DF3A65"/>
    <w:rsid w:val="00DF7068"/>
    <w:rsid w:val="00DF7223"/>
    <w:rsid w:val="00DF749E"/>
    <w:rsid w:val="00DF7988"/>
    <w:rsid w:val="00E0112E"/>
    <w:rsid w:val="00E0151B"/>
    <w:rsid w:val="00E02056"/>
    <w:rsid w:val="00E02F3E"/>
    <w:rsid w:val="00E037D5"/>
    <w:rsid w:val="00E04601"/>
    <w:rsid w:val="00E046C8"/>
    <w:rsid w:val="00E05A01"/>
    <w:rsid w:val="00E07564"/>
    <w:rsid w:val="00E07EB9"/>
    <w:rsid w:val="00E10573"/>
    <w:rsid w:val="00E108D3"/>
    <w:rsid w:val="00E10A87"/>
    <w:rsid w:val="00E114BC"/>
    <w:rsid w:val="00E119D5"/>
    <w:rsid w:val="00E11D50"/>
    <w:rsid w:val="00E13609"/>
    <w:rsid w:val="00E13C48"/>
    <w:rsid w:val="00E148A1"/>
    <w:rsid w:val="00E14B3C"/>
    <w:rsid w:val="00E16067"/>
    <w:rsid w:val="00E17417"/>
    <w:rsid w:val="00E2116A"/>
    <w:rsid w:val="00E21172"/>
    <w:rsid w:val="00E212E3"/>
    <w:rsid w:val="00E21513"/>
    <w:rsid w:val="00E227F4"/>
    <w:rsid w:val="00E22FFE"/>
    <w:rsid w:val="00E2306B"/>
    <w:rsid w:val="00E23163"/>
    <w:rsid w:val="00E2355A"/>
    <w:rsid w:val="00E23903"/>
    <w:rsid w:val="00E23F12"/>
    <w:rsid w:val="00E25346"/>
    <w:rsid w:val="00E2575E"/>
    <w:rsid w:val="00E260CC"/>
    <w:rsid w:val="00E2698D"/>
    <w:rsid w:val="00E26D97"/>
    <w:rsid w:val="00E26FEC"/>
    <w:rsid w:val="00E27DAA"/>
    <w:rsid w:val="00E27FDC"/>
    <w:rsid w:val="00E30559"/>
    <w:rsid w:val="00E30E7D"/>
    <w:rsid w:val="00E31881"/>
    <w:rsid w:val="00E31BA9"/>
    <w:rsid w:val="00E31ED1"/>
    <w:rsid w:val="00E32C79"/>
    <w:rsid w:val="00E32CA5"/>
    <w:rsid w:val="00E33001"/>
    <w:rsid w:val="00E332FE"/>
    <w:rsid w:val="00E33659"/>
    <w:rsid w:val="00E33826"/>
    <w:rsid w:val="00E33A7B"/>
    <w:rsid w:val="00E40872"/>
    <w:rsid w:val="00E40CA8"/>
    <w:rsid w:val="00E41594"/>
    <w:rsid w:val="00E42641"/>
    <w:rsid w:val="00E4268A"/>
    <w:rsid w:val="00E430EC"/>
    <w:rsid w:val="00E43C31"/>
    <w:rsid w:val="00E44996"/>
    <w:rsid w:val="00E45598"/>
    <w:rsid w:val="00E46A08"/>
    <w:rsid w:val="00E479A9"/>
    <w:rsid w:val="00E479FC"/>
    <w:rsid w:val="00E47FB2"/>
    <w:rsid w:val="00E504AF"/>
    <w:rsid w:val="00E50AB5"/>
    <w:rsid w:val="00E512D2"/>
    <w:rsid w:val="00E51B44"/>
    <w:rsid w:val="00E53C5E"/>
    <w:rsid w:val="00E543B0"/>
    <w:rsid w:val="00E56FE8"/>
    <w:rsid w:val="00E576D1"/>
    <w:rsid w:val="00E57C5E"/>
    <w:rsid w:val="00E6057C"/>
    <w:rsid w:val="00E607A7"/>
    <w:rsid w:val="00E614F3"/>
    <w:rsid w:val="00E6258B"/>
    <w:rsid w:val="00E63B87"/>
    <w:rsid w:val="00E63BD1"/>
    <w:rsid w:val="00E6467D"/>
    <w:rsid w:val="00E66BCF"/>
    <w:rsid w:val="00E66F4F"/>
    <w:rsid w:val="00E67868"/>
    <w:rsid w:val="00E67A72"/>
    <w:rsid w:val="00E7081C"/>
    <w:rsid w:val="00E71342"/>
    <w:rsid w:val="00E728E4"/>
    <w:rsid w:val="00E73061"/>
    <w:rsid w:val="00E734CB"/>
    <w:rsid w:val="00E74758"/>
    <w:rsid w:val="00E747DA"/>
    <w:rsid w:val="00E74D21"/>
    <w:rsid w:val="00E75935"/>
    <w:rsid w:val="00E75C2A"/>
    <w:rsid w:val="00E76FAB"/>
    <w:rsid w:val="00E77F2E"/>
    <w:rsid w:val="00E80AC6"/>
    <w:rsid w:val="00E81BA9"/>
    <w:rsid w:val="00E8219C"/>
    <w:rsid w:val="00E83DB2"/>
    <w:rsid w:val="00E848A0"/>
    <w:rsid w:val="00E84F49"/>
    <w:rsid w:val="00E8555A"/>
    <w:rsid w:val="00E85DAF"/>
    <w:rsid w:val="00E8630A"/>
    <w:rsid w:val="00E8703F"/>
    <w:rsid w:val="00E87864"/>
    <w:rsid w:val="00E903D7"/>
    <w:rsid w:val="00E9170D"/>
    <w:rsid w:val="00E9198A"/>
    <w:rsid w:val="00E926A4"/>
    <w:rsid w:val="00E9275D"/>
    <w:rsid w:val="00E92C29"/>
    <w:rsid w:val="00E9318B"/>
    <w:rsid w:val="00E931C1"/>
    <w:rsid w:val="00E93D73"/>
    <w:rsid w:val="00E948E7"/>
    <w:rsid w:val="00E94BFD"/>
    <w:rsid w:val="00E94E0E"/>
    <w:rsid w:val="00E96159"/>
    <w:rsid w:val="00E961FD"/>
    <w:rsid w:val="00E966B7"/>
    <w:rsid w:val="00E97186"/>
    <w:rsid w:val="00E97AD2"/>
    <w:rsid w:val="00E97F6C"/>
    <w:rsid w:val="00EA04D2"/>
    <w:rsid w:val="00EA0A92"/>
    <w:rsid w:val="00EA194C"/>
    <w:rsid w:val="00EA243F"/>
    <w:rsid w:val="00EA3276"/>
    <w:rsid w:val="00EA4AB8"/>
    <w:rsid w:val="00EA68DB"/>
    <w:rsid w:val="00EB0EE5"/>
    <w:rsid w:val="00EB1322"/>
    <w:rsid w:val="00EB179F"/>
    <w:rsid w:val="00EB1A62"/>
    <w:rsid w:val="00EB2645"/>
    <w:rsid w:val="00EB30AD"/>
    <w:rsid w:val="00EB3756"/>
    <w:rsid w:val="00EB4704"/>
    <w:rsid w:val="00EB5435"/>
    <w:rsid w:val="00EB5B64"/>
    <w:rsid w:val="00EB65CF"/>
    <w:rsid w:val="00EB6687"/>
    <w:rsid w:val="00EB7A4C"/>
    <w:rsid w:val="00EB7AD9"/>
    <w:rsid w:val="00EC01DA"/>
    <w:rsid w:val="00EC244B"/>
    <w:rsid w:val="00EC2A66"/>
    <w:rsid w:val="00EC3360"/>
    <w:rsid w:val="00EC35F6"/>
    <w:rsid w:val="00EC3653"/>
    <w:rsid w:val="00EC3672"/>
    <w:rsid w:val="00EC46E9"/>
    <w:rsid w:val="00EC581E"/>
    <w:rsid w:val="00EC754F"/>
    <w:rsid w:val="00EC7BC1"/>
    <w:rsid w:val="00ED079C"/>
    <w:rsid w:val="00ED0960"/>
    <w:rsid w:val="00ED19DC"/>
    <w:rsid w:val="00ED3782"/>
    <w:rsid w:val="00ED382A"/>
    <w:rsid w:val="00ED4A8B"/>
    <w:rsid w:val="00ED56C1"/>
    <w:rsid w:val="00ED5E57"/>
    <w:rsid w:val="00ED6BF9"/>
    <w:rsid w:val="00ED6D3D"/>
    <w:rsid w:val="00ED7321"/>
    <w:rsid w:val="00ED7687"/>
    <w:rsid w:val="00ED7E94"/>
    <w:rsid w:val="00EE1B7F"/>
    <w:rsid w:val="00EE1F49"/>
    <w:rsid w:val="00EE1F87"/>
    <w:rsid w:val="00EE2E54"/>
    <w:rsid w:val="00EE3720"/>
    <w:rsid w:val="00EE3F92"/>
    <w:rsid w:val="00EE3FCA"/>
    <w:rsid w:val="00EE4062"/>
    <w:rsid w:val="00EE4B5E"/>
    <w:rsid w:val="00EE5869"/>
    <w:rsid w:val="00EE6145"/>
    <w:rsid w:val="00EE6269"/>
    <w:rsid w:val="00EE7634"/>
    <w:rsid w:val="00EE7841"/>
    <w:rsid w:val="00EF0CFA"/>
    <w:rsid w:val="00EF1A62"/>
    <w:rsid w:val="00EF21C0"/>
    <w:rsid w:val="00EF234B"/>
    <w:rsid w:val="00EF25EC"/>
    <w:rsid w:val="00EF271D"/>
    <w:rsid w:val="00EF2F0D"/>
    <w:rsid w:val="00EF4228"/>
    <w:rsid w:val="00EF433B"/>
    <w:rsid w:val="00EF473E"/>
    <w:rsid w:val="00EF4DC8"/>
    <w:rsid w:val="00EF58F7"/>
    <w:rsid w:val="00EF5CD2"/>
    <w:rsid w:val="00EF659E"/>
    <w:rsid w:val="00EF6A13"/>
    <w:rsid w:val="00EF706A"/>
    <w:rsid w:val="00EF7A23"/>
    <w:rsid w:val="00F01751"/>
    <w:rsid w:val="00F0210E"/>
    <w:rsid w:val="00F02CF2"/>
    <w:rsid w:val="00F0385A"/>
    <w:rsid w:val="00F04FCD"/>
    <w:rsid w:val="00F061F5"/>
    <w:rsid w:val="00F06379"/>
    <w:rsid w:val="00F07793"/>
    <w:rsid w:val="00F1070F"/>
    <w:rsid w:val="00F1167B"/>
    <w:rsid w:val="00F120B2"/>
    <w:rsid w:val="00F13B72"/>
    <w:rsid w:val="00F13BB5"/>
    <w:rsid w:val="00F14992"/>
    <w:rsid w:val="00F16CEB"/>
    <w:rsid w:val="00F21D20"/>
    <w:rsid w:val="00F21D3F"/>
    <w:rsid w:val="00F222F6"/>
    <w:rsid w:val="00F22674"/>
    <w:rsid w:val="00F227AC"/>
    <w:rsid w:val="00F22811"/>
    <w:rsid w:val="00F22B78"/>
    <w:rsid w:val="00F244F9"/>
    <w:rsid w:val="00F25220"/>
    <w:rsid w:val="00F25309"/>
    <w:rsid w:val="00F25320"/>
    <w:rsid w:val="00F26F7E"/>
    <w:rsid w:val="00F26FA6"/>
    <w:rsid w:val="00F306D7"/>
    <w:rsid w:val="00F308B7"/>
    <w:rsid w:val="00F314DA"/>
    <w:rsid w:val="00F31A83"/>
    <w:rsid w:val="00F31A96"/>
    <w:rsid w:val="00F31BE1"/>
    <w:rsid w:val="00F31CAB"/>
    <w:rsid w:val="00F31E80"/>
    <w:rsid w:val="00F32A46"/>
    <w:rsid w:val="00F34351"/>
    <w:rsid w:val="00F343D6"/>
    <w:rsid w:val="00F34E5D"/>
    <w:rsid w:val="00F37170"/>
    <w:rsid w:val="00F40F5E"/>
    <w:rsid w:val="00F41078"/>
    <w:rsid w:val="00F41595"/>
    <w:rsid w:val="00F41DC3"/>
    <w:rsid w:val="00F41EE3"/>
    <w:rsid w:val="00F42741"/>
    <w:rsid w:val="00F43040"/>
    <w:rsid w:val="00F43096"/>
    <w:rsid w:val="00F43DB9"/>
    <w:rsid w:val="00F44AF2"/>
    <w:rsid w:val="00F44E00"/>
    <w:rsid w:val="00F44EC3"/>
    <w:rsid w:val="00F459DC"/>
    <w:rsid w:val="00F46350"/>
    <w:rsid w:val="00F46B72"/>
    <w:rsid w:val="00F474AB"/>
    <w:rsid w:val="00F476F6"/>
    <w:rsid w:val="00F47A28"/>
    <w:rsid w:val="00F47B04"/>
    <w:rsid w:val="00F47E05"/>
    <w:rsid w:val="00F5050C"/>
    <w:rsid w:val="00F507E6"/>
    <w:rsid w:val="00F5134E"/>
    <w:rsid w:val="00F51816"/>
    <w:rsid w:val="00F528DD"/>
    <w:rsid w:val="00F52A18"/>
    <w:rsid w:val="00F52C68"/>
    <w:rsid w:val="00F53CC6"/>
    <w:rsid w:val="00F55827"/>
    <w:rsid w:val="00F563D8"/>
    <w:rsid w:val="00F564CD"/>
    <w:rsid w:val="00F569FA"/>
    <w:rsid w:val="00F57009"/>
    <w:rsid w:val="00F570A4"/>
    <w:rsid w:val="00F572C4"/>
    <w:rsid w:val="00F57BFC"/>
    <w:rsid w:val="00F61702"/>
    <w:rsid w:val="00F61B8A"/>
    <w:rsid w:val="00F61C78"/>
    <w:rsid w:val="00F62E71"/>
    <w:rsid w:val="00F630C8"/>
    <w:rsid w:val="00F63999"/>
    <w:rsid w:val="00F63EED"/>
    <w:rsid w:val="00F64C12"/>
    <w:rsid w:val="00F650C3"/>
    <w:rsid w:val="00F65315"/>
    <w:rsid w:val="00F6552D"/>
    <w:rsid w:val="00F65832"/>
    <w:rsid w:val="00F66B32"/>
    <w:rsid w:val="00F66BBC"/>
    <w:rsid w:val="00F66CCF"/>
    <w:rsid w:val="00F67261"/>
    <w:rsid w:val="00F67278"/>
    <w:rsid w:val="00F67C44"/>
    <w:rsid w:val="00F67DC9"/>
    <w:rsid w:val="00F710E9"/>
    <w:rsid w:val="00F7118B"/>
    <w:rsid w:val="00F720F8"/>
    <w:rsid w:val="00F7240B"/>
    <w:rsid w:val="00F733F0"/>
    <w:rsid w:val="00F761EE"/>
    <w:rsid w:val="00F76A72"/>
    <w:rsid w:val="00F7726D"/>
    <w:rsid w:val="00F77340"/>
    <w:rsid w:val="00F8042D"/>
    <w:rsid w:val="00F85256"/>
    <w:rsid w:val="00F85E38"/>
    <w:rsid w:val="00F86057"/>
    <w:rsid w:val="00F87572"/>
    <w:rsid w:val="00F87CA2"/>
    <w:rsid w:val="00F91976"/>
    <w:rsid w:val="00F91D9C"/>
    <w:rsid w:val="00F92C8D"/>
    <w:rsid w:val="00F931AD"/>
    <w:rsid w:val="00F94B56"/>
    <w:rsid w:val="00F95D51"/>
    <w:rsid w:val="00F96124"/>
    <w:rsid w:val="00F9741A"/>
    <w:rsid w:val="00FA1511"/>
    <w:rsid w:val="00FA1F53"/>
    <w:rsid w:val="00FA2095"/>
    <w:rsid w:val="00FA21C9"/>
    <w:rsid w:val="00FA244D"/>
    <w:rsid w:val="00FA3590"/>
    <w:rsid w:val="00FA395C"/>
    <w:rsid w:val="00FA4AC2"/>
    <w:rsid w:val="00FA4F55"/>
    <w:rsid w:val="00FA7224"/>
    <w:rsid w:val="00FB0471"/>
    <w:rsid w:val="00FB0F31"/>
    <w:rsid w:val="00FB1215"/>
    <w:rsid w:val="00FB135B"/>
    <w:rsid w:val="00FB1524"/>
    <w:rsid w:val="00FB2045"/>
    <w:rsid w:val="00FB31B6"/>
    <w:rsid w:val="00FB4CB0"/>
    <w:rsid w:val="00FB6392"/>
    <w:rsid w:val="00FB6FAD"/>
    <w:rsid w:val="00FB74CC"/>
    <w:rsid w:val="00FB751F"/>
    <w:rsid w:val="00FC00FB"/>
    <w:rsid w:val="00FC0F53"/>
    <w:rsid w:val="00FC39BA"/>
    <w:rsid w:val="00FC3DAC"/>
    <w:rsid w:val="00FC568B"/>
    <w:rsid w:val="00FC56F8"/>
    <w:rsid w:val="00FC59F0"/>
    <w:rsid w:val="00FC5C4E"/>
    <w:rsid w:val="00FC6AA2"/>
    <w:rsid w:val="00FD1428"/>
    <w:rsid w:val="00FD20C5"/>
    <w:rsid w:val="00FD2761"/>
    <w:rsid w:val="00FD37B5"/>
    <w:rsid w:val="00FD4323"/>
    <w:rsid w:val="00FD4568"/>
    <w:rsid w:val="00FD4896"/>
    <w:rsid w:val="00FD5B5E"/>
    <w:rsid w:val="00FD613E"/>
    <w:rsid w:val="00FD6444"/>
    <w:rsid w:val="00FD6A62"/>
    <w:rsid w:val="00FD6F4D"/>
    <w:rsid w:val="00FD700B"/>
    <w:rsid w:val="00FD740D"/>
    <w:rsid w:val="00FD7487"/>
    <w:rsid w:val="00FD7829"/>
    <w:rsid w:val="00FE05A0"/>
    <w:rsid w:val="00FE070B"/>
    <w:rsid w:val="00FE1607"/>
    <w:rsid w:val="00FE16B0"/>
    <w:rsid w:val="00FE24C9"/>
    <w:rsid w:val="00FE3C0F"/>
    <w:rsid w:val="00FE3FCF"/>
    <w:rsid w:val="00FE4D71"/>
    <w:rsid w:val="00FE7F27"/>
    <w:rsid w:val="00FF06DE"/>
    <w:rsid w:val="00FF0F3B"/>
    <w:rsid w:val="00FF1390"/>
    <w:rsid w:val="00FF142F"/>
    <w:rsid w:val="00FF2E19"/>
    <w:rsid w:val="00FF2F38"/>
    <w:rsid w:val="00FF3F5C"/>
    <w:rsid w:val="00FF4509"/>
    <w:rsid w:val="00FF54FC"/>
    <w:rsid w:val="00FF756F"/>
    <w:rsid w:val="3F3214CE"/>
    <w:rsid w:val="5AFA79B1"/>
    <w:rsid w:val="787115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annotation text" w:semiHidden="0" w:qFormat="1"/>
    <w:lsdException w:name="header" w:semiHidden="0" w:uiPriority="0" w:unhideWhenUsed="0" w:qFormat="1"/>
    <w:lsdException w:name="footer" w:semiHidden="0" w:unhideWhenUsed="0" w:qFormat="1"/>
    <w:lsdException w:name="caption" w:semiHidden="0"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Normal Table" w:qFormat="1"/>
    <w:lsdException w:name="annotation subject"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82"/>
    <w:pPr>
      <w:widowControl w:val="0"/>
      <w:jc w:val="both"/>
    </w:pPr>
    <w:rPr>
      <w:kern w:val="2"/>
      <w:sz w:val="21"/>
      <w:szCs w:val="22"/>
    </w:rPr>
  </w:style>
  <w:style w:type="paragraph" w:styleId="1">
    <w:name w:val="heading 1"/>
    <w:basedOn w:val="a"/>
    <w:next w:val="a"/>
    <w:link w:val="1Char"/>
    <w:qFormat/>
    <w:rsid w:val="00372DF3"/>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nhideWhenUsed/>
    <w:qFormat/>
    <w:rsid w:val="00372DF3"/>
    <w:pPr>
      <w:keepNext/>
      <w:keepLines/>
      <w:widowControl/>
      <w:outlineLvl w:val="1"/>
    </w:pPr>
    <w:rPr>
      <w:rFonts w:ascii="Calibri" w:eastAsia="华文仿宋" w:hAnsi="Calibri" w:cs="Times New Roman"/>
      <w:b/>
      <w:bCs/>
      <w:sz w:val="32"/>
      <w:szCs w:val="32"/>
    </w:rPr>
  </w:style>
  <w:style w:type="paragraph" w:styleId="3">
    <w:name w:val="heading 3"/>
    <w:basedOn w:val="a"/>
    <w:next w:val="a"/>
    <w:link w:val="3Char"/>
    <w:unhideWhenUsed/>
    <w:qFormat/>
    <w:rsid w:val="00372DF3"/>
    <w:pPr>
      <w:keepNext/>
      <w:keepLines/>
      <w:widowControl/>
      <w:spacing w:line="400" w:lineRule="atLeast"/>
      <w:jc w:val="center"/>
      <w:outlineLvl w:val="2"/>
    </w:pPr>
    <w:rPr>
      <w:rFonts w:ascii="Calibri Light" w:eastAsia="华文仿宋" w:hAnsi="Calibri Light" w:cs="Calibri Light"/>
      <w:b/>
      <w:bCs/>
      <w:sz w:val="32"/>
      <w:szCs w:val="32"/>
      <w:u w:val="double"/>
    </w:rPr>
  </w:style>
  <w:style w:type="paragraph" w:styleId="4">
    <w:name w:val="heading 4"/>
    <w:basedOn w:val="a"/>
    <w:next w:val="a"/>
    <w:link w:val="4Char"/>
    <w:uiPriority w:val="9"/>
    <w:semiHidden/>
    <w:unhideWhenUsed/>
    <w:qFormat/>
    <w:rsid w:val="00834839"/>
    <w:pPr>
      <w:keepNext/>
      <w:widowControl/>
      <w:spacing w:before="240" w:after="60"/>
      <w:ind w:left="864" w:hanging="864"/>
      <w:jc w:val="left"/>
      <w:outlineLvl w:val="3"/>
    </w:pPr>
    <w:rPr>
      <w:rFonts w:cstheme="majorBidi"/>
      <w:b/>
      <w:bCs/>
      <w:kern w:val="0"/>
      <w:sz w:val="28"/>
      <w:szCs w:val="28"/>
    </w:rPr>
  </w:style>
  <w:style w:type="paragraph" w:styleId="5">
    <w:name w:val="heading 5"/>
    <w:basedOn w:val="a"/>
    <w:next w:val="a"/>
    <w:link w:val="5Char"/>
    <w:uiPriority w:val="9"/>
    <w:semiHidden/>
    <w:unhideWhenUsed/>
    <w:qFormat/>
    <w:rsid w:val="00834839"/>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Char"/>
    <w:uiPriority w:val="9"/>
    <w:semiHidden/>
    <w:unhideWhenUsed/>
    <w:qFormat/>
    <w:rsid w:val="00834839"/>
    <w:pPr>
      <w:widowControl/>
      <w:spacing w:before="240" w:after="60"/>
      <w:ind w:left="1152" w:hanging="1152"/>
      <w:jc w:val="left"/>
      <w:outlineLvl w:val="5"/>
    </w:pPr>
    <w:rPr>
      <w:rFonts w:cstheme="majorBidi"/>
      <w:b/>
      <w:bCs/>
      <w:kern w:val="0"/>
      <w:sz w:val="22"/>
    </w:rPr>
  </w:style>
  <w:style w:type="paragraph" w:styleId="7">
    <w:name w:val="heading 7"/>
    <w:basedOn w:val="a"/>
    <w:next w:val="a"/>
    <w:link w:val="7Char"/>
    <w:uiPriority w:val="9"/>
    <w:semiHidden/>
    <w:unhideWhenUsed/>
    <w:qFormat/>
    <w:rsid w:val="00834839"/>
    <w:pPr>
      <w:widowControl/>
      <w:spacing w:before="240" w:after="60"/>
      <w:ind w:left="1296" w:hanging="1296"/>
      <w:jc w:val="left"/>
      <w:outlineLvl w:val="6"/>
    </w:pPr>
    <w:rPr>
      <w:rFonts w:cs="Times New Roman"/>
      <w:kern w:val="0"/>
      <w:sz w:val="24"/>
      <w:szCs w:val="24"/>
    </w:rPr>
  </w:style>
  <w:style w:type="paragraph" w:styleId="8">
    <w:name w:val="heading 8"/>
    <w:basedOn w:val="a"/>
    <w:next w:val="a"/>
    <w:link w:val="8Char"/>
    <w:uiPriority w:val="9"/>
    <w:semiHidden/>
    <w:unhideWhenUsed/>
    <w:qFormat/>
    <w:rsid w:val="00834839"/>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Char"/>
    <w:uiPriority w:val="9"/>
    <w:semiHidden/>
    <w:unhideWhenUsed/>
    <w:qFormat/>
    <w:rsid w:val="00834839"/>
    <w:pPr>
      <w:widowControl/>
      <w:spacing w:before="240" w:after="60"/>
      <w:ind w:left="1584" w:hanging="1584"/>
      <w:jc w:val="left"/>
      <w:outlineLvl w:val="8"/>
    </w:pPr>
    <w:rPr>
      <w:rFonts w:asciiTheme="majorHAnsi" w:eastAsiaTheme="majorEastAsia" w:hAnsiTheme="majorHAnsi" w:cstheme="majorBidi"/>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372DF3"/>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sid w:val="00372DF3"/>
    <w:rPr>
      <w:rFonts w:ascii="Calibri" w:eastAsia="华文仿宋" w:hAnsi="Calibri" w:cs="Times New Roman"/>
      <w:b/>
      <w:bCs/>
      <w:sz w:val="32"/>
      <w:szCs w:val="32"/>
    </w:rPr>
  </w:style>
  <w:style w:type="character" w:customStyle="1" w:styleId="3Char">
    <w:name w:val="标题 3 Char"/>
    <w:basedOn w:val="a0"/>
    <w:link w:val="3"/>
    <w:uiPriority w:val="9"/>
    <w:qFormat/>
    <w:rsid w:val="00372DF3"/>
    <w:rPr>
      <w:rFonts w:ascii="Calibri Light" w:eastAsia="华文仿宋" w:hAnsi="Calibri Light" w:cs="Calibri Light"/>
      <w:b/>
      <w:bCs/>
      <w:sz w:val="32"/>
      <w:szCs w:val="32"/>
      <w:u w:val="double"/>
    </w:rPr>
  </w:style>
  <w:style w:type="paragraph" w:styleId="a3">
    <w:name w:val="caption"/>
    <w:basedOn w:val="a"/>
    <w:next w:val="a"/>
    <w:uiPriority w:val="35"/>
    <w:unhideWhenUsed/>
    <w:qFormat/>
    <w:rsid w:val="00372DF3"/>
    <w:rPr>
      <w:rFonts w:asciiTheme="majorHAnsi" w:eastAsia="黑体" w:hAnsiTheme="majorHAnsi" w:cstheme="majorBidi"/>
      <w:sz w:val="20"/>
      <w:szCs w:val="20"/>
    </w:rPr>
  </w:style>
  <w:style w:type="paragraph" w:styleId="a4">
    <w:name w:val="Document Map"/>
    <w:basedOn w:val="a"/>
    <w:link w:val="Char"/>
    <w:uiPriority w:val="99"/>
    <w:semiHidden/>
    <w:unhideWhenUsed/>
    <w:qFormat/>
    <w:rsid w:val="00372DF3"/>
    <w:pPr>
      <w:widowControl/>
      <w:spacing w:line="400" w:lineRule="exact"/>
    </w:pPr>
    <w:rPr>
      <w:rFonts w:ascii="宋体" w:eastAsia="宋体" w:hAnsi="Calibri Light" w:cs="Calibri Light"/>
      <w:sz w:val="18"/>
      <w:szCs w:val="18"/>
    </w:rPr>
  </w:style>
  <w:style w:type="character" w:customStyle="1" w:styleId="Char">
    <w:name w:val="文档结构图 Char"/>
    <w:basedOn w:val="a0"/>
    <w:link w:val="a4"/>
    <w:uiPriority w:val="99"/>
    <w:semiHidden/>
    <w:qFormat/>
    <w:rsid w:val="00372DF3"/>
    <w:rPr>
      <w:rFonts w:ascii="宋体" w:eastAsia="宋体" w:hAnsi="Calibri Light" w:cs="Calibri Light"/>
      <w:sz w:val="18"/>
      <w:szCs w:val="18"/>
    </w:rPr>
  </w:style>
  <w:style w:type="paragraph" w:styleId="a5">
    <w:name w:val="annotation text"/>
    <w:basedOn w:val="a"/>
    <w:link w:val="Char0"/>
    <w:uiPriority w:val="99"/>
    <w:unhideWhenUsed/>
    <w:qFormat/>
    <w:rsid w:val="00372DF3"/>
    <w:pPr>
      <w:widowControl/>
      <w:spacing w:line="400" w:lineRule="exact"/>
      <w:jc w:val="left"/>
    </w:pPr>
    <w:rPr>
      <w:rFonts w:ascii="Calibri Light" w:eastAsia="华文仿宋" w:hAnsi="Calibri Light" w:cs="Calibri Light"/>
      <w:sz w:val="28"/>
      <w:szCs w:val="28"/>
    </w:rPr>
  </w:style>
  <w:style w:type="character" w:customStyle="1" w:styleId="Char0">
    <w:name w:val="批注文字 Char"/>
    <w:basedOn w:val="a0"/>
    <w:link w:val="a5"/>
    <w:uiPriority w:val="99"/>
    <w:qFormat/>
    <w:rsid w:val="00372DF3"/>
    <w:rPr>
      <w:rFonts w:ascii="Calibri Light" w:eastAsia="华文仿宋" w:hAnsi="Calibri Light" w:cs="Calibri Light"/>
      <w:sz w:val="28"/>
      <w:szCs w:val="28"/>
    </w:rPr>
  </w:style>
  <w:style w:type="paragraph" w:styleId="a6">
    <w:name w:val="Date"/>
    <w:basedOn w:val="a"/>
    <w:next w:val="a"/>
    <w:link w:val="Char1"/>
    <w:unhideWhenUsed/>
    <w:qFormat/>
    <w:rsid w:val="00372DF3"/>
    <w:pPr>
      <w:widowControl/>
      <w:spacing w:line="400" w:lineRule="exact"/>
      <w:ind w:leftChars="2500" w:left="100"/>
    </w:pPr>
    <w:rPr>
      <w:rFonts w:ascii="Calibri Light" w:eastAsia="华文仿宋" w:hAnsi="Calibri Light" w:cs="Calibri Light"/>
      <w:sz w:val="28"/>
      <w:szCs w:val="28"/>
    </w:rPr>
  </w:style>
  <w:style w:type="character" w:customStyle="1" w:styleId="Char1">
    <w:name w:val="日期 Char"/>
    <w:basedOn w:val="a0"/>
    <w:link w:val="a6"/>
    <w:qFormat/>
    <w:rsid w:val="00372DF3"/>
    <w:rPr>
      <w:rFonts w:ascii="Calibri Light" w:eastAsia="华文仿宋" w:hAnsi="Calibri Light" w:cs="Calibri Light"/>
      <w:sz w:val="28"/>
      <w:szCs w:val="28"/>
    </w:rPr>
  </w:style>
  <w:style w:type="paragraph" w:styleId="a7">
    <w:name w:val="Balloon Text"/>
    <w:basedOn w:val="a"/>
    <w:link w:val="Char2"/>
    <w:uiPriority w:val="99"/>
    <w:semiHidden/>
    <w:unhideWhenUsed/>
    <w:qFormat/>
    <w:rsid w:val="00372DF3"/>
    <w:pPr>
      <w:widowControl/>
    </w:pPr>
    <w:rPr>
      <w:rFonts w:ascii="Calibri Light" w:eastAsia="华文仿宋" w:hAnsi="Calibri Light" w:cs="Calibri Light"/>
      <w:sz w:val="18"/>
      <w:szCs w:val="18"/>
    </w:rPr>
  </w:style>
  <w:style w:type="character" w:customStyle="1" w:styleId="Char2">
    <w:name w:val="批注框文本 Char"/>
    <w:basedOn w:val="a0"/>
    <w:link w:val="a7"/>
    <w:uiPriority w:val="99"/>
    <w:semiHidden/>
    <w:qFormat/>
    <w:rsid w:val="00372DF3"/>
    <w:rPr>
      <w:rFonts w:ascii="Calibri Light" w:eastAsia="华文仿宋" w:hAnsi="Calibri Light" w:cs="Calibri Light"/>
      <w:sz w:val="18"/>
      <w:szCs w:val="18"/>
    </w:rPr>
  </w:style>
  <w:style w:type="paragraph" w:styleId="a8">
    <w:name w:val="footer"/>
    <w:basedOn w:val="a"/>
    <w:link w:val="Char3"/>
    <w:uiPriority w:val="99"/>
    <w:qFormat/>
    <w:rsid w:val="00372DF3"/>
    <w:pPr>
      <w:tabs>
        <w:tab w:val="center" w:pos="4153"/>
        <w:tab w:val="right" w:pos="8306"/>
      </w:tabs>
      <w:snapToGrid w:val="0"/>
      <w:jc w:val="left"/>
    </w:pPr>
    <w:rPr>
      <w:sz w:val="18"/>
    </w:rPr>
  </w:style>
  <w:style w:type="character" w:customStyle="1" w:styleId="Char3">
    <w:name w:val="页脚 Char"/>
    <w:link w:val="a8"/>
    <w:uiPriority w:val="99"/>
    <w:qFormat/>
    <w:rsid w:val="00372DF3"/>
    <w:rPr>
      <w:sz w:val="18"/>
    </w:rPr>
  </w:style>
  <w:style w:type="paragraph" w:styleId="a9">
    <w:name w:val="header"/>
    <w:basedOn w:val="a"/>
    <w:link w:val="Char4"/>
    <w:qFormat/>
    <w:rsid w:val="00372DF3"/>
    <w:pPr>
      <w:pBdr>
        <w:bottom w:val="single" w:sz="6" w:space="1" w:color="auto"/>
      </w:pBdr>
      <w:tabs>
        <w:tab w:val="center" w:pos="4153"/>
        <w:tab w:val="right" w:pos="8306"/>
      </w:tabs>
      <w:snapToGrid w:val="0"/>
      <w:jc w:val="center"/>
    </w:pPr>
    <w:rPr>
      <w:sz w:val="18"/>
    </w:rPr>
  </w:style>
  <w:style w:type="character" w:customStyle="1" w:styleId="Char4">
    <w:name w:val="页眉 Char"/>
    <w:link w:val="a9"/>
    <w:qFormat/>
    <w:rsid w:val="00372DF3"/>
    <w:rPr>
      <w:sz w:val="18"/>
    </w:rPr>
  </w:style>
  <w:style w:type="paragraph" w:styleId="10">
    <w:name w:val="toc 1"/>
    <w:basedOn w:val="a"/>
    <w:next w:val="a"/>
    <w:uiPriority w:val="1"/>
    <w:unhideWhenUsed/>
    <w:qFormat/>
    <w:rsid w:val="00372DF3"/>
    <w:pPr>
      <w:widowControl/>
      <w:spacing w:line="400" w:lineRule="exact"/>
    </w:pPr>
    <w:rPr>
      <w:rFonts w:ascii="Calibri Light" w:eastAsia="华文仿宋" w:hAnsi="Calibri Light" w:cs="Calibri Light"/>
      <w:sz w:val="28"/>
      <w:szCs w:val="28"/>
    </w:rPr>
  </w:style>
  <w:style w:type="paragraph" w:styleId="aa">
    <w:name w:val="annotation subject"/>
    <w:basedOn w:val="a5"/>
    <w:next w:val="a5"/>
    <w:link w:val="Char5"/>
    <w:unhideWhenUsed/>
    <w:qFormat/>
    <w:rsid w:val="00372DF3"/>
    <w:rPr>
      <w:b/>
      <w:bCs/>
    </w:rPr>
  </w:style>
  <w:style w:type="character" w:customStyle="1" w:styleId="Char5">
    <w:name w:val="批注主题 Char"/>
    <w:basedOn w:val="Char0"/>
    <w:link w:val="aa"/>
    <w:qFormat/>
    <w:rsid w:val="00372DF3"/>
    <w:rPr>
      <w:rFonts w:ascii="Calibri Light" w:eastAsia="华文仿宋" w:hAnsi="Calibri Light" w:cs="Calibri Light"/>
      <w:b/>
      <w:bCs/>
      <w:sz w:val="28"/>
      <w:szCs w:val="28"/>
    </w:rPr>
  </w:style>
  <w:style w:type="table" w:styleId="ab">
    <w:name w:val="Table Grid"/>
    <w:basedOn w:val="a1"/>
    <w:qFormat/>
    <w:rsid w:val="00372DF3"/>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qFormat/>
    <w:rsid w:val="00372DF3"/>
    <w:rPr>
      <w:rFonts w:ascii="Times New Roman" w:eastAsia="宋体" w:hAnsi="Times New Roman" w:cs="Times New Roman"/>
    </w:rPr>
  </w:style>
  <w:style w:type="character" w:styleId="ad">
    <w:name w:val="FollowedHyperlink"/>
    <w:basedOn w:val="a0"/>
    <w:uiPriority w:val="99"/>
    <w:semiHidden/>
    <w:unhideWhenUsed/>
    <w:qFormat/>
    <w:rsid w:val="00372DF3"/>
    <w:rPr>
      <w:color w:val="954F72" w:themeColor="followedHyperlink"/>
      <w:u w:val="single"/>
    </w:rPr>
  </w:style>
  <w:style w:type="character" w:styleId="ae">
    <w:name w:val="Hyperlink"/>
    <w:uiPriority w:val="99"/>
    <w:qFormat/>
    <w:rsid w:val="00372DF3"/>
    <w:rPr>
      <w:color w:val="000000"/>
      <w:sz w:val="18"/>
      <w:szCs w:val="18"/>
      <w:u w:val="none"/>
    </w:rPr>
  </w:style>
  <w:style w:type="character" w:styleId="af">
    <w:name w:val="annotation reference"/>
    <w:uiPriority w:val="99"/>
    <w:unhideWhenUsed/>
    <w:qFormat/>
    <w:rsid w:val="00372DF3"/>
    <w:rPr>
      <w:sz w:val="21"/>
      <w:szCs w:val="21"/>
    </w:rPr>
  </w:style>
  <w:style w:type="paragraph" w:customStyle="1" w:styleId="af0">
    <w:name w:val="※封面大标题"/>
    <w:basedOn w:val="a"/>
    <w:next w:val="a"/>
    <w:qFormat/>
    <w:rsid w:val="00372DF3"/>
    <w:pPr>
      <w:widowControl/>
      <w:jc w:val="center"/>
    </w:pPr>
    <w:rPr>
      <w:rFonts w:ascii="华文中宋" w:eastAsia="华文中宋" w:hAnsi="华文中宋"/>
      <w:sz w:val="96"/>
      <w:szCs w:val="96"/>
    </w:rPr>
  </w:style>
  <w:style w:type="paragraph" w:customStyle="1" w:styleId="af1">
    <w:name w:val="※封面题颌"/>
    <w:basedOn w:val="a"/>
    <w:next w:val="a"/>
    <w:qFormat/>
    <w:rsid w:val="00372DF3"/>
    <w:pPr>
      <w:widowControl/>
      <w:jc w:val="center"/>
    </w:pPr>
    <w:rPr>
      <w:rFonts w:ascii="Calibri Light" w:eastAsia="华文仿宋" w:hAnsi="Calibri Light"/>
      <w:sz w:val="36"/>
      <w:szCs w:val="36"/>
    </w:rPr>
  </w:style>
  <w:style w:type="paragraph" w:customStyle="1" w:styleId="af2">
    <w:name w:val="※封面题眉"/>
    <w:basedOn w:val="a"/>
    <w:next w:val="af0"/>
    <w:qFormat/>
    <w:rsid w:val="00372DF3"/>
    <w:pPr>
      <w:widowControl/>
      <w:jc w:val="center"/>
    </w:pPr>
    <w:rPr>
      <w:rFonts w:ascii="华文仿宋" w:eastAsia="华文仿宋" w:hAnsi="华文仿宋"/>
      <w:sz w:val="52"/>
      <w:szCs w:val="28"/>
    </w:rPr>
  </w:style>
  <w:style w:type="paragraph" w:customStyle="1" w:styleId="af3">
    <w:name w:val="※封面题须"/>
    <w:basedOn w:val="a"/>
    <w:qFormat/>
    <w:rsid w:val="00372DF3"/>
    <w:pPr>
      <w:widowControl/>
      <w:ind w:leftChars="350" w:left="850" w:rightChars="250" w:right="250" w:hangingChars="500" w:hanging="500"/>
      <w:jc w:val="left"/>
    </w:pPr>
    <w:rPr>
      <w:rFonts w:ascii="Calibri Light" w:eastAsia="华文仿宋" w:hAnsi="Calibri Light"/>
      <w:sz w:val="36"/>
      <w:szCs w:val="36"/>
    </w:rPr>
  </w:style>
  <w:style w:type="paragraph" w:customStyle="1" w:styleId="af4">
    <w:name w:val="※目录（次）"/>
    <w:basedOn w:val="a"/>
    <w:qFormat/>
    <w:rsid w:val="00372DF3"/>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5">
    <w:name w:val="※目录（主）"/>
    <w:basedOn w:val="a"/>
    <w:qFormat/>
    <w:rsid w:val="00372DF3"/>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rsid w:val="00372DF3"/>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6">
    <w:name w:val="※正文"/>
    <w:basedOn w:val="a"/>
    <w:next w:val="a"/>
    <w:qFormat/>
    <w:rsid w:val="00372DF3"/>
    <w:pPr>
      <w:widowControl/>
      <w:wordWrap w:val="0"/>
      <w:spacing w:line="400" w:lineRule="exact"/>
    </w:pPr>
    <w:rPr>
      <w:rFonts w:ascii="Calibri Light" w:eastAsia="华文仿宋" w:hAnsi="Calibri Light"/>
      <w:sz w:val="28"/>
      <w:szCs w:val="28"/>
    </w:rPr>
  </w:style>
  <w:style w:type="paragraph" w:customStyle="1" w:styleId="af7">
    <w:name w:val="※小标题 一"/>
    <w:basedOn w:val="af6"/>
    <w:next w:val="af6"/>
    <w:qFormat/>
    <w:rsid w:val="00372DF3"/>
    <w:pPr>
      <w:spacing w:before="120" w:line="240" w:lineRule="auto"/>
      <w:outlineLvl w:val="2"/>
    </w:pPr>
    <w:rPr>
      <w:b/>
      <w:color w:val="1F3864" w:themeColor="accent5" w:themeShade="80"/>
      <w:sz w:val="32"/>
    </w:rPr>
  </w:style>
  <w:style w:type="paragraph" w:customStyle="1" w:styleId="12">
    <w:name w:val="※小标题（1）"/>
    <w:basedOn w:val="a"/>
    <w:next w:val="af6"/>
    <w:qFormat/>
    <w:rsid w:val="00372DF3"/>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8">
    <w:name w:val="※小标题（一）"/>
    <w:basedOn w:val="a"/>
    <w:next w:val="af6"/>
    <w:qFormat/>
    <w:rsid w:val="00372DF3"/>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9">
    <w:name w:val="※页脚（横屏）"/>
    <w:basedOn w:val="a"/>
    <w:qFormat/>
    <w:rsid w:val="00372DF3"/>
    <w:pPr>
      <w:widowControl/>
      <w:tabs>
        <w:tab w:val="center" w:pos="7000"/>
      </w:tabs>
      <w:wordWrap w:val="0"/>
      <w:spacing w:line="240" w:lineRule="atLeast"/>
      <w:jc w:val="left"/>
    </w:pPr>
    <w:rPr>
      <w:rFonts w:ascii="宋体" w:eastAsia="宋体" w:hAnsi="宋体"/>
      <w:sz w:val="18"/>
      <w:szCs w:val="18"/>
    </w:rPr>
  </w:style>
  <w:style w:type="paragraph" w:customStyle="1" w:styleId="afa">
    <w:name w:val="※页脚（竖屏）"/>
    <w:basedOn w:val="a"/>
    <w:qFormat/>
    <w:rsid w:val="00372DF3"/>
    <w:pPr>
      <w:widowControl/>
      <w:tabs>
        <w:tab w:val="center" w:pos="4536"/>
      </w:tabs>
      <w:wordWrap w:val="0"/>
      <w:spacing w:line="240" w:lineRule="atLeast"/>
      <w:jc w:val="left"/>
    </w:pPr>
    <w:rPr>
      <w:rFonts w:ascii="宋体" w:eastAsia="宋体" w:hAnsi="宋体"/>
      <w:sz w:val="18"/>
      <w:szCs w:val="18"/>
    </w:rPr>
  </w:style>
  <w:style w:type="paragraph" w:customStyle="1" w:styleId="afb">
    <w:name w:val="※页眉"/>
    <w:basedOn w:val="af6"/>
    <w:qFormat/>
    <w:rsid w:val="00372DF3"/>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72DF3"/>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372DF3"/>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372DF3"/>
    <w:pPr>
      <w:outlineLvl w:val="2"/>
    </w:pPr>
  </w:style>
  <w:style w:type="paragraph" w:customStyle="1" w:styleId="afc">
    <w:name w:val="※正文（落款）"/>
    <w:basedOn w:val="a"/>
    <w:qFormat/>
    <w:rsid w:val="00372DF3"/>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6"/>
    <w:qFormat/>
    <w:rsid w:val="00372DF3"/>
    <w:pPr>
      <w:ind w:firstLineChars="200" w:firstLine="200"/>
    </w:pPr>
  </w:style>
  <w:style w:type="paragraph" w:customStyle="1" w:styleId="40">
    <w:name w:val="※正文（缩进4）"/>
    <w:basedOn w:val="af6"/>
    <w:qFormat/>
    <w:rsid w:val="00372DF3"/>
    <w:pPr>
      <w:ind w:firstLineChars="400" w:firstLine="400"/>
    </w:pPr>
  </w:style>
  <w:style w:type="character" w:customStyle="1" w:styleId="Char10">
    <w:name w:val="页眉 Char1"/>
    <w:basedOn w:val="a0"/>
    <w:uiPriority w:val="99"/>
    <w:semiHidden/>
    <w:qFormat/>
    <w:rsid w:val="00372DF3"/>
    <w:rPr>
      <w:sz w:val="18"/>
      <w:szCs w:val="18"/>
    </w:rPr>
  </w:style>
  <w:style w:type="character" w:customStyle="1" w:styleId="Char11">
    <w:name w:val="页脚 Char1"/>
    <w:basedOn w:val="a0"/>
    <w:uiPriority w:val="99"/>
    <w:semiHidden/>
    <w:qFormat/>
    <w:rsid w:val="00372DF3"/>
    <w:rPr>
      <w:sz w:val="18"/>
      <w:szCs w:val="18"/>
    </w:rPr>
  </w:style>
  <w:style w:type="paragraph" w:styleId="afd">
    <w:name w:val="List Paragraph"/>
    <w:basedOn w:val="a"/>
    <w:link w:val="Char6"/>
    <w:uiPriority w:val="34"/>
    <w:qFormat/>
    <w:rsid w:val="00372DF3"/>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Char6">
    <w:name w:val="列出段落 Char"/>
    <w:link w:val="afd"/>
    <w:uiPriority w:val="34"/>
    <w:qFormat/>
    <w:locked/>
    <w:rsid w:val="00AA4B7D"/>
    <w:rPr>
      <w:rFonts w:ascii="Times New Roman" w:eastAsia="宋体" w:hAnsi="Times New Roman" w:cs="Times New Roman"/>
      <w:sz w:val="24"/>
      <w:szCs w:val="24"/>
      <w:lang w:val="en-AU" w:eastAsia="en-US"/>
    </w:rPr>
  </w:style>
  <w:style w:type="character" w:styleId="afe">
    <w:name w:val="Placeholder Text"/>
    <w:uiPriority w:val="99"/>
    <w:semiHidden/>
    <w:qFormat/>
    <w:rsid w:val="00372DF3"/>
    <w:rPr>
      <w:color w:val="808080"/>
    </w:rPr>
  </w:style>
  <w:style w:type="table" w:customStyle="1" w:styleId="13">
    <w:name w:val="网格型1"/>
    <w:basedOn w:val="a1"/>
    <w:uiPriority w:val="39"/>
    <w:qFormat/>
    <w:rsid w:val="00372DF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qFormat/>
    <w:rsid w:val="00372DF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72DF3"/>
    <w:pPr>
      <w:autoSpaceDE w:val="0"/>
      <w:autoSpaceDN w:val="0"/>
      <w:jc w:val="left"/>
    </w:pPr>
    <w:rPr>
      <w:rFonts w:ascii="仿宋" w:eastAsia="仿宋" w:hAnsi="仿宋" w:cs="仿宋"/>
      <w:kern w:val="0"/>
      <w:sz w:val="22"/>
      <w:lang w:val="zh-CN" w:bidi="zh-CN"/>
    </w:rPr>
  </w:style>
  <w:style w:type="paragraph" w:customStyle="1" w:styleId="14">
    <w:name w:val="页眉1"/>
    <w:basedOn w:val="a"/>
    <w:next w:val="a9"/>
    <w:qFormat/>
    <w:rsid w:val="00372DF3"/>
    <w:pPr>
      <w:pBdr>
        <w:bottom w:val="single" w:sz="6" w:space="1" w:color="auto"/>
      </w:pBdr>
      <w:tabs>
        <w:tab w:val="center" w:pos="4153"/>
        <w:tab w:val="right" w:pos="8306"/>
      </w:tabs>
      <w:snapToGrid w:val="0"/>
      <w:jc w:val="center"/>
    </w:pPr>
    <w:rPr>
      <w:rFonts w:ascii="Calibri Light" w:eastAsia="华文仿宋" w:hAnsi="Calibri Light" w:cs="Times New Roman"/>
      <w:sz w:val="18"/>
      <w:szCs w:val="28"/>
    </w:rPr>
  </w:style>
  <w:style w:type="paragraph" w:customStyle="1" w:styleId="15">
    <w:name w:val="页脚1"/>
    <w:basedOn w:val="a"/>
    <w:next w:val="a8"/>
    <w:uiPriority w:val="99"/>
    <w:qFormat/>
    <w:rsid w:val="00372DF3"/>
    <w:pPr>
      <w:tabs>
        <w:tab w:val="center" w:pos="4153"/>
        <w:tab w:val="right" w:pos="8306"/>
      </w:tabs>
      <w:snapToGrid w:val="0"/>
      <w:jc w:val="left"/>
    </w:pPr>
    <w:rPr>
      <w:rFonts w:ascii="Calibri Light" w:eastAsia="华文仿宋" w:hAnsi="Calibri Light" w:cs="Times New Roman"/>
      <w:sz w:val="18"/>
      <w:szCs w:val="28"/>
    </w:rPr>
  </w:style>
  <w:style w:type="character" w:customStyle="1" w:styleId="16">
    <w:name w:val="访问过的超链接1"/>
    <w:basedOn w:val="a0"/>
    <w:uiPriority w:val="99"/>
    <w:semiHidden/>
    <w:unhideWhenUsed/>
    <w:qFormat/>
    <w:rsid w:val="00372DF3"/>
    <w:rPr>
      <w:color w:val="954F72"/>
      <w:u w:val="single"/>
    </w:rPr>
  </w:style>
  <w:style w:type="paragraph" w:customStyle="1" w:styleId="aff">
    <w:name w:val="表格段前段后一行"/>
    <w:basedOn w:val="a"/>
    <w:link w:val="Char7"/>
    <w:qFormat/>
    <w:rsid w:val="00240B99"/>
    <w:pPr>
      <w:widowControl/>
      <w:wordWrap w:val="0"/>
      <w:spacing w:beforeLines="50" w:afterLines="50" w:line="400" w:lineRule="exact"/>
      <w:ind w:firstLineChars="200" w:firstLine="200"/>
    </w:pPr>
    <w:rPr>
      <w:rFonts w:ascii="Calibri" w:eastAsia="华文仿宋" w:hAnsi="华文仿宋" w:cs="Times New Roman"/>
      <w:sz w:val="28"/>
      <w:szCs w:val="28"/>
    </w:rPr>
  </w:style>
  <w:style w:type="character" w:customStyle="1" w:styleId="Char7">
    <w:name w:val="表格段前段后一行 Char"/>
    <w:basedOn w:val="a0"/>
    <w:link w:val="aff"/>
    <w:qFormat/>
    <w:rsid w:val="00240B99"/>
    <w:rPr>
      <w:rFonts w:ascii="Calibri" w:eastAsia="华文仿宋" w:hAnsi="华文仿宋" w:cs="Times New Roman"/>
      <w:kern w:val="2"/>
      <w:sz w:val="28"/>
      <w:szCs w:val="28"/>
    </w:rPr>
  </w:style>
  <w:style w:type="paragraph" w:customStyle="1" w:styleId="aff0">
    <w:name w:val="（一）的格式"/>
    <w:basedOn w:val="a"/>
    <w:link w:val="Char8"/>
    <w:qFormat/>
    <w:rsid w:val="00DC28B3"/>
    <w:pPr>
      <w:keepNext/>
      <w:widowControl/>
      <w:wordWrap w:val="0"/>
      <w:spacing w:beforeLines="50" w:afterLines="50" w:line="400" w:lineRule="exact"/>
      <w:outlineLvl w:val="2"/>
    </w:pPr>
    <w:rPr>
      <w:rFonts w:ascii="Calibri Light" w:eastAsia="华文仿宋" w:hAnsi="Calibri Light" w:cs="Times New Roman"/>
      <w:b/>
      <w:color w:val="000000"/>
      <w:sz w:val="28"/>
      <w:szCs w:val="28"/>
    </w:rPr>
  </w:style>
  <w:style w:type="character" w:customStyle="1" w:styleId="Char8">
    <w:name w:val="（一）的格式 Char"/>
    <w:basedOn w:val="a0"/>
    <w:link w:val="aff0"/>
    <w:qFormat/>
    <w:rsid w:val="00DC28B3"/>
    <w:rPr>
      <w:rFonts w:ascii="Calibri Light" w:eastAsia="华文仿宋" w:hAnsi="Calibri Light" w:cs="Times New Roman"/>
      <w:b/>
      <w:color w:val="000000"/>
      <w:kern w:val="2"/>
      <w:sz w:val="28"/>
      <w:szCs w:val="28"/>
    </w:rPr>
  </w:style>
  <w:style w:type="paragraph" w:styleId="aff1">
    <w:name w:val="Normal (Web)"/>
    <w:basedOn w:val="a"/>
    <w:uiPriority w:val="99"/>
    <w:qFormat/>
    <w:rsid w:val="00A24A5A"/>
    <w:pPr>
      <w:widowControl/>
      <w:autoSpaceDE w:val="0"/>
      <w:autoSpaceDN w:val="0"/>
      <w:spacing w:before="100" w:beforeAutospacing="1" w:after="100" w:afterAutospacing="1"/>
      <w:jc w:val="left"/>
    </w:pPr>
    <w:rPr>
      <w:rFonts w:ascii="宋体" w:eastAsia="华文中宋" w:hAnsi="宋体" w:cs="华文中宋"/>
      <w:kern w:val="0"/>
      <w:sz w:val="24"/>
      <w:lang w:val="zh-CN" w:bidi="zh-CN"/>
    </w:rPr>
  </w:style>
  <w:style w:type="paragraph" w:styleId="aff2">
    <w:name w:val="Body Text"/>
    <w:basedOn w:val="a"/>
    <w:link w:val="Char9"/>
    <w:uiPriority w:val="1"/>
    <w:unhideWhenUsed/>
    <w:qFormat/>
    <w:rsid w:val="002E0A5B"/>
    <w:pPr>
      <w:spacing w:after="120"/>
    </w:pPr>
    <w:rPr>
      <w:rFonts w:ascii="Times New Roman" w:eastAsia="宋体" w:hAnsi="Times New Roman" w:cs="Times New Roman"/>
      <w:szCs w:val="24"/>
    </w:rPr>
  </w:style>
  <w:style w:type="character" w:customStyle="1" w:styleId="Char9">
    <w:name w:val="正文文本 Char"/>
    <w:basedOn w:val="a0"/>
    <w:link w:val="aff2"/>
    <w:uiPriority w:val="1"/>
    <w:qFormat/>
    <w:rsid w:val="002E0A5B"/>
    <w:rPr>
      <w:rFonts w:ascii="Times New Roman" w:eastAsia="宋体" w:hAnsi="Times New Roman" w:cs="Times New Roman"/>
      <w:kern w:val="2"/>
      <w:sz w:val="21"/>
      <w:szCs w:val="24"/>
    </w:rPr>
  </w:style>
  <w:style w:type="paragraph" w:styleId="aff3">
    <w:name w:val="No Spacing"/>
    <w:next w:val="a"/>
    <w:link w:val="Chara"/>
    <w:uiPriority w:val="1"/>
    <w:qFormat/>
    <w:rsid w:val="002E0A5B"/>
    <w:pPr>
      <w:spacing w:line="360" w:lineRule="auto"/>
      <w:jc w:val="center"/>
    </w:pPr>
    <w:rPr>
      <w:rFonts w:ascii="宋体" w:eastAsia="宋体" w:hAnsi="宋体" w:cs="Times New Roman"/>
      <w:sz w:val="21"/>
      <w:szCs w:val="21"/>
    </w:rPr>
  </w:style>
  <w:style w:type="character" w:customStyle="1" w:styleId="Chara">
    <w:name w:val="无间隔 Char"/>
    <w:link w:val="aff3"/>
    <w:uiPriority w:val="1"/>
    <w:qFormat/>
    <w:rsid w:val="002E0A5B"/>
    <w:rPr>
      <w:rFonts w:ascii="宋体" w:eastAsia="宋体" w:hAnsi="宋体" w:cs="Times New Roman"/>
      <w:sz w:val="21"/>
      <w:szCs w:val="21"/>
    </w:rPr>
  </w:style>
  <w:style w:type="paragraph" w:styleId="aff4">
    <w:name w:val="Subtitle"/>
    <w:basedOn w:val="a"/>
    <w:next w:val="a"/>
    <w:link w:val="Charb"/>
    <w:uiPriority w:val="11"/>
    <w:qFormat/>
    <w:rsid w:val="00B81164"/>
    <w:pPr>
      <w:keepNext/>
      <w:widowControl/>
      <w:spacing w:beforeLines="50" w:afterLines="50"/>
      <w:jc w:val="center"/>
      <w:outlineLvl w:val="1"/>
    </w:pPr>
    <w:rPr>
      <w:rFonts w:ascii="Calibri" w:eastAsia="黑体" w:hAnsi="Calibri" w:cstheme="majorBidi"/>
      <w:sz w:val="32"/>
      <w:szCs w:val="24"/>
    </w:rPr>
  </w:style>
  <w:style w:type="character" w:customStyle="1" w:styleId="Charb">
    <w:name w:val="副标题 Char"/>
    <w:basedOn w:val="a0"/>
    <w:link w:val="aff4"/>
    <w:uiPriority w:val="11"/>
    <w:qFormat/>
    <w:rsid w:val="00B81164"/>
    <w:rPr>
      <w:rFonts w:ascii="Calibri" w:eastAsia="黑体" w:hAnsi="Calibri" w:cstheme="majorBidi"/>
      <w:kern w:val="2"/>
      <w:sz w:val="32"/>
      <w:szCs w:val="24"/>
    </w:rPr>
  </w:style>
  <w:style w:type="paragraph" w:customStyle="1" w:styleId="aff5">
    <w:name w:val="@新正文"/>
    <w:basedOn w:val="af6"/>
    <w:qFormat/>
    <w:rsid w:val="00B81164"/>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rsid w:val="00B81164"/>
    <w:pPr>
      <w:keepNext/>
      <w:widowControl/>
      <w:spacing w:before="120" w:after="60"/>
      <w:jc w:val="left"/>
      <w:outlineLvl w:val="2"/>
    </w:pPr>
    <w:rPr>
      <w:rFonts w:ascii="Calibri" w:eastAsia="黑体" w:hAnsi="Calibri" w:cs="Times New Roman"/>
      <w:kern w:val="28"/>
      <w:sz w:val="28"/>
      <w:szCs w:val="24"/>
    </w:rPr>
  </w:style>
  <w:style w:type="paragraph" w:customStyle="1" w:styleId="aff7">
    <w:name w:val="@标题"/>
    <w:basedOn w:val="a"/>
    <w:next w:val="aff5"/>
    <w:qFormat/>
    <w:rsid w:val="00B81164"/>
    <w:pPr>
      <w:keepNext/>
      <w:widowControl/>
      <w:spacing w:beforeLines="50" w:afterLines="50"/>
      <w:jc w:val="center"/>
      <w:outlineLvl w:val="1"/>
    </w:pPr>
    <w:rPr>
      <w:rFonts w:ascii="Calibri" w:eastAsia="黑体" w:hAnsi="Calibri" w:cs="Times New Roman"/>
      <w:kern w:val="32"/>
      <w:sz w:val="32"/>
      <w:szCs w:val="24"/>
    </w:rPr>
  </w:style>
  <w:style w:type="paragraph" w:customStyle="1" w:styleId="aff8">
    <w:name w:val="@正文"/>
    <w:basedOn w:val="af6"/>
    <w:qFormat/>
    <w:rsid w:val="00B81164"/>
    <w:pPr>
      <w:wordWrap/>
      <w:spacing w:line="240" w:lineRule="auto"/>
      <w:ind w:firstLineChars="200" w:firstLine="200"/>
    </w:pPr>
    <w:rPr>
      <w:rFonts w:ascii="Calibri" w:eastAsia="宋体" w:hAnsi="Calibri" w:cstheme="minorHAnsi"/>
      <w:color w:val="000000"/>
      <w:kern w:val="24"/>
      <w:sz w:val="24"/>
      <w:szCs w:val="24"/>
    </w:rPr>
  </w:style>
  <w:style w:type="paragraph" w:styleId="aff9">
    <w:name w:val="Body Text First Indent"/>
    <w:basedOn w:val="aff2"/>
    <w:link w:val="Char12"/>
    <w:qFormat/>
    <w:rsid w:val="00B81164"/>
    <w:pPr>
      <w:spacing w:line="360" w:lineRule="auto"/>
      <w:ind w:firstLineChars="100" w:firstLine="420"/>
    </w:pPr>
    <w:rPr>
      <w:rFonts w:eastAsia="华文仿宋"/>
      <w:sz w:val="28"/>
    </w:rPr>
  </w:style>
  <w:style w:type="character" w:customStyle="1" w:styleId="Char12">
    <w:name w:val="正文首行缩进 Char1"/>
    <w:basedOn w:val="Char9"/>
    <w:link w:val="aff9"/>
    <w:qFormat/>
    <w:rsid w:val="00B81164"/>
    <w:rPr>
      <w:rFonts w:ascii="Times New Roman" w:eastAsia="华文仿宋" w:hAnsi="Times New Roman" w:cs="Times New Roman"/>
      <w:kern w:val="2"/>
      <w:sz w:val="28"/>
      <w:szCs w:val="24"/>
    </w:rPr>
  </w:style>
  <w:style w:type="character" w:customStyle="1" w:styleId="Charc">
    <w:name w:val="正文首行缩进 Char"/>
    <w:basedOn w:val="Char9"/>
    <w:uiPriority w:val="99"/>
    <w:semiHidden/>
    <w:qFormat/>
    <w:rsid w:val="00B81164"/>
    <w:rPr>
      <w:rFonts w:ascii="Times New Roman" w:eastAsia="宋体" w:hAnsi="Times New Roman" w:cs="Times New Roman"/>
      <w:kern w:val="2"/>
      <w:sz w:val="21"/>
      <w:szCs w:val="22"/>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sid w:val="00B81164"/>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rsid w:val="00B81164"/>
    <w:pPr>
      <w:widowControl/>
      <w:spacing w:line="480" w:lineRule="exact"/>
      <w:ind w:firstLineChars="200" w:firstLine="200"/>
      <w:jc w:val="left"/>
    </w:pPr>
    <w:rPr>
      <w:rFonts w:ascii="宋体" w:hAnsi="宋体"/>
      <w:kern w:val="0"/>
      <w:sz w:val="24"/>
      <w:szCs w:val="24"/>
    </w:rPr>
  </w:style>
  <w:style w:type="character" w:customStyle="1" w:styleId="NormalCharacter">
    <w:name w:val="NormalCharacter"/>
    <w:qFormat/>
    <w:rsid w:val="00145447"/>
  </w:style>
  <w:style w:type="paragraph" w:customStyle="1" w:styleId="BodyText">
    <w:name w:val="BodyText"/>
    <w:basedOn w:val="a"/>
    <w:qFormat/>
    <w:rsid w:val="00145447"/>
    <w:pPr>
      <w:widowControl/>
      <w:spacing w:after="120"/>
      <w:textAlignment w:val="baseline"/>
    </w:pPr>
    <w:rPr>
      <w:rFonts w:ascii="Times New Roman" w:eastAsia="宋体" w:hAnsi="Times New Roman" w:cs="Times New Roman"/>
      <w:szCs w:val="24"/>
    </w:rPr>
  </w:style>
  <w:style w:type="paragraph" w:customStyle="1" w:styleId="17">
    <w:name w:val="题注1"/>
    <w:basedOn w:val="a"/>
    <w:next w:val="a"/>
    <w:uiPriority w:val="35"/>
    <w:unhideWhenUsed/>
    <w:qFormat/>
    <w:rsid w:val="00AC64A5"/>
    <w:rPr>
      <w:rFonts w:ascii="Calibri Light" w:eastAsia="黑体" w:hAnsi="Calibri Light" w:cs="Times New Roman"/>
      <w:sz w:val="20"/>
      <w:szCs w:val="20"/>
    </w:rPr>
  </w:style>
  <w:style w:type="table" w:customStyle="1" w:styleId="120">
    <w:name w:val="网格型12"/>
    <w:basedOn w:val="a1"/>
    <w:qFormat/>
    <w:rsid w:val="00AC64A5"/>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39"/>
    <w:qFormat/>
    <w:rsid w:val="00AC64A5"/>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无列表1"/>
    <w:next w:val="a2"/>
    <w:uiPriority w:val="99"/>
    <w:semiHidden/>
    <w:unhideWhenUsed/>
    <w:rsid w:val="00AC64A5"/>
  </w:style>
  <w:style w:type="table" w:customStyle="1" w:styleId="30">
    <w:name w:val="网格型3"/>
    <w:basedOn w:val="a1"/>
    <w:next w:val="ab"/>
    <w:qFormat/>
    <w:rsid w:val="00AC64A5"/>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39"/>
    <w:qFormat/>
    <w:rsid w:val="00AC64A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uiPriority w:val="39"/>
    <w:qFormat/>
    <w:rsid w:val="00AC64A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无列表2"/>
    <w:next w:val="a2"/>
    <w:uiPriority w:val="99"/>
    <w:semiHidden/>
    <w:unhideWhenUsed/>
    <w:rsid w:val="00185EF0"/>
  </w:style>
  <w:style w:type="table" w:customStyle="1" w:styleId="41">
    <w:name w:val="网格型4"/>
    <w:basedOn w:val="a1"/>
    <w:next w:val="ab"/>
    <w:qFormat/>
    <w:rsid w:val="00185EF0"/>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1"/>
    <w:uiPriority w:val="39"/>
    <w:qFormat/>
    <w:rsid w:val="00185EF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uiPriority w:val="39"/>
    <w:qFormat/>
    <w:rsid w:val="00185EF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Revision"/>
    <w:hidden/>
    <w:uiPriority w:val="99"/>
    <w:semiHidden/>
    <w:rsid w:val="004B3F02"/>
    <w:rPr>
      <w:kern w:val="2"/>
      <w:sz w:val="21"/>
      <w:szCs w:val="22"/>
    </w:rPr>
  </w:style>
  <w:style w:type="paragraph" w:customStyle="1" w:styleId="Style1">
    <w:name w:val="_Style 1"/>
    <w:basedOn w:val="a"/>
    <w:qFormat/>
    <w:rsid w:val="00AF27CC"/>
    <w:pPr>
      <w:ind w:firstLineChars="200" w:firstLine="420"/>
    </w:pPr>
  </w:style>
  <w:style w:type="character" w:customStyle="1" w:styleId="font01">
    <w:name w:val="font01"/>
    <w:basedOn w:val="a0"/>
    <w:qFormat/>
    <w:rsid w:val="00306B83"/>
    <w:rPr>
      <w:rFonts w:ascii="宋体" w:eastAsia="宋体" w:hAnsi="宋体" w:cs="宋体" w:hint="eastAsia"/>
      <w:color w:val="000000"/>
      <w:sz w:val="22"/>
      <w:szCs w:val="22"/>
      <w:u w:val="none"/>
    </w:rPr>
  </w:style>
  <w:style w:type="character" w:customStyle="1" w:styleId="grame">
    <w:name w:val="grame"/>
    <w:basedOn w:val="a0"/>
    <w:qFormat/>
    <w:rsid w:val="00E40CA8"/>
  </w:style>
  <w:style w:type="character" w:styleId="affb">
    <w:name w:val="Strong"/>
    <w:basedOn w:val="a0"/>
    <w:uiPriority w:val="22"/>
    <w:qFormat/>
    <w:rsid w:val="009777E0"/>
    <w:rPr>
      <w:b/>
      <w:bCs/>
    </w:rPr>
  </w:style>
  <w:style w:type="character" w:customStyle="1" w:styleId="4Char">
    <w:name w:val="标题 4 Char"/>
    <w:basedOn w:val="a0"/>
    <w:link w:val="4"/>
    <w:uiPriority w:val="9"/>
    <w:semiHidden/>
    <w:qFormat/>
    <w:rsid w:val="00834839"/>
    <w:rPr>
      <w:rFonts w:cstheme="majorBidi"/>
      <w:b/>
      <w:bCs/>
      <w:sz w:val="28"/>
      <w:szCs w:val="28"/>
    </w:rPr>
  </w:style>
  <w:style w:type="character" w:customStyle="1" w:styleId="5Char">
    <w:name w:val="标题 5 Char"/>
    <w:basedOn w:val="a0"/>
    <w:link w:val="5"/>
    <w:uiPriority w:val="9"/>
    <w:semiHidden/>
    <w:qFormat/>
    <w:rsid w:val="00834839"/>
    <w:rPr>
      <w:rFonts w:cs="Times New Roman"/>
      <w:b/>
      <w:bCs/>
      <w:i/>
      <w:iCs/>
      <w:sz w:val="26"/>
      <w:szCs w:val="26"/>
    </w:rPr>
  </w:style>
  <w:style w:type="character" w:customStyle="1" w:styleId="6Char">
    <w:name w:val="标题 6 Char"/>
    <w:basedOn w:val="a0"/>
    <w:link w:val="6"/>
    <w:uiPriority w:val="9"/>
    <w:semiHidden/>
    <w:qFormat/>
    <w:rsid w:val="00834839"/>
    <w:rPr>
      <w:rFonts w:cstheme="majorBidi"/>
      <w:b/>
      <w:bCs/>
      <w:sz w:val="22"/>
      <w:szCs w:val="22"/>
    </w:rPr>
  </w:style>
  <w:style w:type="character" w:customStyle="1" w:styleId="7Char">
    <w:name w:val="标题 7 Char"/>
    <w:basedOn w:val="a0"/>
    <w:link w:val="7"/>
    <w:uiPriority w:val="9"/>
    <w:semiHidden/>
    <w:qFormat/>
    <w:rsid w:val="00834839"/>
    <w:rPr>
      <w:rFonts w:cs="Times New Roman"/>
      <w:sz w:val="24"/>
      <w:szCs w:val="24"/>
    </w:rPr>
  </w:style>
  <w:style w:type="character" w:customStyle="1" w:styleId="8Char">
    <w:name w:val="标题 8 Char"/>
    <w:basedOn w:val="a0"/>
    <w:link w:val="8"/>
    <w:uiPriority w:val="9"/>
    <w:semiHidden/>
    <w:qFormat/>
    <w:rsid w:val="00834839"/>
    <w:rPr>
      <w:rFonts w:cstheme="majorBidi"/>
      <w:i/>
      <w:iCs/>
      <w:sz w:val="24"/>
      <w:szCs w:val="24"/>
    </w:rPr>
  </w:style>
  <w:style w:type="character" w:customStyle="1" w:styleId="9Char">
    <w:name w:val="标题 9 Char"/>
    <w:basedOn w:val="a0"/>
    <w:link w:val="9"/>
    <w:uiPriority w:val="9"/>
    <w:semiHidden/>
    <w:qFormat/>
    <w:rsid w:val="00834839"/>
    <w:rPr>
      <w:rFonts w:asciiTheme="majorHAnsi" w:eastAsiaTheme="majorEastAsia" w:hAnsiTheme="majorHAnsi" w:cstheme="majorBidi"/>
      <w:sz w:val="22"/>
      <w:szCs w:val="22"/>
    </w:rPr>
  </w:style>
  <w:style w:type="paragraph" w:styleId="affc">
    <w:name w:val="Title"/>
    <w:basedOn w:val="a"/>
    <w:next w:val="a"/>
    <w:link w:val="Chard"/>
    <w:qFormat/>
    <w:rsid w:val="00834839"/>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d">
    <w:name w:val="标题 Char"/>
    <w:basedOn w:val="a0"/>
    <w:link w:val="affc"/>
    <w:qFormat/>
    <w:rsid w:val="00834839"/>
    <w:rPr>
      <w:rFonts w:asciiTheme="majorHAnsi" w:eastAsiaTheme="majorEastAsia" w:hAnsiTheme="majorHAnsi" w:cstheme="majorBidi"/>
      <w:b/>
      <w:bCs/>
      <w:kern w:val="28"/>
      <w:sz w:val="32"/>
      <w:szCs w:val="32"/>
    </w:rPr>
  </w:style>
  <w:style w:type="character" w:styleId="affd">
    <w:name w:val="Emphasis"/>
    <w:basedOn w:val="a0"/>
    <w:uiPriority w:val="20"/>
    <w:qFormat/>
    <w:rsid w:val="00834839"/>
    <w:rPr>
      <w:rFonts w:asciiTheme="minorHAnsi" w:hAnsiTheme="minorHAnsi"/>
      <w:b/>
      <w:i/>
      <w:iCs/>
    </w:rPr>
  </w:style>
  <w:style w:type="paragraph" w:styleId="affe">
    <w:name w:val="Quote"/>
    <w:basedOn w:val="a"/>
    <w:next w:val="a"/>
    <w:link w:val="Chare"/>
    <w:uiPriority w:val="29"/>
    <w:qFormat/>
    <w:rsid w:val="00834839"/>
    <w:pPr>
      <w:widowControl/>
      <w:jc w:val="left"/>
    </w:pPr>
    <w:rPr>
      <w:rFonts w:cs="Times New Roman"/>
      <w:i/>
      <w:kern w:val="0"/>
      <w:sz w:val="24"/>
      <w:szCs w:val="24"/>
    </w:rPr>
  </w:style>
  <w:style w:type="character" w:customStyle="1" w:styleId="Chare">
    <w:name w:val="引用 Char"/>
    <w:basedOn w:val="a0"/>
    <w:link w:val="affe"/>
    <w:uiPriority w:val="29"/>
    <w:qFormat/>
    <w:rsid w:val="00834839"/>
    <w:rPr>
      <w:rFonts w:cs="Times New Roman"/>
      <w:i/>
      <w:sz w:val="24"/>
      <w:szCs w:val="24"/>
    </w:rPr>
  </w:style>
  <w:style w:type="paragraph" w:styleId="afff">
    <w:name w:val="Intense Quote"/>
    <w:basedOn w:val="a"/>
    <w:next w:val="a"/>
    <w:link w:val="Charf"/>
    <w:uiPriority w:val="30"/>
    <w:qFormat/>
    <w:rsid w:val="00834839"/>
    <w:pPr>
      <w:widowControl/>
      <w:ind w:left="720" w:right="720"/>
      <w:jc w:val="left"/>
    </w:pPr>
    <w:rPr>
      <w:rFonts w:cs="Times New Roman"/>
      <w:b/>
      <w:i/>
      <w:kern w:val="0"/>
      <w:sz w:val="24"/>
    </w:rPr>
  </w:style>
  <w:style w:type="character" w:customStyle="1" w:styleId="Charf">
    <w:name w:val="明显引用 Char"/>
    <w:basedOn w:val="a0"/>
    <w:link w:val="afff"/>
    <w:uiPriority w:val="30"/>
    <w:qFormat/>
    <w:rsid w:val="00834839"/>
    <w:rPr>
      <w:rFonts w:cs="Times New Roman"/>
      <w:b/>
      <w:i/>
      <w:sz w:val="24"/>
      <w:szCs w:val="22"/>
    </w:rPr>
  </w:style>
  <w:style w:type="character" w:styleId="afff0">
    <w:name w:val="Subtle Emphasis"/>
    <w:uiPriority w:val="19"/>
    <w:qFormat/>
    <w:rsid w:val="00834839"/>
    <w:rPr>
      <w:i/>
      <w:color w:val="5A5A5A" w:themeColor="text1" w:themeTint="A5"/>
    </w:rPr>
  </w:style>
  <w:style w:type="character" w:styleId="afff1">
    <w:name w:val="Intense Emphasis"/>
    <w:basedOn w:val="a0"/>
    <w:uiPriority w:val="21"/>
    <w:qFormat/>
    <w:rsid w:val="00834839"/>
    <w:rPr>
      <w:b/>
      <w:i/>
      <w:sz w:val="24"/>
      <w:szCs w:val="24"/>
      <w:u w:val="single"/>
    </w:rPr>
  </w:style>
  <w:style w:type="character" w:styleId="afff2">
    <w:name w:val="Subtle Reference"/>
    <w:basedOn w:val="a0"/>
    <w:uiPriority w:val="31"/>
    <w:qFormat/>
    <w:rsid w:val="00834839"/>
    <w:rPr>
      <w:sz w:val="24"/>
      <w:szCs w:val="24"/>
      <w:u w:val="single"/>
    </w:rPr>
  </w:style>
  <w:style w:type="character" w:styleId="afff3">
    <w:name w:val="Intense Reference"/>
    <w:basedOn w:val="a0"/>
    <w:uiPriority w:val="32"/>
    <w:qFormat/>
    <w:rsid w:val="00834839"/>
    <w:rPr>
      <w:b/>
      <w:sz w:val="24"/>
      <w:u w:val="single"/>
    </w:rPr>
  </w:style>
  <w:style w:type="character" w:styleId="afff4">
    <w:name w:val="Book Title"/>
    <w:basedOn w:val="a0"/>
    <w:uiPriority w:val="33"/>
    <w:qFormat/>
    <w:rsid w:val="00834839"/>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34839"/>
    <w:pPr>
      <w:keepLines w:val="0"/>
      <w:numPr>
        <w:numId w:val="1"/>
      </w:numPr>
      <w:spacing w:beforeLines="50" w:afterLines="50"/>
      <w:outlineLvl w:val="9"/>
    </w:pPr>
    <w:rPr>
      <w:rFonts w:ascii="Calibri" w:eastAsia="黑体" w:hAnsi="Calibri" w:cs="Times New Roman"/>
      <w:b w:val="0"/>
      <w:kern w:val="36"/>
      <w:sz w:val="32"/>
      <w:szCs w:val="32"/>
    </w:rPr>
  </w:style>
  <w:style w:type="paragraph" w:customStyle="1" w:styleId="UserStyle6">
    <w:name w:val="UserStyle_6"/>
    <w:basedOn w:val="a"/>
    <w:qFormat/>
    <w:rsid w:val="00834839"/>
    <w:pPr>
      <w:widowControl/>
      <w:ind w:left="1736"/>
      <w:jc w:val="left"/>
      <w:textAlignment w:val="baseline"/>
    </w:pPr>
    <w:rPr>
      <w:rFonts w:ascii="宋体" w:eastAsia="宋体" w:hAnsi="宋体"/>
      <w:kern w:val="0"/>
      <w:sz w:val="27"/>
      <w:szCs w:val="27"/>
      <w:lang w:eastAsia="en-US"/>
    </w:rPr>
  </w:style>
  <w:style w:type="paragraph" w:customStyle="1" w:styleId="font0">
    <w:name w:val="font0"/>
    <w:basedOn w:val="a"/>
    <w:qFormat/>
    <w:rsid w:val="00834839"/>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rsid w:val="00834839"/>
    <w:pPr>
      <w:widowControl/>
      <w:spacing w:before="100" w:beforeAutospacing="1" w:after="100" w:afterAutospacing="1"/>
      <w:jc w:val="left"/>
    </w:pPr>
    <w:rPr>
      <w:rFonts w:ascii="方正公文黑体" w:eastAsia="方正公文黑体" w:hAnsi="宋体" w:cs="宋体"/>
      <w:kern w:val="0"/>
      <w:sz w:val="24"/>
      <w:szCs w:val="24"/>
    </w:rPr>
  </w:style>
  <w:style w:type="paragraph" w:customStyle="1" w:styleId="font6">
    <w:name w:val="font6"/>
    <w:basedOn w:val="a"/>
    <w:qFormat/>
    <w:rsid w:val="00834839"/>
    <w:pPr>
      <w:widowControl/>
      <w:spacing w:before="100" w:beforeAutospacing="1" w:after="100" w:afterAutospacing="1"/>
      <w:jc w:val="left"/>
    </w:pPr>
    <w:rPr>
      <w:rFonts w:ascii="方正公文黑体" w:eastAsia="方正公文黑体" w:hAnsi="宋体" w:cs="宋体"/>
      <w:kern w:val="0"/>
      <w:sz w:val="20"/>
      <w:szCs w:val="20"/>
    </w:rPr>
  </w:style>
  <w:style w:type="paragraph" w:customStyle="1" w:styleId="font7">
    <w:name w:val="font7"/>
    <w:basedOn w:val="a"/>
    <w:qFormat/>
    <w:rsid w:val="00834839"/>
    <w:pPr>
      <w:widowControl/>
      <w:spacing w:before="100" w:beforeAutospacing="1" w:after="100" w:afterAutospacing="1"/>
      <w:jc w:val="left"/>
    </w:pPr>
    <w:rPr>
      <w:rFonts w:ascii="方正公文黑体" w:eastAsia="方正公文黑体" w:hAnsi="宋体" w:cs="宋体"/>
      <w:kern w:val="0"/>
      <w:sz w:val="22"/>
    </w:rPr>
  </w:style>
  <w:style w:type="paragraph" w:customStyle="1" w:styleId="font8">
    <w:name w:val="font8"/>
    <w:basedOn w:val="a"/>
    <w:qFormat/>
    <w:rsid w:val="00834839"/>
    <w:pPr>
      <w:widowControl/>
      <w:spacing w:before="100" w:beforeAutospacing="1" w:after="100" w:afterAutospacing="1"/>
      <w:jc w:val="left"/>
    </w:pPr>
    <w:rPr>
      <w:rFonts w:ascii="方正公文黑体" w:eastAsia="方正公文黑体" w:hAnsi="宋体" w:cs="宋体"/>
      <w:b/>
      <w:bCs/>
      <w:color w:val="000000"/>
      <w:kern w:val="0"/>
      <w:sz w:val="20"/>
      <w:szCs w:val="20"/>
    </w:rPr>
  </w:style>
  <w:style w:type="paragraph" w:customStyle="1" w:styleId="font9">
    <w:name w:val="font9"/>
    <w:basedOn w:val="a"/>
    <w:qFormat/>
    <w:rsid w:val="00834839"/>
    <w:pPr>
      <w:widowControl/>
      <w:spacing w:before="100" w:beforeAutospacing="1" w:after="100" w:afterAutospacing="1"/>
      <w:jc w:val="left"/>
    </w:pPr>
    <w:rPr>
      <w:rFonts w:ascii="方正公文黑体" w:eastAsia="方正公文黑体" w:hAnsi="宋体" w:cs="宋体"/>
      <w:color w:val="000000"/>
      <w:kern w:val="0"/>
      <w:sz w:val="20"/>
      <w:szCs w:val="20"/>
    </w:rPr>
  </w:style>
  <w:style w:type="paragraph" w:customStyle="1" w:styleId="font10">
    <w:name w:val="font10"/>
    <w:basedOn w:val="a"/>
    <w:qFormat/>
    <w:rsid w:val="00834839"/>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1">
    <w:name w:val="font11"/>
    <w:basedOn w:val="a"/>
    <w:qFormat/>
    <w:rsid w:val="00834839"/>
    <w:pPr>
      <w:widowControl/>
      <w:spacing w:before="100" w:beforeAutospacing="1" w:after="100" w:afterAutospacing="1"/>
      <w:jc w:val="left"/>
    </w:pPr>
    <w:rPr>
      <w:rFonts w:ascii="方正公文黑体" w:eastAsia="方正公文黑体" w:hAnsi="宋体" w:cs="宋体"/>
      <w:b/>
      <w:bCs/>
      <w:color w:val="000000"/>
      <w:kern w:val="0"/>
      <w:sz w:val="24"/>
      <w:szCs w:val="24"/>
    </w:rPr>
  </w:style>
  <w:style w:type="paragraph" w:customStyle="1" w:styleId="font12">
    <w:name w:val="font12"/>
    <w:basedOn w:val="a"/>
    <w:qFormat/>
    <w:rsid w:val="00834839"/>
    <w:pPr>
      <w:widowControl/>
      <w:spacing w:before="100" w:beforeAutospacing="1" w:after="100" w:afterAutospacing="1"/>
      <w:jc w:val="left"/>
    </w:pPr>
    <w:rPr>
      <w:rFonts w:ascii="方正公文黑体" w:eastAsia="方正公文黑体" w:hAnsi="宋体" w:cs="宋体"/>
      <w:color w:val="000000"/>
      <w:kern w:val="0"/>
      <w:sz w:val="24"/>
      <w:szCs w:val="24"/>
    </w:rPr>
  </w:style>
  <w:style w:type="paragraph" w:customStyle="1" w:styleId="font13">
    <w:name w:val="font13"/>
    <w:basedOn w:val="a"/>
    <w:qFormat/>
    <w:rsid w:val="00834839"/>
    <w:pPr>
      <w:widowControl/>
      <w:spacing w:before="100" w:beforeAutospacing="1" w:after="100" w:afterAutospacing="1"/>
      <w:jc w:val="left"/>
    </w:pPr>
    <w:rPr>
      <w:rFonts w:ascii="方正公文黑体" w:eastAsia="方正公文黑体" w:hAnsi="宋体" w:cs="宋体"/>
      <w:b/>
      <w:bCs/>
      <w:kern w:val="0"/>
      <w:sz w:val="24"/>
      <w:szCs w:val="24"/>
    </w:rPr>
  </w:style>
  <w:style w:type="paragraph" w:customStyle="1" w:styleId="font14">
    <w:name w:val="font14"/>
    <w:basedOn w:val="a"/>
    <w:qFormat/>
    <w:rsid w:val="00834839"/>
    <w:pPr>
      <w:widowControl/>
      <w:spacing w:before="100" w:beforeAutospacing="1" w:after="100" w:afterAutospacing="1"/>
      <w:jc w:val="left"/>
    </w:pPr>
    <w:rPr>
      <w:rFonts w:ascii="方正公文黑体" w:eastAsia="方正公文黑体" w:hAnsi="宋体" w:cs="宋体"/>
      <w:b/>
      <w:bCs/>
      <w:kern w:val="0"/>
      <w:sz w:val="20"/>
      <w:szCs w:val="20"/>
    </w:rPr>
  </w:style>
  <w:style w:type="paragraph" w:customStyle="1" w:styleId="font15">
    <w:name w:val="font15"/>
    <w:basedOn w:val="a"/>
    <w:qFormat/>
    <w:rsid w:val="00834839"/>
    <w:pPr>
      <w:widowControl/>
      <w:spacing w:before="100" w:beforeAutospacing="1" w:after="100" w:afterAutospacing="1"/>
      <w:jc w:val="left"/>
    </w:pPr>
    <w:rPr>
      <w:rFonts w:ascii="方正公文黑体" w:eastAsia="方正公文黑体" w:hAnsi="宋体" w:cs="宋体"/>
      <w:b/>
      <w:bCs/>
      <w:kern w:val="0"/>
      <w:sz w:val="22"/>
    </w:rPr>
  </w:style>
  <w:style w:type="paragraph" w:customStyle="1" w:styleId="xl66">
    <w:name w:val="xl66"/>
    <w:basedOn w:val="a"/>
    <w:qFormat/>
    <w:rsid w:val="00834839"/>
    <w:pPr>
      <w:widowControl/>
      <w:spacing w:before="100" w:beforeAutospacing="1" w:after="100" w:afterAutospacing="1"/>
      <w:jc w:val="center"/>
    </w:pPr>
    <w:rPr>
      <w:rFonts w:ascii="方正公文黑体" w:eastAsia="方正公文黑体" w:hAnsi="宋体" w:cs="宋体"/>
      <w:kern w:val="0"/>
      <w:sz w:val="24"/>
      <w:szCs w:val="24"/>
    </w:rPr>
  </w:style>
  <w:style w:type="paragraph" w:customStyle="1" w:styleId="xl67">
    <w:name w:val="xl67"/>
    <w:basedOn w:val="a"/>
    <w:qFormat/>
    <w:rsid w:val="00834839"/>
    <w:pPr>
      <w:widowControl/>
      <w:spacing w:before="100" w:beforeAutospacing="1" w:after="100" w:afterAutospacing="1"/>
      <w:jc w:val="left"/>
    </w:pPr>
    <w:rPr>
      <w:rFonts w:ascii="方正公文黑体" w:eastAsia="方正公文黑体" w:hAnsi="宋体" w:cs="宋体"/>
      <w:kern w:val="0"/>
      <w:sz w:val="24"/>
      <w:szCs w:val="24"/>
    </w:rPr>
  </w:style>
  <w:style w:type="paragraph" w:customStyle="1" w:styleId="xl68">
    <w:name w:val="xl68"/>
    <w:basedOn w:val="a"/>
    <w:qFormat/>
    <w:rsid w:val="00834839"/>
    <w:pPr>
      <w:widowControl/>
      <w:spacing w:before="100" w:beforeAutospacing="1" w:after="100" w:afterAutospacing="1"/>
      <w:jc w:val="center"/>
    </w:pPr>
    <w:rPr>
      <w:rFonts w:ascii="方正公文黑体" w:eastAsia="方正公文黑体" w:hAnsi="宋体" w:cs="宋体"/>
      <w:color w:val="FF0000"/>
      <w:kern w:val="0"/>
      <w:sz w:val="24"/>
      <w:szCs w:val="24"/>
    </w:rPr>
  </w:style>
  <w:style w:type="paragraph" w:customStyle="1" w:styleId="xl69">
    <w:name w:val="xl69"/>
    <w:basedOn w:val="a"/>
    <w:qFormat/>
    <w:rsid w:val="0083483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方正公文黑体" w:eastAsia="方正公文黑体" w:hAnsi="宋体" w:cs="宋体"/>
      <w:b/>
      <w:bCs/>
      <w:kern w:val="0"/>
      <w:sz w:val="24"/>
      <w:szCs w:val="24"/>
    </w:rPr>
  </w:style>
  <w:style w:type="paragraph" w:customStyle="1" w:styleId="xl70">
    <w:name w:val="xl70"/>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1">
    <w:name w:val="xl71"/>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2">
    <w:name w:val="xl72"/>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3">
    <w:name w:val="xl73"/>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4">
    <w:name w:val="xl74"/>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5">
    <w:name w:val="xl75"/>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6">
    <w:name w:val="xl76"/>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77">
    <w:name w:val="xl77"/>
    <w:basedOn w:val="a"/>
    <w:qFormat/>
    <w:rsid w:val="0083483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公文黑体" w:eastAsia="方正公文黑体" w:hAnsi="宋体" w:cs="宋体"/>
      <w:b/>
      <w:bCs/>
      <w:kern w:val="0"/>
      <w:sz w:val="24"/>
      <w:szCs w:val="24"/>
    </w:rPr>
  </w:style>
  <w:style w:type="paragraph" w:customStyle="1" w:styleId="xl78">
    <w:name w:val="xl78"/>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9">
    <w:name w:val="xl79"/>
    <w:basedOn w:val="a"/>
    <w:qFormat/>
    <w:rsid w:val="00834839"/>
    <w:pPr>
      <w:widowControl/>
      <w:spacing w:before="100" w:beforeAutospacing="1" w:after="100" w:afterAutospacing="1"/>
      <w:jc w:val="left"/>
    </w:pPr>
    <w:rPr>
      <w:rFonts w:ascii="方正公文黑体" w:eastAsia="方正公文黑体" w:hAnsi="宋体" w:cs="宋体"/>
      <w:kern w:val="0"/>
      <w:sz w:val="24"/>
      <w:szCs w:val="24"/>
    </w:rPr>
  </w:style>
  <w:style w:type="paragraph" w:customStyle="1" w:styleId="xl80">
    <w:name w:val="xl80"/>
    <w:basedOn w:val="a"/>
    <w:qFormat/>
    <w:rsid w:val="00834839"/>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82">
    <w:name w:val="xl82"/>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3">
    <w:name w:val="xl83"/>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0"/>
      <w:szCs w:val="20"/>
    </w:rPr>
  </w:style>
  <w:style w:type="paragraph" w:customStyle="1" w:styleId="xl84">
    <w:name w:val="xl84"/>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5">
    <w:name w:val="xl85"/>
    <w:basedOn w:val="a"/>
    <w:qFormat/>
    <w:rsid w:val="0083483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公文黑体" w:eastAsia="方正公文黑体" w:hAnsi="宋体" w:cs="宋体"/>
      <w:kern w:val="0"/>
      <w:sz w:val="24"/>
      <w:szCs w:val="24"/>
    </w:rPr>
  </w:style>
  <w:style w:type="paragraph" w:customStyle="1" w:styleId="xl86">
    <w:name w:val="xl86"/>
    <w:basedOn w:val="a"/>
    <w:qFormat/>
    <w:rsid w:val="00834839"/>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7">
    <w:name w:val="xl87"/>
    <w:basedOn w:val="a"/>
    <w:qFormat/>
    <w:rsid w:val="00834839"/>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8">
    <w:name w:val="xl88"/>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9">
    <w:name w:val="xl89"/>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90">
    <w:name w:val="xl90"/>
    <w:basedOn w:val="a"/>
    <w:qFormat/>
    <w:rsid w:val="008348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0"/>
      <w:szCs w:val="20"/>
    </w:rPr>
  </w:style>
  <w:style w:type="paragraph" w:customStyle="1" w:styleId="xl91">
    <w:name w:val="xl91"/>
    <w:basedOn w:val="a"/>
    <w:qFormat/>
    <w:rsid w:val="00834839"/>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0"/>
      <w:szCs w:val="20"/>
    </w:rPr>
  </w:style>
  <w:style w:type="paragraph" w:customStyle="1" w:styleId="xl92">
    <w:name w:val="xl92"/>
    <w:basedOn w:val="a"/>
    <w:qFormat/>
    <w:rsid w:val="00834839"/>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3">
    <w:name w:val="xl93"/>
    <w:basedOn w:val="a"/>
    <w:qFormat/>
    <w:rsid w:val="00834839"/>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4">
    <w:name w:val="xl94"/>
    <w:basedOn w:val="a"/>
    <w:qFormat/>
    <w:rsid w:val="00834839"/>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5">
    <w:name w:val="xl95"/>
    <w:basedOn w:val="a"/>
    <w:qFormat/>
    <w:rsid w:val="00834839"/>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6">
    <w:name w:val="xl96"/>
    <w:basedOn w:val="a"/>
    <w:qFormat/>
    <w:rsid w:val="00834839"/>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7">
    <w:name w:val="xl97"/>
    <w:basedOn w:val="a"/>
    <w:qFormat/>
    <w:rsid w:val="00834839"/>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8">
    <w:name w:val="xl98"/>
    <w:basedOn w:val="a"/>
    <w:qFormat/>
    <w:rsid w:val="00834839"/>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9">
    <w:name w:val="xl99"/>
    <w:basedOn w:val="a"/>
    <w:qFormat/>
    <w:rsid w:val="00834839"/>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0">
    <w:name w:val="xl100"/>
    <w:basedOn w:val="a"/>
    <w:qFormat/>
    <w:rsid w:val="00834839"/>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1">
    <w:name w:val="xl101"/>
    <w:basedOn w:val="a"/>
    <w:qFormat/>
    <w:rsid w:val="00834839"/>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2">
    <w:name w:val="xl102"/>
    <w:basedOn w:val="a"/>
    <w:qFormat/>
    <w:rsid w:val="00834839"/>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3">
    <w:name w:val="xl103"/>
    <w:basedOn w:val="a"/>
    <w:qFormat/>
    <w:rsid w:val="00834839"/>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4">
    <w:name w:val="xl104"/>
    <w:basedOn w:val="a"/>
    <w:qFormat/>
    <w:rsid w:val="00834839"/>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styleId="afff5">
    <w:name w:val="Plain Text"/>
    <w:basedOn w:val="a"/>
    <w:link w:val="Charf0"/>
    <w:unhideWhenUsed/>
    <w:qFormat/>
    <w:rsid w:val="00834839"/>
    <w:pPr>
      <w:widowControl/>
      <w:jc w:val="left"/>
    </w:pPr>
    <w:rPr>
      <w:rFonts w:ascii="宋体" w:eastAsia="宋体" w:hAnsi="Courier New" w:cs="Courier New"/>
      <w:kern w:val="0"/>
      <w:szCs w:val="21"/>
    </w:rPr>
  </w:style>
  <w:style w:type="character" w:customStyle="1" w:styleId="Charf0">
    <w:name w:val="纯文本 Char"/>
    <w:basedOn w:val="a0"/>
    <w:link w:val="afff5"/>
    <w:qFormat/>
    <w:rsid w:val="00834839"/>
    <w:rPr>
      <w:rFonts w:ascii="宋体" w:eastAsia="宋体" w:hAnsi="Courier New" w:cs="Courier New"/>
      <w:sz w:val="21"/>
      <w:szCs w:val="21"/>
    </w:rPr>
  </w:style>
  <w:style w:type="character" w:customStyle="1" w:styleId="19">
    <w:name w:val="不明显强调1"/>
    <w:uiPriority w:val="19"/>
    <w:qFormat/>
    <w:rsid w:val="00834839"/>
    <w:rPr>
      <w:i/>
      <w:color w:val="595959" w:themeColor="text1" w:themeTint="A6"/>
    </w:rPr>
  </w:style>
  <w:style w:type="character" w:customStyle="1" w:styleId="1a">
    <w:name w:val="明显强调1"/>
    <w:basedOn w:val="a0"/>
    <w:uiPriority w:val="21"/>
    <w:qFormat/>
    <w:rsid w:val="00834839"/>
    <w:rPr>
      <w:b/>
      <w:i/>
      <w:sz w:val="24"/>
      <w:szCs w:val="24"/>
      <w:u w:val="single"/>
    </w:rPr>
  </w:style>
  <w:style w:type="character" w:customStyle="1" w:styleId="1b">
    <w:name w:val="不明显参考1"/>
    <w:basedOn w:val="a0"/>
    <w:uiPriority w:val="31"/>
    <w:qFormat/>
    <w:rsid w:val="00834839"/>
    <w:rPr>
      <w:sz w:val="24"/>
      <w:szCs w:val="24"/>
      <w:u w:val="single"/>
    </w:rPr>
  </w:style>
  <w:style w:type="character" w:customStyle="1" w:styleId="1c">
    <w:name w:val="明显参考1"/>
    <w:basedOn w:val="a0"/>
    <w:uiPriority w:val="32"/>
    <w:qFormat/>
    <w:rsid w:val="00834839"/>
    <w:rPr>
      <w:b/>
      <w:sz w:val="24"/>
      <w:u w:val="single"/>
    </w:rPr>
  </w:style>
  <w:style w:type="character" w:customStyle="1" w:styleId="1d">
    <w:name w:val="书籍标题1"/>
    <w:basedOn w:val="a0"/>
    <w:uiPriority w:val="33"/>
    <w:qFormat/>
    <w:rsid w:val="00834839"/>
    <w:rPr>
      <w:rFonts w:asciiTheme="majorHAnsi" w:eastAsiaTheme="majorEastAsia" w:hAnsiTheme="majorHAnsi"/>
      <w:b/>
      <w:i/>
      <w:sz w:val="24"/>
      <w:szCs w:val="24"/>
    </w:rPr>
  </w:style>
  <w:style w:type="paragraph" w:customStyle="1" w:styleId="TOC1">
    <w:name w:val="TOC 标题1"/>
    <w:basedOn w:val="1"/>
    <w:next w:val="a"/>
    <w:uiPriority w:val="39"/>
    <w:unhideWhenUsed/>
    <w:qFormat/>
    <w:rsid w:val="00834839"/>
    <w:pPr>
      <w:keepLines w:val="0"/>
      <w:spacing w:beforeLines="50" w:afterLines="50"/>
      <w:outlineLvl w:val="9"/>
    </w:pPr>
    <w:rPr>
      <w:rFonts w:ascii="Calibri" w:eastAsia="黑体" w:hAnsi="Calibri" w:cs="Times New Roman"/>
      <w:b w:val="0"/>
      <w:kern w:val="36"/>
      <w:sz w:val="32"/>
      <w:szCs w:val="32"/>
    </w:rPr>
  </w:style>
  <w:style w:type="paragraph" w:styleId="70">
    <w:name w:val="toc 7"/>
    <w:basedOn w:val="a"/>
    <w:next w:val="a"/>
    <w:qFormat/>
    <w:rsid w:val="00834839"/>
    <w:pPr>
      <w:ind w:left="1050"/>
      <w:jc w:val="left"/>
    </w:pPr>
    <w:rPr>
      <w:rFonts w:eastAsia="宋体" w:cstheme="minorHAnsi"/>
      <w:sz w:val="20"/>
      <w:szCs w:val="20"/>
    </w:rPr>
  </w:style>
  <w:style w:type="paragraph" w:styleId="afff6">
    <w:name w:val="Body Text Indent"/>
    <w:basedOn w:val="a"/>
    <w:link w:val="Charf1"/>
    <w:qFormat/>
    <w:rsid w:val="00834839"/>
    <w:pPr>
      <w:ind w:firstLine="180"/>
    </w:pPr>
    <w:rPr>
      <w:rFonts w:ascii="方正小标宋简体" w:eastAsia="方正小标宋简体" w:hAnsi="宋体" w:cs="Times New Roman"/>
      <w:kern w:val="0"/>
      <w:sz w:val="44"/>
      <w:szCs w:val="28"/>
    </w:rPr>
  </w:style>
  <w:style w:type="character" w:customStyle="1" w:styleId="Charf1">
    <w:name w:val="正文文本缩进 Char"/>
    <w:basedOn w:val="a0"/>
    <w:link w:val="afff6"/>
    <w:qFormat/>
    <w:rsid w:val="00834839"/>
    <w:rPr>
      <w:rFonts w:ascii="方正小标宋简体" w:eastAsia="方正小标宋简体" w:hAnsi="宋体" w:cs="Times New Roman"/>
      <w:sz w:val="44"/>
      <w:szCs w:val="28"/>
    </w:rPr>
  </w:style>
  <w:style w:type="paragraph" w:styleId="50">
    <w:name w:val="toc 5"/>
    <w:basedOn w:val="a"/>
    <w:next w:val="a"/>
    <w:qFormat/>
    <w:rsid w:val="00834839"/>
    <w:pPr>
      <w:ind w:left="630"/>
      <w:jc w:val="left"/>
    </w:pPr>
    <w:rPr>
      <w:rFonts w:eastAsia="宋体" w:cstheme="minorHAnsi"/>
      <w:sz w:val="20"/>
      <w:szCs w:val="20"/>
    </w:rPr>
  </w:style>
  <w:style w:type="paragraph" w:styleId="31">
    <w:name w:val="toc 3"/>
    <w:basedOn w:val="a"/>
    <w:next w:val="a"/>
    <w:uiPriority w:val="39"/>
    <w:qFormat/>
    <w:rsid w:val="00834839"/>
    <w:pPr>
      <w:ind w:left="210"/>
      <w:jc w:val="left"/>
    </w:pPr>
    <w:rPr>
      <w:rFonts w:eastAsia="宋体" w:cstheme="minorHAnsi"/>
      <w:sz w:val="20"/>
      <w:szCs w:val="20"/>
    </w:rPr>
  </w:style>
  <w:style w:type="paragraph" w:styleId="80">
    <w:name w:val="toc 8"/>
    <w:basedOn w:val="a"/>
    <w:next w:val="a"/>
    <w:qFormat/>
    <w:rsid w:val="00834839"/>
    <w:pPr>
      <w:ind w:left="1260"/>
      <w:jc w:val="left"/>
    </w:pPr>
    <w:rPr>
      <w:rFonts w:eastAsia="宋体" w:cstheme="minorHAnsi"/>
      <w:sz w:val="20"/>
      <w:szCs w:val="20"/>
    </w:rPr>
  </w:style>
  <w:style w:type="paragraph" w:styleId="42">
    <w:name w:val="toc 4"/>
    <w:basedOn w:val="a"/>
    <w:next w:val="a"/>
    <w:qFormat/>
    <w:rsid w:val="00834839"/>
    <w:pPr>
      <w:ind w:left="420"/>
      <w:jc w:val="left"/>
    </w:pPr>
    <w:rPr>
      <w:rFonts w:eastAsia="宋体" w:cstheme="minorHAnsi"/>
      <w:sz w:val="20"/>
      <w:szCs w:val="20"/>
    </w:rPr>
  </w:style>
  <w:style w:type="paragraph" w:styleId="60">
    <w:name w:val="toc 6"/>
    <w:basedOn w:val="a"/>
    <w:next w:val="a"/>
    <w:qFormat/>
    <w:rsid w:val="00834839"/>
    <w:pPr>
      <w:ind w:left="840"/>
      <w:jc w:val="left"/>
    </w:pPr>
    <w:rPr>
      <w:rFonts w:eastAsia="宋体" w:cstheme="minorHAnsi"/>
      <w:sz w:val="20"/>
      <w:szCs w:val="20"/>
    </w:rPr>
  </w:style>
  <w:style w:type="paragraph" w:styleId="23">
    <w:name w:val="toc 2"/>
    <w:basedOn w:val="a"/>
    <w:next w:val="a"/>
    <w:uiPriority w:val="39"/>
    <w:unhideWhenUsed/>
    <w:qFormat/>
    <w:rsid w:val="00834839"/>
    <w:pPr>
      <w:spacing w:before="240"/>
      <w:jc w:val="left"/>
    </w:pPr>
    <w:rPr>
      <w:rFonts w:eastAsia="宋体" w:cstheme="minorHAnsi"/>
      <w:b/>
      <w:bCs/>
      <w:sz w:val="20"/>
      <w:szCs w:val="20"/>
    </w:rPr>
  </w:style>
  <w:style w:type="paragraph" w:styleId="90">
    <w:name w:val="toc 9"/>
    <w:basedOn w:val="a"/>
    <w:next w:val="a"/>
    <w:qFormat/>
    <w:rsid w:val="00834839"/>
    <w:pPr>
      <w:ind w:left="1470"/>
      <w:jc w:val="left"/>
    </w:pPr>
    <w:rPr>
      <w:rFonts w:eastAsia="宋体" w:cstheme="minorHAnsi"/>
      <w:sz w:val="20"/>
      <w:szCs w:val="20"/>
    </w:rPr>
  </w:style>
  <w:style w:type="paragraph" w:customStyle="1" w:styleId="afff7">
    <w:name w:val="白头正文"/>
    <w:qFormat/>
    <w:rsid w:val="00834839"/>
    <w:pPr>
      <w:widowControl w:val="0"/>
      <w:overflowPunct w:val="0"/>
      <w:adjustRightInd w:val="0"/>
      <w:snapToGrid w:val="0"/>
      <w:spacing w:line="578" w:lineRule="exact"/>
      <w:ind w:firstLineChars="200" w:firstLine="880"/>
      <w:jc w:val="both"/>
    </w:pPr>
    <w:rPr>
      <w:rFonts w:ascii="仿宋_GB2312" w:eastAsia="仿宋_GB2312" w:hAnsi="仿宋_GB2312"/>
      <w:sz w:val="32"/>
    </w:rPr>
  </w:style>
  <w:style w:type="paragraph" w:customStyle="1" w:styleId="CharCharCharChar">
    <w:name w:val="Char Char Char Char"/>
    <w:basedOn w:val="a"/>
    <w:qFormat/>
    <w:rsid w:val="00834839"/>
    <w:rPr>
      <w:rFonts w:ascii="Times New Roman" w:eastAsia="宋体" w:hAnsi="Times New Roman" w:cs="Times New Roman"/>
      <w:sz w:val="36"/>
      <w:szCs w:val="20"/>
    </w:rPr>
  </w:style>
  <w:style w:type="paragraph" w:customStyle="1" w:styleId="Charf2">
    <w:name w:val="Char"/>
    <w:basedOn w:val="a"/>
    <w:qFormat/>
    <w:rsid w:val="00834839"/>
    <w:pPr>
      <w:widowControl/>
      <w:spacing w:after="160" w:line="240" w:lineRule="exact"/>
      <w:ind w:firstLineChars="200" w:firstLine="200"/>
      <w:jc w:val="left"/>
    </w:pPr>
    <w:rPr>
      <w:rFonts w:ascii="Verdana" w:eastAsia="仿宋_GB2312" w:hAnsi="Verdana" w:cs="Verdana"/>
      <w:kern w:val="0"/>
      <w:sz w:val="24"/>
      <w:szCs w:val="24"/>
      <w:lang w:eastAsia="en-US"/>
    </w:rPr>
  </w:style>
  <w:style w:type="character" w:customStyle="1" w:styleId="CharChar3">
    <w:name w:val="Char Char3"/>
    <w:qFormat/>
    <w:locked/>
    <w:rsid w:val="00834839"/>
    <w:rPr>
      <w:rFonts w:ascii="宋体" w:eastAsia="宋体" w:hAnsi="宋体"/>
      <w:kern w:val="2"/>
      <w:sz w:val="18"/>
      <w:szCs w:val="18"/>
      <w:lang w:val="en-US" w:eastAsia="zh-CN" w:bidi="ar-SA"/>
    </w:rPr>
  </w:style>
  <w:style w:type="paragraph" w:customStyle="1" w:styleId="afff8">
    <w:name w:val="！正文格式"/>
    <w:basedOn w:val="a"/>
    <w:qFormat/>
    <w:rsid w:val="00834839"/>
    <w:pPr>
      <w:spacing w:line="360" w:lineRule="auto"/>
      <w:ind w:firstLineChars="200" w:firstLine="200"/>
    </w:pPr>
    <w:rPr>
      <w:rFonts w:ascii="Times New Roman" w:eastAsia="宋体" w:hAnsi="Times New Roman" w:cs="Times New Roman"/>
      <w:kern w:val="0"/>
      <w:sz w:val="24"/>
      <w:szCs w:val="20"/>
      <w:lang w:val="zh-CN"/>
    </w:rPr>
  </w:style>
  <w:style w:type="paragraph" w:customStyle="1" w:styleId="afff9">
    <w:name w:val="正文格式"/>
    <w:basedOn w:val="a"/>
    <w:qFormat/>
    <w:rsid w:val="00834839"/>
    <w:pPr>
      <w:widowControl/>
      <w:adjustRightInd w:val="0"/>
      <w:snapToGrid w:val="0"/>
      <w:spacing w:line="360" w:lineRule="atLeast"/>
      <w:ind w:firstLine="482"/>
      <w:textAlignment w:val="baseline"/>
    </w:pPr>
    <w:rPr>
      <w:rFonts w:ascii="Times New Roman" w:eastAsia="宋体" w:hAnsi="Times New Roman" w:cs="Times New Roman"/>
      <w:kern w:val="0"/>
      <w:sz w:val="24"/>
      <w:szCs w:val="21"/>
    </w:rPr>
  </w:style>
  <w:style w:type="paragraph" w:customStyle="1" w:styleId="1e">
    <w:name w:val="列出段落1"/>
    <w:basedOn w:val="a"/>
    <w:uiPriority w:val="34"/>
    <w:qFormat/>
    <w:rsid w:val="00834839"/>
    <w:pPr>
      <w:ind w:firstLineChars="200" w:firstLine="420"/>
    </w:pPr>
    <w:rPr>
      <w:rFonts w:ascii="Times New Roman" w:eastAsia="宋体" w:hAnsi="Times New Roman" w:cs="Times New Roman"/>
      <w:szCs w:val="24"/>
    </w:rPr>
  </w:style>
  <w:style w:type="paragraph" w:customStyle="1" w:styleId="113">
    <w:name w:val="列出段落11"/>
    <w:basedOn w:val="a"/>
    <w:qFormat/>
    <w:rsid w:val="00834839"/>
    <w:pPr>
      <w:ind w:firstLineChars="200" w:firstLine="200"/>
    </w:pPr>
    <w:rPr>
      <w:rFonts w:ascii="Times New Roman" w:eastAsia="宋体" w:hAnsi="Times New Roman" w:cs="Times New Roman"/>
      <w:szCs w:val="24"/>
    </w:rPr>
  </w:style>
  <w:style w:type="paragraph" w:customStyle="1" w:styleId="WPSOffice1">
    <w:name w:val="WPSOffice手动目录 1"/>
    <w:unhideWhenUsed/>
    <w:qFormat/>
    <w:rsid w:val="00834839"/>
    <w:rPr>
      <w:rFonts w:ascii="Times New Roman" w:eastAsia="宋体" w:hAnsi="Times New Roman" w:cs="Times New Roman"/>
    </w:rPr>
  </w:style>
  <w:style w:type="paragraph" w:styleId="24">
    <w:name w:val="Body Text Indent 2"/>
    <w:basedOn w:val="a"/>
    <w:link w:val="2Char0"/>
    <w:uiPriority w:val="99"/>
    <w:semiHidden/>
    <w:unhideWhenUsed/>
    <w:rsid w:val="00834839"/>
    <w:pPr>
      <w:widowControl/>
      <w:spacing w:after="120" w:line="480" w:lineRule="auto"/>
      <w:ind w:leftChars="200" w:left="420"/>
      <w:jc w:val="left"/>
    </w:pPr>
    <w:rPr>
      <w:rFonts w:cs="Times New Roman"/>
      <w:kern w:val="0"/>
      <w:sz w:val="24"/>
      <w:szCs w:val="24"/>
    </w:rPr>
  </w:style>
  <w:style w:type="character" w:customStyle="1" w:styleId="2Char0">
    <w:name w:val="正文文本缩进 2 Char"/>
    <w:basedOn w:val="a0"/>
    <w:link w:val="24"/>
    <w:uiPriority w:val="99"/>
    <w:semiHidden/>
    <w:rsid w:val="00834839"/>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92110902">
      <w:bodyDiv w:val="1"/>
      <w:marLeft w:val="0"/>
      <w:marRight w:val="0"/>
      <w:marTop w:val="0"/>
      <w:marBottom w:val="0"/>
      <w:divBdr>
        <w:top w:val="none" w:sz="0" w:space="0" w:color="auto"/>
        <w:left w:val="none" w:sz="0" w:space="0" w:color="auto"/>
        <w:bottom w:val="none" w:sz="0" w:space="0" w:color="auto"/>
        <w:right w:val="none" w:sz="0" w:space="0" w:color="auto"/>
      </w:divBdr>
      <w:divsChild>
        <w:div w:id="1114405910">
          <w:marLeft w:val="547"/>
          <w:marRight w:val="0"/>
          <w:marTop w:val="0"/>
          <w:marBottom w:val="0"/>
          <w:divBdr>
            <w:top w:val="none" w:sz="0" w:space="0" w:color="auto"/>
            <w:left w:val="none" w:sz="0" w:space="0" w:color="auto"/>
            <w:bottom w:val="none" w:sz="0" w:space="0" w:color="auto"/>
            <w:right w:val="none" w:sz="0" w:space="0" w:color="auto"/>
          </w:divBdr>
        </w:div>
      </w:divsChild>
    </w:div>
    <w:div w:id="487594066">
      <w:bodyDiv w:val="1"/>
      <w:marLeft w:val="0"/>
      <w:marRight w:val="0"/>
      <w:marTop w:val="0"/>
      <w:marBottom w:val="0"/>
      <w:divBdr>
        <w:top w:val="none" w:sz="0" w:space="0" w:color="auto"/>
        <w:left w:val="none" w:sz="0" w:space="0" w:color="auto"/>
        <w:bottom w:val="none" w:sz="0" w:space="0" w:color="auto"/>
        <w:right w:val="none" w:sz="0" w:space="0" w:color="auto"/>
      </w:divBdr>
    </w:div>
    <w:div w:id="563610719">
      <w:bodyDiv w:val="1"/>
      <w:marLeft w:val="0"/>
      <w:marRight w:val="0"/>
      <w:marTop w:val="0"/>
      <w:marBottom w:val="0"/>
      <w:divBdr>
        <w:top w:val="none" w:sz="0" w:space="0" w:color="auto"/>
        <w:left w:val="none" w:sz="0" w:space="0" w:color="auto"/>
        <w:bottom w:val="none" w:sz="0" w:space="0" w:color="auto"/>
        <w:right w:val="none" w:sz="0" w:space="0" w:color="auto"/>
      </w:divBdr>
      <w:divsChild>
        <w:div w:id="298924667">
          <w:marLeft w:val="0"/>
          <w:marRight w:val="0"/>
          <w:marTop w:val="0"/>
          <w:marBottom w:val="0"/>
          <w:divBdr>
            <w:top w:val="none" w:sz="0" w:space="0" w:color="auto"/>
            <w:left w:val="none" w:sz="0" w:space="0" w:color="auto"/>
            <w:bottom w:val="none" w:sz="0" w:space="0" w:color="auto"/>
            <w:right w:val="none" w:sz="0" w:space="0" w:color="auto"/>
          </w:divBdr>
        </w:div>
        <w:div w:id="841814711">
          <w:marLeft w:val="0"/>
          <w:marRight w:val="0"/>
          <w:marTop w:val="0"/>
          <w:marBottom w:val="0"/>
          <w:divBdr>
            <w:top w:val="none" w:sz="0" w:space="0" w:color="auto"/>
            <w:left w:val="none" w:sz="0" w:space="0" w:color="auto"/>
            <w:bottom w:val="none" w:sz="0" w:space="0" w:color="auto"/>
            <w:right w:val="none" w:sz="0" w:space="0" w:color="auto"/>
          </w:divBdr>
        </w:div>
      </w:divsChild>
    </w:div>
    <w:div w:id="588775769">
      <w:bodyDiv w:val="1"/>
      <w:marLeft w:val="0"/>
      <w:marRight w:val="0"/>
      <w:marTop w:val="0"/>
      <w:marBottom w:val="0"/>
      <w:divBdr>
        <w:top w:val="none" w:sz="0" w:space="0" w:color="auto"/>
        <w:left w:val="none" w:sz="0" w:space="0" w:color="auto"/>
        <w:bottom w:val="none" w:sz="0" w:space="0" w:color="auto"/>
        <w:right w:val="none" w:sz="0" w:space="0" w:color="auto"/>
      </w:divBdr>
    </w:div>
    <w:div w:id="666518753">
      <w:bodyDiv w:val="1"/>
      <w:marLeft w:val="0"/>
      <w:marRight w:val="0"/>
      <w:marTop w:val="0"/>
      <w:marBottom w:val="0"/>
      <w:divBdr>
        <w:top w:val="none" w:sz="0" w:space="0" w:color="auto"/>
        <w:left w:val="none" w:sz="0" w:space="0" w:color="auto"/>
        <w:bottom w:val="none" w:sz="0" w:space="0" w:color="auto"/>
        <w:right w:val="none" w:sz="0" w:space="0" w:color="auto"/>
      </w:divBdr>
      <w:divsChild>
        <w:div w:id="1293905428">
          <w:marLeft w:val="0"/>
          <w:marRight w:val="0"/>
          <w:marTop w:val="0"/>
          <w:marBottom w:val="0"/>
          <w:divBdr>
            <w:top w:val="none" w:sz="0" w:space="0" w:color="auto"/>
            <w:left w:val="none" w:sz="0" w:space="0" w:color="auto"/>
            <w:bottom w:val="none" w:sz="0" w:space="0" w:color="auto"/>
            <w:right w:val="none" w:sz="0" w:space="0" w:color="auto"/>
          </w:divBdr>
          <w:divsChild>
            <w:div w:id="949236591">
              <w:marLeft w:val="0"/>
              <w:marRight w:val="0"/>
              <w:marTop w:val="225"/>
              <w:marBottom w:val="0"/>
              <w:divBdr>
                <w:top w:val="none" w:sz="0" w:space="0" w:color="auto"/>
                <w:left w:val="none" w:sz="0" w:space="0" w:color="auto"/>
                <w:bottom w:val="none" w:sz="0" w:space="0" w:color="auto"/>
                <w:right w:val="none" w:sz="0" w:space="0" w:color="auto"/>
              </w:divBdr>
              <w:divsChild>
                <w:div w:id="16241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21565">
      <w:bodyDiv w:val="1"/>
      <w:marLeft w:val="0"/>
      <w:marRight w:val="0"/>
      <w:marTop w:val="0"/>
      <w:marBottom w:val="0"/>
      <w:divBdr>
        <w:top w:val="none" w:sz="0" w:space="0" w:color="auto"/>
        <w:left w:val="none" w:sz="0" w:space="0" w:color="auto"/>
        <w:bottom w:val="none" w:sz="0" w:space="0" w:color="auto"/>
        <w:right w:val="none" w:sz="0" w:space="0" w:color="auto"/>
      </w:divBdr>
    </w:div>
    <w:div w:id="869951135">
      <w:bodyDiv w:val="1"/>
      <w:marLeft w:val="0"/>
      <w:marRight w:val="0"/>
      <w:marTop w:val="0"/>
      <w:marBottom w:val="0"/>
      <w:divBdr>
        <w:top w:val="none" w:sz="0" w:space="0" w:color="auto"/>
        <w:left w:val="none" w:sz="0" w:space="0" w:color="auto"/>
        <w:bottom w:val="none" w:sz="0" w:space="0" w:color="auto"/>
        <w:right w:val="none" w:sz="0" w:space="0" w:color="auto"/>
      </w:divBdr>
    </w:div>
    <w:div w:id="1044210968">
      <w:bodyDiv w:val="1"/>
      <w:marLeft w:val="0"/>
      <w:marRight w:val="0"/>
      <w:marTop w:val="0"/>
      <w:marBottom w:val="0"/>
      <w:divBdr>
        <w:top w:val="none" w:sz="0" w:space="0" w:color="auto"/>
        <w:left w:val="none" w:sz="0" w:space="0" w:color="auto"/>
        <w:bottom w:val="none" w:sz="0" w:space="0" w:color="auto"/>
        <w:right w:val="none" w:sz="0" w:space="0" w:color="auto"/>
      </w:divBdr>
    </w:div>
    <w:div w:id="1118836261">
      <w:bodyDiv w:val="1"/>
      <w:marLeft w:val="0"/>
      <w:marRight w:val="0"/>
      <w:marTop w:val="0"/>
      <w:marBottom w:val="0"/>
      <w:divBdr>
        <w:top w:val="none" w:sz="0" w:space="0" w:color="auto"/>
        <w:left w:val="none" w:sz="0" w:space="0" w:color="auto"/>
        <w:bottom w:val="none" w:sz="0" w:space="0" w:color="auto"/>
        <w:right w:val="none" w:sz="0" w:space="0" w:color="auto"/>
      </w:divBdr>
    </w:div>
    <w:div w:id="1154679443">
      <w:bodyDiv w:val="1"/>
      <w:marLeft w:val="0"/>
      <w:marRight w:val="0"/>
      <w:marTop w:val="0"/>
      <w:marBottom w:val="0"/>
      <w:divBdr>
        <w:top w:val="none" w:sz="0" w:space="0" w:color="auto"/>
        <w:left w:val="none" w:sz="0" w:space="0" w:color="auto"/>
        <w:bottom w:val="none" w:sz="0" w:space="0" w:color="auto"/>
        <w:right w:val="none" w:sz="0" w:space="0" w:color="auto"/>
      </w:divBdr>
    </w:div>
    <w:div w:id="1299385402">
      <w:bodyDiv w:val="1"/>
      <w:marLeft w:val="0"/>
      <w:marRight w:val="0"/>
      <w:marTop w:val="0"/>
      <w:marBottom w:val="0"/>
      <w:divBdr>
        <w:top w:val="none" w:sz="0" w:space="0" w:color="auto"/>
        <w:left w:val="none" w:sz="0" w:space="0" w:color="auto"/>
        <w:bottom w:val="none" w:sz="0" w:space="0" w:color="auto"/>
        <w:right w:val="none" w:sz="0" w:space="0" w:color="auto"/>
      </w:divBdr>
    </w:div>
    <w:div w:id="1310599045">
      <w:bodyDiv w:val="1"/>
      <w:marLeft w:val="0"/>
      <w:marRight w:val="0"/>
      <w:marTop w:val="0"/>
      <w:marBottom w:val="0"/>
      <w:divBdr>
        <w:top w:val="none" w:sz="0" w:space="0" w:color="auto"/>
        <w:left w:val="none" w:sz="0" w:space="0" w:color="auto"/>
        <w:bottom w:val="none" w:sz="0" w:space="0" w:color="auto"/>
        <w:right w:val="none" w:sz="0" w:space="0" w:color="auto"/>
      </w:divBdr>
    </w:div>
    <w:div w:id="1430271293">
      <w:bodyDiv w:val="1"/>
      <w:marLeft w:val="0"/>
      <w:marRight w:val="0"/>
      <w:marTop w:val="0"/>
      <w:marBottom w:val="0"/>
      <w:divBdr>
        <w:top w:val="none" w:sz="0" w:space="0" w:color="auto"/>
        <w:left w:val="none" w:sz="0" w:space="0" w:color="auto"/>
        <w:bottom w:val="none" w:sz="0" w:space="0" w:color="auto"/>
        <w:right w:val="none" w:sz="0" w:space="0" w:color="auto"/>
      </w:divBdr>
    </w:div>
    <w:div w:id="1575236065">
      <w:bodyDiv w:val="1"/>
      <w:marLeft w:val="0"/>
      <w:marRight w:val="0"/>
      <w:marTop w:val="0"/>
      <w:marBottom w:val="0"/>
      <w:divBdr>
        <w:top w:val="none" w:sz="0" w:space="0" w:color="auto"/>
        <w:left w:val="none" w:sz="0" w:space="0" w:color="auto"/>
        <w:bottom w:val="none" w:sz="0" w:space="0" w:color="auto"/>
        <w:right w:val="none" w:sz="0" w:space="0" w:color="auto"/>
      </w:divBdr>
    </w:div>
    <w:div w:id="1862475301">
      <w:bodyDiv w:val="1"/>
      <w:marLeft w:val="0"/>
      <w:marRight w:val="0"/>
      <w:marTop w:val="0"/>
      <w:marBottom w:val="0"/>
      <w:divBdr>
        <w:top w:val="none" w:sz="0" w:space="0" w:color="auto"/>
        <w:left w:val="none" w:sz="0" w:space="0" w:color="auto"/>
        <w:bottom w:val="none" w:sz="0" w:space="0" w:color="auto"/>
        <w:right w:val="none" w:sz="0" w:space="0" w:color="auto"/>
      </w:divBdr>
    </w:div>
    <w:div w:id="205194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xggzyjy.xa.gov.cn/" TargetMode="Externa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cgp-shaanxi.gov.cn" TargetMode="Externa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hyperlink" Target="http://www.ccgp.gov.cn/cr/list" TargetMode="Externa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71B2A90E-CD59-4A4E-B8DA-B42FDB0344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8186</TotalTime>
  <Pages>86</Pages>
  <Words>64013</Words>
  <Characters>14986</Characters>
  <Application>Microsoft Office Word</Application>
  <DocSecurity>0</DocSecurity>
  <Lines>124</Lines>
  <Paragraphs>157</Paragraphs>
  <ScaleCrop>false</ScaleCrop>
  <Company>Lenovo</Company>
  <LinksUpToDate>false</LinksUpToDate>
  <CharactersWithSpaces>78842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503</cp:revision>
  <cp:lastPrinted>2023-08-22T03:55:00Z</cp:lastPrinted>
  <dcterms:created xsi:type="dcterms:W3CDTF">2023-02-07T03:30:00Z</dcterms:created>
  <dcterms:modified xsi:type="dcterms:W3CDTF">2023-08-22T06:13:00Z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C9939F441C7B4F5CB82EE139F75F52CD</vt:lpwstr>
  </property>
</Properties>
</file>