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关于国产密码系统改造及网络安全等保测评整改项目的中标结果公告</w:t>
      </w:r>
      <w:bookmarkEnd w:id="0"/>
      <w:bookmarkEnd w:id="1"/>
    </w:p>
    <w:p>
      <w:pPr>
        <w:rPr>
          <w:rFonts w:ascii="黑体" w:hAnsi="黑体" w:eastAsia="黑体"/>
          <w:sz w:val="28"/>
          <w:szCs w:val="28"/>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rPr>
        <w:t>XCZX2023-0057-3</w:t>
      </w:r>
    </w:p>
    <w:p>
      <w:pPr>
        <w:ind w:firstLine="560" w:firstLineChars="200"/>
        <w:rPr>
          <w:rFonts w:ascii="黑体" w:hAnsi="黑体" w:eastAsia="黑体"/>
          <w:sz w:val="28"/>
          <w:szCs w:val="28"/>
        </w:rPr>
      </w:pPr>
      <w:r>
        <w:rPr>
          <w:rFonts w:hint="eastAsia" w:ascii="黑体" w:hAnsi="黑体" w:eastAsia="黑体"/>
          <w:sz w:val="28"/>
          <w:szCs w:val="28"/>
        </w:rPr>
        <w:t>备案</w:t>
      </w:r>
      <w:r>
        <w:rPr>
          <w:rFonts w:ascii="黑体" w:hAnsi="黑体" w:eastAsia="黑体"/>
          <w:sz w:val="28"/>
          <w:szCs w:val="28"/>
        </w:rPr>
        <w:t>编号：</w:t>
      </w:r>
      <w:r>
        <w:rPr>
          <w:rFonts w:hint="eastAsia" w:ascii="仿宋" w:hAnsi="仿宋" w:eastAsia="仿宋"/>
          <w:sz w:val="28"/>
          <w:szCs w:val="28"/>
        </w:rPr>
        <w:t>ZCBN-西安市-2023-02788</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国产密码系统改造及网络安全等保测评整改项目</w:t>
      </w:r>
    </w:p>
    <w:p>
      <w:pPr>
        <w:rPr>
          <w:rFonts w:ascii="黑体" w:hAnsi="黑体" w:eastAsia="黑体"/>
          <w:sz w:val="28"/>
          <w:szCs w:val="28"/>
        </w:rPr>
      </w:pPr>
      <w:r>
        <w:rPr>
          <w:rFonts w:hint="eastAsia" w:ascii="黑体" w:hAnsi="黑体" w:eastAsia="黑体"/>
          <w:sz w:val="28"/>
          <w:szCs w:val="28"/>
        </w:rPr>
        <w:t>三、中标信息</w:t>
      </w:r>
    </w:p>
    <w:p>
      <w:pPr>
        <w:ind w:firstLine="560" w:firstLineChars="200"/>
        <w:rPr>
          <w:rFonts w:ascii="仿宋" w:hAnsi="仿宋" w:eastAsia="仿宋"/>
          <w:sz w:val="28"/>
          <w:szCs w:val="28"/>
        </w:rPr>
      </w:pPr>
      <w:r>
        <w:rPr>
          <w:rFonts w:hint="eastAsia" w:ascii="仿宋" w:hAnsi="仿宋" w:eastAsia="仿宋"/>
          <w:sz w:val="28"/>
          <w:szCs w:val="28"/>
        </w:rPr>
        <w:t>供应商名称：领航动力信息系统有限公司</w:t>
      </w:r>
    </w:p>
    <w:p>
      <w:pPr>
        <w:ind w:firstLine="560" w:firstLineChars="200"/>
        <w:rPr>
          <w:rFonts w:ascii="仿宋" w:hAnsi="仿宋" w:eastAsia="仿宋"/>
          <w:sz w:val="28"/>
          <w:szCs w:val="28"/>
        </w:rPr>
      </w:pPr>
      <w:r>
        <w:rPr>
          <w:rFonts w:hint="eastAsia" w:ascii="仿宋" w:hAnsi="仿宋" w:eastAsia="仿宋"/>
          <w:sz w:val="28"/>
          <w:szCs w:val="28"/>
        </w:rPr>
        <w:t>供应商地址：湖北省武汉市东湖新技术开发区光谷大道61号</w:t>
      </w:r>
    </w:p>
    <w:p>
      <w:pPr>
        <w:ind w:firstLine="560" w:firstLineChars="200"/>
        <w:rPr>
          <w:rFonts w:ascii="仿宋" w:hAnsi="仿宋" w:eastAsia="仿宋"/>
          <w:sz w:val="28"/>
          <w:szCs w:val="28"/>
        </w:rPr>
      </w:pPr>
      <w:r>
        <w:rPr>
          <w:rFonts w:hint="eastAsia" w:ascii="仿宋" w:hAnsi="仿宋" w:eastAsia="仿宋"/>
          <w:sz w:val="28"/>
          <w:szCs w:val="28"/>
        </w:rPr>
        <w:t>中标金额：2882000.00元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联系人：刘启彬</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联系电话：18681833122</w:t>
      </w:r>
    </w:p>
    <w:p>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jc w:val="center"/>
              <w:rPr>
                <w:rFonts w:ascii="黑体" w:hAnsi="黑体" w:eastAsia="黑体"/>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ascii="仿宋" w:hAnsi="仿宋" w:eastAsia="华文仿宋"/>
                <w:kern w:val="0"/>
                <w:sz w:val="28"/>
                <w:szCs w:val="28"/>
              </w:rPr>
            </w:pPr>
            <w:r>
              <w:rPr>
                <w:rFonts w:hint="eastAsia" w:ascii="仿宋" w:hAnsi="仿宋" w:eastAsia="华文仿宋"/>
                <w:kern w:val="0"/>
                <w:sz w:val="28"/>
                <w:szCs w:val="28"/>
              </w:rPr>
              <w:t>详见附件分项报价表</w:t>
            </w:r>
          </w:p>
        </w:tc>
      </w:tr>
    </w:tbl>
    <w:p>
      <w:pPr>
        <w:ind w:left="2520" w:hanging="2520" w:hangingChars="900"/>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贺秦禄、张富洋、袁祝芬、易徽、冯明亮。</w:t>
      </w:r>
    </w:p>
    <w:p>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七、其他补充事宜</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请中标服务商于本项目公告期届满之日起，在西安市公共资源交易中心网站——企业端下载该项目电子版中标通知书，同时须前往安市公共资源交易中心八楼806提交纸质投标文件一正两副，内容与电子投标文件完全一致。</w:t>
      </w:r>
    </w:p>
    <w:p>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00" w:lineRule="exact"/>
        <w:ind w:left="1129" w:leftChars="371" w:hanging="350" w:hangingChars="125"/>
        <w:jc w:val="left"/>
        <w:rPr>
          <w:rFonts w:ascii="仿宋" w:hAnsi="仿宋" w:eastAsia="仿宋"/>
          <w:sz w:val="28"/>
          <w:szCs w:val="28"/>
        </w:rPr>
      </w:pPr>
      <w:bookmarkStart w:id="2" w:name="_Toc28359023"/>
      <w:bookmarkStart w:id="3" w:name="_Toc35393641"/>
      <w:bookmarkStart w:id="4" w:name="_Toc28359100"/>
      <w:bookmarkStart w:id="5" w:name="_Toc35393810"/>
      <w:r>
        <w:rPr>
          <w:rFonts w:hint="eastAsia" w:ascii="仿宋" w:hAnsi="仿宋" w:eastAsia="仿宋"/>
          <w:sz w:val="28"/>
          <w:szCs w:val="28"/>
        </w:rPr>
        <w:t>1.采购人信息</w:t>
      </w:r>
      <w:bookmarkEnd w:id="2"/>
      <w:bookmarkEnd w:id="3"/>
      <w:bookmarkEnd w:id="4"/>
      <w:bookmarkEnd w:id="5"/>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称：西安市住房和城乡建设信息中心</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址：西安市莲湖区西大街116号房产交易大厦</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bookmarkStart w:id="6" w:name="_Toc28359024"/>
      <w:bookmarkStart w:id="7" w:name="_Toc35393811"/>
      <w:bookmarkStart w:id="8" w:name="_Toc35393642"/>
      <w:bookmarkStart w:id="9" w:name="_Toc28359101"/>
      <w:r>
        <w:rPr>
          <w:rFonts w:ascii="仿宋" w:hAnsi="仿宋" w:eastAsia="仿宋"/>
          <w:sz w:val="28"/>
          <w:szCs w:val="28"/>
        </w:rPr>
        <w:t>029-87619444</w:t>
      </w:r>
    </w:p>
    <w:p>
      <w:pPr>
        <w:spacing w:line="500" w:lineRule="exact"/>
        <w:ind w:left="1129" w:leftChars="371" w:hanging="350" w:hangingChars="125"/>
        <w:jc w:val="left"/>
        <w:rPr>
          <w:rFonts w:ascii="仿宋" w:hAnsi="仿宋" w:eastAsia="仿宋" w:cs="宋体"/>
          <w:b/>
          <w:sz w:val="28"/>
          <w:szCs w:val="28"/>
        </w:rPr>
      </w:pPr>
      <w:r>
        <w:rPr>
          <w:rFonts w:hint="eastAsia" w:ascii="仿宋" w:hAnsi="仿宋" w:eastAsia="仿宋" w:cs="宋体"/>
          <w:sz w:val="28"/>
          <w:szCs w:val="28"/>
        </w:rPr>
        <w:t>2.采购代理机构信息</w:t>
      </w:r>
      <w:bookmarkEnd w:id="6"/>
      <w:bookmarkEnd w:id="7"/>
      <w:bookmarkEnd w:id="8"/>
      <w:bookmarkEnd w:id="9"/>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称：西安市市级单位政府采购中心</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500" w:lineRule="exact"/>
        <w:ind w:left="1129" w:leftChars="371" w:hanging="350" w:hangingChars="125"/>
        <w:jc w:val="left"/>
        <w:rPr>
          <w:rFonts w:ascii="仿宋" w:hAnsi="仿宋" w:eastAsia="仿宋" w:cs="宋体"/>
          <w:sz w:val="28"/>
          <w:szCs w:val="28"/>
        </w:rPr>
      </w:pPr>
      <w:r>
        <w:rPr>
          <w:rFonts w:hint="eastAsia" w:ascii="仿宋" w:hAnsi="仿宋" w:eastAsia="仿宋" w:cs="宋体"/>
          <w:sz w:val="28"/>
          <w:szCs w:val="28"/>
        </w:rPr>
        <w:t>联系方式：029</w:t>
      </w:r>
      <w:r>
        <w:rPr>
          <w:rFonts w:ascii="仿宋" w:hAnsi="仿宋" w:eastAsia="仿宋" w:cs="宋体"/>
          <w:sz w:val="28"/>
          <w:szCs w:val="28"/>
        </w:rPr>
        <w:t>-86510029  86510365</w:t>
      </w:r>
      <w:r>
        <w:rPr>
          <w:rFonts w:hint="eastAsia" w:ascii="仿宋" w:hAnsi="仿宋" w:eastAsia="仿宋" w:cs="宋体"/>
          <w:sz w:val="28"/>
          <w:szCs w:val="28"/>
        </w:rPr>
        <w:t>转</w:t>
      </w:r>
      <w:r>
        <w:rPr>
          <w:rFonts w:ascii="仿宋" w:hAnsi="仿宋" w:eastAsia="仿宋" w:cs="宋体"/>
          <w:sz w:val="28"/>
          <w:szCs w:val="28"/>
        </w:rPr>
        <w:t>分机</w:t>
      </w:r>
      <w:r>
        <w:rPr>
          <w:rFonts w:hint="eastAsia" w:ascii="仿宋" w:hAnsi="仿宋" w:eastAsia="仿宋" w:cs="宋体"/>
          <w:sz w:val="28"/>
          <w:szCs w:val="28"/>
        </w:rPr>
        <w:t>80851</w:t>
      </w:r>
    </w:p>
    <w:p>
      <w:pPr>
        <w:spacing w:line="500" w:lineRule="exact"/>
        <w:ind w:left="1129" w:leftChars="371" w:hanging="350" w:hangingChars="125"/>
        <w:jc w:val="left"/>
        <w:rPr>
          <w:rFonts w:ascii="仿宋" w:hAnsi="仿宋" w:eastAsia="仿宋" w:cs="宋体"/>
          <w:sz w:val="28"/>
          <w:szCs w:val="28"/>
        </w:rPr>
      </w:pPr>
      <w:bookmarkStart w:id="10" w:name="_Toc28359102"/>
      <w:bookmarkStart w:id="11" w:name="_Toc28359025"/>
      <w:bookmarkStart w:id="12" w:name="_Toc35393643"/>
      <w:bookmarkStart w:id="13" w:name="_Toc35393812"/>
      <w:r>
        <w:rPr>
          <w:rFonts w:hint="eastAsia" w:ascii="仿宋" w:hAnsi="仿宋" w:eastAsia="仿宋" w:cs="宋体"/>
          <w:sz w:val="28"/>
          <w:szCs w:val="28"/>
        </w:rPr>
        <w:t>3.项目</w:t>
      </w:r>
      <w:r>
        <w:rPr>
          <w:rFonts w:ascii="仿宋" w:hAnsi="仿宋" w:eastAsia="仿宋" w:cs="宋体"/>
          <w:sz w:val="28"/>
          <w:szCs w:val="28"/>
        </w:rPr>
        <w:t>联系方式</w:t>
      </w:r>
      <w:bookmarkEnd w:id="10"/>
      <w:bookmarkEnd w:id="11"/>
      <w:bookmarkEnd w:id="12"/>
      <w:bookmarkEnd w:id="13"/>
    </w:p>
    <w:p>
      <w:pPr>
        <w:spacing w:line="500" w:lineRule="exact"/>
        <w:ind w:left="1129" w:leftChars="371" w:hanging="350" w:hangingChars="125"/>
        <w:jc w:val="left"/>
        <w:rPr>
          <w:rFonts w:ascii="仿宋" w:hAnsi="仿宋" w:eastAsia="仿宋" w:cs="宋体"/>
          <w:sz w:val="28"/>
          <w:szCs w:val="28"/>
        </w:rPr>
      </w:pPr>
      <w:r>
        <w:rPr>
          <w:rFonts w:hint="eastAsia" w:ascii="仿宋" w:hAnsi="仿宋" w:eastAsia="仿宋" w:cs="宋体"/>
          <w:sz w:val="28"/>
          <w:szCs w:val="28"/>
        </w:rPr>
        <w:t>项目联系人：梁老师</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cs="宋体"/>
          <w:sz w:val="28"/>
          <w:szCs w:val="28"/>
        </w:rPr>
        <w:t>电　    话：029</w:t>
      </w:r>
      <w:r>
        <w:rPr>
          <w:rFonts w:ascii="仿宋" w:hAnsi="仿宋" w:eastAsia="仿宋" w:cs="宋体"/>
          <w:sz w:val="28"/>
          <w:szCs w:val="28"/>
        </w:rPr>
        <w:t>-86510029  8651</w:t>
      </w:r>
      <w:r>
        <w:rPr>
          <w:rFonts w:ascii="仿宋" w:hAnsi="仿宋" w:eastAsia="仿宋"/>
          <w:sz w:val="28"/>
          <w:szCs w:val="28"/>
        </w:rPr>
        <w:t>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80841</w:t>
      </w:r>
    </w:p>
    <w:p>
      <w:pPr>
        <w:rPr>
          <w:rFonts w:ascii="黑体" w:hAnsi="黑体" w:eastAsia="黑体" w:cs="宋体"/>
          <w:kern w:val="0"/>
          <w:sz w:val="28"/>
          <w:szCs w:val="28"/>
        </w:rPr>
      </w:pPr>
      <w:r>
        <w:rPr>
          <w:rFonts w:ascii="黑体" w:hAnsi="黑体" w:eastAsia="黑体" w:cs="宋体"/>
          <w:kern w:val="0"/>
          <w:sz w:val="28"/>
          <w:szCs w:val="28"/>
        </w:rPr>
        <w:t>九、附件</w:t>
      </w:r>
    </w:p>
    <w:p>
      <w:pPr>
        <w:jc w:val="center"/>
        <w:rPr>
          <w:rFonts w:ascii="仿宋" w:hAnsi="仿宋" w:eastAsia="仿宋" w:cs="宋体"/>
          <w:b/>
          <w:bCs/>
          <w:sz w:val="28"/>
          <w:szCs w:val="28"/>
        </w:rPr>
      </w:pPr>
      <w:r>
        <w:rPr>
          <w:rFonts w:ascii="仿宋" w:hAnsi="仿宋" w:eastAsia="仿宋" w:cs="宋体"/>
          <w:b/>
          <w:bCs/>
          <w:sz w:val="28"/>
          <w:szCs w:val="28"/>
        </w:rPr>
        <w:drawing>
          <wp:inline distT="0" distB="0" distL="0" distR="0">
            <wp:extent cx="5274310" cy="3232150"/>
            <wp:effectExtent l="19050" t="0" r="2540" b="0"/>
            <wp:docPr id="1" name="图片 1" descr="D:\项目\2023-0057-3 G 国产密码系统改造及网络安全等保测评整改项目\报价表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项目\2023-0057-3 G 国产密码系统改造及网络安全等保测评整改项目\报价表1.PNG"/>
                    <pic:cNvPicPr>
                      <a:picLocks noChangeAspect="1" noChangeArrowheads="1"/>
                    </pic:cNvPicPr>
                  </pic:nvPicPr>
                  <pic:blipFill>
                    <a:blip r:embed="rId4"/>
                    <a:srcRect/>
                    <a:stretch>
                      <a:fillRect/>
                    </a:stretch>
                  </pic:blipFill>
                  <pic:spPr>
                    <a:xfrm>
                      <a:off x="0" y="0"/>
                      <a:ext cx="5274310" cy="3232292"/>
                    </a:xfrm>
                    <a:prstGeom prst="rect">
                      <a:avLst/>
                    </a:prstGeom>
                    <a:noFill/>
                    <a:ln w="9525">
                      <a:noFill/>
                      <a:miter lim="800000"/>
                      <a:headEnd/>
                      <a:tailEnd/>
                    </a:ln>
                  </pic:spPr>
                </pic:pic>
              </a:graphicData>
            </a:graphic>
          </wp:inline>
        </w:drawing>
      </w:r>
      <w:r>
        <w:rPr>
          <w:rFonts w:ascii="Times New Roman" w:hAnsi="Times New Roman" w:eastAsia="Times New Roman" w:cs="Times New Roman"/>
          <w:snapToGrid w:val="0"/>
          <w:color w:val="000000"/>
          <w:w w:val="0"/>
          <w:sz w:val="0"/>
          <w:szCs w:val="0"/>
          <w:u w:color="000000"/>
          <w:shd w:val="clear" w:color="000000" w:fill="000000"/>
        </w:rPr>
        <w:t xml:space="preserve"> </w:t>
      </w:r>
      <w:r>
        <w:rPr>
          <w:rFonts w:ascii="仿宋" w:hAnsi="仿宋" w:eastAsia="仿宋" w:cs="宋体"/>
          <w:b/>
          <w:bCs/>
          <w:sz w:val="28"/>
          <w:szCs w:val="28"/>
        </w:rPr>
        <w:drawing>
          <wp:inline distT="0" distB="0" distL="0" distR="0">
            <wp:extent cx="5274310" cy="1849755"/>
            <wp:effectExtent l="19050" t="0" r="2540" b="0"/>
            <wp:docPr id="3" name="图片 3" descr="D:\项目\2023-0057-3 G 国产密码系统改造及网络安全等保测评整改项目\报价表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项目\2023-0057-3 G 国产密码系统改造及网络安全等保测评整改项目\报价表2.PNG"/>
                    <pic:cNvPicPr>
                      <a:picLocks noChangeAspect="1" noChangeArrowheads="1"/>
                    </pic:cNvPicPr>
                  </pic:nvPicPr>
                  <pic:blipFill>
                    <a:blip r:embed="rId5"/>
                    <a:srcRect/>
                    <a:stretch>
                      <a:fillRect/>
                    </a:stretch>
                  </pic:blipFill>
                  <pic:spPr>
                    <a:xfrm>
                      <a:off x="0" y="0"/>
                      <a:ext cx="5274310" cy="1849934"/>
                    </a:xfrm>
                    <a:prstGeom prst="rect">
                      <a:avLst/>
                    </a:prstGeom>
                    <a:noFill/>
                    <a:ln w="9525">
                      <a:noFill/>
                      <a:miter lim="800000"/>
                      <a:headEnd/>
                      <a:tailEnd/>
                    </a:ln>
                  </pic:spPr>
                </pic:pic>
              </a:graphicData>
            </a:graphic>
          </wp:inline>
        </w:drawing>
      </w:r>
    </w:p>
    <w:p>
      <w:pPr>
        <w:ind w:firstLine="4200" w:firstLineChars="1500"/>
        <w:rPr>
          <w:rFonts w:ascii="仿宋" w:hAnsi="仿宋" w:eastAsia="仿宋" w:cs="宋体"/>
          <w:bCs/>
          <w:sz w:val="28"/>
          <w:szCs w:val="28"/>
        </w:rPr>
      </w:pPr>
    </w:p>
    <w:p>
      <w:pPr>
        <w:ind w:firstLine="4200" w:firstLineChars="1500"/>
        <w:rPr>
          <w:rFonts w:ascii="仿宋" w:hAnsi="仿宋" w:eastAsia="仿宋" w:cs="宋体"/>
          <w:bCs/>
          <w:sz w:val="28"/>
          <w:szCs w:val="28"/>
        </w:rPr>
      </w:pPr>
    </w:p>
    <w:p>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pPr>
        <w:ind w:firstLine="5040" w:firstLineChars="1800"/>
        <w:rPr>
          <w:rFonts w:ascii="仿宋" w:hAnsi="仿宋" w:eastAsia="仿宋" w:cs="宋体"/>
          <w:bCs/>
          <w:sz w:val="28"/>
          <w:szCs w:val="28"/>
        </w:rPr>
      </w:pPr>
      <w:r>
        <w:rPr>
          <w:rFonts w:hint="eastAsia" w:ascii="仿宋" w:hAnsi="仿宋" w:eastAsia="仿宋" w:cs="宋体"/>
          <w:bCs/>
          <w:sz w:val="28"/>
          <w:szCs w:val="28"/>
        </w:rPr>
        <w:t>2023年</w:t>
      </w:r>
      <w:r>
        <w:rPr>
          <w:rFonts w:hint="eastAsia" w:ascii="仿宋" w:hAnsi="仿宋" w:eastAsia="仿宋" w:cs="宋体"/>
          <w:bCs/>
          <w:sz w:val="28"/>
          <w:szCs w:val="28"/>
          <w:lang w:val="en-US" w:eastAsia="zh-CN"/>
        </w:rPr>
        <w:t>9</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4</w:t>
      </w:r>
      <w:bookmarkStart w:id="14" w:name="_GoBack"/>
      <w:bookmarkEnd w:id="14"/>
      <w:r>
        <w:rPr>
          <w:rFonts w:hint="eastAsia" w:ascii="仿宋" w:hAnsi="仿宋" w:eastAsia="仿宋" w:cs="宋体"/>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2YjlkNDliNWRlODYxNGRhYmNmODc2YzYxZDA4MjcifQ=="/>
  </w:docVars>
  <w:rsids>
    <w:rsidRoot w:val="51AD40E1"/>
    <w:rsid w:val="00001EA2"/>
    <w:rsid w:val="000532F4"/>
    <w:rsid w:val="00070F61"/>
    <w:rsid w:val="00080735"/>
    <w:rsid w:val="00092F16"/>
    <w:rsid w:val="00094710"/>
    <w:rsid w:val="000B623F"/>
    <w:rsid w:val="000D4A52"/>
    <w:rsid w:val="00155F16"/>
    <w:rsid w:val="001703BB"/>
    <w:rsid w:val="001731FC"/>
    <w:rsid w:val="001778D3"/>
    <w:rsid w:val="001934ED"/>
    <w:rsid w:val="001952F1"/>
    <w:rsid w:val="001B549C"/>
    <w:rsid w:val="001C15AE"/>
    <w:rsid w:val="001C24F4"/>
    <w:rsid w:val="001D2311"/>
    <w:rsid w:val="001D5AB1"/>
    <w:rsid w:val="001E4183"/>
    <w:rsid w:val="00205367"/>
    <w:rsid w:val="00215F03"/>
    <w:rsid w:val="002845ED"/>
    <w:rsid w:val="002B2993"/>
    <w:rsid w:val="002C1EDF"/>
    <w:rsid w:val="002D2AEB"/>
    <w:rsid w:val="002D6C1A"/>
    <w:rsid w:val="00300579"/>
    <w:rsid w:val="003124ED"/>
    <w:rsid w:val="00320011"/>
    <w:rsid w:val="00321905"/>
    <w:rsid w:val="003251A0"/>
    <w:rsid w:val="00345C19"/>
    <w:rsid w:val="0034769F"/>
    <w:rsid w:val="0037416B"/>
    <w:rsid w:val="00374574"/>
    <w:rsid w:val="003821A2"/>
    <w:rsid w:val="003B4308"/>
    <w:rsid w:val="003E0C32"/>
    <w:rsid w:val="00415666"/>
    <w:rsid w:val="00417D8B"/>
    <w:rsid w:val="00437E09"/>
    <w:rsid w:val="00455FCD"/>
    <w:rsid w:val="00456682"/>
    <w:rsid w:val="004906A1"/>
    <w:rsid w:val="00493599"/>
    <w:rsid w:val="004E342D"/>
    <w:rsid w:val="004E78DC"/>
    <w:rsid w:val="00504DD4"/>
    <w:rsid w:val="005210A9"/>
    <w:rsid w:val="005317A1"/>
    <w:rsid w:val="00542404"/>
    <w:rsid w:val="0056631F"/>
    <w:rsid w:val="0057246F"/>
    <w:rsid w:val="0059678E"/>
    <w:rsid w:val="005972C7"/>
    <w:rsid w:val="005C1C2C"/>
    <w:rsid w:val="005D47F5"/>
    <w:rsid w:val="005E17CF"/>
    <w:rsid w:val="00622DB5"/>
    <w:rsid w:val="0063533E"/>
    <w:rsid w:val="00655A2F"/>
    <w:rsid w:val="00674173"/>
    <w:rsid w:val="00675AC6"/>
    <w:rsid w:val="006A35C2"/>
    <w:rsid w:val="006A6B8C"/>
    <w:rsid w:val="006B798F"/>
    <w:rsid w:val="006D550B"/>
    <w:rsid w:val="007175C9"/>
    <w:rsid w:val="007720A8"/>
    <w:rsid w:val="00782FA4"/>
    <w:rsid w:val="007C2C56"/>
    <w:rsid w:val="007C2F18"/>
    <w:rsid w:val="007C4CAE"/>
    <w:rsid w:val="008239E0"/>
    <w:rsid w:val="0083220C"/>
    <w:rsid w:val="008361C5"/>
    <w:rsid w:val="00844C76"/>
    <w:rsid w:val="0084693B"/>
    <w:rsid w:val="0087356D"/>
    <w:rsid w:val="00892B8B"/>
    <w:rsid w:val="008B26D0"/>
    <w:rsid w:val="008B6A24"/>
    <w:rsid w:val="008E3501"/>
    <w:rsid w:val="008F40A4"/>
    <w:rsid w:val="008F4BEA"/>
    <w:rsid w:val="009026D7"/>
    <w:rsid w:val="00921000"/>
    <w:rsid w:val="009270F5"/>
    <w:rsid w:val="00930356"/>
    <w:rsid w:val="00945547"/>
    <w:rsid w:val="00951614"/>
    <w:rsid w:val="0095672D"/>
    <w:rsid w:val="00960C09"/>
    <w:rsid w:val="00974116"/>
    <w:rsid w:val="00977B02"/>
    <w:rsid w:val="0098626E"/>
    <w:rsid w:val="009A6F6C"/>
    <w:rsid w:val="009D469C"/>
    <w:rsid w:val="009F495E"/>
    <w:rsid w:val="009F5CB5"/>
    <w:rsid w:val="00A26F05"/>
    <w:rsid w:val="00A27C31"/>
    <w:rsid w:val="00A47029"/>
    <w:rsid w:val="00A52D31"/>
    <w:rsid w:val="00A55A59"/>
    <w:rsid w:val="00A5731F"/>
    <w:rsid w:val="00A57F82"/>
    <w:rsid w:val="00A97404"/>
    <w:rsid w:val="00AB1E1F"/>
    <w:rsid w:val="00AB2484"/>
    <w:rsid w:val="00AB2905"/>
    <w:rsid w:val="00AF27D6"/>
    <w:rsid w:val="00AF758D"/>
    <w:rsid w:val="00B10DE4"/>
    <w:rsid w:val="00B202A4"/>
    <w:rsid w:val="00B27883"/>
    <w:rsid w:val="00B301A4"/>
    <w:rsid w:val="00B61B62"/>
    <w:rsid w:val="00B90843"/>
    <w:rsid w:val="00BD3D9F"/>
    <w:rsid w:val="00BD6B0F"/>
    <w:rsid w:val="00BF12EF"/>
    <w:rsid w:val="00BF58D2"/>
    <w:rsid w:val="00C30659"/>
    <w:rsid w:val="00C43A62"/>
    <w:rsid w:val="00C47260"/>
    <w:rsid w:val="00C50EE7"/>
    <w:rsid w:val="00C53569"/>
    <w:rsid w:val="00C562B7"/>
    <w:rsid w:val="00C6331E"/>
    <w:rsid w:val="00C908B9"/>
    <w:rsid w:val="00C93510"/>
    <w:rsid w:val="00CA203C"/>
    <w:rsid w:val="00CA608D"/>
    <w:rsid w:val="00CB1291"/>
    <w:rsid w:val="00CC1B5C"/>
    <w:rsid w:val="00CD52E2"/>
    <w:rsid w:val="00CE7A02"/>
    <w:rsid w:val="00D27C81"/>
    <w:rsid w:val="00D52AA1"/>
    <w:rsid w:val="00D55BF6"/>
    <w:rsid w:val="00D65139"/>
    <w:rsid w:val="00DA3968"/>
    <w:rsid w:val="00DA47EA"/>
    <w:rsid w:val="00DB735F"/>
    <w:rsid w:val="00DD2129"/>
    <w:rsid w:val="00DE49EB"/>
    <w:rsid w:val="00DF41DD"/>
    <w:rsid w:val="00E06575"/>
    <w:rsid w:val="00E33575"/>
    <w:rsid w:val="00E409F1"/>
    <w:rsid w:val="00E559F8"/>
    <w:rsid w:val="00E56053"/>
    <w:rsid w:val="00E833AF"/>
    <w:rsid w:val="00E85DB1"/>
    <w:rsid w:val="00E924D2"/>
    <w:rsid w:val="00E92A06"/>
    <w:rsid w:val="00E95F26"/>
    <w:rsid w:val="00EE7BD8"/>
    <w:rsid w:val="00F06B30"/>
    <w:rsid w:val="00F14A84"/>
    <w:rsid w:val="00F22DAF"/>
    <w:rsid w:val="00F4333F"/>
    <w:rsid w:val="00F449ED"/>
    <w:rsid w:val="00F46B5E"/>
    <w:rsid w:val="00F62C2B"/>
    <w:rsid w:val="00F823FE"/>
    <w:rsid w:val="00F9773F"/>
    <w:rsid w:val="00FA1A0D"/>
    <w:rsid w:val="00FE7C04"/>
    <w:rsid w:val="066F4E68"/>
    <w:rsid w:val="07D35842"/>
    <w:rsid w:val="082C31EB"/>
    <w:rsid w:val="093F38C7"/>
    <w:rsid w:val="14940824"/>
    <w:rsid w:val="1F975571"/>
    <w:rsid w:val="201F59DF"/>
    <w:rsid w:val="25C9725A"/>
    <w:rsid w:val="2A1423E5"/>
    <w:rsid w:val="2C4B08B1"/>
    <w:rsid w:val="2E3A3548"/>
    <w:rsid w:val="314E3E86"/>
    <w:rsid w:val="327F5A2F"/>
    <w:rsid w:val="36BB65E5"/>
    <w:rsid w:val="37AE5E17"/>
    <w:rsid w:val="39A70851"/>
    <w:rsid w:val="3B414A0E"/>
    <w:rsid w:val="3FA14AE6"/>
    <w:rsid w:val="429F27EE"/>
    <w:rsid w:val="44F90584"/>
    <w:rsid w:val="4DB80A87"/>
    <w:rsid w:val="51AD40E1"/>
    <w:rsid w:val="5BCB0411"/>
    <w:rsid w:val="62B8341D"/>
    <w:rsid w:val="643555D5"/>
    <w:rsid w:val="678D79C8"/>
    <w:rsid w:val="6C9941EE"/>
    <w:rsid w:val="73844DAE"/>
    <w:rsid w:val="74073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Body Text"/>
    <w:basedOn w:val="1"/>
    <w:next w:val="1"/>
    <w:link w:val="24"/>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15"/>
    <w:qFormat/>
    <w:uiPriority w:val="0"/>
    <w:rPr>
      <w:rFonts w:ascii="宋体" w:hAnsi="Courier New"/>
      <w:szCs w:val="22"/>
    </w:rPr>
  </w:style>
  <w:style w:type="paragraph" w:styleId="7">
    <w:name w:val="Balloon Text"/>
    <w:basedOn w:val="1"/>
    <w:link w:val="28"/>
    <w:semiHidden/>
    <w:unhideWhenUsed/>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imes New Roman" w:hAnsi="Times New Roman" w:eastAsia="宋体" w:cs="Times New Roman"/>
      <w:b/>
      <w:bCs/>
      <w:kern w:val="44"/>
      <w:sz w:val="44"/>
      <w:szCs w:val="44"/>
    </w:rPr>
  </w:style>
  <w:style w:type="character" w:customStyle="1" w:styleId="14">
    <w:name w:val="标题 2 Char"/>
    <w:basedOn w:val="12"/>
    <w:link w:val="3"/>
    <w:qFormat/>
    <w:uiPriority w:val="0"/>
    <w:rPr>
      <w:rFonts w:ascii="Arial" w:hAnsi="Arial" w:eastAsia="黑体" w:cs="Arial"/>
      <w:b/>
      <w:bCs/>
      <w:kern w:val="2"/>
      <w:sz w:val="32"/>
      <w:szCs w:val="32"/>
    </w:rPr>
  </w:style>
  <w:style w:type="character" w:customStyle="1" w:styleId="15">
    <w:name w:val="纯文本 Char"/>
    <w:basedOn w:val="12"/>
    <w:link w:val="6"/>
    <w:qFormat/>
    <w:uiPriority w:val="99"/>
    <w:rPr>
      <w:rFonts w:ascii="宋体" w:hAnsi="Courier New"/>
      <w:kern w:val="2"/>
      <w:sz w:val="21"/>
      <w:szCs w:val="22"/>
    </w:rPr>
  </w:style>
  <w:style w:type="paragraph" w:styleId="16">
    <w:name w:val="List Paragraph"/>
    <w:basedOn w:val="1"/>
    <w:link w:val="19"/>
    <w:qFormat/>
    <w:uiPriority w:val="34"/>
    <w:pPr>
      <w:ind w:firstLine="420" w:firstLineChars="200"/>
    </w:pPr>
  </w:style>
  <w:style w:type="character" w:customStyle="1" w:styleId="17">
    <w:name w:val="页眉 Char"/>
    <w:basedOn w:val="12"/>
    <w:link w:val="9"/>
    <w:qFormat/>
    <w:uiPriority w:val="0"/>
    <w:rPr>
      <w:kern w:val="2"/>
      <w:sz w:val="18"/>
      <w:szCs w:val="18"/>
    </w:rPr>
  </w:style>
  <w:style w:type="character" w:customStyle="1" w:styleId="18">
    <w:name w:val="页脚 Char"/>
    <w:basedOn w:val="12"/>
    <w:link w:val="8"/>
    <w:qFormat/>
    <w:uiPriority w:val="0"/>
    <w:rPr>
      <w:kern w:val="2"/>
      <w:sz w:val="18"/>
      <w:szCs w:val="18"/>
    </w:rPr>
  </w:style>
  <w:style w:type="character" w:customStyle="1" w:styleId="19">
    <w:name w:val="列出段落 Char"/>
    <w:link w:val="16"/>
    <w:qFormat/>
    <w:uiPriority w:val="34"/>
    <w:rPr>
      <w:kern w:val="2"/>
      <w:sz w:val="21"/>
      <w:szCs w:val="24"/>
    </w:rPr>
  </w:style>
  <w:style w:type="character" w:customStyle="1" w:styleId="20">
    <w:name w:val="fontstyle01"/>
    <w:basedOn w:val="12"/>
    <w:qFormat/>
    <w:uiPriority w:val="0"/>
    <w:rPr>
      <w:rFonts w:hint="eastAsia" w:ascii="黑体" w:hAnsi="黑体" w:eastAsia="黑体"/>
      <w:color w:val="1F4E79"/>
      <w:sz w:val="32"/>
      <w:szCs w:val="32"/>
    </w:rPr>
  </w:style>
  <w:style w:type="character" w:customStyle="1" w:styleId="21">
    <w:name w:val="fontstyle21"/>
    <w:basedOn w:val="12"/>
    <w:qFormat/>
    <w:uiPriority w:val="0"/>
    <w:rPr>
      <w:rFonts w:hint="eastAsia" w:ascii="华文仿宋" w:hAnsi="华文仿宋" w:eastAsia="华文仿宋"/>
      <w:color w:val="C00000"/>
      <w:sz w:val="28"/>
      <w:szCs w:val="28"/>
    </w:rPr>
  </w:style>
  <w:style w:type="character" w:customStyle="1" w:styleId="22">
    <w:name w:val="fontstyle31"/>
    <w:basedOn w:val="12"/>
    <w:qFormat/>
    <w:uiPriority w:val="0"/>
    <w:rPr>
      <w:rFonts w:hint="default" w:ascii="Calibri" w:hAnsi="Calibri" w:cs="Calibri"/>
      <w:color w:val="000000"/>
      <w:sz w:val="28"/>
      <w:szCs w:val="28"/>
    </w:rPr>
  </w:style>
  <w:style w:type="character" w:customStyle="1" w:styleId="23">
    <w:name w:val="fontstyle11"/>
    <w:basedOn w:val="12"/>
    <w:qFormat/>
    <w:uiPriority w:val="0"/>
    <w:rPr>
      <w:rFonts w:hint="eastAsia" w:ascii="华文仿宋" w:hAnsi="华文仿宋" w:eastAsia="华文仿宋"/>
      <w:color w:val="C00000"/>
      <w:sz w:val="28"/>
      <w:szCs w:val="28"/>
    </w:rPr>
  </w:style>
  <w:style w:type="character" w:customStyle="1" w:styleId="24">
    <w:name w:val="正文文本 Char"/>
    <w:basedOn w:val="12"/>
    <w:link w:val="5"/>
    <w:qFormat/>
    <w:uiPriority w:val="1"/>
    <w:rPr>
      <w:rFonts w:ascii="宋体" w:hAnsi="宋体" w:eastAsia="宋体" w:cs="Times New Roman"/>
      <w:sz w:val="28"/>
      <w:szCs w:val="28"/>
      <w:lang w:eastAsia="en-US"/>
    </w:rPr>
  </w:style>
  <w:style w:type="paragraph" w:customStyle="1" w:styleId="25">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26">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7">
    <w:name w:val="文档结构图 Char"/>
    <w:basedOn w:val="12"/>
    <w:link w:val="4"/>
    <w:qFormat/>
    <w:uiPriority w:val="0"/>
    <w:rPr>
      <w:rFonts w:ascii="宋体" w:eastAsia="宋体"/>
      <w:kern w:val="2"/>
      <w:sz w:val="18"/>
      <w:szCs w:val="18"/>
    </w:rPr>
  </w:style>
  <w:style w:type="character" w:customStyle="1" w:styleId="28">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498</Words>
  <Characters>181</Characters>
  <Lines>1</Lines>
  <Paragraphs>1</Paragraphs>
  <TotalTime>6</TotalTime>
  <ScaleCrop>false</ScaleCrop>
  <LinksUpToDate>false</LinksUpToDate>
  <CharactersWithSpaces>678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~no^no^no~</cp:lastModifiedBy>
  <cp:lastPrinted>2023-04-20T02:28:00Z</cp:lastPrinted>
  <dcterms:modified xsi:type="dcterms:W3CDTF">2023-09-04T01:44:49Z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85B870EE2D6A42109A636A09E5FFBEDA</vt:lpwstr>
  </property>
</Properties>
</file>