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spacing w:before="120" w:beforeLines="50" w:line="360" w:lineRule="auto"/>
        <w:jc w:val="center"/>
        <w:outlineLvl w:val="0"/>
        <w:rPr>
          <w:rFonts w:hint="eastAsia" w:ascii="宋体" w:hAnsi="宋体" w:eastAsia="宋体" w:cs="宋体"/>
          <w:b/>
          <w:color w:val="000000" w:themeColor="text1"/>
          <w:sz w:val="32"/>
          <w:szCs w:val="32"/>
          <w:lang w:val="zh-CN"/>
          <w14:textFill>
            <w14:solidFill>
              <w14:schemeClr w14:val="tx1"/>
            </w14:solidFill>
          </w14:textFill>
        </w:rPr>
      </w:pPr>
      <w:bookmarkStart w:id="0" w:name="_Toc28369"/>
      <w:bookmarkStart w:id="1" w:name="_Toc11850"/>
      <w:bookmarkStart w:id="2" w:name="_Toc23545"/>
      <w:bookmarkStart w:id="3" w:name="_Toc28176"/>
      <w:r>
        <w:rPr>
          <w:rFonts w:hint="eastAsia" w:ascii="宋体" w:hAnsi="宋体" w:eastAsia="宋体" w:cs="宋体"/>
          <w:b/>
          <w:color w:val="000000" w:themeColor="text1"/>
          <w:sz w:val="32"/>
          <w:szCs w:val="32"/>
          <w:lang w:val="zh-CN"/>
          <w14:textFill>
            <w14:solidFill>
              <w14:schemeClr w14:val="tx1"/>
            </w14:solidFill>
          </w14:textFill>
        </w:rPr>
        <w:t>西安市第三医院消毒供应中心蒸汽改造项目竞争性磋商公告</w:t>
      </w:r>
      <w:bookmarkEnd w:id="0"/>
      <w:bookmarkEnd w:id="1"/>
      <w:bookmarkEnd w:id="2"/>
      <w:bookmarkEnd w:id="3"/>
    </w:p>
    <w:p>
      <w:pPr>
        <w:widowControl/>
        <w:wordWrap w:val="0"/>
        <w:snapToGrid w:val="0"/>
        <w:spacing w:line="360" w:lineRule="auto"/>
        <w:ind w:firstLine="482" w:firstLineChars="200"/>
        <w:jc w:val="left"/>
        <w:rPr>
          <w:rFonts w:hint="eastAsia" w:ascii="宋体" w:hAnsi="宋体" w:eastAsia="宋体" w:cs="宋体"/>
          <w:b/>
          <w:bCs/>
          <w:color w:val="000000" w:themeColor="text1"/>
          <w:kern w:val="0"/>
          <w:sz w:val="24"/>
          <w:szCs w:val="24"/>
          <w14:textFill>
            <w14:solidFill>
              <w14:schemeClr w14:val="tx1"/>
            </w14:solidFill>
          </w14:textFill>
        </w:rPr>
      </w:pPr>
    </w:p>
    <w:p>
      <w:pPr>
        <w:widowControl/>
        <w:wordWrap w:val="0"/>
        <w:snapToGrid w:val="0"/>
        <w:spacing w:line="360" w:lineRule="auto"/>
        <w:ind w:firstLine="482" w:firstLineChars="200"/>
        <w:jc w:val="left"/>
        <w:rPr>
          <w:rFonts w:hint="eastAsia" w:ascii="宋体" w:hAnsi="宋体" w:eastAsia="宋体" w:cs="宋体"/>
          <w:b/>
          <w:bCs/>
          <w:color w:val="000000" w:themeColor="text1"/>
          <w:kern w:val="0"/>
          <w:sz w:val="24"/>
          <w:szCs w:val="24"/>
          <w14:textFill>
            <w14:solidFill>
              <w14:schemeClr w14:val="tx1"/>
            </w14:solidFill>
          </w14:textFill>
        </w:rPr>
      </w:pPr>
      <w:r>
        <w:rPr>
          <w:rFonts w:hint="eastAsia" w:ascii="宋体" w:hAnsi="宋体" w:eastAsia="宋体" w:cs="宋体"/>
          <w:b/>
          <w:bCs/>
          <w:color w:val="000000" w:themeColor="text1"/>
          <w:kern w:val="0"/>
          <w:sz w:val="24"/>
          <w:szCs w:val="24"/>
          <w14:textFill>
            <w14:solidFill>
              <w14:schemeClr w14:val="tx1"/>
            </w14:solidFill>
          </w14:textFill>
        </w:rPr>
        <w:t>项目概况</w:t>
      </w:r>
    </w:p>
    <w:p>
      <w:pPr>
        <w:widowControl/>
        <w:wordWrap w:val="0"/>
        <w:snapToGrid w:val="0"/>
        <w:spacing w:line="360" w:lineRule="auto"/>
        <w:ind w:firstLine="482" w:firstLineChars="200"/>
        <w:jc w:val="left"/>
        <w:rPr>
          <w:rFonts w:hint="eastAsia" w:ascii="宋体" w:hAnsi="宋体" w:eastAsia="宋体" w:cs="宋体"/>
          <w:b/>
          <w:bCs/>
          <w:color w:val="000000" w:themeColor="text1"/>
          <w:kern w:val="0"/>
          <w:sz w:val="24"/>
          <w:szCs w:val="24"/>
          <w14:textFill>
            <w14:solidFill>
              <w14:schemeClr w14:val="tx1"/>
            </w14:solidFill>
          </w14:textFill>
        </w:rPr>
      </w:pPr>
      <w:r>
        <w:rPr>
          <w:rFonts w:hint="eastAsia" w:ascii="宋体" w:hAnsi="宋体" w:eastAsia="宋体" w:cs="宋体"/>
          <w:b/>
          <w:bCs/>
          <w:color w:val="000000" w:themeColor="text1"/>
          <w:kern w:val="0"/>
          <w:sz w:val="24"/>
          <w:szCs w:val="24"/>
          <w14:textFill>
            <w14:solidFill>
              <w14:schemeClr w14:val="tx1"/>
            </w14:solidFill>
          </w14:textFill>
        </w:rPr>
        <w:t>西安市第三医院消毒供应中心蒸汽改造项目的潜在供应商可在陕西省西安市雁塔区科技</w:t>
      </w:r>
      <w:r>
        <w:rPr>
          <w:rFonts w:hint="eastAsia" w:ascii="宋体" w:hAnsi="宋体" w:eastAsia="宋体" w:cs="宋体"/>
          <w:b/>
          <w:bCs/>
          <w:color w:val="000000" w:themeColor="text1"/>
          <w:kern w:val="0"/>
          <w:sz w:val="24"/>
          <w:szCs w:val="24"/>
          <w:u w:val="none"/>
          <w14:textFill>
            <w14:solidFill>
              <w14:schemeClr w14:val="tx1"/>
            </w14:solidFill>
          </w14:textFill>
        </w:rPr>
        <w:t>西路绿地博海大厦160</w:t>
      </w:r>
      <w:r>
        <w:rPr>
          <w:rFonts w:hint="eastAsia" w:ascii="宋体" w:hAnsi="宋体" w:cs="宋体"/>
          <w:b/>
          <w:bCs/>
          <w:color w:val="000000" w:themeColor="text1"/>
          <w:kern w:val="0"/>
          <w:sz w:val="24"/>
          <w:szCs w:val="24"/>
          <w:u w:val="none"/>
          <w:lang w:val="en-US" w:eastAsia="zh-CN"/>
          <w14:textFill>
            <w14:solidFill>
              <w14:schemeClr w14:val="tx1"/>
            </w14:solidFill>
          </w14:textFill>
        </w:rPr>
        <w:t>1</w:t>
      </w:r>
      <w:r>
        <w:rPr>
          <w:rFonts w:hint="eastAsia" w:ascii="宋体" w:hAnsi="宋体" w:eastAsia="宋体" w:cs="宋体"/>
          <w:b/>
          <w:bCs/>
          <w:color w:val="000000" w:themeColor="text1"/>
          <w:kern w:val="0"/>
          <w:sz w:val="24"/>
          <w:szCs w:val="24"/>
          <w:u w:val="none"/>
          <w14:textFill>
            <w14:solidFill>
              <w14:schemeClr w14:val="tx1"/>
            </w14:solidFill>
          </w14:textFill>
        </w:rPr>
        <w:t>室获取采购文件，并于2023</w:t>
      </w:r>
      <w:r>
        <w:rPr>
          <w:rFonts w:hint="eastAsia" w:ascii="宋体" w:hAnsi="宋体" w:cs="宋体"/>
          <w:b/>
          <w:bCs/>
          <w:color w:val="000000" w:themeColor="text1"/>
          <w:kern w:val="0"/>
          <w:sz w:val="24"/>
          <w:szCs w:val="24"/>
          <w:u w:val="none"/>
          <w:lang w:eastAsia="zh-CN"/>
          <w14:textFill>
            <w14:solidFill>
              <w14:schemeClr w14:val="tx1"/>
            </w14:solidFill>
          </w14:textFill>
        </w:rPr>
        <w:t>年</w:t>
      </w:r>
      <w:r>
        <w:rPr>
          <w:rFonts w:hint="eastAsia" w:ascii="宋体" w:hAnsi="宋体" w:cs="宋体"/>
          <w:b/>
          <w:bCs/>
          <w:color w:val="000000" w:themeColor="text1"/>
          <w:kern w:val="0"/>
          <w:sz w:val="24"/>
          <w:szCs w:val="24"/>
          <w:u w:val="none"/>
          <w:lang w:val="en-US" w:eastAsia="zh-CN"/>
          <w14:textFill>
            <w14:solidFill>
              <w14:schemeClr w14:val="tx1"/>
            </w14:solidFill>
          </w14:textFill>
        </w:rPr>
        <w:t>09月27</w:t>
      </w:r>
      <w:r>
        <w:rPr>
          <w:rFonts w:hint="eastAsia" w:ascii="宋体" w:hAnsi="宋体" w:cs="宋体"/>
          <w:b/>
          <w:bCs/>
          <w:color w:val="000000" w:themeColor="text1"/>
          <w:kern w:val="0"/>
          <w:sz w:val="24"/>
          <w:szCs w:val="24"/>
          <w:u w:val="none"/>
          <w:lang w:eastAsia="zh-CN"/>
          <w14:textFill>
            <w14:solidFill>
              <w14:schemeClr w14:val="tx1"/>
            </w14:solidFill>
          </w14:textFill>
        </w:rPr>
        <w:t>日</w:t>
      </w:r>
      <w:r>
        <w:rPr>
          <w:rFonts w:hint="eastAsia" w:ascii="宋体" w:hAnsi="宋体" w:eastAsia="宋体" w:cs="宋体"/>
          <w:b/>
          <w:bCs/>
          <w:color w:val="000000" w:themeColor="text1"/>
          <w:kern w:val="0"/>
          <w:sz w:val="24"/>
          <w:szCs w:val="24"/>
          <w:u w:val="none"/>
          <w:lang w:val="en-US" w:eastAsia="zh-CN"/>
          <w14:textFill>
            <w14:solidFill>
              <w14:schemeClr w14:val="tx1"/>
            </w14:solidFill>
          </w14:textFill>
        </w:rPr>
        <w:t>09</w:t>
      </w:r>
      <w:r>
        <w:rPr>
          <w:rFonts w:hint="eastAsia" w:ascii="宋体" w:hAnsi="宋体" w:cs="宋体"/>
          <w:b/>
          <w:bCs/>
          <w:color w:val="000000" w:themeColor="text1"/>
          <w:kern w:val="0"/>
          <w:sz w:val="24"/>
          <w:szCs w:val="24"/>
          <w:u w:val="none"/>
          <w:lang w:eastAsia="zh-CN"/>
          <w14:textFill>
            <w14:solidFill>
              <w14:schemeClr w14:val="tx1"/>
            </w14:solidFill>
          </w14:textFill>
        </w:rPr>
        <w:t>时</w:t>
      </w:r>
      <w:r>
        <w:rPr>
          <w:rFonts w:hint="eastAsia" w:ascii="宋体" w:hAnsi="宋体" w:cs="宋体"/>
          <w:b/>
          <w:bCs/>
          <w:color w:val="000000" w:themeColor="text1"/>
          <w:kern w:val="0"/>
          <w:sz w:val="24"/>
          <w:szCs w:val="24"/>
          <w:u w:val="none"/>
          <w:lang w:val="en-US" w:eastAsia="zh-CN"/>
          <w14:textFill>
            <w14:solidFill>
              <w14:schemeClr w14:val="tx1"/>
            </w14:solidFill>
          </w14:textFill>
        </w:rPr>
        <w:t>3</w:t>
      </w:r>
      <w:r>
        <w:rPr>
          <w:rFonts w:hint="eastAsia" w:ascii="宋体" w:hAnsi="宋体" w:eastAsia="宋体" w:cs="宋体"/>
          <w:b/>
          <w:bCs/>
          <w:color w:val="000000" w:themeColor="text1"/>
          <w:kern w:val="0"/>
          <w:sz w:val="24"/>
          <w:szCs w:val="24"/>
          <w:u w:val="none"/>
          <w14:textFill>
            <w14:solidFill>
              <w14:schemeClr w14:val="tx1"/>
            </w14:solidFill>
          </w14:textFill>
        </w:rPr>
        <w:t>0</w:t>
      </w:r>
      <w:r>
        <w:rPr>
          <w:rFonts w:hint="eastAsia" w:ascii="宋体" w:hAnsi="宋体" w:cs="宋体"/>
          <w:b/>
          <w:bCs/>
          <w:color w:val="000000" w:themeColor="text1"/>
          <w:kern w:val="0"/>
          <w:sz w:val="24"/>
          <w:szCs w:val="24"/>
          <w:u w:val="none"/>
          <w:lang w:eastAsia="zh-CN"/>
          <w14:textFill>
            <w14:solidFill>
              <w14:schemeClr w14:val="tx1"/>
            </w14:solidFill>
          </w14:textFill>
        </w:rPr>
        <w:t>分（北京时间）</w:t>
      </w:r>
      <w:r>
        <w:rPr>
          <w:rFonts w:hint="eastAsia" w:ascii="宋体" w:hAnsi="宋体" w:eastAsia="宋体" w:cs="宋体"/>
          <w:b/>
          <w:bCs/>
          <w:color w:val="000000" w:themeColor="text1"/>
          <w:kern w:val="0"/>
          <w:sz w:val="24"/>
          <w:szCs w:val="24"/>
          <w:u w:val="none"/>
          <w14:textFill>
            <w14:solidFill>
              <w14:schemeClr w14:val="tx1"/>
            </w14:solidFill>
          </w14:textFill>
        </w:rPr>
        <w:t>前提交响应</w:t>
      </w:r>
      <w:r>
        <w:rPr>
          <w:rFonts w:hint="eastAsia" w:ascii="宋体" w:hAnsi="宋体" w:eastAsia="宋体" w:cs="宋体"/>
          <w:b/>
          <w:bCs/>
          <w:color w:val="000000" w:themeColor="text1"/>
          <w:kern w:val="0"/>
          <w:sz w:val="24"/>
          <w:szCs w:val="24"/>
          <w14:textFill>
            <w14:solidFill>
              <w14:schemeClr w14:val="tx1"/>
            </w14:solidFill>
          </w14:textFill>
        </w:rPr>
        <w:t>文件。</w:t>
      </w:r>
    </w:p>
    <w:p>
      <w:pPr>
        <w:snapToGrid w:val="0"/>
        <w:spacing w:line="360" w:lineRule="auto"/>
        <w:jc w:val="left"/>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 xml:space="preserve">一、项目基本情况： </w:t>
      </w:r>
    </w:p>
    <w:p>
      <w:pPr>
        <w:snapToGrid w:val="0"/>
        <w:spacing w:line="360" w:lineRule="auto"/>
        <w:ind w:firstLine="480" w:firstLineChars="20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项目编号：2023-HZZB-033</w:t>
      </w:r>
    </w:p>
    <w:p>
      <w:pPr>
        <w:snapToGrid w:val="0"/>
        <w:spacing w:line="360" w:lineRule="auto"/>
        <w:ind w:firstLine="480" w:firstLineChars="20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项目名称：西安市第三医院消毒供应中心蒸汽改造项目</w:t>
      </w:r>
    </w:p>
    <w:p>
      <w:pPr>
        <w:snapToGrid w:val="0"/>
        <w:spacing w:line="360" w:lineRule="auto"/>
        <w:ind w:firstLine="480" w:firstLineChars="20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采购方式：竞争性磋商</w:t>
      </w:r>
    </w:p>
    <w:p>
      <w:pPr>
        <w:snapToGrid w:val="0"/>
        <w:spacing w:line="360" w:lineRule="auto"/>
        <w:ind w:firstLine="480" w:firstLineChars="20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预算金额：995534.31元 </w:t>
      </w:r>
    </w:p>
    <w:p>
      <w:pPr>
        <w:snapToGrid w:val="0"/>
        <w:spacing w:line="360" w:lineRule="auto"/>
        <w:ind w:firstLine="480" w:firstLineChars="200"/>
        <w:jc w:val="left"/>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采购需求</w:t>
      </w:r>
      <w:r>
        <w:rPr>
          <w:rFonts w:hint="eastAsia" w:ascii="宋体" w:hAnsi="宋体" w:cs="宋体"/>
          <w:color w:val="000000" w:themeColor="text1"/>
          <w:sz w:val="24"/>
          <w:szCs w:val="24"/>
          <w:lang w:eastAsia="zh-CN"/>
          <w14:textFill>
            <w14:solidFill>
              <w14:schemeClr w14:val="tx1"/>
            </w14:solidFill>
          </w14:textFill>
        </w:rPr>
        <w:t>：</w:t>
      </w:r>
    </w:p>
    <w:p>
      <w:pPr>
        <w:snapToGrid w:val="0"/>
        <w:spacing w:line="360" w:lineRule="auto"/>
        <w:ind w:firstLine="482" w:firstLineChars="200"/>
        <w:jc w:val="left"/>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合同包1（消毒供应中心蒸汽改造项目）</w:t>
      </w:r>
    </w:p>
    <w:p>
      <w:pPr>
        <w:snapToGrid w:val="0"/>
        <w:spacing w:line="360" w:lineRule="auto"/>
        <w:ind w:firstLine="480" w:firstLineChars="200"/>
        <w:jc w:val="left"/>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合同包预算金额：995534.31</w:t>
      </w:r>
      <w:r>
        <w:rPr>
          <w:rFonts w:hint="eastAsia" w:ascii="宋体" w:hAnsi="宋体" w:eastAsia="宋体" w:cs="宋体"/>
          <w:color w:val="000000" w:themeColor="text1"/>
          <w:sz w:val="24"/>
          <w:szCs w:val="24"/>
          <w:lang w:val="en-US" w:eastAsia="zh-CN"/>
          <w14:textFill>
            <w14:solidFill>
              <w14:schemeClr w14:val="tx1"/>
            </w14:solidFill>
          </w14:textFill>
        </w:rPr>
        <w:t>元</w:t>
      </w:r>
    </w:p>
    <w:p>
      <w:pPr>
        <w:snapToGrid w:val="0"/>
        <w:spacing w:line="360" w:lineRule="auto"/>
        <w:ind w:firstLine="480" w:firstLineChars="20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合同包最高限价：995534.31</w:t>
      </w:r>
      <w:r>
        <w:rPr>
          <w:rFonts w:hint="eastAsia" w:ascii="宋体" w:hAnsi="宋体" w:eastAsia="宋体" w:cs="宋体"/>
          <w:color w:val="000000" w:themeColor="text1"/>
          <w:sz w:val="24"/>
          <w:szCs w:val="24"/>
          <w:lang w:val="en-US" w:eastAsia="zh-CN"/>
          <w14:textFill>
            <w14:solidFill>
              <w14:schemeClr w14:val="tx1"/>
            </w14:solidFill>
          </w14:textFill>
        </w:rPr>
        <w:t>元</w:t>
      </w:r>
    </w:p>
    <w:tbl>
      <w:tblPr>
        <w:tblStyle w:val="9"/>
        <w:tblW w:w="9911" w:type="dxa"/>
        <w:tblInd w:w="-34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9"/>
        <w:gridCol w:w="1317"/>
        <w:gridCol w:w="1605"/>
        <w:gridCol w:w="1086"/>
        <w:gridCol w:w="1950"/>
        <w:gridCol w:w="1750"/>
        <w:gridCol w:w="14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9" w:type="dxa"/>
            <w:vAlign w:val="center"/>
          </w:tcPr>
          <w:p>
            <w:pPr>
              <w:snapToGrid w:val="0"/>
              <w:ind w:right="11"/>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品目号</w:t>
            </w:r>
          </w:p>
        </w:tc>
        <w:tc>
          <w:tcPr>
            <w:tcW w:w="1317" w:type="dxa"/>
            <w:vAlign w:val="center"/>
          </w:tcPr>
          <w:p>
            <w:pPr>
              <w:snapToGrid w:val="0"/>
              <w:ind w:right="11"/>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品目名称</w:t>
            </w:r>
          </w:p>
        </w:tc>
        <w:tc>
          <w:tcPr>
            <w:tcW w:w="1605" w:type="dxa"/>
            <w:vAlign w:val="center"/>
          </w:tcPr>
          <w:p>
            <w:pPr>
              <w:snapToGrid w:val="0"/>
              <w:ind w:right="11"/>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采购标的</w:t>
            </w:r>
          </w:p>
        </w:tc>
        <w:tc>
          <w:tcPr>
            <w:tcW w:w="1086" w:type="dxa"/>
            <w:vAlign w:val="center"/>
          </w:tcPr>
          <w:p>
            <w:pPr>
              <w:snapToGrid w:val="0"/>
              <w:ind w:right="11"/>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数量</w:t>
            </w:r>
          </w:p>
          <w:p>
            <w:pPr>
              <w:snapToGrid w:val="0"/>
              <w:ind w:right="11"/>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（单位）</w:t>
            </w:r>
          </w:p>
        </w:tc>
        <w:tc>
          <w:tcPr>
            <w:tcW w:w="1950" w:type="dxa"/>
            <w:vAlign w:val="center"/>
          </w:tcPr>
          <w:p>
            <w:pPr>
              <w:snapToGrid w:val="0"/>
              <w:ind w:right="11"/>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技术规格、参数及要求</w:t>
            </w:r>
          </w:p>
        </w:tc>
        <w:tc>
          <w:tcPr>
            <w:tcW w:w="1750" w:type="dxa"/>
            <w:vAlign w:val="center"/>
          </w:tcPr>
          <w:p>
            <w:pPr>
              <w:snapToGrid w:val="0"/>
              <w:ind w:right="11"/>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品目预算</w:t>
            </w:r>
          </w:p>
          <w:p>
            <w:pPr>
              <w:snapToGrid w:val="0"/>
              <w:ind w:right="11"/>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(元)</w:t>
            </w:r>
          </w:p>
        </w:tc>
        <w:tc>
          <w:tcPr>
            <w:tcW w:w="1484" w:type="dxa"/>
            <w:vAlign w:val="center"/>
          </w:tcPr>
          <w:p>
            <w:pPr>
              <w:snapToGrid w:val="0"/>
              <w:ind w:right="11"/>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最高限价</w:t>
            </w:r>
          </w:p>
          <w:p>
            <w:pPr>
              <w:snapToGrid w:val="0"/>
              <w:ind w:right="11"/>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5" w:hRule="atLeast"/>
        </w:trPr>
        <w:tc>
          <w:tcPr>
            <w:tcW w:w="719" w:type="dxa"/>
            <w:vAlign w:val="center"/>
          </w:tcPr>
          <w:p>
            <w:pPr>
              <w:snapToGrid w:val="0"/>
              <w:ind w:right="11"/>
              <w:jc w:val="center"/>
              <w:rPr>
                <w:rFonts w:hint="eastAsia" w:ascii="宋体" w:hAnsi="宋体" w:eastAsia="宋体" w:cs="宋体"/>
                <w:color w:val="auto"/>
                <w:sz w:val="24"/>
                <w:szCs w:val="24"/>
              </w:rPr>
            </w:pPr>
            <w:r>
              <w:rPr>
                <w:rFonts w:hint="eastAsia" w:ascii="宋体" w:hAnsi="宋体" w:eastAsia="宋体" w:cs="宋体"/>
                <w:color w:val="auto"/>
                <w:sz w:val="24"/>
                <w:szCs w:val="24"/>
              </w:rPr>
              <w:t>1-1</w:t>
            </w:r>
          </w:p>
        </w:tc>
        <w:tc>
          <w:tcPr>
            <w:tcW w:w="1317" w:type="dxa"/>
            <w:vAlign w:val="center"/>
          </w:tcPr>
          <w:p>
            <w:pPr>
              <w:snapToGrid w:val="0"/>
              <w:ind w:right="11"/>
              <w:jc w:val="center"/>
              <w:rPr>
                <w:rFonts w:hint="eastAsia" w:ascii="宋体" w:hAnsi="宋体" w:eastAsia="宋体" w:cs="宋体"/>
                <w:color w:val="auto"/>
                <w:sz w:val="24"/>
                <w:szCs w:val="24"/>
              </w:rPr>
            </w:pPr>
            <w:r>
              <w:rPr>
                <w:rFonts w:hint="eastAsia" w:ascii="宋体" w:hAnsi="宋体" w:eastAsia="宋体" w:cs="宋体"/>
                <w:color w:val="auto"/>
                <w:sz w:val="24"/>
                <w:szCs w:val="24"/>
              </w:rPr>
              <w:t>医疗卫生</w:t>
            </w:r>
          </w:p>
          <w:p>
            <w:pPr>
              <w:snapToGrid w:val="0"/>
              <w:ind w:right="11"/>
              <w:jc w:val="center"/>
              <w:rPr>
                <w:rFonts w:hint="eastAsia" w:ascii="宋体" w:hAnsi="宋体" w:eastAsia="宋体" w:cs="宋体"/>
                <w:color w:val="auto"/>
                <w:sz w:val="24"/>
                <w:szCs w:val="24"/>
              </w:rPr>
            </w:pPr>
            <w:r>
              <w:rPr>
                <w:rFonts w:hint="eastAsia" w:ascii="宋体" w:hAnsi="宋体" w:eastAsia="宋体" w:cs="宋体"/>
                <w:color w:val="auto"/>
                <w:sz w:val="24"/>
                <w:szCs w:val="24"/>
              </w:rPr>
              <w:t>用房施工</w:t>
            </w:r>
          </w:p>
        </w:tc>
        <w:tc>
          <w:tcPr>
            <w:tcW w:w="1605" w:type="dxa"/>
            <w:vAlign w:val="center"/>
          </w:tcPr>
          <w:p>
            <w:pPr>
              <w:snapToGrid w:val="0"/>
              <w:ind w:right="11"/>
              <w:jc w:val="center"/>
              <w:rPr>
                <w:rFonts w:hint="eastAsia" w:ascii="宋体" w:hAnsi="宋体" w:eastAsia="宋体" w:cs="宋体"/>
                <w:color w:val="auto"/>
                <w:sz w:val="24"/>
                <w:szCs w:val="24"/>
              </w:rPr>
            </w:pPr>
            <w:r>
              <w:rPr>
                <w:rFonts w:hint="eastAsia" w:ascii="宋体" w:hAnsi="宋体" w:eastAsia="宋体" w:cs="宋体"/>
                <w:color w:val="auto"/>
                <w:sz w:val="24"/>
                <w:szCs w:val="24"/>
              </w:rPr>
              <w:t>消毒供应中心蒸汽改造项目</w:t>
            </w:r>
          </w:p>
        </w:tc>
        <w:tc>
          <w:tcPr>
            <w:tcW w:w="1086" w:type="dxa"/>
            <w:vAlign w:val="center"/>
          </w:tcPr>
          <w:p>
            <w:pPr>
              <w:snapToGrid w:val="0"/>
              <w:ind w:right="11"/>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1（批）</w:t>
            </w:r>
          </w:p>
        </w:tc>
        <w:tc>
          <w:tcPr>
            <w:tcW w:w="1950" w:type="dxa"/>
            <w:vAlign w:val="center"/>
          </w:tcPr>
          <w:p>
            <w:pPr>
              <w:snapToGrid w:val="0"/>
              <w:ind w:right="11"/>
              <w:jc w:val="center"/>
              <w:rPr>
                <w:rFonts w:hint="eastAsia" w:ascii="宋体" w:hAnsi="宋体" w:eastAsia="宋体" w:cs="宋体"/>
                <w:color w:val="auto"/>
                <w:sz w:val="24"/>
                <w:szCs w:val="24"/>
              </w:rPr>
            </w:pPr>
            <w:r>
              <w:rPr>
                <w:rFonts w:hint="eastAsia" w:ascii="宋体" w:hAnsi="宋体" w:eastAsia="宋体" w:cs="宋体"/>
                <w:color w:val="auto"/>
                <w:sz w:val="24"/>
                <w:szCs w:val="24"/>
              </w:rPr>
              <w:t>详见采购文件</w:t>
            </w:r>
          </w:p>
        </w:tc>
        <w:tc>
          <w:tcPr>
            <w:tcW w:w="1750" w:type="dxa"/>
            <w:vAlign w:val="center"/>
          </w:tcPr>
          <w:p>
            <w:pPr>
              <w:snapToGrid w:val="0"/>
              <w:ind w:right="11"/>
              <w:jc w:val="center"/>
              <w:rPr>
                <w:rFonts w:hint="eastAsia" w:ascii="宋体" w:hAnsi="宋体" w:eastAsia="宋体" w:cs="宋体"/>
                <w:color w:val="auto"/>
                <w:sz w:val="24"/>
                <w:szCs w:val="24"/>
              </w:rPr>
            </w:pPr>
            <w:r>
              <w:rPr>
                <w:rFonts w:hint="eastAsia" w:ascii="宋体" w:hAnsi="宋体" w:eastAsia="宋体" w:cs="宋体"/>
                <w:color w:val="auto"/>
                <w:sz w:val="24"/>
                <w:szCs w:val="24"/>
              </w:rPr>
              <w:t>995534.31</w:t>
            </w:r>
          </w:p>
        </w:tc>
        <w:tc>
          <w:tcPr>
            <w:tcW w:w="1484" w:type="dxa"/>
            <w:vAlign w:val="center"/>
          </w:tcPr>
          <w:p>
            <w:pPr>
              <w:snapToGrid w:val="0"/>
              <w:ind w:right="11"/>
              <w:jc w:val="center"/>
              <w:rPr>
                <w:rFonts w:hint="eastAsia" w:ascii="宋体" w:hAnsi="宋体" w:eastAsia="宋体" w:cs="宋体"/>
                <w:color w:val="auto"/>
                <w:sz w:val="24"/>
                <w:szCs w:val="24"/>
              </w:rPr>
            </w:pPr>
            <w:r>
              <w:rPr>
                <w:rFonts w:hint="eastAsia" w:ascii="宋体" w:hAnsi="宋体" w:eastAsia="宋体" w:cs="宋体"/>
                <w:color w:val="auto"/>
                <w:sz w:val="24"/>
                <w:szCs w:val="24"/>
              </w:rPr>
              <w:t>995534.31</w:t>
            </w:r>
          </w:p>
        </w:tc>
      </w:tr>
    </w:tbl>
    <w:p>
      <w:pPr>
        <w:snapToGrid w:val="0"/>
        <w:spacing w:line="360" w:lineRule="auto"/>
        <w:ind w:right="11"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本合同包不接受联合体投标</w:t>
      </w:r>
    </w:p>
    <w:p>
      <w:pPr>
        <w:snapToGrid w:val="0"/>
        <w:spacing w:line="360" w:lineRule="auto"/>
        <w:ind w:right="11" w:firstLine="420" w:firstLineChars="200"/>
        <w:jc w:val="left"/>
        <w:rPr>
          <w:rFonts w:hint="eastAsia" w:ascii="宋体" w:hAnsi="宋体" w:eastAsia="宋体" w:cs="宋体"/>
          <w:color w:val="auto"/>
          <w:sz w:val="24"/>
          <w:szCs w:val="24"/>
        </w:rPr>
      </w:pPr>
      <w:r>
        <w:rPr>
          <w:rFonts w:hint="eastAsia" w:ascii="宋体" w:hAnsi="宋体" w:eastAsia="宋体" w:cs="宋体"/>
          <w:color w:val="auto"/>
        </w:rPr>
        <w:t xml:space="preserve"> </w:t>
      </w:r>
      <w:r>
        <w:rPr>
          <w:rFonts w:hint="eastAsia" w:ascii="宋体" w:hAnsi="宋体" w:eastAsia="宋体" w:cs="宋体"/>
          <w:color w:val="auto"/>
          <w:sz w:val="24"/>
          <w:szCs w:val="24"/>
          <w:lang w:val="en-US" w:eastAsia="zh-CN"/>
        </w:rPr>
        <w:t>合同履行期限：服务期：合同签订之日起30个日历天完成，交货时间：自合同签定之日起 7个日历天（包括设备安装调试完成及系统的建设完成）。</w:t>
      </w:r>
    </w:p>
    <w:p>
      <w:pPr>
        <w:snapToGrid w:val="0"/>
        <w:spacing w:line="420" w:lineRule="exact"/>
        <w:ind w:right="11"/>
        <w:jc w:val="left"/>
        <w:rPr>
          <w:rFonts w:hint="eastAsia" w:ascii="宋体" w:hAnsi="宋体" w:eastAsia="宋体" w:cs="宋体"/>
          <w:b/>
          <w:bCs/>
          <w:color w:val="auto"/>
          <w:sz w:val="24"/>
          <w:szCs w:val="24"/>
        </w:rPr>
      </w:pPr>
      <w:r>
        <w:rPr>
          <w:rFonts w:hint="eastAsia" w:ascii="宋体" w:hAnsi="宋体" w:eastAsia="宋体" w:cs="宋体"/>
          <w:b/>
          <w:bCs/>
          <w:color w:val="auto"/>
          <w:sz w:val="24"/>
          <w:szCs w:val="24"/>
        </w:rPr>
        <w:t>二、申请人的资格要求：</w:t>
      </w:r>
    </w:p>
    <w:p>
      <w:pPr>
        <w:snapToGrid w:val="0"/>
        <w:spacing w:line="420" w:lineRule="exact"/>
        <w:ind w:firstLine="480" w:firstLineChars="200"/>
        <w:jc w:val="left"/>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1、满足《中华人民共和国政府采购法》第二十二条规定</w:t>
      </w:r>
    </w:p>
    <w:p>
      <w:pPr>
        <w:snapToGrid w:val="0"/>
        <w:spacing w:line="420" w:lineRule="exact"/>
        <w:ind w:firstLine="480" w:firstLineChars="200"/>
        <w:jc w:val="left"/>
        <w:rPr>
          <w:rFonts w:hint="eastAsia" w:ascii="宋体" w:hAnsi="宋体" w:eastAsia="宋体" w:cs="宋体"/>
          <w:bCs/>
          <w:color w:val="000000" w:themeColor="text1"/>
          <w:kern w:val="0"/>
          <w:sz w:val="24"/>
          <w:szCs w:val="24"/>
          <w14:textFill>
            <w14:solidFill>
              <w14:schemeClr w14:val="tx1"/>
            </w14:solidFill>
          </w14:textFill>
        </w:rPr>
      </w:pPr>
      <w:r>
        <w:rPr>
          <w:rFonts w:hint="eastAsia" w:ascii="宋体" w:hAnsi="宋体" w:eastAsia="宋体" w:cs="宋体"/>
          <w:bCs/>
          <w:color w:val="000000" w:themeColor="text1"/>
          <w:kern w:val="0"/>
          <w:sz w:val="24"/>
          <w:szCs w:val="24"/>
          <w14:textFill>
            <w14:solidFill>
              <w14:schemeClr w14:val="tx1"/>
            </w14:solidFill>
          </w14:textFill>
        </w:rPr>
        <w:t>2、落实政府采购政策需满足的资格要求：</w:t>
      </w:r>
    </w:p>
    <w:p>
      <w:pPr>
        <w:snapToGrid w:val="0"/>
        <w:spacing w:line="420" w:lineRule="exact"/>
        <w:ind w:right="-197" w:rightChars="-94" w:firstLine="482" w:firstLineChars="200"/>
        <w:jc w:val="left"/>
        <w:rPr>
          <w:rFonts w:hint="eastAsia" w:ascii="宋体" w:hAnsi="宋体" w:eastAsia="宋体" w:cs="宋体"/>
          <w:b/>
          <w:bCs/>
          <w:color w:val="000000" w:themeColor="text1"/>
          <w:kern w:val="0"/>
          <w:sz w:val="24"/>
          <w:szCs w:val="24"/>
          <w14:textFill>
            <w14:solidFill>
              <w14:schemeClr w14:val="tx1"/>
            </w14:solidFill>
          </w14:textFill>
        </w:rPr>
      </w:pPr>
      <w:r>
        <w:rPr>
          <w:rFonts w:hint="eastAsia" w:ascii="宋体" w:hAnsi="宋体" w:eastAsia="宋体" w:cs="宋体"/>
          <w:b/>
          <w:bCs/>
          <w:color w:val="000000" w:themeColor="text1"/>
          <w:kern w:val="0"/>
          <w:sz w:val="24"/>
          <w:szCs w:val="24"/>
          <w14:textFill>
            <w14:solidFill>
              <w14:schemeClr w14:val="tx1"/>
            </w14:solidFill>
          </w14:textFill>
        </w:rPr>
        <w:t>合同包1（消毒供应中心蒸汽改造项目）落实政府采购政策需满足的资格要求如下：</w:t>
      </w:r>
    </w:p>
    <w:p>
      <w:pPr>
        <w:pStyle w:val="5"/>
        <w:spacing w:line="420" w:lineRule="exact"/>
        <w:ind w:left="0" w:leftChars="0" w:firstLine="480"/>
        <w:rPr>
          <w:rFonts w:hint="eastAsia" w:ascii="宋体" w:hAnsi="宋体" w:eastAsia="宋体" w:cs="宋体"/>
          <w:bCs/>
          <w:color w:val="000000" w:themeColor="text1"/>
          <w:kern w:val="0"/>
          <w:sz w:val="24"/>
          <w:szCs w:val="24"/>
          <w14:textFill>
            <w14:solidFill>
              <w14:schemeClr w14:val="tx1"/>
            </w14:solidFill>
          </w14:textFill>
        </w:rPr>
      </w:pPr>
      <w:r>
        <w:rPr>
          <w:rFonts w:hint="eastAsia" w:ascii="宋体" w:hAnsi="宋体" w:eastAsia="宋体" w:cs="宋体"/>
          <w:bCs/>
          <w:color w:val="000000" w:themeColor="text1"/>
          <w:kern w:val="0"/>
          <w:sz w:val="24"/>
          <w:szCs w:val="24"/>
          <w14:textFill>
            <w14:solidFill>
              <w14:schemeClr w14:val="tx1"/>
            </w14:solidFill>
          </w14:textFill>
        </w:rPr>
        <w:t>2.1《政府采购促进中小企业发展暂行办法》（财库〔2011〕181号）；</w:t>
      </w:r>
    </w:p>
    <w:p>
      <w:pPr>
        <w:pStyle w:val="5"/>
        <w:spacing w:line="420" w:lineRule="exact"/>
        <w:ind w:left="0" w:leftChars="0" w:firstLine="480"/>
        <w:rPr>
          <w:rFonts w:hint="eastAsia" w:ascii="宋体" w:hAnsi="宋体" w:eastAsia="宋体" w:cs="宋体"/>
          <w:bCs/>
          <w:color w:val="000000" w:themeColor="text1"/>
          <w:kern w:val="0"/>
          <w:sz w:val="24"/>
          <w:szCs w:val="24"/>
          <w14:textFill>
            <w14:solidFill>
              <w14:schemeClr w14:val="tx1"/>
            </w14:solidFill>
          </w14:textFill>
        </w:rPr>
      </w:pPr>
      <w:r>
        <w:rPr>
          <w:rFonts w:hint="eastAsia" w:ascii="宋体" w:hAnsi="宋体" w:eastAsia="宋体" w:cs="宋体"/>
          <w:bCs/>
          <w:color w:val="000000" w:themeColor="text1"/>
          <w:kern w:val="0"/>
          <w:sz w:val="24"/>
          <w:szCs w:val="24"/>
          <w14:textFill>
            <w14:solidFill>
              <w14:schemeClr w14:val="tx1"/>
            </w14:solidFill>
          </w14:textFill>
        </w:rPr>
        <w:t>2.2 《财政部司法部关于政府采购支持监狱企业发展有关问题的通知》（财库〔2014〕68号）；</w:t>
      </w:r>
    </w:p>
    <w:p>
      <w:pPr>
        <w:pStyle w:val="5"/>
        <w:spacing w:line="420" w:lineRule="exact"/>
        <w:ind w:left="0" w:leftChars="0" w:firstLine="480"/>
        <w:rPr>
          <w:rFonts w:hint="eastAsia" w:ascii="宋体" w:hAnsi="宋体" w:eastAsia="宋体" w:cs="宋体"/>
          <w:bCs/>
          <w:color w:val="000000" w:themeColor="text1"/>
          <w:kern w:val="0"/>
          <w:sz w:val="24"/>
          <w:szCs w:val="24"/>
          <w14:textFill>
            <w14:solidFill>
              <w14:schemeClr w14:val="tx1"/>
            </w14:solidFill>
          </w14:textFill>
        </w:rPr>
      </w:pPr>
      <w:r>
        <w:rPr>
          <w:rFonts w:hint="eastAsia" w:ascii="宋体" w:hAnsi="宋体" w:eastAsia="宋体" w:cs="宋体"/>
          <w:bCs/>
          <w:color w:val="000000" w:themeColor="text1"/>
          <w:kern w:val="0"/>
          <w:sz w:val="24"/>
          <w:szCs w:val="24"/>
          <w14:textFill>
            <w14:solidFill>
              <w14:schemeClr w14:val="tx1"/>
            </w14:solidFill>
          </w14:textFill>
        </w:rPr>
        <w:t>2.3 《国务院办公厅关于建立政府强制采购节能产品制度的通知》（国办发〔2007〕51号）；</w:t>
      </w:r>
    </w:p>
    <w:p>
      <w:pPr>
        <w:pStyle w:val="5"/>
        <w:spacing w:line="420" w:lineRule="exact"/>
        <w:ind w:left="0" w:leftChars="0" w:firstLine="480"/>
        <w:rPr>
          <w:rFonts w:hint="eastAsia" w:ascii="宋体" w:hAnsi="宋体" w:eastAsia="宋体" w:cs="宋体"/>
          <w:bCs/>
          <w:color w:val="000000" w:themeColor="text1"/>
          <w:kern w:val="0"/>
          <w:sz w:val="24"/>
          <w:szCs w:val="24"/>
          <w14:textFill>
            <w14:solidFill>
              <w14:schemeClr w14:val="tx1"/>
            </w14:solidFill>
          </w14:textFill>
        </w:rPr>
      </w:pPr>
      <w:r>
        <w:rPr>
          <w:rFonts w:hint="eastAsia" w:ascii="宋体" w:hAnsi="宋体" w:eastAsia="宋体" w:cs="宋体"/>
          <w:bCs/>
          <w:color w:val="000000" w:themeColor="text1"/>
          <w:kern w:val="0"/>
          <w:sz w:val="24"/>
          <w:szCs w:val="24"/>
          <w14:textFill>
            <w14:solidFill>
              <w14:schemeClr w14:val="tx1"/>
            </w14:solidFill>
          </w14:textFill>
        </w:rPr>
        <w:t>2.4 《节能产品政府采购实施意见》（财库[2004]185号）；</w:t>
      </w:r>
    </w:p>
    <w:p>
      <w:pPr>
        <w:pStyle w:val="5"/>
        <w:spacing w:line="420" w:lineRule="exact"/>
        <w:ind w:left="0" w:leftChars="0" w:firstLine="480"/>
        <w:rPr>
          <w:rFonts w:hint="eastAsia" w:ascii="宋体" w:hAnsi="宋体" w:eastAsia="宋体" w:cs="宋体"/>
          <w:bCs/>
          <w:color w:val="000000" w:themeColor="text1"/>
          <w:kern w:val="0"/>
          <w:sz w:val="24"/>
          <w:szCs w:val="24"/>
          <w14:textFill>
            <w14:solidFill>
              <w14:schemeClr w14:val="tx1"/>
            </w14:solidFill>
          </w14:textFill>
        </w:rPr>
      </w:pPr>
      <w:r>
        <w:rPr>
          <w:rFonts w:hint="eastAsia" w:ascii="宋体" w:hAnsi="宋体" w:eastAsia="宋体" w:cs="宋体"/>
          <w:bCs/>
          <w:color w:val="000000" w:themeColor="text1"/>
          <w:kern w:val="0"/>
          <w:sz w:val="24"/>
          <w:szCs w:val="24"/>
          <w14:textFill>
            <w14:solidFill>
              <w14:schemeClr w14:val="tx1"/>
            </w14:solidFill>
          </w14:textFill>
        </w:rPr>
        <w:t>2.5 《环境标志产品政府采购实施的意见》（财库[2006]90号）；</w:t>
      </w:r>
    </w:p>
    <w:p>
      <w:pPr>
        <w:pStyle w:val="5"/>
        <w:spacing w:line="420" w:lineRule="exact"/>
        <w:ind w:left="0" w:leftChars="0" w:firstLine="480"/>
        <w:rPr>
          <w:rFonts w:hint="eastAsia" w:ascii="宋体" w:hAnsi="宋体" w:eastAsia="宋体" w:cs="宋体"/>
          <w:bCs/>
          <w:color w:val="000000" w:themeColor="text1"/>
          <w:kern w:val="0"/>
          <w:sz w:val="24"/>
          <w:szCs w:val="24"/>
          <w14:textFill>
            <w14:solidFill>
              <w14:schemeClr w14:val="tx1"/>
            </w14:solidFill>
          </w14:textFill>
        </w:rPr>
      </w:pPr>
      <w:r>
        <w:rPr>
          <w:rFonts w:hint="eastAsia" w:ascii="宋体" w:hAnsi="宋体" w:eastAsia="宋体" w:cs="宋体"/>
          <w:bCs/>
          <w:color w:val="000000" w:themeColor="text1"/>
          <w:kern w:val="0"/>
          <w:sz w:val="24"/>
          <w:szCs w:val="24"/>
          <w14:textFill>
            <w14:solidFill>
              <w14:schemeClr w14:val="tx1"/>
            </w14:solidFill>
          </w14:textFill>
        </w:rPr>
        <w:t>2.6 《关于促进残疾人就业政府采购政策的通知》（财库[2017]141号）；</w:t>
      </w:r>
    </w:p>
    <w:p>
      <w:pPr>
        <w:pStyle w:val="5"/>
        <w:spacing w:line="420" w:lineRule="exact"/>
        <w:ind w:left="0" w:leftChars="0" w:firstLine="480"/>
        <w:rPr>
          <w:rFonts w:hint="eastAsia" w:ascii="宋体" w:hAnsi="宋体" w:eastAsia="宋体" w:cs="宋体"/>
          <w:bCs/>
          <w:color w:val="000000" w:themeColor="text1"/>
          <w:kern w:val="0"/>
          <w:sz w:val="24"/>
          <w:szCs w:val="24"/>
          <w14:textFill>
            <w14:solidFill>
              <w14:schemeClr w14:val="tx1"/>
            </w14:solidFill>
          </w14:textFill>
        </w:rPr>
      </w:pPr>
      <w:r>
        <w:rPr>
          <w:rFonts w:hint="eastAsia" w:ascii="宋体" w:hAnsi="宋体" w:eastAsia="宋体" w:cs="宋体"/>
          <w:bCs/>
          <w:color w:val="000000" w:themeColor="text1"/>
          <w:kern w:val="0"/>
          <w:sz w:val="24"/>
          <w:szCs w:val="24"/>
          <w14:textFill>
            <w14:solidFill>
              <w14:schemeClr w14:val="tx1"/>
            </w14:solidFill>
          </w14:textFill>
        </w:rPr>
        <w:t>2.7 《财政部发展改革委生态环境部市场监管总局关于调整优化节能产品、环境标志产品政府采购执行机制的通知》（财库〔2019〕9号）；</w:t>
      </w:r>
    </w:p>
    <w:p>
      <w:pPr>
        <w:pStyle w:val="5"/>
        <w:spacing w:line="420" w:lineRule="exact"/>
        <w:ind w:left="0" w:leftChars="0" w:firstLine="480"/>
        <w:rPr>
          <w:rFonts w:hint="eastAsia" w:ascii="宋体" w:hAnsi="宋体" w:eastAsia="宋体" w:cs="宋体"/>
          <w:bCs/>
          <w:color w:val="000000" w:themeColor="text1"/>
          <w:kern w:val="0"/>
          <w:sz w:val="24"/>
          <w:szCs w:val="24"/>
          <w14:textFill>
            <w14:solidFill>
              <w14:schemeClr w14:val="tx1"/>
            </w14:solidFill>
          </w14:textFill>
        </w:rPr>
      </w:pPr>
      <w:r>
        <w:rPr>
          <w:rFonts w:hint="eastAsia" w:ascii="宋体" w:hAnsi="宋体" w:eastAsia="宋体" w:cs="宋体"/>
          <w:bCs/>
          <w:color w:val="000000" w:themeColor="text1"/>
          <w:kern w:val="0"/>
          <w:sz w:val="24"/>
          <w:szCs w:val="24"/>
          <w14:textFill>
            <w14:solidFill>
              <w14:schemeClr w14:val="tx1"/>
            </w14:solidFill>
          </w14:textFill>
        </w:rPr>
        <w:t>2.8 《财政部国务院扶贫办关于运用政府采购政策支持脱贫攻坚的通知》（财库〔2019〕27号）；</w:t>
      </w:r>
    </w:p>
    <w:p>
      <w:pPr>
        <w:pStyle w:val="5"/>
        <w:spacing w:line="420" w:lineRule="exact"/>
        <w:ind w:left="0" w:leftChars="0" w:firstLine="480"/>
        <w:rPr>
          <w:rFonts w:hint="eastAsia" w:ascii="宋体" w:hAnsi="宋体" w:eastAsia="宋体" w:cs="宋体"/>
          <w:bCs/>
          <w:color w:val="000000" w:themeColor="text1"/>
          <w:kern w:val="0"/>
          <w:sz w:val="24"/>
          <w:szCs w:val="24"/>
          <w14:textFill>
            <w14:solidFill>
              <w14:schemeClr w14:val="tx1"/>
            </w14:solidFill>
          </w14:textFill>
        </w:rPr>
      </w:pPr>
      <w:r>
        <w:rPr>
          <w:rFonts w:hint="eastAsia" w:ascii="宋体" w:hAnsi="宋体" w:eastAsia="宋体" w:cs="宋体"/>
          <w:bCs/>
          <w:color w:val="000000" w:themeColor="text1"/>
          <w:kern w:val="0"/>
          <w:sz w:val="24"/>
          <w:szCs w:val="24"/>
          <w14:textFill>
            <w14:solidFill>
              <w14:schemeClr w14:val="tx1"/>
            </w14:solidFill>
          </w14:textFill>
        </w:rPr>
        <w:t>2.9 《财政部 农业农村部 国家乡村振兴局关于运用政府采购政策支持乡村产业振兴的通知》（财库〔2021〕19号）；</w:t>
      </w:r>
    </w:p>
    <w:p>
      <w:pPr>
        <w:pStyle w:val="5"/>
        <w:spacing w:line="420" w:lineRule="exact"/>
        <w:ind w:left="0" w:leftChars="0" w:firstLine="480"/>
        <w:rPr>
          <w:rFonts w:hint="eastAsia" w:ascii="宋体" w:hAnsi="宋体" w:eastAsia="宋体" w:cs="宋体"/>
          <w:b/>
          <w:bCs w:val="0"/>
          <w:color w:val="000000" w:themeColor="text1"/>
          <w:kern w:val="0"/>
          <w:sz w:val="24"/>
          <w:szCs w:val="24"/>
          <w14:textFill>
            <w14:solidFill>
              <w14:schemeClr w14:val="tx1"/>
            </w14:solidFill>
          </w14:textFill>
        </w:rPr>
      </w:pPr>
      <w:r>
        <w:rPr>
          <w:rFonts w:hint="eastAsia" w:ascii="宋体" w:hAnsi="宋体" w:eastAsia="宋体" w:cs="宋体"/>
          <w:b/>
          <w:bCs w:val="0"/>
          <w:color w:val="000000" w:themeColor="text1"/>
          <w:kern w:val="0"/>
          <w:sz w:val="24"/>
          <w:szCs w:val="24"/>
          <w14:textFill>
            <w14:solidFill>
              <w14:schemeClr w14:val="tx1"/>
            </w14:solidFill>
          </w14:textFill>
        </w:rPr>
        <w:t>若享受以上政策优惠的企业，需提供相应声明函或品目清单范围内产品的有效认证证书。</w:t>
      </w:r>
    </w:p>
    <w:p>
      <w:pPr>
        <w:pStyle w:val="5"/>
        <w:spacing w:line="420" w:lineRule="exact"/>
        <w:ind w:left="0" w:leftChars="0" w:firstLine="480"/>
        <w:rPr>
          <w:rFonts w:hint="eastAsia" w:ascii="宋体" w:hAnsi="宋体" w:eastAsia="宋体" w:cs="宋体"/>
          <w:b/>
          <w:color w:val="000000" w:themeColor="text1"/>
          <w:kern w:val="0"/>
          <w:sz w:val="24"/>
          <w:szCs w:val="24"/>
          <w14:textFill>
            <w14:solidFill>
              <w14:schemeClr w14:val="tx1"/>
            </w14:solidFill>
          </w14:textFill>
        </w:rPr>
      </w:pPr>
      <w:r>
        <w:rPr>
          <w:rFonts w:hint="eastAsia" w:ascii="宋体" w:hAnsi="宋体" w:eastAsia="宋体" w:cs="宋体"/>
          <w:bCs/>
          <w:color w:val="000000" w:themeColor="text1"/>
          <w:kern w:val="0"/>
          <w:sz w:val="24"/>
          <w:szCs w:val="24"/>
          <w14:textFill>
            <w14:solidFill>
              <w14:schemeClr w14:val="tx1"/>
            </w14:solidFill>
          </w14:textFill>
        </w:rPr>
        <w:t>3、本项目的特定资格要求：</w:t>
      </w:r>
    </w:p>
    <w:p>
      <w:pPr>
        <w:pStyle w:val="6"/>
        <w:spacing w:line="420" w:lineRule="exact"/>
        <w:ind w:firstLine="482" w:firstLineChars="200"/>
        <w:rPr>
          <w:rFonts w:hint="eastAsia" w:ascii="宋体" w:hAnsi="宋体" w:eastAsia="宋体" w:cs="宋体"/>
          <w:bCs/>
          <w:color w:val="000000" w:themeColor="text1"/>
          <w:kern w:val="0"/>
          <w:sz w:val="24"/>
          <w14:textFill>
            <w14:solidFill>
              <w14:schemeClr w14:val="tx1"/>
            </w14:solidFill>
          </w14:textFill>
        </w:rPr>
      </w:pPr>
      <w:r>
        <w:rPr>
          <w:rFonts w:hint="eastAsia" w:ascii="宋体" w:hAnsi="宋体" w:eastAsia="宋体" w:cs="宋体"/>
          <w:b/>
          <w:color w:val="000000" w:themeColor="text1"/>
          <w:kern w:val="0"/>
          <w:sz w:val="24"/>
          <w14:textFill>
            <w14:solidFill>
              <w14:schemeClr w14:val="tx1"/>
            </w14:solidFill>
          </w14:textFill>
        </w:rPr>
        <w:t>合同包1（消毒供应中心蒸汽改造项目）特定资格要求如下：</w:t>
      </w:r>
    </w:p>
    <w:p>
      <w:pPr>
        <w:pStyle w:val="6"/>
        <w:spacing w:line="420" w:lineRule="exact"/>
        <w:ind w:firstLine="240"/>
        <w:rPr>
          <w:rFonts w:hint="eastAsia" w:ascii="宋体" w:hAnsi="宋体" w:eastAsia="宋体" w:cs="宋体"/>
          <w:bCs/>
          <w:color w:val="000000" w:themeColor="text1"/>
          <w:kern w:val="0"/>
          <w:sz w:val="24"/>
          <w14:textFill>
            <w14:solidFill>
              <w14:schemeClr w14:val="tx1"/>
            </w14:solidFill>
          </w14:textFill>
        </w:rPr>
      </w:pPr>
      <w:r>
        <w:rPr>
          <w:rFonts w:hint="eastAsia" w:ascii="宋体" w:hAnsi="宋体" w:eastAsia="宋体" w:cs="宋体"/>
          <w:bCs/>
          <w:color w:val="000000" w:themeColor="text1"/>
          <w:kern w:val="0"/>
          <w:sz w:val="24"/>
          <w14:textFill>
            <w14:solidFill>
              <w14:schemeClr w14:val="tx1"/>
            </w14:solidFill>
          </w14:textFill>
        </w:rPr>
        <w:t>（1）供应商须具有独立承担民事责任能力的法人或其他组织，提供营业执照或事业单位法人证书，或自然人的身份证明；</w:t>
      </w:r>
    </w:p>
    <w:p>
      <w:pPr>
        <w:pStyle w:val="6"/>
        <w:spacing w:line="420" w:lineRule="exact"/>
        <w:ind w:firstLine="240"/>
        <w:rPr>
          <w:rFonts w:hint="eastAsia" w:ascii="宋体" w:hAnsi="宋体" w:eastAsia="宋体" w:cs="宋体"/>
          <w:bCs/>
          <w:color w:val="000000" w:themeColor="text1"/>
          <w:kern w:val="0"/>
          <w:sz w:val="24"/>
          <w14:textFill>
            <w14:solidFill>
              <w14:schemeClr w14:val="tx1"/>
            </w14:solidFill>
          </w14:textFill>
        </w:rPr>
      </w:pPr>
      <w:r>
        <w:rPr>
          <w:rFonts w:hint="eastAsia" w:ascii="宋体" w:hAnsi="宋体" w:eastAsia="宋体" w:cs="宋体"/>
          <w:bCs/>
          <w:color w:val="000000" w:themeColor="text1"/>
          <w:kern w:val="0"/>
          <w:sz w:val="24"/>
          <w14:textFill>
            <w14:solidFill>
              <w14:schemeClr w14:val="tx1"/>
            </w14:solidFill>
          </w14:textFill>
        </w:rPr>
        <w:t>（2）法定代表人授权书（附法定代表人、被授权人身份证复印件及被授权人本单位社保缴纳证明资料）及被授权人身份证（法定代表人直接参加磋商，须提供法定代表人身份证明及身份证原件且与营业执照上信息须一致）；</w:t>
      </w:r>
    </w:p>
    <w:p>
      <w:pPr>
        <w:pStyle w:val="6"/>
        <w:spacing w:line="420" w:lineRule="exact"/>
        <w:ind w:firstLine="240"/>
        <w:rPr>
          <w:rFonts w:hint="eastAsia" w:ascii="宋体" w:hAnsi="宋体" w:eastAsia="宋体" w:cs="宋体"/>
          <w:bCs/>
          <w:color w:val="000000" w:themeColor="text1"/>
          <w:kern w:val="0"/>
          <w:sz w:val="24"/>
          <w:lang w:eastAsia="zh-CN"/>
          <w14:textFill>
            <w14:solidFill>
              <w14:schemeClr w14:val="tx1"/>
            </w14:solidFill>
          </w14:textFill>
        </w:rPr>
      </w:pPr>
      <w:r>
        <w:rPr>
          <w:rFonts w:hint="eastAsia" w:ascii="宋体" w:hAnsi="宋体" w:eastAsia="宋体" w:cs="宋体"/>
          <w:bCs/>
          <w:color w:val="000000" w:themeColor="text1"/>
          <w:kern w:val="0"/>
          <w:sz w:val="24"/>
          <w14:textFill>
            <w14:solidFill>
              <w14:schemeClr w14:val="tx1"/>
            </w14:solidFill>
          </w14:textFill>
        </w:rPr>
        <w:t>（3）</w:t>
      </w:r>
      <w:r>
        <w:rPr>
          <w:rFonts w:hint="eastAsia" w:ascii="宋体" w:hAnsi="宋体" w:eastAsia="宋体" w:cs="宋体"/>
          <w:bCs/>
          <w:color w:val="000000" w:themeColor="text1"/>
          <w:kern w:val="0"/>
          <w:sz w:val="24"/>
          <w:lang w:eastAsia="zh-CN"/>
          <w14:textFill>
            <w14:solidFill>
              <w14:schemeClr w14:val="tx1"/>
            </w14:solidFill>
          </w14:textFill>
        </w:rPr>
        <w:t>供应商</w:t>
      </w:r>
      <w:r>
        <w:rPr>
          <w:rFonts w:hint="eastAsia" w:ascii="宋体" w:hAnsi="宋体" w:eastAsia="宋体" w:cs="宋体"/>
          <w:bCs/>
          <w:color w:val="000000" w:themeColor="text1"/>
          <w:kern w:val="0"/>
          <w:sz w:val="24"/>
          <w14:textFill>
            <w14:solidFill>
              <w14:schemeClr w14:val="tx1"/>
            </w14:solidFill>
          </w14:textFill>
        </w:rPr>
        <w:t>须提供建设行政部门颁发的具备建筑机电</w:t>
      </w:r>
      <w:r>
        <w:rPr>
          <w:rFonts w:hint="eastAsia" w:ascii="宋体" w:hAnsi="宋体" w:cs="宋体"/>
          <w:bCs/>
          <w:color w:val="000000" w:themeColor="text1"/>
          <w:kern w:val="0"/>
          <w:sz w:val="24"/>
          <w:lang w:eastAsia="zh-CN"/>
          <w14:textFill>
            <w14:solidFill>
              <w14:schemeClr w14:val="tx1"/>
            </w14:solidFill>
          </w14:textFill>
        </w:rPr>
        <w:t>安装专业</w:t>
      </w:r>
      <w:r>
        <w:rPr>
          <w:rFonts w:hint="eastAsia" w:ascii="宋体" w:hAnsi="宋体" w:eastAsia="宋体" w:cs="宋体"/>
          <w:bCs/>
          <w:color w:val="000000" w:themeColor="text1"/>
          <w:kern w:val="0"/>
          <w:sz w:val="24"/>
          <w14:textFill>
            <w14:solidFill>
              <w14:schemeClr w14:val="tx1"/>
            </w14:solidFill>
          </w14:textFill>
        </w:rPr>
        <w:t>承包三级</w:t>
      </w:r>
      <w:r>
        <w:rPr>
          <w:rFonts w:hint="eastAsia" w:ascii="宋体" w:hAnsi="宋体" w:cs="宋体"/>
          <w:bCs/>
          <w:color w:val="000000" w:themeColor="text1"/>
          <w:kern w:val="0"/>
          <w:sz w:val="24"/>
          <w:lang w:eastAsia="zh-CN"/>
          <w14:textFill>
            <w14:solidFill>
              <w14:schemeClr w14:val="tx1"/>
            </w14:solidFill>
          </w14:textFill>
        </w:rPr>
        <w:t>或</w:t>
      </w:r>
      <w:r>
        <w:rPr>
          <w:rFonts w:hint="eastAsia" w:ascii="宋体" w:hAnsi="宋体" w:eastAsia="宋体" w:cs="宋体"/>
          <w:bCs/>
          <w:color w:val="000000" w:themeColor="text1"/>
          <w:kern w:val="0"/>
          <w:sz w:val="24"/>
          <w14:textFill>
            <w14:solidFill>
              <w14:schemeClr w14:val="tx1"/>
            </w14:solidFill>
          </w14:textFill>
        </w:rPr>
        <w:t>以上资质，</w:t>
      </w:r>
      <w:r>
        <w:rPr>
          <w:rFonts w:hint="eastAsia" w:ascii="宋体" w:hAnsi="宋体" w:eastAsia="宋体" w:cs="宋体"/>
          <w:bCs/>
          <w:color w:val="000000" w:themeColor="text1"/>
          <w:kern w:val="0"/>
          <w:sz w:val="24"/>
          <w:lang w:eastAsia="zh-CN"/>
          <w14:textFill>
            <w14:solidFill>
              <w14:schemeClr w14:val="tx1"/>
            </w14:solidFill>
          </w14:textFill>
        </w:rPr>
        <w:t>并提供有效的安全生产许可证；</w:t>
      </w:r>
    </w:p>
    <w:p>
      <w:pPr>
        <w:pStyle w:val="6"/>
        <w:spacing w:line="420" w:lineRule="exact"/>
        <w:ind w:firstLine="240"/>
        <w:rPr>
          <w:rFonts w:hint="eastAsia" w:ascii="宋体" w:hAnsi="宋体" w:eastAsia="宋体" w:cs="宋体"/>
          <w:bCs/>
          <w:color w:val="000000" w:themeColor="text1"/>
          <w:kern w:val="0"/>
          <w:sz w:val="24"/>
          <w:lang w:eastAsia="zh-CN"/>
          <w14:textFill>
            <w14:solidFill>
              <w14:schemeClr w14:val="tx1"/>
            </w14:solidFill>
          </w14:textFill>
        </w:rPr>
      </w:pPr>
      <w:r>
        <w:rPr>
          <w:rFonts w:hint="eastAsia" w:ascii="宋体" w:hAnsi="宋体" w:eastAsia="宋体" w:cs="宋体"/>
          <w:bCs/>
          <w:color w:val="000000" w:themeColor="text1"/>
          <w:kern w:val="0"/>
          <w:sz w:val="24"/>
          <w:lang w:eastAsia="zh-CN"/>
          <w14:textFill>
            <w14:solidFill>
              <w14:schemeClr w14:val="tx1"/>
            </w14:solidFill>
          </w14:textFill>
        </w:rPr>
        <w:t>（</w:t>
      </w:r>
      <w:r>
        <w:rPr>
          <w:rFonts w:hint="eastAsia" w:ascii="宋体" w:hAnsi="宋体" w:eastAsia="宋体" w:cs="宋体"/>
          <w:bCs/>
          <w:color w:val="000000" w:themeColor="text1"/>
          <w:kern w:val="0"/>
          <w:sz w:val="24"/>
          <w:lang w:val="en-US" w:eastAsia="zh-CN"/>
          <w14:textFill>
            <w14:solidFill>
              <w14:schemeClr w14:val="tx1"/>
            </w14:solidFill>
          </w14:textFill>
        </w:rPr>
        <w:t>4</w:t>
      </w:r>
      <w:r>
        <w:rPr>
          <w:rFonts w:hint="eastAsia" w:ascii="宋体" w:hAnsi="宋体" w:eastAsia="宋体" w:cs="宋体"/>
          <w:bCs/>
          <w:color w:val="000000" w:themeColor="text1"/>
          <w:kern w:val="0"/>
          <w:sz w:val="24"/>
          <w:lang w:eastAsia="zh-CN"/>
          <w14:textFill>
            <w14:solidFill>
              <w14:schemeClr w14:val="tx1"/>
            </w14:solidFill>
          </w14:textFill>
        </w:rPr>
        <w:t>）拟派项目经理须具备</w:t>
      </w:r>
      <w:r>
        <w:rPr>
          <w:rFonts w:hint="eastAsia" w:ascii="宋体" w:hAnsi="宋体" w:cs="宋体"/>
          <w:bCs/>
          <w:color w:val="000000" w:themeColor="text1"/>
          <w:kern w:val="0"/>
          <w:sz w:val="24"/>
          <w:lang w:eastAsia="zh-CN"/>
          <w14:textFill>
            <w14:solidFill>
              <w14:schemeClr w14:val="tx1"/>
            </w14:solidFill>
          </w14:textFill>
        </w:rPr>
        <w:t>机电</w:t>
      </w:r>
      <w:r>
        <w:rPr>
          <w:rFonts w:hint="eastAsia" w:ascii="宋体" w:hAnsi="宋体" w:eastAsia="宋体" w:cs="宋体"/>
          <w:bCs/>
          <w:color w:val="000000" w:themeColor="text1"/>
          <w:kern w:val="0"/>
          <w:sz w:val="24"/>
          <w:lang w:eastAsia="zh-CN"/>
          <w14:textFill>
            <w14:solidFill>
              <w14:schemeClr w14:val="tx1"/>
            </w14:solidFill>
          </w14:textFill>
        </w:rPr>
        <w:t>专业二级及以上注册建造师资格，并具有有效的安全生产考核合格证书（安B证），且无在建项目；</w:t>
      </w:r>
    </w:p>
    <w:p>
      <w:pPr>
        <w:pStyle w:val="6"/>
        <w:spacing w:line="420" w:lineRule="exact"/>
        <w:ind w:firstLine="240"/>
        <w:rPr>
          <w:rFonts w:hint="eastAsia" w:ascii="宋体" w:hAnsi="宋体" w:eastAsia="宋体" w:cs="宋体"/>
          <w:bCs/>
          <w:color w:val="000000" w:themeColor="text1"/>
          <w:kern w:val="0"/>
          <w:sz w:val="24"/>
          <w14:textFill>
            <w14:solidFill>
              <w14:schemeClr w14:val="tx1"/>
            </w14:solidFill>
          </w14:textFill>
        </w:rPr>
      </w:pPr>
      <w:r>
        <w:rPr>
          <w:rFonts w:hint="eastAsia" w:ascii="宋体" w:hAnsi="宋体" w:eastAsia="宋体" w:cs="宋体"/>
          <w:bCs/>
          <w:color w:val="000000" w:themeColor="text1"/>
          <w:kern w:val="0"/>
          <w:sz w:val="24"/>
          <w14:textFill>
            <w14:solidFill>
              <w14:schemeClr w14:val="tx1"/>
            </w14:solidFill>
          </w14:textFill>
        </w:rPr>
        <w:t>财务状况：提供202</w:t>
      </w:r>
      <w:r>
        <w:rPr>
          <w:rFonts w:hint="eastAsia" w:ascii="宋体" w:hAnsi="宋体" w:eastAsia="宋体" w:cs="宋体"/>
          <w:bCs/>
          <w:color w:val="000000" w:themeColor="text1"/>
          <w:kern w:val="0"/>
          <w:sz w:val="24"/>
          <w:lang w:val="en-US" w:eastAsia="zh-CN"/>
          <w14:textFill>
            <w14:solidFill>
              <w14:schemeClr w14:val="tx1"/>
            </w14:solidFill>
          </w14:textFill>
        </w:rPr>
        <w:t>2</w:t>
      </w:r>
      <w:r>
        <w:rPr>
          <w:rFonts w:hint="eastAsia" w:ascii="宋体" w:hAnsi="宋体" w:eastAsia="宋体" w:cs="宋体"/>
          <w:bCs/>
          <w:color w:val="000000" w:themeColor="text1"/>
          <w:kern w:val="0"/>
          <w:sz w:val="24"/>
          <w14:textFill>
            <w14:solidFill>
              <w14:schemeClr w14:val="tx1"/>
            </w14:solidFill>
          </w14:textFill>
        </w:rPr>
        <w:t>年度的财务审计报告（至少包括资产负债表和利润表，成立时间至提交投标文件截止时间不足一年的可提供成立后任意时段的资产负债表），或其基本存款账户开户银行出具的资信证明；</w:t>
      </w:r>
    </w:p>
    <w:p>
      <w:pPr>
        <w:pStyle w:val="6"/>
        <w:spacing w:line="420" w:lineRule="exact"/>
        <w:ind w:firstLine="240"/>
        <w:rPr>
          <w:rFonts w:hint="eastAsia" w:ascii="宋体" w:hAnsi="宋体" w:eastAsia="宋体" w:cs="宋体"/>
          <w:bCs/>
          <w:color w:val="000000" w:themeColor="text1"/>
          <w:kern w:val="0"/>
          <w:sz w:val="24"/>
          <w14:textFill>
            <w14:solidFill>
              <w14:schemeClr w14:val="tx1"/>
            </w14:solidFill>
          </w14:textFill>
        </w:rPr>
      </w:pPr>
      <w:r>
        <w:rPr>
          <w:rFonts w:hint="eastAsia" w:ascii="宋体" w:hAnsi="宋体" w:eastAsia="宋体" w:cs="宋体"/>
          <w:bCs/>
          <w:color w:val="000000" w:themeColor="text1"/>
          <w:kern w:val="0"/>
          <w:sz w:val="24"/>
          <w14:textFill>
            <w14:solidFill>
              <w14:schemeClr w14:val="tx1"/>
            </w14:solidFill>
          </w14:textFill>
        </w:rPr>
        <w:t>（</w:t>
      </w:r>
      <w:r>
        <w:rPr>
          <w:rFonts w:hint="eastAsia" w:ascii="宋体" w:hAnsi="宋体" w:eastAsia="宋体" w:cs="宋体"/>
          <w:bCs/>
          <w:color w:val="000000" w:themeColor="text1"/>
          <w:kern w:val="0"/>
          <w:sz w:val="24"/>
          <w:lang w:val="en-US" w:eastAsia="zh-CN"/>
          <w14:textFill>
            <w14:solidFill>
              <w14:schemeClr w14:val="tx1"/>
            </w14:solidFill>
          </w14:textFill>
        </w:rPr>
        <w:t>5</w:t>
      </w:r>
      <w:r>
        <w:rPr>
          <w:rFonts w:hint="eastAsia" w:ascii="宋体" w:hAnsi="宋体" w:eastAsia="宋体" w:cs="宋体"/>
          <w:bCs/>
          <w:color w:val="000000" w:themeColor="text1"/>
          <w:kern w:val="0"/>
          <w:sz w:val="24"/>
          <w14:textFill>
            <w14:solidFill>
              <w14:schemeClr w14:val="tx1"/>
            </w14:solidFill>
          </w14:textFill>
        </w:rPr>
        <w:t>）税收纳税证明：提供202</w:t>
      </w:r>
      <w:r>
        <w:rPr>
          <w:rFonts w:hint="eastAsia" w:ascii="宋体" w:hAnsi="宋体" w:eastAsia="宋体" w:cs="宋体"/>
          <w:bCs/>
          <w:color w:val="000000" w:themeColor="text1"/>
          <w:kern w:val="0"/>
          <w:sz w:val="24"/>
          <w:lang w:val="en-US" w:eastAsia="zh-CN"/>
          <w14:textFill>
            <w14:solidFill>
              <w14:schemeClr w14:val="tx1"/>
            </w14:solidFill>
          </w14:textFill>
        </w:rPr>
        <w:t>3</w:t>
      </w:r>
      <w:r>
        <w:rPr>
          <w:rFonts w:hint="eastAsia" w:ascii="宋体" w:hAnsi="宋体" w:eastAsia="宋体" w:cs="宋体"/>
          <w:bCs/>
          <w:color w:val="000000" w:themeColor="text1"/>
          <w:kern w:val="0"/>
          <w:sz w:val="24"/>
          <w14:textFill>
            <w14:solidFill>
              <w14:schemeClr w14:val="tx1"/>
            </w14:solidFill>
          </w14:textFill>
        </w:rPr>
        <w:t>年1月以来至少一个月的纳税证明或完税证明，依法免税的单位提供相关证明材料；</w:t>
      </w:r>
    </w:p>
    <w:p>
      <w:pPr>
        <w:pStyle w:val="6"/>
        <w:spacing w:line="420" w:lineRule="exact"/>
        <w:ind w:firstLine="240"/>
        <w:rPr>
          <w:rFonts w:hint="eastAsia" w:ascii="宋体" w:hAnsi="宋体" w:eastAsia="宋体" w:cs="宋体"/>
          <w:bCs/>
          <w:color w:val="000000" w:themeColor="text1"/>
          <w:kern w:val="0"/>
          <w:sz w:val="24"/>
          <w14:textFill>
            <w14:solidFill>
              <w14:schemeClr w14:val="tx1"/>
            </w14:solidFill>
          </w14:textFill>
        </w:rPr>
      </w:pPr>
      <w:r>
        <w:rPr>
          <w:rFonts w:hint="eastAsia" w:ascii="宋体" w:hAnsi="宋体" w:eastAsia="宋体" w:cs="宋体"/>
          <w:bCs/>
          <w:color w:val="000000" w:themeColor="text1"/>
          <w:kern w:val="0"/>
          <w:sz w:val="24"/>
          <w14:textFill>
            <w14:solidFill>
              <w14:schemeClr w14:val="tx1"/>
            </w14:solidFill>
          </w14:textFill>
        </w:rPr>
        <w:t>（</w:t>
      </w:r>
      <w:r>
        <w:rPr>
          <w:rFonts w:hint="eastAsia" w:ascii="宋体" w:hAnsi="宋体" w:eastAsia="宋体" w:cs="宋体"/>
          <w:bCs/>
          <w:color w:val="000000" w:themeColor="text1"/>
          <w:kern w:val="0"/>
          <w:sz w:val="24"/>
          <w:lang w:val="en-US" w:eastAsia="zh-CN"/>
          <w14:textFill>
            <w14:solidFill>
              <w14:schemeClr w14:val="tx1"/>
            </w14:solidFill>
          </w14:textFill>
        </w:rPr>
        <w:t>6</w:t>
      </w:r>
      <w:r>
        <w:rPr>
          <w:rFonts w:hint="eastAsia" w:ascii="宋体" w:hAnsi="宋体" w:eastAsia="宋体" w:cs="宋体"/>
          <w:bCs/>
          <w:color w:val="000000" w:themeColor="text1"/>
          <w:kern w:val="0"/>
          <w:sz w:val="24"/>
          <w14:textFill>
            <w14:solidFill>
              <w14:schemeClr w14:val="tx1"/>
            </w14:solidFill>
          </w14:textFill>
        </w:rPr>
        <w:t>）社会保障资金缴纳证明：提供202</w:t>
      </w:r>
      <w:r>
        <w:rPr>
          <w:rFonts w:hint="eastAsia" w:ascii="宋体" w:hAnsi="宋体" w:eastAsia="宋体" w:cs="宋体"/>
          <w:bCs/>
          <w:color w:val="000000" w:themeColor="text1"/>
          <w:kern w:val="0"/>
          <w:sz w:val="24"/>
          <w:lang w:val="en-US" w:eastAsia="zh-CN"/>
          <w14:textFill>
            <w14:solidFill>
              <w14:schemeClr w14:val="tx1"/>
            </w14:solidFill>
          </w14:textFill>
        </w:rPr>
        <w:t>3</w:t>
      </w:r>
      <w:r>
        <w:rPr>
          <w:rFonts w:hint="eastAsia" w:ascii="宋体" w:hAnsi="宋体" w:eastAsia="宋体" w:cs="宋体"/>
          <w:bCs/>
          <w:color w:val="000000" w:themeColor="text1"/>
          <w:kern w:val="0"/>
          <w:sz w:val="24"/>
          <w14:textFill>
            <w14:solidFill>
              <w14:schemeClr w14:val="tx1"/>
            </w14:solidFill>
          </w14:textFill>
        </w:rPr>
        <w:t>年1月以来至少一个月的社会保障资金缴存单据或社保机构开具的社会保险参保缴费情况证明，依法不需要缴纳社会保障资金的单位应提供相关证明材料；</w:t>
      </w:r>
    </w:p>
    <w:p>
      <w:pPr>
        <w:pStyle w:val="6"/>
        <w:spacing w:line="420" w:lineRule="exact"/>
        <w:ind w:firstLine="240"/>
        <w:rPr>
          <w:rFonts w:hint="eastAsia" w:ascii="宋体" w:hAnsi="宋体" w:eastAsia="宋体" w:cs="宋体"/>
          <w:bCs/>
          <w:color w:val="000000" w:themeColor="text1"/>
          <w:kern w:val="0"/>
          <w:sz w:val="24"/>
          <w14:textFill>
            <w14:solidFill>
              <w14:schemeClr w14:val="tx1"/>
            </w14:solidFill>
          </w14:textFill>
        </w:rPr>
      </w:pPr>
      <w:r>
        <w:rPr>
          <w:rFonts w:hint="eastAsia" w:ascii="宋体" w:hAnsi="宋体" w:eastAsia="宋体" w:cs="宋体"/>
          <w:bCs/>
          <w:color w:val="000000" w:themeColor="text1"/>
          <w:kern w:val="0"/>
          <w:sz w:val="24"/>
          <w14:textFill>
            <w14:solidFill>
              <w14:schemeClr w14:val="tx1"/>
            </w14:solidFill>
          </w14:textFill>
        </w:rPr>
        <w:t>（</w:t>
      </w:r>
      <w:r>
        <w:rPr>
          <w:rFonts w:hint="eastAsia" w:ascii="宋体" w:hAnsi="宋体" w:eastAsia="宋体" w:cs="宋体"/>
          <w:bCs/>
          <w:color w:val="000000" w:themeColor="text1"/>
          <w:kern w:val="0"/>
          <w:sz w:val="24"/>
          <w:lang w:val="en-US" w:eastAsia="zh-CN"/>
          <w14:textFill>
            <w14:solidFill>
              <w14:schemeClr w14:val="tx1"/>
            </w14:solidFill>
          </w14:textFill>
        </w:rPr>
        <w:t>7</w:t>
      </w:r>
      <w:r>
        <w:rPr>
          <w:rFonts w:hint="eastAsia" w:ascii="宋体" w:hAnsi="宋体" w:eastAsia="宋体" w:cs="宋体"/>
          <w:bCs/>
          <w:color w:val="000000" w:themeColor="text1"/>
          <w:kern w:val="0"/>
          <w:sz w:val="24"/>
          <w14:textFill>
            <w14:solidFill>
              <w14:schemeClr w14:val="tx1"/>
            </w14:solidFill>
          </w14:textFill>
        </w:rPr>
        <w:t>）供应商提供参加政府采购活动近三年内在经营活动中没有重大违法记录的书面声明；</w:t>
      </w:r>
    </w:p>
    <w:p>
      <w:pPr>
        <w:pStyle w:val="6"/>
        <w:spacing w:line="420" w:lineRule="exact"/>
        <w:ind w:firstLine="240"/>
        <w:rPr>
          <w:rFonts w:hint="eastAsia" w:ascii="宋体" w:hAnsi="宋体" w:eastAsia="宋体" w:cs="宋体"/>
          <w:bCs/>
          <w:color w:val="000000" w:themeColor="text1"/>
          <w:kern w:val="0"/>
          <w:sz w:val="24"/>
          <w14:textFill>
            <w14:solidFill>
              <w14:schemeClr w14:val="tx1"/>
            </w14:solidFill>
          </w14:textFill>
        </w:rPr>
      </w:pPr>
      <w:r>
        <w:rPr>
          <w:rFonts w:hint="eastAsia" w:ascii="宋体" w:hAnsi="宋体" w:eastAsia="宋体" w:cs="宋体"/>
          <w:bCs/>
          <w:color w:val="000000" w:themeColor="text1"/>
          <w:kern w:val="0"/>
          <w:sz w:val="24"/>
          <w14:textFill>
            <w14:solidFill>
              <w14:schemeClr w14:val="tx1"/>
            </w14:solidFill>
          </w14:textFill>
        </w:rPr>
        <w:t>（</w:t>
      </w:r>
      <w:r>
        <w:rPr>
          <w:rFonts w:hint="eastAsia" w:ascii="宋体" w:hAnsi="宋体" w:eastAsia="宋体" w:cs="宋体"/>
          <w:bCs/>
          <w:color w:val="000000" w:themeColor="text1"/>
          <w:kern w:val="0"/>
          <w:sz w:val="24"/>
          <w:lang w:val="en-US" w:eastAsia="zh-CN"/>
          <w14:textFill>
            <w14:solidFill>
              <w14:schemeClr w14:val="tx1"/>
            </w14:solidFill>
          </w14:textFill>
        </w:rPr>
        <w:t>8</w:t>
      </w:r>
      <w:r>
        <w:rPr>
          <w:rFonts w:hint="eastAsia" w:ascii="宋体" w:hAnsi="宋体" w:eastAsia="宋体" w:cs="宋体"/>
          <w:bCs/>
          <w:color w:val="000000" w:themeColor="text1"/>
          <w:kern w:val="0"/>
          <w:sz w:val="24"/>
          <w14:textFill>
            <w14:solidFill>
              <w14:schemeClr w14:val="tx1"/>
            </w14:solidFill>
          </w14:textFill>
        </w:rPr>
        <w:t>）供应商不得为“信用中国”网站（www.creditchina.gov.cn）中列入失信被执行人和重大税收违法失信主体的供应商，不得为中国政府采购网（www.ccgp.gov.cn）政府采购严重违法失信行为记录名单中被财政部门禁止参加政府采购活动的供应商；</w:t>
      </w:r>
    </w:p>
    <w:p>
      <w:pPr>
        <w:pStyle w:val="6"/>
        <w:spacing w:line="420" w:lineRule="exact"/>
        <w:ind w:firstLine="240"/>
        <w:rPr>
          <w:rFonts w:hint="eastAsia" w:ascii="宋体" w:hAnsi="宋体" w:eastAsia="宋体" w:cs="宋体"/>
          <w:bCs/>
          <w:color w:val="000000" w:themeColor="text1"/>
          <w:kern w:val="0"/>
          <w:sz w:val="24"/>
          <w14:textFill>
            <w14:solidFill>
              <w14:schemeClr w14:val="tx1"/>
            </w14:solidFill>
          </w14:textFill>
        </w:rPr>
      </w:pPr>
      <w:r>
        <w:rPr>
          <w:rFonts w:hint="eastAsia" w:ascii="宋体" w:hAnsi="宋体" w:eastAsia="宋体" w:cs="宋体"/>
          <w:bCs/>
          <w:color w:val="000000" w:themeColor="text1"/>
          <w:kern w:val="0"/>
          <w:sz w:val="24"/>
          <w14:textFill>
            <w14:solidFill>
              <w14:schemeClr w14:val="tx1"/>
            </w14:solidFill>
          </w14:textFill>
        </w:rPr>
        <w:t>（9）本项目不接受联合体磋商，单位负责人为同一人或者存在直接控股、管理关系的不同供应商，不得参加同一合同项下的政府采购活动。</w:t>
      </w:r>
    </w:p>
    <w:p>
      <w:pPr>
        <w:snapToGrid w:val="0"/>
        <w:spacing w:line="420" w:lineRule="exact"/>
        <w:ind w:right="-197" w:rightChars="-94" w:firstLine="482" w:firstLineChars="200"/>
        <w:jc w:val="left"/>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shd w:val="clear" w:color="auto" w:fill="FFFFFF"/>
          <w14:textFill>
            <w14:solidFill>
              <w14:schemeClr w14:val="tx1"/>
            </w14:solidFill>
          </w14:textFill>
        </w:rPr>
        <w:t>三、 获取采购文件</w:t>
      </w:r>
    </w:p>
    <w:p>
      <w:pPr>
        <w:pStyle w:val="7"/>
        <w:spacing w:before="0" w:beforeAutospacing="0" w:after="0" w:afterAutospacing="0" w:line="420" w:lineRule="exact"/>
        <w:ind w:firstLine="420"/>
        <w:rPr>
          <w:rFonts w:hint="eastAsia" w:ascii="宋体" w:hAnsi="宋体" w:eastAsia="宋体" w:cs="宋体"/>
          <w:color w:val="000000" w:themeColor="text1"/>
          <w:shd w:val="clear" w:color="auto" w:fill="FFFFFF"/>
          <w14:textFill>
            <w14:solidFill>
              <w14:schemeClr w14:val="tx1"/>
            </w14:solidFill>
          </w14:textFill>
        </w:rPr>
      </w:pPr>
      <w:r>
        <w:rPr>
          <w:rFonts w:hint="eastAsia" w:ascii="宋体" w:hAnsi="宋体" w:eastAsia="宋体" w:cs="宋体"/>
          <w:color w:val="000000" w:themeColor="text1"/>
          <w:shd w:val="clear" w:color="auto" w:fill="FFFFFF"/>
          <w14:textFill>
            <w14:solidFill>
              <w14:schemeClr w14:val="tx1"/>
            </w14:solidFill>
          </w14:textFill>
        </w:rPr>
        <w:t>时间：202</w:t>
      </w:r>
      <w:r>
        <w:rPr>
          <w:rFonts w:hint="eastAsia" w:ascii="宋体" w:hAnsi="宋体" w:eastAsia="宋体" w:cs="宋体"/>
          <w:color w:val="000000" w:themeColor="text1"/>
          <w:u w:val="none"/>
          <w:shd w:val="clear" w:color="auto" w:fill="FFFFFF"/>
          <w14:textFill>
            <w14:solidFill>
              <w14:schemeClr w14:val="tx1"/>
            </w14:solidFill>
          </w14:textFill>
        </w:rPr>
        <w:t>3年</w:t>
      </w:r>
      <w:r>
        <w:rPr>
          <w:rFonts w:hint="eastAsia" w:cs="宋体"/>
          <w:color w:val="000000" w:themeColor="text1"/>
          <w:u w:val="none"/>
          <w:shd w:val="clear" w:color="auto" w:fill="FFFFFF"/>
          <w:lang w:val="en-US" w:eastAsia="zh-CN"/>
          <w14:textFill>
            <w14:solidFill>
              <w14:schemeClr w14:val="tx1"/>
            </w14:solidFill>
          </w14:textFill>
        </w:rPr>
        <w:t>09</w:t>
      </w:r>
      <w:r>
        <w:rPr>
          <w:rFonts w:hint="eastAsia" w:ascii="宋体" w:hAnsi="宋体" w:eastAsia="宋体" w:cs="宋体"/>
          <w:color w:val="000000" w:themeColor="text1"/>
          <w:u w:val="none"/>
          <w:shd w:val="clear" w:color="auto" w:fill="FFFFFF"/>
          <w14:textFill>
            <w14:solidFill>
              <w14:schemeClr w14:val="tx1"/>
            </w14:solidFill>
          </w14:textFill>
        </w:rPr>
        <w:t>月</w:t>
      </w:r>
      <w:r>
        <w:rPr>
          <w:rFonts w:hint="eastAsia" w:cs="宋体"/>
          <w:color w:val="000000" w:themeColor="text1"/>
          <w:u w:val="none"/>
          <w:shd w:val="clear" w:color="auto" w:fill="FFFFFF"/>
          <w:lang w:val="en-US" w:eastAsia="zh-CN"/>
          <w14:textFill>
            <w14:solidFill>
              <w14:schemeClr w14:val="tx1"/>
            </w14:solidFill>
          </w14:textFill>
        </w:rPr>
        <w:t>15</w:t>
      </w:r>
      <w:r>
        <w:rPr>
          <w:rFonts w:hint="eastAsia" w:ascii="宋体" w:hAnsi="宋体" w:eastAsia="宋体" w:cs="宋体"/>
          <w:color w:val="000000" w:themeColor="text1"/>
          <w:u w:val="none"/>
          <w:shd w:val="clear" w:color="auto" w:fill="FFFFFF"/>
          <w14:textFill>
            <w14:solidFill>
              <w14:schemeClr w14:val="tx1"/>
            </w14:solidFill>
          </w14:textFill>
        </w:rPr>
        <w:t>日至2023年</w:t>
      </w:r>
      <w:r>
        <w:rPr>
          <w:rFonts w:hint="eastAsia" w:cs="宋体"/>
          <w:color w:val="000000" w:themeColor="text1"/>
          <w:u w:val="none"/>
          <w:shd w:val="clear" w:color="auto" w:fill="FFFFFF"/>
          <w:lang w:val="en-US" w:eastAsia="zh-CN"/>
          <w14:textFill>
            <w14:solidFill>
              <w14:schemeClr w14:val="tx1"/>
            </w14:solidFill>
          </w14:textFill>
        </w:rPr>
        <w:t>09</w:t>
      </w:r>
      <w:r>
        <w:rPr>
          <w:rFonts w:hint="eastAsia" w:ascii="宋体" w:hAnsi="宋体" w:eastAsia="宋体" w:cs="宋体"/>
          <w:color w:val="000000" w:themeColor="text1"/>
          <w:u w:val="none"/>
          <w:shd w:val="clear" w:color="auto" w:fill="FFFFFF"/>
          <w14:textFill>
            <w14:solidFill>
              <w14:schemeClr w14:val="tx1"/>
            </w14:solidFill>
          </w14:textFill>
        </w:rPr>
        <w:t>月</w:t>
      </w:r>
      <w:r>
        <w:rPr>
          <w:rFonts w:hint="eastAsia" w:cs="宋体"/>
          <w:color w:val="000000" w:themeColor="text1"/>
          <w:u w:val="none"/>
          <w:shd w:val="clear" w:color="auto" w:fill="FFFFFF"/>
          <w:lang w:val="en-US" w:eastAsia="zh-CN"/>
          <w14:textFill>
            <w14:solidFill>
              <w14:schemeClr w14:val="tx1"/>
            </w14:solidFill>
          </w14:textFill>
        </w:rPr>
        <w:t>21</w:t>
      </w:r>
      <w:r>
        <w:rPr>
          <w:rFonts w:hint="eastAsia" w:ascii="宋体" w:hAnsi="宋体" w:eastAsia="宋体" w:cs="宋体"/>
          <w:color w:val="000000" w:themeColor="text1"/>
          <w:u w:val="none"/>
          <w:shd w:val="clear" w:color="auto" w:fill="FFFFFF"/>
          <w14:textFill>
            <w14:solidFill>
              <w14:schemeClr w14:val="tx1"/>
            </w14:solidFill>
          </w14:textFill>
        </w:rPr>
        <w:t>日 ，每天上午 09:00:00 至 12:00:00 ，下午 14:00:00 至 17:00:00 （北京时间）</w:t>
      </w:r>
    </w:p>
    <w:p>
      <w:pPr>
        <w:pStyle w:val="7"/>
        <w:spacing w:before="0" w:beforeAutospacing="0" w:after="0" w:afterAutospacing="0" w:line="420" w:lineRule="exact"/>
        <w:ind w:firstLine="420"/>
        <w:rPr>
          <w:rFonts w:hint="eastAsia" w:ascii="宋体" w:hAnsi="宋体" w:eastAsia="宋体" w:cs="宋体"/>
          <w:color w:val="000000" w:themeColor="text1"/>
          <w14:textFill>
            <w14:solidFill>
              <w14:schemeClr w14:val="tx1"/>
            </w14:solidFill>
          </w14:textFill>
        </w:rPr>
      </w:pPr>
      <w:r>
        <w:rPr>
          <w:rFonts w:hint="eastAsia" w:cs="宋体"/>
          <w:color w:val="000000" w:themeColor="text1"/>
          <w:shd w:val="clear" w:color="auto" w:fill="FFFFFF"/>
          <w:lang w:eastAsia="zh-CN"/>
          <w14:textFill>
            <w14:solidFill>
              <w14:schemeClr w14:val="tx1"/>
            </w14:solidFill>
          </w14:textFill>
        </w:rPr>
        <w:t>途径</w:t>
      </w:r>
      <w:r>
        <w:rPr>
          <w:rFonts w:hint="eastAsia" w:ascii="宋体" w:hAnsi="宋体" w:eastAsia="宋体" w:cs="宋体"/>
          <w:color w:val="000000" w:themeColor="text1"/>
          <w:shd w:val="clear" w:color="auto" w:fill="FFFFFF"/>
          <w14:textFill>
            <w14:solidFill>
              <w14:schemeClr w14:val="tx1"/>
            </w14:solidFill>
          </w14:textFill>
        </w:rPr>
        <w:t>：陕西省西安市雁塔区科技西路绿地博海大厦160</w:t>
      </w:r>
      <w:r>
        <w:rPr>
          <w:rFonts w:hint="eastAsia" w:cs="宋体"/>
          <w:color w:val="000000" w:themeColor="text1"/>
          <w:shd w:val="clear" w:color="auto" w:fill="FFFFFF"/>
          <w:lang w:val="en-US" w:eastAsia="zh-CN"/>
          <w14:textFill>
            <w14:solidFill>
              <w14:schemeClr w14:val="tx1"/>
            </w14:solidFill>
          </w14:textFill>
        </w:rPr>
        <w:t>1</w:t>
      </w:r>
      <w:r>
        <w:rPr>
          <w:rFonts w:hint="eastAsia" w:ascii="宋体" w:hAnsi="宋体" w:eastAsia="宋体" w:cs="宋体"/>
          <w:color w:val="000000" w:themeColor="text1"/>
          <w:shd w:val="clear" w:color="auto" w:fill="FFFFFF"/>
          <w14:textFill>
            <w14:solidFill>
              <w14:schemeClr w14:val="tx1"/>
            </w14:solidFill>
          </w14:textFill>
        </w:rPr>
        <w:t>室</w:t>
      </w:r>
    </w:p>
    <w:p>
      <w:pPr>
        <w:pStyle w:val="7"/>
        <w:spacing w:before="0" w:beforeAutospacing="0" w:after="0" w:afterAutospacing="0" w:line="420" w:lineRule="exact"/>
        <w:ind w:firstLine="42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shd w:val="clear" w:color="auto" w:fill="FFFFFF"/>
          <w14:textFill>
            <w14:solidFill>
              <w14:schemeClr w14:val="tx1"/>
            </w14:solidFill>
          </w14:textFill>
        </w:rPr>
        <w:t>方式：现场获取</w:t>
      </w:r>
    </w:p>
    <w:p>
      <w:pPr>
        <w:pStyle w:val="7"/>
        <w:spacing w:before="0" w:beforeAutospacing="0" w:after="0" w:afterAutospacing="0" w:line="420" w:lineRule="exact"/>
        <w:ind w:firstLine="42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shd w:val="clear" w:color="auto" w:fill="FFFFFF"/>
          <w14:textFill>
            <w14:solidFill>
              <w14:schemeClr w14:val="tx1"/>
            </w14:solidFill>
          </w14:textFill>
        </w:rPr>
        <w:t>售价：0元</w:t>
      </w:r>
    </w:p>
    <w:p>
      <w:pPr>
        <w:pStyle w:val="7"/>
        <w:spacing w:before="0" w:beforeAutospacing="0" w:after="0" w:afterAutospacing="0" w:line="420" w:lineRule="exact"/>
        <w:rPr>
          <w:rFonts w:hint="eastAsia" w:ascii="宋体" w:hAnsi="宋体" w:eastAsia="宋体" w:cs="宋体"/>
          <w:b/>
          <w:color w:val="000000" w:themeColor="text1"/>
          <w14:textFill>
            <w14:solidFill>
              <w14:schemeClr w14:val="tx1"/>
            </w14:solidFill>
          </w14:textFill>
        </w:rPr>
      </w:pPr>
      <w:r>
        <w:rPr>
          <w:rFonts w:hint="eastAsia" w:ascii="宋体" w:hAnsi="宋体" w:eastAsia="宋体" w:cs="宋体"/>
          <w:b/>
          <w:color w:val="000000" w:themeColor="text1"/>
          <w:shd w:val="clear" w:color="auto" w:fill="FFFFFF"/>
          <w14:textFill>
            <w14:solidFill>
              <w14:schemeClr w14:val="tx1"/>
            </w14:solidFill>
          </w14:textFill>
        </w:rPr>
        <w:t>四、响应文件提交</w:t>
      </w:r>
    </w:p>
    <w:p>
      <w:pPr>
        <w:pStyle w:val="7"/>
        <w:spacing w:before="0" w:beforeAutospacing="0" w:after="0" w:afterAutospacing="0" w:line="420" w:lineRule="exact"/>
        <w:ind w:firstLine="420"/>
        <w:rPr>
          <w:rFonts w:hint="eastAsia" w:ascii="宋体" w:hAnsi="宋体" w:eastAsia="宋体" w:cs="宋体"/>
          <w:color w:val="000000" w:themeColor="text1"/>
          <w14:textFill>
            <w14:solidFill>
              <w14:schemeClr w14:val="tx1"/>
            </w14:solidFill>
          </w14:textFill>
        </w:rPr>
      </w:pPr>
      <w:r>
        <w:rPr>
          <w:rFonts w:hint="eastAsia" w:cs="宋体"/>
          <w:color w:val="000000" w:themeColor="text1"/>
          <w:shd w:val="clear" w:color="auto" w:fill="FFFFFF"/>
          <w:lang w:eastAsia="zh-CN"/>
          <w14:textFill>
            <w14:solidFill>
              <w14:schemeClr w14:val="tx1"/>
            </w14:solidFill>
          </w14:textFill>
        </w:rPr>
        <w:t>截止</w:t>
      </w:r>
      <w:r>
        <w:rPr>
          <w:rFonts w:hint="eastAsia" w:ascii="宋体" w:hAnsi="宋体" w:eastAsia="宋体" w:cs="宋体"/>
          <w:color w:val="000000" w:themeColor="text1"/>
          <w:shd w:val="clear" w:color="auto" w:fill="FFFFFF"/>
          <w14:textFill>
            <w14:solidFill>
              <w14:schemeClr w14:val="tx1"/>
            </w14:solidFill>
          </w14:textFill>
        </w:rPr>
        <w:t>时间：2023年09月27日09时30分</w:t>
      </w:r>
      <w:r>
        <w:rPr>
          <w:rFonts w:hint="eastAsia" w:cs="宋体"/>
          <w:color w:val="000000" w:themeColor="text1"/>
          <w:shd w:val="clear" w:color="auto" w:fill="FFFFFF"/>
          <w:lang w:val="en-US" w:eastAsia="zh-CN"/>
          <w14:textFill>
            <w14:solidFill>
              <w14:schemeClr w14:val="tx1"/>
            </w14:solidFill>
          </w14:textFill>
        </w:rPr>
        <w:t>00秒</w:t>
      </w:r>
      <w:r>
        <w:rPr>
          <w:rFonts w:hint="eastAsia" w:ascii="宋体" w:hAnsi="宋体" w:eastAsia="宋体" w:cs="宋体"/>
          <w:color w:val="000000" w:themeColor="text1"/>
          <w:shd w:val="clear" w:color="auto" w:fill="FFFFFF"/>
          <w14:textFill>
            <w14:solidFill>
              <w14:schemeClr w14:val="tx1"/>
            </w14:solidFill>
          </w14:textFill>
        </w:rPr>
        <w:t>（北京时间）</w:t>
      </w:r>
    </w:p>
    <w:p>
      <w:pPr>
        <w:pStyle w:val="7"/>
        <w:spacing w:before="0" w:beforeAutospacing="0" w:after="0" w:afterAutospacing="0" w:line="420" w:lineRule="exact"/>
        <w:ind w:firstLine="420"/>
        <w:rPr>
          <w:rFonts w:hint="eastAsia" w:ascii="宋体" w:hAnsi="宋体" w:eastAsia="宋体" w:cs="宋体"/>
          <w:color w:val="000000" w:themeColor="text1"/>
          <w:shd w:val="clear" w:color="auto" w:fill="FFFFFF"/>
          <w14:textFill>
            <w14:solidFill>
              <w14:schemeClr w14:val="tx1"/>
            </w14:solidFill>
          </w14:textFill>
        </w:rPr>
      </w:pPr>
      <w:r>
        <w:rPr>
          <w:rFonts w:hint="eastAsia" w:ascii="宋体" w:hAnsi="宋体" w:eastAsia="宋体" w:cs="宋体"/>
          <w:color w:val="000000" w:themeColor="text1"/>
          <w:shd w:val="clear" w:color="auto" w:fill="FFFFFF"/>
          <w14:textFill>
            <w14:solidFill>
              <w14:schemeClr w14:val="tx1"/>
            </w14:solidFill>
          </w14:textFill>
        </w:rPr>
        <w:t>地点：陕西省西安市雁塔区科技西路绿地博海大厦160</w:t>
      </w:r>
      <w:r>
        <w:rPr>
          <w:rFonts w:hint="eastAsia" w:cs="宋体"/>
          <w:color w:val="000000" w:themeColor="text1"/>
          <w:shd w:val="clear" w:color="auto" w:fill="FFFFFF"/>
          <w:lang w:val="en-US" w:eastAsia="zh-CN"/>
          <w14:textFill>
            <w14:solidFill>
              <w14:schemeClr w14:val="tx1"/>
            </w14:solidFill>
          </w14:textFill>
        </w:rPr>
        <w:t>4</w:t>
      </w:r>
      <w:r>
        <w:rPr>
          <w:rFonts w:hint="eastAsia" w:ascii="宋体" w:hAnsi="宋体" w:eastAsia="宋体" w:cs="宋体"/>
          <w:color w:val="000000" w:themeColor="text1"/>
          <w:shd w:val="clear" w:color="auto" w:fill="FFFFFF"/>
          <w14:textFill>
            <w14:solidFill>
              <w14:schemeClr w14:val="tx1"/>
            </w14:solidFill>
          </w14:textFill>
        </w:rPr>
        <w:t>室</w:t>
      </w:r>
    </w:p>
    <w:p>
      <w:pPr>
        <w:pStyle w:val="7"/>
        <w:spacing w:before="0" w:beforeAutospacing="0" w:after="0" w:afterAutospacing="0" w:line="420" w:lineRule="exact"/>
        <w:rPr>
          <w:rFonts w:hint="eastAsia" w:ascii="宋体" w:hAnsi="宋体" w:eastAsia="宋体" w:cs="宋体"/>
          <w:b/>
          <w:color w:val="000000" w:themeColor="text1"/>
          <w:lang w:eastAsia="zh-CN"/>
          <w14:textFill>
            <w14:solidFill>
              <w14:schemeClr w14:val="tx1"/>
            </w14:solidFill>
          </w14:textFill>
        </w:rPr>
      </w:pPr>
      <w:r>
        <w:rPr>
          <w:rFonts w:hint="eastAsia" w:ascii="宋体" w:hAnsi="宋体" w:eastAsia="宋体" w:cs="宋体"/>
          <w:b/>
          <w:color w:val="000000" w:themeColor="text1"/>
          <w:shd w:val="clear" w:color="auto" w:fill="FFFFFF"/>
          <w:lang w:eastAsia="zh-CN"/>
          <w14:textFill>
            <w14:solidFill>
              <w14:schemeClr w14:val="tx1"/>
            </w14:solidFill>
          </w14:textFill>
        </w:rPr>
        <w:t>五</w:t>
      </w:r>
      <w:r>
        <w:rPr>
          <w:rFonts w:hint="eastAsia" w:ascii="宋体" w:hAnsi="宋体" w:eastAsia="宋体" w:cs="宋体"/>
          <w:b/>
          <w:color w:val="000000" w:themeColor="text1"/>
          <w:shd w:val="clear" w:color="auto" w:fill="FFFFFF"/>
          <w14:textFill>
            <w14:solidFill>
              <w14:schemeClr w14:val="tx1"/>
            </w14:solidFill>
          </w14:textFill>
        </w:rPr>
        <w:t>、</w:t>
      </w:r>
      <w:r>
        <w:rPr>
          <w:rFonts w:hint="eastAsia" w:ascii="宋体" w:hAnsi="宋体" w:eastAsia="宋体" w:cs="宋体"/>
          <w:b/>
          <w:color w:val="000000" w:themeColor="text1"/>
          <w:shd w:val="clear" w:color="auto" w:fill="FFFFFF"/>
          <w:lang w:eastAsia="zh-CN"/>
          <w14:textFill>
            <w14:solidFill>
              <w14:schemeClr w14:val="tx1"/>
            </w14:solidFill>
          </w14:textFill>
        </w:rPr>
        <w:t>开启</w:t>
      </w:r>
    </w:p>
    <w:p>
      <w:pPr>
        <w:pStyle w:val="7"/>
        <w:spacing w:before="0" w:beforeAutospacing="0" w:after="0" w:afterAutospacing="0" w:line="420" w:lineRule="exact"/>
        <w:ind w:firstLine="42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shd w:val="clear" w:color="auto" w:fill="FFFFFF"/>
          <w14:textFill>
            <w14:solidFill>
              <w14:schemeClr w14:val="tx1"/>
            </w14:solidFill>
          </w14:textFill>
        </w:rPr>
        <w:t>时间：2023年09月27日09时30分</w:t>
      </w:r>
      <w:r>
        <w:rPr>
          <w:rFonts w:hint="eastAsia" w:cs="宋体"/>
          <w:color w:val="000000" w:themeColor="text1"/>
          <w:shd w:val="clear" w:color="auto" w:fill="FFFFFF"/>
          <w:lang w:val="en-US" w:eastAsia="zh-CN"/>
          <w14:textFill>
            <w14:solidFill>
              <w14:schemeClr w14:val="tx1"/>
            </w14:solidFill>
          </w14:textFill>
        </w:rPr>
        <w:t>00秒</w:t>
      </w:r>
      <w:r>
        <w:rPr>
          <w:rFonts w:hint="eastAsia" w:ascii="宋体" w:hAnsi="宋体" w:eastAsia="宋体" w:cs="宋体"/>
          <w:color w:val="000000" w:themeColor="text1"/>
          <w:shd w:val="clear" w:color="auto" w:fill="FFFFFF"/>
          <w14:textFill>
            <w14:solidFill>
              <w14:schemeClr w14:val="tx1"/>
            </w14:solidFill>
          </w14:textFill>
        </w:rPr>
        <w:t>（北京时间）</w:t>
      </w:r>
    </w:p>
    <w:p>
      <w:pPr>
        <w:pStyle w:val="7"/>
        <w:spacing w:before="0" w:beforeAutospacing="0" w:after="0" w:afterAutospacing="0" w:line="420" w:lineRule="exact"/>
        <w:ind w:firstLine="420"/>
        <w:rPr>
          <w:rFonts w:hint="eastAsia" w:ascii="宋体" w:hAnsi="宋体" w:eastAsia="宋体" w:cs="宋体"/>
          <w:color w:val="000000" w:themeColor="text1"/>
          <w:shd w:val="clear" w:color="auto" w:fill="FFFFFF"/>
          <w14:textFill>
            <w14:solidFill>
              <w14:schemeClr w14:val="tx1"/>
            </w14:solidFill>
          </w14:textFill>
        </w:rPr>
      </w:pPr>
      <w:r>
        <w:rPr>
          <w:rFonts w:hint="eastAsia" w:ascii="宋体" w:hAnsi="宋体" w:eastAsia="宋体" w:cs="宋体"/>
          <w:color w:val="000000" w:themeColor="text1"/>
          <w:shd w:val="clear" w:color="auto" w:fill="FFFFFF"/>
          <w14:textFill>
            <w14:solidFill>
              <w14:schemeClr w14:val="tx1"/>
            </w14:solidFill>
          </w14:textFill>
        </w:rPr>
        <w:t>地点：陕西省西安市雁塔区科技西路绿地博海大厦160</w:t>
      </w:r>
      <w:r>
        <w:rPr>
          <w:rFonts w:hint="eastAsia" w:cs="宋体"/>
          <w:color w:val="000000" w:themeColor="text1"/>
          <w:shd w:val="clear" w:color="auto" w:fill="FFFFFF"/>
          <w:lang w:val="en-US" w:eastAsia="zh-CN"/>
          <w14:textFill>
            <w14:solidFill>
              <w14:schemeClr w14:val="tx1"/>
            </w14:solidFill>
          </w14:textFill>
        </w:rPr>
        <w:t>4</w:t>
      </w:r>
      <w:r>
        <w:rPr>
          <w:rFonts w:hint="eastAsia" w:ascii="宋体" w:hAnsi="宋体" w:eastAsia="宋体" w:cs="宋体"/>
          <w:color w:val="000000" w:themeColor="text1"/>
          <w:shd w:val="clear" w:color="auto" w:fill="FFFFFF"/>
          <w14:textFill>
            <w14:solidFill>
              <w14:schemeClr w14:val="tx1"/>
            </w14:solidFill>
          </w14:textFill>
        </w:rPr>
        <w:t>室</w:t>
      </w:r>
    </w:p>
    <w:p>
      <w:pPr>
        <w:pStyle w:val="7"/>
        <w:spacing w:before="0" w:beforeAutospacing="0" w:after="0" w:afterAutospacing="0" w:line="420" w:lineRule="exact"/>
        <w:rPr>
          <w:rFonts w:hint="eastAsia" w:ascii="宋体" w:hAnsi="宋体" w:eastAsia="宋体" w:cs="宋体"/>
          <w:b/>
          <w:color w:val="000000" w:themeColor="text1"/>
          <w14:textFill>
            <w14:solidFill>
              <w14:schemeClr w14:val="tx1"/>
            </w14:solidFill>
          </w14:textFill>
        </w:rPr>
      </w:pPr>
      <w:r>
        <w:rPr>
          <w:rFonts w:hint="eastAsia" w:cs="宋体"/>
          <w:b/>
          <w:color w:val="000000" w:themeColor="text1"/>
          <w:shd w:val="clear" w:color="auto" w:fill="FFFFFF"/>
          <w:lang w:eastAsia="zh-CN"/>
          <w14:textFill>
            <w14:solidFill>
              <w14:schemeClr w14:val="tx1"/>
            </w14:solidFill>
          </w14:textFill>
        </w:rPr>
        <w:t>六</w:t>
      </w:r>
      <w:r>
        <w:rPr>
          <w:rFonts w:hint="eastAsia" w:ascii="宋体" w:hAnsi="宋体" w:eastAsia="宋体" w:cs="宋体"/>
          <w:b/>
          <w:color w:val="000000" w:themeColor="text1"/>
          <w:shd w:val="clear" w:color="auto" w:fill="FFFFFF"/>
          <w14:textFill>
            <w14:solidFill>
              <w14:schemeClr w14:val="tx1"/>
            </w14:solidFill>
          </w14:textFill>
        </w:rPr>
        <w:t>、公告期限</w:t>
      </w:r>
    </w:p>
    <w:p>
      <w:pPr>
        <w:pStyle w:val="7"/>
        <w:spacing w:before="0" w:beforeAutospacing="0" w:after="0" w:afterAutospacing="0" w:line="420" w:lineRule="exact"/>
        <w:ind w:firstLine="42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shd w:val="clear" w:color="auto" w:fill="FFFFFF"/>
          <w14:textFill>
            <w14:solidFill>
              <w14:schemeClr w14:val="tx1"/>
            </w14:solidFill>
          </w14:textFill>
        </w:rPr>
        <w:t>自本公告发布之日起</w:t>
      </w:r>
      <w:r>
        <w:rPr>
          <w:rFonts w:hint="eastAsia" w:ascii="宋体" w:hAnsi="宋体" w:eastAsia="宋体" w:cs="宋体"/>
          <w:color w:val="000000" w:themeColor="text1"/>
          <w:shd w:val="clear" w:color="auto" w:fill="FFFFFF"/>
          <w:lang w:val="en-US" w:eastAsia="zh-CN"/>
          <w14:textFill>
            <w14:solidFill>
              <w14:schemeClr w14:val="tx1"/>
            </w14:solidFill>
          </w14:textFill>
        </w:rPr>
        <w:t>3</w:t>
      </w:r>
      <w:r>
        <w:rPr>
          <w:rFonts w:hint="eastAsia" w:ascii="宋体" w:hAnsi="宋体" w:eastAsia="宋体" w:cs="宋体"/>
          <w:color w:val="000000" w:themeColor="text1"/>
          <w:shd w:val="clear" w:color="auto" w:fill="FFFFFF"/>
          <w14:textFill>
            <w14:solidFill>
              <w14:schemeClr w14:val="tx1"/>
            </w14:solidFill>
          </w14:textFill>
        </w:rPr>
        <w:t>个工作日。</w:t>
      </w:r>
    </w:p>
    <w:p>
      <w:pPr>
        <w:pStyle w:val="7"/>
        <w:numPr>
          <w:ilvl w:val="0"/>
          <w:numId w:val="0"/>
        </w:numPr>
        <w:spacing w:before="0" w:beforeAutospacing="0" w:after="0" w:afterAutospacing="0" w:line="420" w:lineRule="exact"/>
        <w:rPr>
          <w:rFonts w:hint="eastAsia" w:ascii="宋体" w:hAnsi="宋体" w:eastAsia="宋体" w:cs="宋体"/>
          <w:b/>
          <w:color w:val="000000" w:themeColor="text1"/>
          <w:shd w:val="clear" w:color="auto" w:fill="FFFFFF"/>
          <w14:textFill>
            <w14:solidFill>
              <w14:schemeClr w14:val="tx1"/>
            </w14:solidFill>
          </w14:textFill>
        </w:rPr>
      </w:pPr>
      <w:r>
        <w:rPr>
          <w:rFonts w:hint="eastAsia" w:cs="宋体"/>
          <w:b/>
          <w:color w:val="000000" w:themeColor="text1"/>
          <w:kern w:val="0"/>
          <w:sz w:val="24"/>
          <w:szCs w:val="24"/>
          <w:shd w:val="clear" w:fill="FFFFFF"/>
          <w:lang w:val="en-US" w:eastAsia="zh-CN" w:bidi="ar-SA"/>
          <w14:textFill>
            <w14:solidFill>
              <w14:schemeClr w14:val="tx1"/>
            </w14:solidFill>
          </w14:textFill>
        </w:rPr>
        <w:t>七</w:t>
      </w:r>
      <w:r>
        <w:rPr>
          <w:rFonts w:hint="eastAsia" w:ascii="宋体" w:hAnsi="宋体" w:eastAsia="宋体" w:cs="宋体"/>
          <w:b/>
          <w:color w:val="000000" w:themeColor="text1"/>
          <w:kern w:val="0"/>
          <w:sz w:val="24"/>
          <w:szCs w:val="24"/>
          <w:shd w:val="clear" w:fill="FFFFFF"/>
          <w:lang w:val="en-US" w:eastAsia="zh-CN" w:bidi="ar-SA"/>
          <w14:textFill>
            <w14:solidFill>
              <w14:schemeClr w14:val="tx1"/>
            </w14:solidFill>
          </w14:textFill>
        </w:rPr>
        <w:t>、</w:t>
      </w:r>
      <w:r>
        <w:rPr>
          <w:rFonts w:hint="eastAsia" w:ascii="宋体" w:hAnsi="宋体" w:eastAsia="宋体" w:cs="宋体"/>
          <w:b/>
          <w:color w:val="000000" w:themeColor="text1"/>
          <w:shd w:val="clear" w:color="auto" w:fill="FFFFFF"/>
          <w14:textFill>
            <w14:solidFill>
              <w14:schemeClr w14:val="tx1"/>
            </w14:solidFill>
          </w14:textFill>
        </w:rPr>
        <w:t>其他补充事宜</w:t>
      </w:r>
    </w:p>
    <w:p>
      <w:pPr>
        <w:pStyle w:val="7"/>
        <w:spacing w:before="0" w:beforeAutospacing="0" w:after="0" w:afterAutospacing="0" w:line="420" w:lineRule="exact"/>
        <w:ind w:firstLine="420"/>
        <w:rPr>
          <w:rFonts w:hint="eastAsia" w:ascii="宋体" w:hAnsi="宋体" w:eastAsia="宋体" w:cs="宋体"/>
          <w:b/>
          <w:bCs w:val="0"/>
          <w:color w:val="000000" w:themeColor="text1"/>
          <w:shd w:val="clear" w:color="auto" w:fill="FFFFFF"/>
          <w14:textFill>
            <w14:solidFill>
              <w14:schemeClr w14:val="tx1"/>
            </w14:solidFill>
          </w14:textFill>
        </w:rPr>
      </w:pPr>
      <w:r>
        <w:rPr>
          <w:rFonts w:hint="eastAsia" w:ascii="宋体" w:hAnsi="宋体" w:eastAsia="宋体" w:cs="宋体"/>
          <w:b/>
          <w:bCs w:val="0"/>
          <w:color w:val="000000" w:themeColor="text1"/>
          <w:shd w:val="clear" w:color="auto" w:fill="FFFFFF"/>
          <w14:textFill>
            <w14:solidFill>
              <w14:schemeClr w14:val="tx1"/>
            </w14:solidFill>
          </w14:textFill>
        </w:rPr>
        <w:t xml:space="preserve">1.本项目是否专门面向中小企业： 否 </w:t>
      </w:r>
    </w:p>
    <w:p>
      <w:pPr>
        <w:pStyle w:val="7"/>
        <w:spacing w:before="0" w:beforeAutospacing="0" w:after="0" w:afterAutospacing="0" w:line="420" w:lineRule="exact"/>
        <w:ind w:firstLine="420"/>
        <w:rPr>
          <w:rFonts w:hint="eastAsia" w:ascii="宋体" w:hAnsi="宋体" w:eastAsia="宋体" w:cs="宋体"/>
          <w:b/>
          <w:bCs w:val="0"/>
          <w:color w:val="000000" w:themeColor="text1"/>
          <w:shd w:val="clear" w:color="auto" w:fill="FFFFFF"/>
          <w14:textFill>
            <w14:solidFill>
              <w14:schemeClr w14:val="tx1"/>
            </w14:solidFill>
          </w14:textFill>
        </w:rPr>
      </w:pPr>
      <w:r>
        <w:rPr>
          <w:rFonts w:hint="eastAsia" w:ascii="宋体" w:hAnsi="宋体" w:eastAsia="宋体" w:cs="宋体"/>
          <w:b/>
          <w:bCs w:val="0"/>
          <w:color w:val="000000" w:themeColor="text1"/>
          <w:shd w:val="clear" w:color="auto" w:fill="FFFFFF"/>
          <w14:textFill>
            <w14:solidFill>
              <w14:schemeClr w14:val="tx1"/>
            </w14:solidFill>
          </w14:textFill>
        </w:rPr>
        <w:t>2.购买竞争性磋商文件请携带单位介绍信原件,经办人身份证原件及加盖供应商公章的复印件。</w:t>
      </w:r>
    </w:p>
    <w:p>
      <w:pPr>
        <w:pStyle w:val="7"/>
        <w:spacing w:before="0" w:beforeAutospacing="0" w:after="0" w:afterAutospacing="0" w:line="420" w:lineRule="exact"/>
        <w:rPr>
          <w:rFonts w:hint="eastAsia" w:ascii="宋体" w:hAnsi="宋体" w:eastAsia="宋体" w:cs="宋体"/>
          <w:b/>
          <w:color w:val="000000" w:themeColor="text1"/>
          <w14:textFill>
            <w14:solidFill>
              <w14:schemeClr w14:val="tx1"/>
            </w14:solidFill>
          </w14:textFill>
        </w:rPr>
      </w:pPr>
      <w:r>
        <w:rPr>
          <w:rFonts w:hint="eastAsia" w:cs="宋体"/>
          <w:b/>
          <w:color w:val="000000" w:themeColor="text1"/>
          <w:shd w:val="clear" w:color="auto" w:fill="FFFFFF"/>
          <w:lang w:eastAsia="zh-CN"/>
          <w14:textFill>
            <w14:solidFill>
              <w14:schemeClr w14:val="tx1"/>
            </w14:solidFill>
          </w14:textFill>
        </w:rPr>
        <w:t>八</w:t>
      </w:r>
      <w:r>
        <w:rPr>
          <w:rFonts w:hint="eastAsia" w:ascii="宋体" w:hAnsi="宋体" w:eastAsia="宋体" w:cs="宋体"/>
          <w:b/>
          <w:color w:val="000000" w:themeColor="text1"/>
          <w:shd w:val="clear" w:color="auto" w:fill="FFFFFF"/>
          <w14:textFill>
            <w14:solidFill>
              <w14:schemeClr w14:val="tx1"/>
            </w14:solidFill>
          </w14:textFill>
        </w:rPr>
        <w:t>、对本次招标提出询问，请按以下方式联系。</w:t>
      </w:r>
    </w:p>
    <w:p>
      <w:pPr>
        <w:pStyle w:val="7"/>
        <w:spacing w:before="0" w:beforeAutospacing="0" w:after="0" w:afterAutospacing="0" w:line="420" w:lineRule="exact"/>
        <w:ind w:left="479" w:leftChars="228" w:firstLine="0" w:firstLineChars="0"/>
        <w:rPr>
          <w:rFonts w:hint="eastAsia" w:ascii="宋体" w:hAnsi="宋体" w:eastAsia="宋体" w:cs="宋体"/>
          <w:color w:val="000000" w:themeColor="text1"/>
          <w:shd w:val="clear" w:color="auto" w:fill="FFFFFF"/>
          <w14:textFill>
            <w14:solidFill>
              <w14:schemeClr w14:val="tx1"/>
            </w14:solidFill>
          </w14:textFill>
        </w:rPr>
      </w:pPr>
      <w:r>
        <w:rPr>
          <w:rFonts w:hint="eastAsia" w:ascii="宋体" w:hAnsi="宋体" w:eastAsia="宋体" w:cs="宋体"/>
          <w:color w:val="000000" w:themeColor="text1"/>
          <w:shd w:val="clear" w:color="auto" w:fill="FFFFFF"/>
          <w14:textFill>
            <w14:solidFill>
              <w14:schemeClr w14:val="tx1"/>
            </w14:solidFill>
          </w14:textFill>
        </w:rPr>
        <w:t>1、采购人信息</w:t>
      </w:r>
      <w:r>
        <w:rPr>
          <w:rFonts w:hint="eastAsia" w:cs="宋体"/>
          <w:color w:val="000000" w:themeColor="text1"/>
          <w:shd w:val="clear" w:color="auto" w:fill="FFFFFF"/>
          <w:lang w:val="en-US" w:eastAsia="zh-CN"/>
          <w14:textFill>
            <w14:solidFill>
              <w14:schemeClr w14:val="tx1"/>
            </w14:solidFill>
          </w14:textFill>
        </w:rPr>
        <w:br w:type="textWrapping"/>
      </w:r>
      <w:r>
        <w:rPr>
          <w:rFonts w:hint="eastAsia" w:cs="宋体"/>
          <w:color w:val="000000" w:themeColor="text1"/>
          <w:shd w:val="clear" w:color="auto" w:fill="FFFFFF"/>
          <w:lang w:val="en-US" w:eastAsia="zh-CN"/>
          <w14:textFill>
            <w14:solidFill>
              <w14:schemeClr w14:val="tx1"/>
            </w14:solidFill>
          </w14:textFill>
        </w:rPr>
        <w:t>名称</w:t>
      </w:r>
      <w:r>
        <w:rPr>
          <w:rFonts w:hint="eastAsia" w:ascii="宋体" w:hAnsi="宋体" w:eastAsia="宋体" w:cs="宋体"/>
          <w:color w:val="000000" w:themeColor="text1"/>
          <w:shd w:val="clear" w:color="auto" w:fill="FFFFFF"/>
          <w14:textFill>
            <w14:solidFill>
              <w14:schemeClr w14:val="tx1"/>
            </w14:solidFill>
          </w14:textFill>
        </w:rPr>
        <w:t>：西安市第三医院</w:t>
      </w:r>
    </w:p>
    <w:p>
      <w:pPr>
        <w:pStyle w:val="7"/>
        <w:spacing w:before="0" w:beforeAutospacing="0" w:after="0" w:afterAutospacing="0" w:line="420" w:lineRule="exact"/>
        <w:ind w:firstLine="42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shd w:val="clear" w:color="auto" w:fill="FFFFFF"/>
          <w14:textFill>
            <w14:solidFill>
              <w14:schemeClr w14:val="tx1"/>
            </w14:solidFill>
          </w14:textFill>
        </w:rPr>
        <w:t>地址：西安市未央区凤城三路东段10号</w:t>
      </w:r>
    </w:p>
    <w:p>
      <w:pPr>
        <w:pStyle w:val="7"/>
        <w:spacing w:before="0" w:beforeAutospacing="0" w:after="0" w:afterAutospacing="0" w:line="420" w:lineRule="exact"/>
        <w:ind w:firstLine="420"/>
        <w:rPr>
          <w:rFonts w:hint="eastAsia" w:ascii="宋体" w:hAnsi="宋体" w:eastAsia="宋体" w:cs="宋体"/>
          <w:color w:val="000000" w:themeColor="text1"/>
          <w:shd w:val="clear" w:color="auto" w:fill="FFFFFF"/>
          <w14:textFill>
            <w14:solidFill>
              <w14:schemeClr w14:val="tx1"/>
            </w14:solidFill>
          </w14:textFill>
        </w:rPr>
      </w:pPr>
      <w:r>
        <w:rPr>
          <w:rFonts w:hint="eastAsia" w:ascii="宋体" w:hAnsi="宋体" w:eastAsia="宋体" w:cs="宋体"/>
          <w:color w:val="000000" w:themeColor="text1"/>
          <w:shd w:val="clear" w:color="auto" w:fill="FFFFFF"/>
          <w14:textFill>
            <w14:solidFill>
              <w14:schemeClr w14:val="tx1"/>
            </w14:solidFill>
          </w14:textFill>
        </w:rPr>
        <w:t>联系</w:t>
      </w:r>
      <w:r>
        <w:rPr>
          <w:rFonts w:hint="eastAsia" w:cs="宋体"/>
          <w:color w:val="000000" w:themeColor="text1"/>
          <w:shd w:val="clear" w:color="auto" w:fill="FFFFFF"/>
          <w:lang w:eastAsia="zh-CN"/>
          <w14:textFill>
            <w14:solidFill>
              <w14:schemeClr w14:val="tx1"/>
            </w14:solidFill>
          </w14:textFill>
        </w:rPr>
        <w:t>方式</w:t>
      </w:r>
      <w:r>
        <w:rPr>
          <w:rFonts w:hint="eastAsia" w:ascii="宋体" w:hAnsi="宋体" w:eastAsia="宋体" w:cs="宋体"/>
          <w:color w:val="000000" w:themeColor="text1"/>
          <w:shd w:val="clear" w:color="auto" w:fill="FFFFFF"/>
          <w14:textFill>
            <w14:solidFill>
              <w14:schemeClr w14:val="tx1"/>
            </w14:solidFill>
          </w14:textFill>
        </w:rPr>
        <w:t>：029-61816113</w:t>
      </w:r>
    </w:p>
    <w:p>
      <w:pPr>
        <w:pStyle w:val="7"/>
        <w:spacing w:before="0" w:beforeAutospacing="0" w:after="0" w:afterAutospacing="0" w:line="420" w:lineRule="exact"/>
        <w:ind w:firstLine="420"/>
        <w:rPr>
          <w:rFonts w:hint="eastAsia" w:ascii="宋体" w:hAnsi="宋体" w:eastAsia="宋体" w:cs="宋体"/>
          <w:color w:val="000000" w:themeColor="text1"/>
          <w:shd w:val="clear" w:color="auto" w:fill="FFFFFF"/>
          <w14:textFill>
            <w14:solidFill>
              <w14:schemeClr w14:val="tx1"/>
            </w14:solidFill>
          </w14:textFill>
        </w:rPr>
      </w:pPr>
      <w:r>
        <w:rPr>
          <w:rFonts w:hint="eastAsia" w:ascii="宋体" w:hAnsi="宋体" w:eastAsia="宋体" w:cs="宋体"/>
          <w:color w:val="000000" w:themeColor="text1"/>
          <w:shd w:val="clear" w:color="auto" w:fill="FFFFFF"/>
          <w14:textFill>
            <w14:solidFill>
              <w14:schemeClr w14:val="tx1"/>
            </w14:solidFill>
          </w14:textFill>
        </w:rPr>
        <w:t>2.釆购代理机构信息</w:t>
      </w:r>
    </w:p>
    <w:p>
      <w:pPr>
        <w:pStyle w:val="7"/>
        <w:spacing w:before="0" w:beforeAutospacing="0" w:after="0" w:afterAutospacing="0" w:line="420" w:lineRule="exact"/>
        <w:ind w:firstLine="420"/>
        <w:rPr>
          <w:rFonts w:hint="eastAsia" w:ascii="宋体" w:hAnsi="宋体" w:eastAsia="宋体" w:cs="宋体"/>
          <w:color w:val="000000" w:themeColor="text1"/>
          <w:shd w:val="clear" w:color="auto" w:fill="FFFFFF"/>
          <w14:textFill>
            <w14:solidFill>
              <w14:schemeClr w14:val="tx1"/>
            </w14:solidFill>
          </w14:textFill>
        </w:rPr>
      </w:pPr>
      <w:r>
        <w:rPr>
          <w:rFonts w:hint="eastAsia" w:ascii="宋体" w:hAnsi="宋体" w:eastAsia="宋体" w:cs="宋体"/>
          <w:color w:val="000000" w:themeColor="text1"/>
          <w:shd w:val="clear" w:color="auto" w:fill="FFFFFF"/>
          <w14:textFill>
            <w14:solidFill>
              <w14:schemeClr w14:val="tx1"/>
            </w14:solidFill>
          </w14:textFill>
        </w:rPr>
        <w:t>名称：衡正国际工程咨询有限公司</w:t>
      </w:r>
    </w:p>
    <w:p>
      <w:pPr>
        <w:pStyle w:val="7"/>
        <w:spacing w:before="0" w:beforeAutospacing="0" w:after="0" w:afterAutospacing="0" w:line="420" w:lineRule="exact"/>
        <w:ind w:firstLine="420"/>
        <w:rPr>
          <w:rFonts w:hint="eastAsia" w:ascii="宋体" w:hAnsi="宋体" w:eastAsia="宋体" w:cs="宋体"/>
          <w:color w:val="000000" w:themeColor="text1"/>
          <w:shd w:val="clear" w:color="auto" w:fill="FFFFFF"/>
          <w14:textFill>
            <w14:solidFill>
              <w14:schemeClr w14:val="tx1"/>
            </w14:solidFill>
          </w14:textFill>
        </w:rPr>
      </w:pPr>
      <w:r>
        <w:rPr>
          <w:rFonts w:hint="eastAsia" w:ascii="宋体" w:hAnsi="宋体" w:eastAsia="宋体" w:cs="宋体"/>
          <w:color w:val="000000" w:themeColor="text1"/>
          <w:shd w:val="clear" w:color="auto" w:fill="FFFFFF"/>
          <w14:textFill>
            <w14:solidFill>
              <w14:schemeClr w14:val="tx1"/>
            </w14:solidFill>
          </w14:textFill>
        </w:rPr>
        <w:t>地址：西安市雁塔</w:t>
      </w:r>
      <w:bookmarkStart w:id="4" w:name="_GoBack"/>
      <w:bookmarkEnd w:id="4"/>
      <w:r>
        <w:rPr>
          <w:rFonts w:hint="eastAsia" w:ascii="宋体" w:hAnsi="宋体" w:eastAsia="宋体" w:cs="宋体"/>
          <w:color w:val="000000" w:themeColor="text1"/>
          <w:shd w:val="clear" w:color="auto" w:fill="FFFFFF"/>
          <w14:textFill>
            <w14:solidFill>
              <w14:schemeClr w14:val="tx1"/>
            </w14:solidFill>
          </w14:textFill>
        </w:rPr>
        <w:t>区科技西路绿地博海大厦16层1603室</w:t>
      </w:r>
    </w:p>
    <w:p>
      <w:pPr>
        <w:pStyle w:val="7"/>
        <w:spacing w:before="0" w:beforeAutospacing="0" w:after="0" w:afterAutospacing="0" w:line="420" w:lineRule="exact"/>
        <w:ind w:firstLine="420"/>
        <w:rPr>
          <w:rFonts w:hint="eastAsia" w:ascii="宋体" w:hAnsi="宋体" w:eastAsia="宋体" w:cs="宋体"/>
          <w:color w:val="000000" w:themeColor="text1"/>
          <w:shd w:val="clear" w:color="auto" w:fill="FFFFFF"/>
          <w14:textFill>
            <w14:solidFill>
              <w14:schemeClr w14:val="tx1"/>
            </w14:solidFill>
          </w14:textFill>
        </w:rPr>
      </w:pPr>
      <w:r>
        <w:rPr>
          <w:rFonts w:hint="eastAsia" w:ascii="宋体" w:hAnsi="宋体" w:eastAsia="宋体" w:cs="宋体"/>
          <w:color w:val="000000" w:themeColor="text1"/>
          <w:shd w:val="clear" w:color="auto" w:fill="FFFFFF"/>
          <w14:textFill>
            <w14:solidFill>
              <w14:schemeClr w14:val="tx1"/>
            </w14:solidFill>
          </w14:textFill>
        </w:rPr>
        <w:t>联系方式：029-88720501</w:t>
      </w:r>
    </w:p>
    <w:p>
      <w:pPr>
        <w:pStyle w:val="7"/>
        <w:spacing w:before="0" w:beforeAutospacing="0" w:after="0" w:afterAutospacing="0" w:line="420" w:lineRule="exact"/>
        <w:ind w:firstLine="420"/>
        <w:rPr>
          <w:rFonts w:hint="eastAsia" w:ascii="宋体" w:hAnsi="宋体" w:eastAsia="宋体" w:cs="宋体"/>
          <w:color w:val="000000" w:themeColor="text1"/>
          <w:shd w:val="clear" w:color="auto" w:fill="FFFFFF"/>
          <w14:textFill>
            <w14:solidFill>
              <w14:schemeClr w14:val="tx1"/>
            </w14:solidFill>
          </w14:textFill>
        </w:rPr>
      </w:pPr>
      <w:r>
        <w:rPr>
          <w:rFonts w:hint="eastAsia" w:ascii="宋体" w:hAnsi="宋体" w:eastAsia="宋体" w:cs="宋体"/>
          <w:color w:val="000000" w:themeColor="text1"/>
          <w:shd w:val="clear" w:color="auto" w:fill="FFFFFF"/>
          <w14:textFill>
            <w14:solidFill>
              <w14:schemeClr w14:val="tx1"/>
            </w14:solidFill>
          </w14:textFill>
        </w:rPr>
        <w:t>3.项目联系方式</w:t>
      </w:r>
    </w:p>
    <w:p>
      <w:pPr>
        <w:pStyle w:val="7"/>
        <w:spacing w:before="0" w:beforeAutospacing="0" w:after="0" w:afterAutospacing="0" w:line="420" w:lineRule="exact"/>
        <w:ind w:firstLine="420"/>
        <w:rPr>
          <w:rFonts w:hint="eastAsia" w:ascii="宋体" w:hAnsi="宋体" w:eastAsia="宋体" w:cs="宋体"/>
          <w:color w:val="000000" w:themeColor="text1"/>
          <w:shd w:val="clear" w:color="auto" w:fill="FFFFFF"/>
          <w14:textFill>
            <w14:solidFill>
              <w14:schemeClr w14:val="tx1"/>
            </w14:solidFill>
          </w14:textFill>
        </w:rPr>
      </w:pPr>
      <w:r>
        <w:rPr>
          <w:rFonts w:hint="eastAsia" w:ascii="宋体" w:hAnsi="宋体" w:eastAsia="宋体" w:cs="宋体"/>
          <w:color w:val="000000" w:themeColor="text1"/>
          <w:shd w:val="clear" w:color="auto" w:fill="FFFFFF"/>
          <w14:textFill>
            <w14:solidFill>
              <w14:schemeClr w14:val="tx1"/>
            </w14:solidFill>
          </w14:textFill>
        </w:rPr>
        <w:t>项目联系人：</w:t>
      </w:r>
      <w:r>
        <w:rPr>
          <w:rFonts w:hint="eastAsia" w:cs="宋体"/>
          <w:color w:val="000000" w:themeColor="text1"/>
          <w:shd w:val="clear" w:color="auto" w:fill="FFFFFF"/>
          <w:lang w:eastAsia="zh-CN"/>
          <w14:textFill>
            <w14:solidFill>
              <w14:schemeClr w14:val="tx1"/>
            </w14:solidFill>
          </w14:textFill>
        </w:rPr>
        <w:t>吕</w:t>
      </w:r>
      <w:r>
        <w:rPr>
          <w:rFonts w:hint="eastAsia" w:ascii="宋体" w:hAnsi="宋体" w:eastAsia="宋体" w:cs="宋体"/>
          <w:color w:val="000000" w:themeColor="text1"/>
          <w:shd w:val="clear" w:color="auto" w:fill="FFFFFF"/>
          <w14:textFill>
            <w14:solidFill>
              <w14:schemeClr w14:val="tx1"/>
            </w14:solidFill>
          </w14:textFill>
        </w:rPr>
        <w:t>工</w:t>
      </w:r>
    </w:p>
    <w:p>
      <w:pPr>
        <w:pStyle w:val="7"/>
        <w:spacing w:before="0" w:beforeAutospacing="0" w:after="0" w:afterAutospacing="0" w:line="420" w:lineRule="exact"/>
        <w:ind w:firstLine="420"/>
        <w:rPr>
          <w:rFonts w:hint="eastAsia" w:ascii="宋体" w:hAnsi="宋体" w:eastAsia="宋体" w:cs="宋体"/>
          <w:color w:val="000000" w:themeColor="text1"/>
          <w:shd w:val="clear" w:color="auto" w:fill="FFFFFF"/>
          <w14:textFill>
            <w14:solidFill>
              <w14:schemeClr w14:val="tx1"/>
            </w14:solidFill>
          </w14:textFill>
        </w:rPr>
      </w:pPr>
      <w:r>
        <w:rPr>
          <w:rFonts w:hint="eastAsia" w:ascii="宋体" w:hAnsi="宋体" w:eastAsia="宋体" w:cs="宋体"/>
          <w:color w:val="000000" w:themeColor="text1"/>
          <w:shd w:val="clear" w:color="auto" w:fill="FFFFFF"/>
          <w14:textFill>
            <w14:solidFill>
              <w14:schemeClr w14:val="tx1"/>
            </w14:solidFill>
          </w14:textFill>
        </w:rPr>
        <w:t>电话：029-8</w:t>
      </w:r>
      <w:r>
        <w:rPr>
          <w:rFonts w:hint="eastAsia" w:ascii="宋体" w:hAnsi="宋体" w:eastAsia="宋体" w:cs="宋体"/>
          <w:color w:val="000000" w:themeColor="text1"/>
          <w:shd w:val="clear" w:color="auto" w:fill="FFFFFF"/>
          <w:lang w:val="en-US" w:eastAsia="zh-CN"/>
          <w14:textFill>
            <w14:solidFill>
              <w14:schemeClr w14:val="tx1"/>
            </w14:solidFill>
          </w14:textFill>
        </w:rPr>
        <w:t>8720501</w:t>
      </w:r>
      <w:r>
        <w:rPr>
          <w:rFonts w:hint="eastAsia" w:ascii="宋体" w:hAnsi="宋体" w:eastAsia="宋体" w:cs="宋体"/>
          <w:color w:val="000000" w:themeColor="text1"/>
          <w:shd w:val="clear" w:color="auto" w:fill="FFFFFF"/>
          <w14:textFill>
            <w14:solidFill>
              <w14:schemeClr w14:val="tx1"/>
            </w14:solidFill>
          </w14:textFill>
        </w:rPr>
        <w:t xml:space="preserve">                 </w:t>
      </w:r>
    </w:p>
    <w:p>
      <w:pPr>
        <w:pStyle w:val="7"/>
        <w:spacing w:before="0" w:beforeAutospacing="0" w:after="0" w:afterAutospacing="0" w:line="460" w:lineRule="exact"/>
        <w:ind w:firstLine="420"/>
        <w:jc w:val="right"/>
        <w:rPr>
          <w:rFonts w:hint="eastAsia" w:ascii="宋体" w:hAnsi="宋体" w:eastAsia="宋体" w:cs="宋体"/>
          <w:color w:val="000000" w:themeColor="text1"/>
          <w:shd w:val="clear" w:color="auto" w:fill="FFFFFF"/>
          <w14:textFill>
            <w14:solidFill>
              <w14:schemeClr w14:val="tx1"/>
            </w14:solidFill>
          </w14:textFill>
        </w:rPr>
      </w:pPr>
      <w:r>
        <w:rPr>
          <w:rFonts w:hint="eastAsia" w:ascii="宋体" w:hAnsi="宋体" w:eastAsia="宋体" w:cs="宋体"/>
          <w:color w:val="000000" w:themeColor="text1"/>
          <w:shd w:val="clear" w:color="auto" w:fill="FFFFFF"/>
          <w14:textFill>
            <w14:solidFill>
              <w14:schemeClr w14:val="tx1"/>
            </w14:solidFill>
          </w14:textFill>
        </w:rPr>
        <w:t xml:space="preserve">衡正国际工程咨询有限公司                                   </w:t>
      </w:r>
    </w:p>
    <w:p>
      <w:pPr>
        <w:pStyle w:val="7"/>
        <w:spacing w:before="0" w:beforeAutospacing="0" w:after="0" w:afterAutospacing="0" w:line="460" w:lineRule="exact"/>
        <w:ind w:firstLine="420"/>
        <w:jc w:val="right"/>
        <w:rPr>
          <w:rFonts w:hint="eastAsia" w:ascii="宋体" w:hAnsi="宋体" w:eastAsia="宋体" w:cs="宋体"/>
          <w:color w:val="000000" w:themeColor="text1"/>
          <w:shd w:val="clear" w:color="auto" w:fill="FFFFFF"/>
          <w14:textFill>
            <w14:solidFill>
              <w14:schemeClr w14:val="tx1"/>
            </w14:solidFill>
          </w14:textFill>
        </w:rPr>
      </w:pPr>
      <w:r>
        <w:rPr>
          <w:rFonts w:hint="eastAsia" w:ascii="宋体" w:hAnsi="宋体" w:eastAsia="宋体" w:cs="宋体"/>
          <w:color w:val="000000" w:themeColor="text1"/>
          <w:shd w:val="clear" w:color="auto" w:fill="FFFFFF"/>
          <w14:textFill>
            <w14:solidFill>
              <w14:schemeClr w14:val="tx1"/>
            </w14:solidFill>
          </w14:textFill>
        </w:rPr>
        <w:t xml:space="preserve"> 2023年</w:t>
      </w:r>
      <w:r>
        <w:rPr>
          <w:rFonts w:hint="eastAsia" w:cs="宋体"/>
          <w:color w:val="000000" w:themeColor="text1"/>
          <w:shd w:val="clear" w:color="auto" w:fill="FFFFFF"/>
          <w:lang w:val="en-US" w:eastAsia="zh-CN"/>
          <w14:textFill>
            <w14:solidFill>
              <w14:schemeClr w14:val="tx1"/>
            </w14:solidFill>
          </w14:textFill>
        </w:rPr>
        <w:t>09</w:t>
      </w:r>
      <w:r>
        <w:rPr>
          <w:rFonts w:hint="eastAsia" w:ascii="宋体" w:hAnsi="宋体" w:eastAsia="宋体" w:cs="宋体"/>
          <w:color w:val="000000" w:themeColor="text1"/>
          <w:shd w:val="clear" w:color="auto" w:fill="FFFFFF"/>
          <w14:textFill>
            <w14:solidFill>
              <w14:schemeClr w14:val="tx1"/>
            </w14:solidFill>
          </w14:textFill>
        </w:rPr>
        <w:t>月</w:t>
      </w:r>
      <w:r>
        <w:rPr>
          <w:rFonts w:hint="eastAsia" w:cs="宋体"/>
          <w:color w:val="000000" w:themeColor="text1"/>
          <w:shd w:val="clear" w:color="auto" w:fill="FFFFFF"/>
          <w:lang w:val="en-US" w:eastAsia="zh-CN"/>
          <w14:textFill>
            <w14:solidFill>
              <w14:schemeClr w14:val="tx1"/>
            </w14:solidFill>
          </w14:textFill>
        </w:rPr>
        <w:t>14</w:t>
      </w:r>
      <w:r>
        <w:rPr>
          <w:rFonts w:hint="eastAsia" w:ascii="宋体" w:hAnsi="宋体" w:eastAsia="宋体" w:cs="宋体"/>
          <w:color w:val="000000" w:themeColor="text1"/>
          <w:shd w:val="clear" w:color="auto" w:fill="FFFFFF"/>
          <w14:textFill>
            <w14:solidFill>
              <w14:schemeClr w14:val="tx1"/>
            </w14:solidFill>
          </w14:textFill>
        </w:rPr>
        <w:t>日</w:t>
      </w:r>
    </w:p>
    <w:p/>
    <w:sectPr>
      <w:pgSz w:w="11906" w:h="16838"/>
      <w:pgMar w:top="1417" w:right="1418" w:bottom="1417" w:left="1588" w:header="851" w:footer="850" w:gutter="0"/>
      <w:pgNumType w:fmt="decimal" w:start="1"/>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A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JkZjI3MGRmNDg0MWQzMDJmYWIxMDVjNzhkYWJkODYifQ=="/>
  </w:docVars>
  <w:rsids>
    <w:rsidRoot w:val="2D9C1B3A"/>
    <w:rsid w:val="0159301C"/>
    <w:rsid w:val="03EE26CD"/>
    <w:rsid w:val="08B84ACC"/>
    <w:rsid w:val="259D70CC"/>
    <w:rsid w:val="2B261911"/>
    <w:rsid w:val="2C536736"/>
    <w:rsid w:val="2D9C1B3A"/>
    <w:rsid w:val="3076628F"/>
    <w:rsid w:val="33811DDB"/>
    <w:rsid w:val="441D3743"/>
    <w:rsid w:val="471A69C9"/>
    <w:rsid w:val="50A15412"/>
    <w:rsid w:val="58D04AE7"/>
    <w:rsid w:val="5C7D6D34"/>
    <w:rsid w:val="61734BA9"/>
    <w:rsid w:val="6ED07197"/>
    <w:rsid w:val="6FAD1286"/>
    <w:rsid w:val="759727BC"/>
    <w:rsid w:val="784275CA"/>
    <w:rsid w:val="7BC938EC"/>
    <w:rsid w:val="7FC561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iPriority="99"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footer"/>
    <w:basedOn w:val="1"/>
    <w:next w:val="1"/>
    <w:qFormat/>
    <w:uiPriority w:val="0"/>
    <w:pPr>
      <w:tabs>
        <w:tab w:val="center" w:pos="4153"/>
        <w:tab w:val="right" w:pos="8306"/>
      </w:tabs>
      <w:snapToGrid w:val="0"/>
      <w:jc w:val="left"/>
    </w:pPr>
    <w:rPr>
      <w:sz w:val="18"/>
    </w:rPr>
  </w:style>
  <w:style w:type="paragraph" w:styleId="3">
    <w:name w:val="Body Text"/>
    <w:basedOn w:val="1"/>
    <w:next w:val="1"/>
    <w:qFormat/>
    <w:uiPriority w:val="0"/>
  </w:style>
  <w:style w:type="paragraph" w:styleId="4">
    <w:name w:val="Body Text Indent"/>
    <w:basedOn w:val="1"/>
    <w:next w:val="5"/>
    <w:unhideWhenUsed/>
    <w:qFormat/>
    <w:uiPriority w:val="99"/>
    <w:pPr>
      <w:ind w:left="420" w:leftChars="200"/>
    </w:pPr>
  </w:style>
  <w:style w:type="paragraph" w:styleId="5">
    <w:name w:val="Body Text First Indent 2"/>
    <w:basedOn w:val="4"/>
    <w:next w:val="6"/>
    <w:semiHidden/>
    <w:unhideWhenUsed/>
    <w:qFormat/>
    <w:uiPriority w:val="99"/>
    <w:pPr>
      <w:ind w:firstLine="420" w:firstLineChars="200"/>
    </w:pPr>
  </w:style>
  <w:style w:type="paragraph" w:styleId="6">
    <w:name w:val="Body Text First Indent"/>
    <w:basedOn w:val="3"/>
    <w:next w:val="5"/>
    <w:unhideWhenUsed/>
    <w:qFormat/>
    <w:uiPriority w:val="99"/>
    <w:pPr>
      <w:ind w:firstLine="420" w:firstLineChars="100"/>
    </w:pPr>
    <w:rPr>
      <w:szCs w:val="24"/>
    </w:rPr>
  </w:style>
  <w:style w:type="paragraph" w:styleId="7">
    <w:name w:val="Normal (Web)"/>
    <w:basedOn w:val="1"/>
    <w:qFormat/>
    <w:uiPriority w:val="0"/>
    <w:pPr>
      <w:widowControl/>
      <w:spacing w:before="100" w:beforeAutospacing="1" w:after="100" w:afterAutospacing="1"/>
      <w:jc w:val="left"/>
    </w:pPr>
    <w:rPr>
      <w:rFonts w:ascii="宋体" w:hAnsi="宋体" w:cs="宋体"/>
      <w:kern w:val="0"/>
      <w:sz w:val="24"/>
      <w:szCs w:val="24"/>
    </w:rPr>
  </w:style>
  <w:style w:type="table" w:styleId="9">
    <w:name w:val="Table Grid"/>
    <w:basedOn w:val="8"/>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10</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2023-09-14T07:57:00Z</dcterms:created>
  <dc:creator>什么糖</dc:creator>
  <cp:lastModifiedBy>什么糖</cp:lastModifiedBy>
  <dcterms:modified xsi:type="dcterms:W3CDTF">2023-09-14T08:15:22Z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55FDEB2C0E674DAFA7D4A3EC02E0E6FA_11</vt:lpwstr>
  </property>
</Properties>
</file>