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Times New Roman"/>
          <w:color w:val="auto"/>
          <w:spacing w:val="-20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pacing w:val="-20"/>
          <w:sz w:val="24"/>
          <w:highlight w:val="none"/>
          <w:lang w:eastAsia="zh-CN"/>
        </w:rPr>
        <w:t>采购清单</w:t>
      </w:r>
    </w:p>
    <w:tbl>
      <w:tblPr>
        <w:tblStyle w:val="3"/>
        <w:tblW w:w="8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05"/>
        <w:gridCol w:w="1282"/>
        <w:gridCol w:w="1009"/>
        <w:gridCol w:w="1268"/>
        <w:gridCol w:w="1473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品目号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品目名称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采购标的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（单位）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技术规格、参数及要求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品目预算(元)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ascii="楷体" w:hAnsi="楷体" w:eastAsia="楷体"/>
                <w:color w:val="auto"/>
                <w:spacing w:val="-23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3"/>
                <w:sz w:val="24"/>
                <w:highlight w:val="none"/>
              </w:rPr>
              <w:t>1-1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  <w:t>发电机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  <w:t>货物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  <w:t>1(组)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sz w:val="24"/>
                <w:highlight w:val="none"/>
                <w:lang w:eastAsia="zh-CN"/>
              </w:rPr>
              <w:t>详见采购文件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Times New Roman"/>
                <w:color w:val="auto"/>
                <w:spacing w:val="-2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kern w:val="2"/>
                <w:sz w:val="24"/>
                <w:szCs w:val="24"/>
                <w:highlight w:val="none"/>
                <w:lang w:val="en-US" w:eastAsia="zh-CN" w:bidi="ar-SA"/>
              </w:rPr>
              <w:t>530,000.00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3"/>
                <w:kern w:val="2"/>
                <w:sz w:val="24"/>
                <w:szCs w:val="24"/>
                <w:highlight w:val="none"/>
                <w:lang w:val="en-US" w:eastAsia="zh-CN" w:bidi="ar-SA"/>
              </w:rPr>
              <w:t>530,000.00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kwZDhhMWIwZGZjNWVmNjg0ZjdkYzJkYTY2ZDAifQ=="/>
  </w:docVars>
  <w:rsids>
    <w:rsidRoot w:val="70D00FBA"/>
    <w:rsid w:val="70D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2023-09-27T03:38:00Z</dcterms:created>
  <dc:creator>HongEn</dc:creator>
  <cp:lastModifiedBy>HongEn</cp:lastModifiedBy>
  <dcterms:modified xsi:type="dcterms:W3CDTF">2023-09-27T03:38:28Z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EC279F029B654CBCA7C5DEC8404DDCD6_11</vt:lpwstr>
  </property>
</Properties>
</file>