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bookmarkStart w:id="0" w:name="_Toc16461"/>
      <w:bookmarkStart w:id="1" w:name="_Toc7230"/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商务响应偏离表</w:t>
      </w:r>
      <w:bookmarkEnd w:id="0"/>
      <w:bookmarkEnd w:id="1"/>
    </w:p>
    <w:p>
      <w:pPr>
        <w:kinsoku w:val="0"/>
        <w:spacing w:line="480" w:lineRule="auto"/>
        <w:ind w:left="1232" w:hanging="1232" w:hangingChars="440"/>
        <w:jc w:val="left"/>
        <w:rPr>
          <w:rFonts w:asciiTheme="minorEastAsia" w:hAnsiTheme="minorEastAsia" w:cstheme="minorEastAsia"/>
          <w:sz w:val="28"/>
          <w:szCs w:val="28"/>
        </w:rPr>
      </w:pPr>
      <w:bookmarkStart w:id="2" w:name="_GoBack"/>
      <w:bookmarkEnd w:id="2"/>
      <w:r>
        <w:rPr>
          <w:rFonts w:hint="eastAsia" w:asciiTheme="minorEastAsia" w:hAnsiTheme="minorEastAsia" w:cstheme="minorEastAsia"/>
          <w:sz w:val="28"/>
          <w:szCs w:val="28"/>
        </w:rPr>
        <w:t>商务响应偏差表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</w:t>
      </w:r>
    </w:p>
    <w:tbl>
      <w:tblPr>
        <w:tblStyle w:val="10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656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1614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商务条款</w:t>
            </w:r>
          </w:p>
        </w:tc>
        <w:tc>
          <w:tcPr>
            <w:tcW w:w="1680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商务要求内容</w:t>
            </w:r>
          </w:p>
        </w:tc>
        <w:tc>
          <w:tcPr>
            <w:tcW w:w="2656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响应文件响应商务内容</w:t>
            </w:r>
          </w:p>
        </w:tc>
        <w:tc>
          <w:tcPr>
            <w:tcW w:w="1834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填写说明：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对本项目付款、交货期、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质保期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等商务方面进行响应说明，并保证响应的真实性。</w:t>
      </w:r>
    </w:p>
    <w:p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偏差说明填写：正偏离（标明正偏离内容）、符合。</w:t>
      </w:r>
    </w:p>
    <w:p>
      <w:pPr>
        <w:pStyle w:val="4"/>
        <w:ind w:firstLine="0"/>
        <w:rPr>
          <w:rFonts w:ascii="宋体" w:hAnsi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商务条款不允许负偏离；如未填写完整，视为全部响应；</w:t>
      </w: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</w:rPr>
      </w:pP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供应商</w:t>
      </w:r>
      <w:r>
        <w:rPr>
          <w:rFonts w:hint="eastAsia" w:ascii="宋体" w:hAnsi="宋体" w:cs="宋体"/>
          <w:sz w:val="28"/>
          <w:szCs w:val="28"/>
        </w:rPr>
        <w:t>（单位名称及公章）：</w:t>
      </w:r>
    </w:p>
    <w:p>
      <w:pPr>
        <w:adjustRightInd w:val="0"/>
        <w:snapToGrid w:val="0"/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或</w:t>
      </w:r>
      <w:r>
        <w:rPr>
          <w:rFonts w:hint="eastAsia" w:ascii="宋体" w:hAnsi="宋体" w:cs="宋体"/>
          <w:sz w:val="28"/>
          <w:szCs w:val="28"/>
        </w:rPr>
        <w:t>被授权人（签字或盖章）：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    期：   年 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zNDBkNDgwOTVmY2I2NGJiZjY3ZmIxMzRhMTA0M2UifQ=="/>
  </w:docVars>
  <w:rsids>
    <w:rsidRoot w:val="001A0063"/>
    <w:rsid w:val="001A0063"/>
    <w:rsid w:val="4C1F0879"/>
    <w:rsid w:val="4F6C4FE3"/>
    <w:rsid w:val="5082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  <w:style w:type="paragraph" w:styleId="4">
    <w:name w:val="Normal Indent"/>
    <w:basedOn w:val="1"/>
    <w:next w:val="5"/>
    <w:qFormat/>
    <w:uiPriority w:val="99"/>
    <w:pPr>
      <w:ind w:firstLine="420"/>
    </w:pPr>
  </w:style>
  <w:style w:type="paragraph" w:styleId="5">
    <w:name w:val="Body Text First Indent 2"/>
    <w:basedOn w:val="6"/>
    <w:next w:val="4"/>
    <w:qFormat/>
    <w:uiPriority w:val="0"/>
    <w:pPr>
      <w:ind w:firstLine="420"/>
    </w:pPr>
  </w:style>
  <w:style w:type="paragraph" w:styleId="6">
    <w:name w:val="Body Text Indent"/>
    <w:basedOn w:val="1"/>
    <w:next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2023-07-21T11:29:00Z</dcterms:created>
  <dc:creator>邱阳阳</dc:creator>
  <cp:lastModifiedBy>张民</cp:lastModifiedBy>
  <dcterms:modified xsi:type="dcterms:W3CDTF">2023-11-30T08:18:25Z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68CFD5E328D14905B1EF6C2A82EFC884_13</vt:lpwstr>
  </property>
</Properties>
</file>