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F48" w:rsidRDefault="001C6F48" w:rsidP="001C6F48">
      <w:pPr>
        <w:spacing w:line="360" w:lineRule="auto"/>
        <w:jc w:val="center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技术及商务响应</w:t>
      </w:r>
    </w:p>
    <w:p w:rsidR="001C6F48" w:rsidRDefault="001C6F48" w:rsidP="001C6F48">
      <w:pPr>
        <w:pStyle w:val="a4"/>
        <w:rPr>
          <w:rFonts w:hint="eastAsia"/>
        </w:rPr>
      </w:pPr>
    </w:p>
    <w:p w:rsidR="001C6F48" w:rsidRDefault="001C6F48" w:rsidP="001C6F48">
      <w:pPr>
        <w:pStyle w:val="20"/>
        <w:spacing w:after="0" w:line="360" w:lineRule="auto"/>
        <w:ind w:leftChars="0" w:left="0" w:firstLineChars="200" w:firstLine="420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供应商应按照竞争性磋商文件要求，根据“采购内容及要求”及评审内容、原则及标准等相应内容作出全面响应。编制和提交的内容应包括但不限于以下各项。对必须满足的内容，必须完全满足。对响应有差异的，则说明差异的内容。</w:t>
      </w:r>
    </w:p>
    <w:p w:rsidR="001C6F48" w:rsidRDefault="001C6F48" w:rsidP="001C6F48">
      <w:pPr>
        <w:pStyle w:val="20"/>
        <w:spacing w:after="0" w:line="360" w:lineRule="auto"/>
        <w:ind w:leftChars="0" w:left="0" w:firstLineChars="200" w:firstLine="420"/>
        <w:rPr>
          <w:rFonts w:ascii="宋体" w:hAnsi="宋体" w:hint="eastAsia"/>
          <w:sz w:val="21"/>
        </w:rPr>
      </w:pPr>
      <w:r>
        <w:rPr>
          <w:rFonts w:ascii="宋体" w:hAnsi="宋体"/>
          <w:sz w:val="21"/>
        </w:rPr>
        <w:t>技术部分</w:t>
      </w:r>
      <w:r>
        <w:rPr>
          <w:rFonts w:ascii="宋体" w:hAnsi="宋体" w:hint="eastAsia"/>
          <w:sz w:val="21"/>
        </w:rPr>
        <w:t>：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1、技术响应偏离表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2、技术指标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3、组织措施、产品供货、安装调试等措施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4、产品渠道及质量保障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5、进度计划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6、人员配备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/>
          <w:szCs w:val="21"/>
          <w:lang w:val="zh-CN"/>
        </w:rPr>
        <w:t>7</w:t>
      </w:r>
      <w:r w:rsidRPr="0005662E">
        <w:rPr>
          <w:rFonts w:ascii="宋体" w:hAnsi="宋体" w:hint="eastAsia"/>
          <w:szCs w:val="21"/>
          <w:lang w:val="zh-CN"/>
        </w:rPr>
        <w:t>、培训服务方案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8、售后服务承诺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9、安全保障措施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1</w:t>
      </w:r>
      <w:r w:rsidRPr="0005662E">
        <w:rPr>
          <w:rFonts w:ascii="宋体" w:hAnsi="宋体"/>
          <w:szCs w:val="21"/>
          <w:lang w:val="zh-CN"/>
        </w:rPr>
        <w:t>0、</w:t>
      </w:r>
      <w:r w:rsidRPr="0005662E">
        <w:rPr>
          <w:rFonts w:ascii="宋体" w:hAnsi="宋体" w:hint="eastAsia"/>
          <w:szCs w:val="21"/>
          <w:lang w:val="zh-CN"/>
        </w:rPr>
        <w:t>应急方案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1</w:t>
      </w:r>
      <w:r w:rsidRPr="0005662E">
        <w:rPr>
          <w:rFonts w:ascii="宋体" w:hAnsi="宋体"/>
          <w:szCs w:val="21"/>
          <w:lang w:val="zh-CN"/>
        </w:rPr>
        <w:t>1、</w:t>
      </w:r>
      <w:r w:rsidRPr="0005662E">
        <w:rPr>
          <w:rFonts w:ascii="宋体" w:hAnsi="宋体" w:hint="eastAsia"/>
          <w:szCs w:val="21"/>
          <w:lang w:val="zh-CN"/>
        </w:rPr>
        <w:t>履约能力</w:t>
      </w:r>
    </w:p>
    <w:p w:rsidR="001C6F48" w:rsidRPr="0005662E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hint="eastAsia"/>
          <w:szCs w:val="21"/>
          <w:lang w:val="zh-CN"/>
        </w:rPr>
      </w:pPr>
      <w:r w:rsidRPr="0005662E">
        <w:rPr>
          <w:rFonts w:ascii="宋体" w:hAnsi="宋体" w:hint="eastAsia"/>
          <w:szCs w:val="21"/>
          <w:lang w:val="zh-CN"/>
        </w:rPr>
        <w:t>12、其他资料</w:t>
      </w:r>
    </w:p>
    <w:p w:rsidR="001C6F48" w:rsidRPr="00E167CB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Calibri" w:hAnsi="Calibri" w:hint="eastAsia"/>
        </w:rPr>
      </w:pPr>
    </w:p>
    <w:p w:rsidR="001C6F48" w:rsidRPr="00E167CB" w:rsidRDefault="001C6F48" w:rsidP="001C6F48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Calibri" w:hAnsi="Calibri" w:hint="eastAsia"/>
        </w:rPr>
      </w:pPr>
    </w:p>
    <w:p w:rsidR="001C6F48" w:rsidRPr="001C6F48" w:rsidRDefault="001C6F48" w:rsidP="001C6F48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18"/>
        </w:rPr>
        <w:br w:type="page"/>
      </w:r>
      <w:r>
        <w:rPr>
          <w:rFonts w:ascii="宋体" w:hAnsi="宋体" w:hint="eastAsia"/>
          <w:b/>
          <w:szCs w:val="21"/>
        </w:rPr>
        <w:lastRenderedPageBreak/>
        <w:t>附件一：</w:t>
      </w:r>
    </w:p>
    <w:p w:rsidR="001C6F48" w:rsidRDefault="001C6F48" w:rsidP="001C6F48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技术响应偏离表</w:t>
      </w:r>
    </w:p>
    <w:p w:rsidR="001C6F48" w:rsidRDefault="001C6F48" w:rsidP="001C6F48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129"/>
        <w:gridCol w:w="3402"/>
        <w:gridCol w:w="1843"/>
      </w:tblGrid>
      <w:tr w:rsidR="001C6F48" w:rsidTr="001C6F48">
        <w:trPr>
          <w:trHeight w:val="992"/>
          <w:jc w:val="center"/>
        </w:trPr>
        <w:tc>
          <w:tcPr>
            <w:tcW w:w="840" w:type="dxa"/>
            <w:vAlign w:val="center"/>
          </w:tcPr>
          <w:p w:rsidR="001C6F48" w:rsidRDefault="001C6F48" w:rsidP="00246F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129" w:type="dxa"/>
            <w:vAlign w:val="center"/>
          </w:tcPr>
          <w:p w:rsidR="001C6F48" w:rsidRDefault="001C6F48" w:rsidP="00246F0A">
            <w:pPr>
              <w:ind w:firstLine="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磋商文件要求</w:t>
            </w:r>
          </w:p>
        </w:tc>
        <w:tc>
          <w:tcPr>
            <w:tcW w:w="3402" w:type="dxa"/>
            <w:vAlign w:val="center"/>
          </w:tcPr>
          <w:p w:rsidR="001C6F48" w:rsidRDefault="001C6F48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响应文件响应</w:t>
            </w:r>
            <w:r>
              <w:rPr>
                <w:rFonts w:ascii="宋体" w:hAnsi="宋体"/>
                <w:szCs w:val="21"/>
              </w:rPr>
              <w:t>情况</w:t>
            </w:r>
          </w:p>
        </w:tc>
        <w:tc>
          <w:tcPr>
            <w:tcW w:w="1843" w:type="dxa"/>
            <w:vAlign w:val="center"/>
          </w:tcPr>
          <w:p w:rsidR="001C6F48" w:rsidRDefault="001C6F48" w:rsidP="00246F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偏离说明</w:t>
            </w:r>
          </w:p>
        </w:tc>
      </w:tr>
      <w:tr w:rsidR="001C6F48" w:rsidTr="001C6F48">
        <w:trPr>
          <w:trHeight w:val="594"/>
          <w:jc w:val="center"/>
        </w:trPr>
        <w:tc>
          <w:tcPr>
            <w:tcW w:w="840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129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594"/>
          <w:jc w:val="center"/>
        </w:trPr>
        <w:tc>
          <w:tcPr>
            <w:tcW w:w="840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129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575"/>
          <w:jc w:val="center"/>
        </w:trPr>
        <w:tc>
          <w:tcPr>
            <w:tcW w:w="840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129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594"/>
          <w:jc w:val="center"/>
        </w:trPr>
        <w:tc>
          <w:tcPr>
            <w:tcW w:w="840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129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594"/>
          <w:jc w:val="center"/>
        </w:trPr>
        <w:tc>
          <w:tcPr>
            <w:tcW w:w="840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129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594"/>
          <w:jc w:val="center"/>
        </w:trPr>
        <w:tc>
          <w:tcPr>
            <w:tcW w:w="840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129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594"/>
          <w:jc w:val="center"/>
        </w:trPr>
        <w:tc>
          <w:tcPr>
            <w:tcW w:w="840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129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594"/>
          <w:jc w:val="center"/>
        </w:trPr>
        <w:tc>
          <w:tcPr>
            <w:tcW w:w="840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129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594"/>
          <w:jc w:val="center"/>
        </w:trPr>
        <w:tc>
          <w:tcPr>
            <w:tcW w:w="840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129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</w:tcPr>
          <w:p w:rsidR="001C6F48" w:rsidRDefault="001C6F48" w:rsidP="00246F0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</w:tbl>
    <w:p w:rsidR="001C6F48" w:rsidRDefault="001C6F48" w:rsidP="001C6F48">
      <w:pPr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</w:p>
    <w:p w:rsidR="001C6F48" w:rsidRDefault="001C6F48" w:rsidP="001C6F48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</w:p>
    <w:p w:rsidR="001C6F48" w:rsidRDefault="001C6F48" w:rsidP="001C6F48">
      <w:pPr>
        <w:widowControl/>
        <w:spacing w:line="360" w:lineRule="auto"/>
        <w:ind w:firstLineChars="200" w:firstLine="420"/>
        <w:jc w:val="left"/>
        <w:rPr>
          <w:rFonts w:ascii="宋体" w:hAnsi="宋体" w:hint="eastAsia"/>
          <w:szCs w:val="18"/>
        </w:rPr>
      </w:pPr>
    </w:p>
    <w:p w:rsidR="001C6F48" w:rsidRDefault="001C6F48" w:rsidP="001C6F48">
      <w:pPr>
        <w:widowControl/>
        <w:spacing w:line="360" w:lineRule="auto"/>
        <w:ind w:firstLineChars="200" w:firstLine="420"/>
        <w:jc w:val="left"/>
        <w:rPr>
          <w:rFonts w:ascii="宋体" w:hAnsi="宋体" w:hint="eastAsia"/>
          <w:szCs w:val="18"/>
        </w:rPr>
      </w:pPr>
    </w:p>
    <w:p w:rsidR="001C6F48" w:rsidRDefault="001C6F48" w:rsidP="001C6F48">
      <w:pPr>
        <w:spacing w:line="360" w:lineRule="auto"/>
        <w:rPr>
          <w:rFonts w:ascii="宋体" w:hAnsi="宋体"/>
          <w:b/>
          <w:sz w:val="28"/>
        </w:rPr>
      </w:pPr>
      <w:r>
        <w:rPr>
          <w:rFonts w:ascii="宋体" w:hAnsi="宋体"/>
          <w:sz w:val="28"/>
          <w:szCs w:val="28"/>
        </w:rPr>
        <w:br w:type="page"/>
      </w:r>
    </w:p>
    <w:p w:rsidR="001C6F48" w:rsidRDefault="001C6F48" w:rsidP="001C6F48">
      <w:pPr>
        <w:spacing w:line="360" w:lineRule="auto"/>
        <w:ind w:firstLine="21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附件</w:t>
      </w:r>
      <w:r>
        <w:rPr>
          <w:b/>
          <w:sz w:val="24"/>
          <w:szCs w:val="24"/>
        </w:rPr>
        <w:t>二：</w:t>
      </w:r>
    </w:p>
    <w:p w:rsidR="001C6F48" w:rsidRDefault="001C6F48" w:rsidP="001C6F48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商务要求偏离表</w:t>
      </w:r>
      <w:bookmarkStart w:id="0" w:name="_GoBack"/>
      <w:bookmarkEnd w:id="0"/>
    </w:p>
    <w:p w:rsidR="001C6F48" w:rsidRDefault="001C6F48" w:rsidP="001C6F48">
      <w:pPr>
        <w:spacing w:line="360" w:lineRule="auto"/>
        <w:ind w:firstLine="211"/>
        <w:rPr>
          <w:rFonts w:ascii="宋体" w:hAnsi="宋体"/>
          <w:b/>
          <w:sz w:val="24"/>
          <w:szCs w:val="24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700"/>
        <w:gridCol w:w="3420"/>
        <w:gridCol w:w="1440"/>
      </w:tblGrid>
      <w:tr w:rsidR="001C6F48" w:rsidTr="001C6F48">
        <w:trPr>
          <w:trHeight w:val="1077"/>
          <w:jc w:val="center"/>
        </w:trPr>
        <w:tc>
          <w:tcPr>
            <w:tcW w:w="1080" w:type="dxa"/>
            <w:vAlign w:val="center"/>
          </w:tcPr>
          <w:p w:rsidR="001C6F48" w:rsidRDefault="001C6F48" w:rsidP="00246F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:rsidR="001C6F48" w:rsidRDefault="001C6F48" w:rsidP="00246F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:rsidR="001C6F48" w:rsidRDefault="001C6F48" w:rsidP="00246F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:rsidR="001C6F48" w:rsidRDefault="001C6F48" w:rsidP="00246F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偏离说明</w:t>
            </w:r>
          </w:p>
        </w:tc>
      </w:tr>
      <w:tr w:rsidR="001C6F48" w:rsidTr="001C6F48">
        <w:trPr>
          <w:trHeight w:val="761"/>
          <w:jc w:val="center"/>
        </w:trPr>
        <w:tc>
          <w:tcPr>
            <w:tcW w:w="108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785"/>
          <w:jc w:val="center"/>
        </w:trPr>
        <w:tc>
          <w:tcPr>
            <w:tcW w:w="108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796"/>
          <w:jc w:val="center"/>
        </w:trPr>
        <w:tc>
          <w:tcPr>
            <w:tcW w:w="108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792"/>
          <w:jc w:val="center"/>
        </w:trPr>
        <w:tc>
          <w:tcPr>
            <w:tcW w:w="108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788"/>
          <w:jc w:val="center"/>
        </w:trPr>
        <w:tc>
          <w:tcPr>
            <w:tcW w:w="108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783"/>
          <w:jc w:val="center"/>
        </w:trPr>
        <w:tc>
          <w:tcPr>
            <w:tcW w:w="108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</w:tr>
      <w:tr w:rsidR="001C6F48" w:rsidTr="001C6F48">
        <w:trPr>
          <w:trHeight w:val="780"/>
          <w:jc w:val="center"/>
        </w:trPr>
        <w:tc>
          <w:tcPr>
            <w:tcW w:w="108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1C6F48" w:rsidRDefault="001C6F48" w:rsidP="00246F0A">
            <w:pPr>
              <w:rPr>
                <w:rFonts w:ascii="宋体" w:hAnsi="宋体"/>
                <w:szCs w:val="21"/>
              </w:rPr>
            </w:pPr>
          </w:p>
        </w:tc>
      </w:tr>
    </w:tbl>
    <w:p w:rsidR="001C6F48" w:rsidRDefault="001C6F48" w:rsidP="001C6F48">
      <w:pPr>
        <w:tabs>
          <w:tab w:val="left" w:pos="5220"/>
        </w:tabs>
        <w:spacing w:line="360" w:lineRule="auto"/>
        <w:rPr>
          <w:rFonts w:ascii="宋体" w:hAnsi="宋体"/>
          <w:sz w:val="24"/>
          <w:szCs w:val="24"/>
        </w:rPr>
      </w:pPr>
    </w:p>
    <w:p w:rsidR="001C6F48" w:rsidRDefault="001C6F48" w:rsidP="001C6F48">
      <w:pPr>
        <w:spacing w:line="360" w:lineRule="auto"/>
        <w:ind w:firstLineChars="2850" w:firstLine="6840"/>
        <w:rPr>
          <w:rFonts w:ascii="宋体" w:hAnsi="宋体"/>
          <w:sz w:val="24"/>
          <w:szCs w:val="24"/>
        </w:rPr>
      </w:pPr>
    </w:p>
    <w:p w:rsidR="001C6F48" w:rsidRDefault="001C6F48" w:rsidP="001C6F48">
      <w:pPr>
        <w:pStyle w:val="a4"/>
      </w:pPr>
    </w:p>
    <w:p w:rsidR="001C6F48" w:rsidRDefault="001C6F48" w:rsidP="001C6F48">
      <w:pPr>
        <w:pStyle w:val="20"/>
        <w:spacing w:after="0" w:line="360" w:lineRule="auto"/>
        <w:ind w:leftChars="0" w:left="0" w:firstLineChars="200" w:firstLine="420"/>
        <w:rPr>
          <w:rFonts w:ascii="宋体" w:hAnsi="宋体" w:hint="eastAsia"/>
          <w:sz w:val="21"/>
        </w:rPr>
      </w:pPr>
    </w:p>
    <w:p w:rsidR="008D0706" w:rsidRPr="001C6F48" w:rsidRDefault="008D0706" w:rsidP="001C6F48"/>
    <w:sectPr w:rsidR="008D0706" w:rsidRPr="001C6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F48" w:rsidRDefault="001C6F48" w:rsidP="001C6F48">
      <w:r>
        <w:separator/>
      </w:r>
    </w:p>
  </w:endnote>
  <w:endnote w:type="continuationSeparator" w:id="0">
    <w:p w:rsidR="001C6F48" w:rsidRDefault="001C6F48" w:rsidP="001C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F48" w:rsidRDefault="001C6F48" w:rsidP="001C6F48">
      <w:r>
        <w:separator/>
      </w:r>
    </w:p>
  </w:footnote>
  <w:footnote w:type="continuationSeparator" w:id="0">
    <w:p w:rsidR="001C6F48" w:rsidRDefault="001C6F48" w:rsidP="001C6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B5C"/>
    <w:rsid w:val="001C6F48"/>
    <w:rsid w:val="00660B5C"/>
    <w:rsid w:val="008D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39A212E-E0C5-4D8E-BF2C-3166D025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1C6F4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C6F4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6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6F48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1C6F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1C6F48"/>
    <w:rPr>
      <w:sz w:val="18"/>
      <w:szCs w:val="18"/>
    </w:rPr>
  </w:style>
  <w:style w:type="paragraph" w:styleId="20">
    <w:name w:val="Body Text Indent 2"/>
    <w:basedOn w:val="a"/>
    <w:link w:val="2Char0"/>
    <w:rsid w:val="001C6F48"/>
    <w:pPr>
      <w:spacing w:after="120" w:line="480" w:lineRule="auto"/>
      <w:ind w:leftChars="200" w:left="420"/>
    </w:pPr>
    <w:rPr>
      <w:rFonts w:ascii="Calibri" w:hAnsi="Calibri"/>
      <w:sz w:val="18"/>
      <w:szCs w:val="18"/>
    </w:rPr>
  </w:style>
  <w:style w:type="character" w:customStyle="1" w:styleId="2Char0">
    <w:name w:val="正文文本缩进 2 Char"/>
    <w:basedOn w:val="a0"/>
    <w:link w:val="20"/>
    <w:rsid w:val="001C6F48"/>
    <w:rPr>
      <w:rFonts w:ascii="Calibri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1C6F4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2023-11-08T08:51:00Z</dcterms:created>
  <dcterms:modified xsi:type="dcterms:W3CDTF">2023-11-08T08:53:00Z</dcterms:modified>
</cp:coreProperties>
</file>