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</w:t>
      </w:r>
      <w:r>
        <w:rPr>
          <w:rFonts w:hint="eastAsia"/>
          <w:b/>
          <w:bCs/>
          <w:sz w:val="28"/>
          <w:szCs w:val="28"/>
          <w:lang w:eastAsia="zh-CN"/>
        </w:rPr>
        <w:t>磋商</w:t>
      </w:r>
      <w:r>
        <w:rPr>
          <w:rFonts w:hint="eastAsia"/>
          <w:b/>
          <w:bCs/>
          <w:sz w:val="28"/>
          <w:szCs w:val="28"/>
        </w:rPr>
        <w:t>响应第一次报价表</w:t>
      </w:r>
    </w:p>
    <w:p>
      <w:pPr>
        <w:spacing w:before="62" w:line="220" w:lineRule="auto"/>
        <w:outlineLvl w:val="1"/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</w:pPr>
      <w:bookmarkStart w:id="0" w:name="_Toc32307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采购编号</w:t>
      </w:r>
      <w:bookmarkEnd w:id="0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：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cs="宋体"/>
          <w:b/>
          <w:bCs/>
          <w:spacing w:val="11"/>
          <w:sz w:val="22"/>
          <w:szCs w:val="22"/>
          <w:lang w:val="en-US" w:eastAsia="zh-CN"/>
        </w:rPr>
        <w:t>采购包号：</w:t>
      </w:r>
    </w:p>
    <w:p>
      <w:pPr>
        <w:spacing w:before="62" w:line="220" w:lineRule="auto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" w:name="_Toc2234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项目名称</w:t>
      </w:r>
      <w:bookmarkEnd w:id="1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1"/>
        <w:gridCol w:w="1871"/>
        <w:gridCol w:w="1730"/>
        <w:gridCol w:w="1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3191" w:type="dxa"/>
          </w:tcPr>
          <w:p>
            <w:pPr>
              <w:widowControl w:val="0"/>
              <w:spacing w:line="243" w:lineRule="auto"/>
              <w:ind w:firstLine="210" w:firstLineChars="100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29845</wp:posOffset>
                      </wp:positionV>
                      <wp:extent cx="1988820" cy="946150"/>
                      <wp:effectExtent l="2540" t="5715" r="8890" b="1968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91565" y="2102485"/>
                                <a:ext cx="1988820" cy="9461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05pt;margin-top:2.35pt;height:74.5pt;width:156.6pt;z-index:251659264;mso-width-relative:page;mso-height-relative:page;" filled="f" stroked="t" coordsize="21600,21600" o:gfxdata="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eSggO9gAAAAIAQAADwAAAAAAAAABACAAAAAiAAAAZHJzL2Rvd25yZXYueG1sUEsB&#10;AhQAFAAAAAgAh07iQGy0mhT1AQAAwwMAAA4AAAAAAAAAAQAgAAAAJwEAAGRycy9lMm9Eb2MueG1s&#10;UEsFBgAAAAAGAAYAWQEAAI4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widowControl w:val="0"/>
              <w:spacing w:line="243" w:lineRule="auto"/>
              <w:ind w:firstLine="210" w:firstLineChars="100"/>
              <w:rPr>
                <w:rFonts w:hint="eastAsia" w:eastAsia="宋体"/>
                <w:highlight w:val="none"/>
                <w:lang w:val="en-US" w:eastAsia="zh-CN"/>
              </w:rPr>
            </w:pPr>
          </w:p>
          <w:p>
            <w:pPr>
              <w:widowControl w:val="0"/>
              <w:spacing w:line="243" w:lineRule="auto"/>
              <w:ind w:firstLine="210" w:firstLineChars="100"/>
              <w:rPr>
                <w:rFonts w:hint="eastAsia" w:eastAsia="宋体"/>
                <w:highlight w:val="none"/>
                <w:lang w:val="en-US" w:eastAsia="zh-CN"/>
              </w:rPr>
            </w:pPr>
          </w:p>
          <w:p>
            <w:pPr>
              <w:widowControl w:val="0"/>
              <w:spacing w:line="243" w:lineRule="auto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 w:eastAsia="宋体"/>
                <w:highlight w:val="none"/>
                <w:lang w:val="en-US" w:eastAsia="zh-CN"/>
              </w:rPr>
              <w:t>服务内容</w:t>
            </w:r>
          </w:p>
          <w:p>
            <w:pPr>
              <w:widowControl w:val="0"/>
              <w:spacing w:line="243" w:lineRule="auto"/>
              <w:ind w:firstLine="2520" w:firstLineChars="1200"/>
              <w:rPr>
                <w:rFonts w:hint="default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报价</w:t>
            </w:r>
          </w:p>
          <w:p>
            <w:pPr>
              <w:widowControl w:val="0"/>
              <w:spacing w:line="243" w:lineRule="auto"/>
              <w:ind w:firstLine="210" w:firstLineChars="100"/>
              <w:jc w:val="center"/>
              <w:rPr>
                <w:rFonts w:hint="default" w:ascii="Arial" w:eastAsia="宋体"/>
                <w:sz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71" w:type="dxa"/>
            <w:vAlign w:val="center"/>
          </w:tcPr>
          <w:p>
            <w:pPr>
              <w:widowControl w:val="0"/>
              <w:spacing w:line="243" w:lineRule="auto"/>
              <w:ind w:firstLine="420" w:firstLineChars="200"/>
              <w:jc w:val="both"/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</w:pPr>
          </w:p>
          <w:p>
            <w:pPr>
              <w:widowControl w:val="0"/>
              <w:spacing w:line="243" w:lineRule="auto"/>
              <w:ind w:firstLine="630" w:firstLineChars="300"/>
              <w:jc w:val="both"/>
              <w:rPr>
                <w:rFonts w:hint="default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1730" w:type="dxa"/>
            <w:vAlign w:val="center"/>
          </w:tcPr>
          <w:p>
            <w:pPr>
              <w:widowControl w:val="0"/>
              <w:spacing w:line="243" w:lineRule="auto"/>
              <w:ind w:firstLine="420" w:firstLineChars="200"/>
              <w:rPr>
                <w:rFonts w:hint="default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单价</w:t>
            </w:r>
          </w:p>
          <w:p>
            <w:pPr>
              <w:widowControl w:val="0"/>
              <w:spacing w:line="243" w:lineRule="auto"/>
              <w:ind w:firstLine="210" w:firstLineChars="100"/>
              <w:rPr>
                <w:rFonts w:hint="default" w:ascii="Arial" w:eastAsia="宋体"/>
                <w:sz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vAlign w:val="center"/>
          </w:tcPr>
          <w:p>
            <w:pPr>
              <w:widowControl w:val="0"/>
              <w:spacing w:line="243" w:lineRule="auto"/>
              <w:rPr>
                <w:rFonts w:hint="default" w:ascii="Arial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分项合计（元）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3191" w:type="dxa"/>
            <w:vAlign w:val="center"/>
          </w:tcPr>
          <w:p>
            <w:pPr>
              <w:widowControl w:val="0"/>
              <w:spacing w:line="243" w:lineRule="auto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政府援助居家养老服务</w:t>
            </w:r>
          </w:p>
        </w:tc>
        <w:tc>
          <w:tcPr>
            <w:tcW w:w="1871" w:type="dxa"/>
            <w:vAlign w:val="center"/>
          </w:tcPr>
          <w:p>
            <w:pPr>
              <w:widowControl w:val="0"/>
              <w:spacing w:line="243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预计14148小时</w:t>
            </w:r>
          </w:p>
        </w:tc>
        <w:tc>
          <w:tcPr>
            <w:tcW w:w="1730" w:type="dxa"/>
            <w:vMerge w:val="restart"/>
            <w:vAlign w:val="center"/>
          </w:tcPr>
          <w:p>
            <w:pPr>
              <w:widowControl w:val="0"/>
              <w:spacing w:line="243" w:lineRule="auto"/>
              <w:ind w:firstLine="420" w:firstLineChars="200"/>
              <w:jc w:val="center"/>
              <w:rPr>
                <w:rFonts w:hint="eastAsia" w:eastAsia="宋体"/>
                <w:sz w:val="21"/>
                <w:highlight w:val="none"/>
                <w:u w:val="singl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zh-CN" w:eastAsia="zh-CN" w:bidi="ar-SA"/>
              </w:rPr>
              <w:t>元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/时</w:t>
            </w:r>
          </w:p>
          <w:p>
            <w:pPr>
              <w:widowControl w:val="0"/>
              <w:spacing w:line="243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730" w:type="dxa"/>
            <w:vAlign w:val="center"/>
          </w:tcPr>
          <w:p>
            <w:pPr>
              <w:widowControl w:val="0"/>
              <w:spacing w:line="243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191" w:type="dxa"/>
            <w:vAlign w:val="center"/>
          </w:tcPr>
          <w:p>
            <w:pPr>
              <w:widowControl w:val="0"/>
              <w:spacing w:line="243" w:lineRule="auto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生活困难失能老人护理服务</w:t>
            </w:r>
          </w:p>
        </w:tc>
        <w:tc>
          <w:tcPr>
            <w:tcW w:w="1871" w:type="dxa"/>
            <w:vAlign w:val="center"/>
          </w:tcPr>
          <w:p>
            <w:pPr>
              <w:widowControl w:val="0"/>
              <w:spacing w:line="243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预计15人*260元每月每人</w:t>
            </w:r>
          </w:p>
        </w:tc>
        <w:tc>
          <w:tcPr>
            <w:tcW w:w="1730" w:type="dxa"/>
            <w:vMerge w:val="continue"/>
            <w:vAlign w:val="center"/>
          </w:tcPr>
          <w:p>
            <w:pPr>
              <w:widowControl w:val="0"/>
              <w:spacing w:line="243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vAlign w:val="center"/>
          </w:tcPr>
          <w:p>
            <w:pPr>
              <w:widowControl w:val="0"/>
              <w:spacing w:line="243" w:lineRule="auto"/>
              <w:ind w:firstLine="420" w:firstLineChars="200"/>
              <w:jc w:val="both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46800.00元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3191" w:type="dxa"/>
            <w:vAlign w:val="center"/>
          </w:tcPr>
          <w:p>
            <w:pPr>
              <w:widowControl w:val="0"/>
              <w:spacing w:line="243" w:lineRule="auto"/>
              <w:jc w:val="center"/>
              <w:rPr>
                <w:rFonts w:hint="default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投标总报价（元）</w:t>
            </w:r>
          </w:p>
        </w:tc>
        <w:tc>
          <w:tcPr>
            <w:tcW w:w="5331" w:type="dxa"/>
            <w:gridSpan w:val="3"/>
            <w:vAlign w:val="center"/>
          </w:tcPr>
          <w:p>
            <w:pPr>
              <w:widowControl w:val="0"/>
              <w:spacing w:line="243" w:lineRule="auto"/>
              <w:ind w:firstLine="840" w:firstLineChars="400"/>
              <w:jc w:val="both"/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小写：</w:t>
            </w:r>
            <w:r>
              <w:rPr>
                <w:rFonts w:hint="eastAsia" w:eastAsia="宋体"/>
                <w:sz w:val="21"/>
                <w:highlight w:val="none"/>
                <w:u w:val="single"/>
                <w:vertAlign w:val="baseline"/>
                <w:lang w:val="en-US" w:eastAsia="zh-CN"/>
              </w:rPr>
              <w:t xml:space="preserve">                  </w:t>
            </w:r>
          </w:p>
          <w:p>
            <w:pPr>
              <w:widowControl w:val="0"/>
              <w:spacing w:line="243" w:lineRule="auto"/>
              <w:ind w:firstLine="840" w:firstLineChars="400"/>
              <w:jc w:val="both"/>
              <w:rPr>
                <w:rFonts w:hint="eastAsia" w:ascii="Arial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大写：</w:t>
            </w:r>
            <w:r>
              <w:rPr>
                <w:rFonts w:hint="eastAsia" w:eastAsia="宋体"/>
                <w:sz w:val="21"/>
                <w:highlight w:val="none"/>
                <w:u w:val="single"/>
                <w:vertAlign w:val="baseline"/>
                <w:lang w:val="en-US" w:eastAsia="zh-CN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3191" w:type="dxa"/>
            <w:vAlign w:val="center"/>
          </w:tcPr>
          <w:p>
            <w:pPr>
              <w:widowControl w:val="0"/>
              <w:spacing w:line="243" w:lineRule="auto"/>
              <w:jc w:val="center"/>
              <w:rPr>
                <w:rFonts w:hint="default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服务期</w:t>
            </w:r>
          </w:p>
        </w:tc>
        <w:tc>
          <w:tcPr>
            <w:tcW w:w="5331" w:type="dxa"/>
            <w:gridSpan w:val="3"/>
            <w:vAlign w:val="center"/>
          </w:tcPr>
          <w:p>
            <w:pPr>
              <w:widowControl w:val="0"/>
              <w:spacing w:line="243" w:lineRule="auto"/>
              <w:ind w:firstLine="1680" w:firstLineChars="800"/>
              <w:jc w:val="both"/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自合同签订之日起一年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8522" w:type="dxa"/>
            <w:gridSpan w:val="4"/>
            <w:vAlign w:val="center"/>
          </w:tcPr>
          <w:p>
            <w:pPr>
              <w:widowControl w:val="0"/>
              <w:spacing w:line="243" w:lineRule="auto"/>
              <w:jc w:val="both"/>
              <w:rPr>
                <w:rFonts w:hint="default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备注：</w:t>
            </w:r>
          </w:p>
          <w:p>
            <w:pPr>
              <w:widowControl w:val="0"/>
              <w:spacing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 xml:space="preserve"> 1、本项目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政府援助居家养老服务</w:t>
            </w: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单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价限价为 23.1元/小时，单价不得超过该单价限价，生活困难失能老人护理服务服务补贴标准为固定单价260元每月每人，否则按无效文件处理;</w:t>
            </w:r>
          </w:p>
          <w:p>
            <w:pPr>
              <w:widowControl w:val="0"/>
              <w:spacing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2、各投标单位投标总价＝政府援助居家养老服务总费用+生活困难失能老人护理服务总费用，保留小数点后两位。</w:t>
            </w:r>
          </w:p>
          <w:p>
            <w:pPr>
              <w:widowControl w:val="0"/>
              <w:spacing w:line="360" w:lineRule="auto"/>
              <w:ind w:firstLine="210" w:firstLineChars="1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 xml:space="preserve">  </w:t>
            </w:r>
          </w:p>
        </w:tc>
      </w:tr>
    </w:tbl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jc w:val="left"/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黑体" w:hAnsi="黑体" w:eastAsia="黑体" w:cs="宋体"/>
          <w:color w:val="auto"/>
          <w:sz w:val="24"/>
          <w:highlight w:val="none"/>
        </w:rPr>
      </w:pPr>
    </w:p>
    <w:p>
      <w:pPr>
        <w:spacing w:line="400" w:lineRule="atLeast"/>
        <w:rPr>
          <w:rFonts w:hint="eastAsia" w:ascii="仿宋" w:hAnsi="仿宋" w:cs="仿宋"/>
          <w:color w:val="36363D"/>
        </w:rPr>
      </w:pPr>
    </w:p>
    <w:p>
      <w:pPr>
        <w:spacing w:line="400" w:lineRule="atLeast"/>
        <w:rPr>
          <w:rFonts w:hint="eastAsia" w:ascii="仿宋" w:hAnsi="仿宋" w:cs="仿宋"/>
          <w:color w:val="36363D"/>
        </w:rPr>
      </w:pPr>
    </w:p>
    <w:p>
      <w:pPr>
        <w:keepNext w:val="0"/>
        <w:keepLines w:val="0"/>
        <w:widowControl/>
        <w:suppressLineNumbers w:val="0"/>
        <w:ind w:firstLine="5460" w:firstLineChars="260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"/>
        </w:rPr>
        <w:t xml:space="preserve">供应商盖章：（加盖公章） </w:t>
      </w:r>
    </w:p>
    <w:p>
      <w:pPr>
        <w:keepNext w:val="0"/>
        <w:keepLines w:val="0"/>
        <w:widowControl/>
        <w:suppressLineNumbers w:val="0"/>
        <w:ind w:firstLine="5670" w:firstLineChars="2700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5670" w:firstLineChars="270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"/>
        </w:rPr>
        <w:t>年 月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4Y2ZjNTQ1NDhhOTBhMGE0NjFkMjdjM2RjMWI0NGMifQ=="/>
  </w:docVars>
  <w:rsids>
    <w:rsidRoot w:val="037F254C"/>
    <w:rsid w:val="037F254C"/>
    <w:rsid w:val="048B7990"/>
    <w:rsid w:val="04BB3044"/>
    <w:rsid w:val="067F1777"/>
    <w:rsid w:val="06C228AB"/>
    <w:rsid w:val="08F31FA8"/>
    <w:rsid w:val="093305F6"/>
    <w:rsid w:val="0AEE6ECB"/>
    <w:rsid w:val="0D474670"/>
    <w:rsid w:val="0DED3411"/>
    <w:rsid w:val="0E5057A7"/>
    <w:rsid w:val="0F5A68DD"/>
    <w:rsid w:val="116752E1"/>
    <w:rsid w:val="11D32976"/>
    <w:rsid w:val="122B630F"/>
    <w:rsid w:val="14090752"/>
    <w:rsid w:val="14A423A8"/>
    <w:rsid w:val="15330977"/>
    <w:rsid w:val="17DE3E23"/>
    <w:rsid w:val="1A75281D"/>
    <w:rsid w:val="1D5A03F0"/>
    <w:rsid w:val="1F394761"/>
    <w:rsid w:val="22CC3C2C"/>
    <w:rsid w:val="22D95913"/>
    <w:rsid w:val="23902475"/>
    <w:rsid w:val="23BC326A"/>
    <w:rsid w:val="24AF7273"/>
    <w:rsid w:val="24F353B2"/>
    <w:rsid w:val="259C1EFE"/>
    <w:rsid w:val="26E66850"/>
    <w:rsid w:val="28757E8C"/>
    <w:rsid w:val="29194CBB"/>
    <w:rsid w:val="2AD92954"/>
    <w:rsid w:val="2B7663F5"/>
    <w:rsid w:val="2C016606"/>
    <w:rsid w:val="2C1C3440"/>
    <w:rsid w:val="2CA62D0A"/>
    <w:rsid w:val="2CC67518"/>
    <w:rsid w:val="2CC969F8"/>
    <w:rsid w:val="2E4B3B69"/>
    <w:rsid w:val="2E7A26A0"/>
    <w:rsid w:val="2EBA6F40"/>
    <w:rsid w:val="2FA858FE"/>
    <w:rsid w:val="2FDB53C0"/>
    <w:rsid w:val="30C47C02"/>
    <w:rsid w:val="30D53BBD"/>
    <w:rsid w:val="31572824"/>
    <w:rsid w:val="3159659D"/>
    <w:rsid w:val="32C91500"/>
    <w:rsid w:val="34311A53"/>
    <w:rsid w:val="35A3428A"/>
    <w:rsid w:val="366C4FC4"/>
    <w:rsid w:val="36D14E27"/>
    <w:rsid w:val="372F54FB"/>
    <w:rsid w:val="388C7258"/>
    <w:rsid w:val="39423DBA"/>
    <w:rsid w:val="3ACF78CF"/>
    <w:rsid w:val="3C460065"/>
    <w:rsid w:val="3D033860"/>
    <w:rsid w:val="3D1617E6"/>
    <w:rsid w:val="3DBB413B"/>
    <w:rsid w:val="3F171845"/>
    <w:rsid w:val="41764F49"/>
    <w:rsid w:val="41B90881"/>
    <w:rsid w:val="424B3CDF"/>
    <w:rsid w:val="430F0FDE"/>
    <w:rsid w:val="43A9025C"/>
    <w:rsid w:val="43B34232"/>
    <w:rsid w:val="4618037D"/>
    <w:rsid w:val="4E473EF5"/>
    <w:rsid w:val="52302EF2"/>
    <w:rsid w:val="54617393"/>
    <w:rsid w:val="58F033DB"/>
    <w:rsid w:val="596C0CB3"/>
    <w:rsid w:val="5BD3501A"/>
    <w:rsid w:val="5CED210B"/>
    <w:rsid w:val="5DCA244C"/>
    <w:rsid w:val="5E280F21"/>
    <w:rsid w:val="5E93283E"/>
    <w:rsid w:val="629634FA"/>
    <w:rsid w:val="635C3A72"/>
    <w:rsid w:val="63C74D38"/>
    <w:rsid w:val="645E744B"/>
    <w:rsid w:val="669C24AC"/>
    <w:rsid w:val="6B6F018F"/>
    <w:rsid w:val="6BD34BC2"/>
    <w:rsid w:val="6CB467A2"/>
    <w:rsid w:val="6CF92406"/>
    <w:rsid w:val="6DC20A4A"/>
    <w:rsid w:val="6DC347C2"/>
    <w:rsid w:val="713779A1"/>
    <w:rsid w:val="75271ADB"/>
    <w:rsid w:val="76E557A9"/>
    <w:rsid w:val="772644C6"/>
    <w:rsid w:val="77F967D4"/>
    <w:rsid w:val="79984D55"/>
    <w:rsid w:val="7A036672"/>
    <w:rsid w:val="7DD24CD9"/>
    <w:rsid w:val="7E4D4360"/>
    <w:rsid w:val="7FF0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203</Characters>
  <Lines>0</Lines>
  <Paragraphs>0</Paragraphs>
  <TotalTime>0</TotalTime>
  <ScaleCrop>false</ScaleCrop>
  <LinksUpToDate>false</LinksUpToDate>
  <CharactersWithSpaces>223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2023-11-13T07:54:00Z</dcterms:created>
  <dc:creator>WPS_404932879</dc:creator>
  <cp:lastModifiedBy>Ｓmile．</cp:lastModifiedBy>
  <dcterms:modified xsi:type="dcterms:W3CDTF">2023-12-20T10:40:13Z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7D3A8564EF3E4083806F3413C64A3282_11</vt:lpwstr>
  </property>
</Properties>
</file>