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pBdr>
          <w:bottom w:val="single" w:color="auto" w:sz="4" w:space="1"/>
        </w:pBdr>
        <w:spacing w:before="312" w:beforeLines="100"/>
        <w:ind w:left="420" w:hanging="420"/>
        <w:rPr>
          <w:rFonts w:hint="eastAsia" w:ascii="仿宋" w:hAnsi="仿宋" w:eastAsia="仿宋" w:cs="仿宋"/>
          <w:b/>
          <w:sz w:val="24"/>
          <w:szCs w:val="24"/>
        </w:rPr>
      </w:pPr>
      <w:r>
        <w:rPr>
          <w:rFonts w:hint="eastAsia" w:ascii="仿宋" w:hAnsi="仿宋" w:eastAsia="仿宋" w:cs="仿宋"/>
          <w:b/>
          <w:sz w:val="24"/>
          <w:szCs w:val="24"/>
        </w:rPr>
        <w:t>项目概况</w:t>
      </w:r>
    </w:p>
    <w:p>
      <w:pPr>
        <w:keepNext w:val="0"/>
        <w:keepLines w:val="0"/>
        <w:pageBreakBefore w:val="0"/>
        <w:numPr>
          <w:ilvl w:val="0"/>
          <w:numId w:val="0"/>
        </w:numPr>
        <w:pBdr>
          <w:bottom w:val="single" w:color="auto" w:sz="4" w:space="1"/>
        </w:pBdr>
        <w:kinsoku/>
        <w:wordWrap/>
        <w:overflowPunct/>
        <w:topLinePunct w:val="0"/>
        <w:autoSpaceDE/>
        <w:autoSpaceDN/>
        <w:bidi w:val="0"/>
        <w:adjustRightInd/>
        <w:snapToGrid/>
        <w:spacing w:before="312" w:beforeLines="10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w:t>
      </w:r>
      <w:r>
        <w:rPr>
          <w:rFonts w:hint="eastAsia" w:ascii="仿宋" w:hAnsi="仿宋" w:eastAsia="仿宋" w:cs="仿宋"/>
          <w:sz w:val="24"/>
          <w:szCs w:val="24"/>
        </w:rPr>
        <w:t>精准解决残疾人日常生活和工作的实际，</w:t>
      </w:r>
      <w:r>
        <w:rPr>
          <w:rFonts w:hint="eastAsia" w:ascii="仿宋" w:hAnsi="仿宋" w:eastAsia="仿宋" w:cs="仿宋"/>
          <w:sz w:val="24"/>
          <w:szCs w:val="24"/>
          <w:lang w:eastAsia="zh-CN"/>
        </w:rPr>
        <w:t>让</w:t>
      </w:r>
      <w:r>
        <w:rPr>
          <w:rFonts w:hint="eastAsia" w:ascii="仿宋" w:hAnsi="仿宋" w:eastAsia="仿宋" w:cs="仿宋"/>
          <w:sz w:val="24"/>
          <w:szCs w:val="24"/>
        </w:rPr>
        <w:t>残疾人</w:t>
      </w:r>
      <w:r>
        <w:rPr>
          <w:rFonts w:hint="eastAsia" w:ascii="仿宋" w:hAnsi="仿宋" w:eastAsia="仿宋" w:cs="仿宋"/>
          <w:sz w:val="24"/>
          <w:szCs w:val="24"/>
          <w:lang w:eastAsia="zh-CN"/>
        </w:rPr>
        <w:t>缺失的</w:t>
      </w:r>
      <w:r>
        <w:rPr>
          <w:rFonts w:hint="eastAsia" w:ascii="仿宋" w:hAnsi="仿宋" w:eastAsia="仿宋" w:cs="仿宋"/>
          <w:sz w:val="24"/>
          <w:szCs w:val="24"/>
        </w:rPr>
        <w:t>功能得到</w:t>
      </w:r>
      <w:r>
        <w:rPr>
          <w:rFonts w:hint="eastAsia" w:ascii="仿宋" w:hAnsi="仿宋" w:eastAsia="仿宋" w:cs="仿宋"/>
          <w:sz w:val="24"/>
          <w:szCs w:val="24"/>
          <w:lang w:eastAsia="zh-CN"/>
        </w:rPr>
        <w:t>补偿和改善</w:t>
      </w:r>
      <w:r>
        <w:rPr>
          <w:rFonts w:hint="eastAsia" w:ascii="仿宋" w:hAnsi="仿宋" w:eastAsia="仿宋" w:cs="仿宋"/>
          <w:sz w:val="24"/>
          <w:szCs w:val="24"/>
        </w:rPr>
        <w:t>，</w:t>
      </w:r>
      <w:r>
        <w:rPr>
          <w:rFonts w:hint="eastAsia" w:ascii="仿宋" w:hAnsi="仿宋" w:eastAsia="仿宋" w:cs="仿宋"/>
          <w:sz w:val="24"/>
          <w:szCs w:val="24"/>
          <w:lang w:eastAsia="zh-CN"/>
        </w:rPr>
        <w:t>使他们能够更好地参与社会生产生活，根据</w:t>
      </w:r>
      <w:r>
        <w:rPr>
          <w:rFonts w:hint="eastAsia" w:ascii="仿宋" w:hAnsi="仿宋" w:eastAsia="仿宋" w:cs="仿宋"/>
          <w:sz w:val="24"/>
          <w:szCs w:val="24"/>
          <w:lang w:val="en-US" w:eastAsia="zh-CN"/>
        </w:rPr>
        <w:t>2023年工作安排，</w:t>
      </w:r>
      <w:r>
        <w:rPr>
          <w:rFonts w:hint="eastAsia" w:ascii="仿宋" w:hAnsi="仿宋" w:eastAsia="仿宋" w:cs="仿宋"/>
          <w:sz w:val="24"/>
          <w:szCs w:val="24"/>
          <w:lang w:eastAsia="zh-CN"/>
        </w:rPr>
        <w:t>灞桥区</w:t>
      </w:r>
      <w:r>
        <w:rPr>
          <w:rFonts w:hint="eastAsia" w:ascii="仿宋" w:hAnsi="仿宋" w:eastAsia="仿宋" w:cs="仿宋"/>
          <w:sz w:val="24"/>
          <w:szCs w:val="24"/>
        </w:rPr>
        <w:t>残</w:t>
      </w:r>
      <w:r>
        <w:rPr>
          <w:rFonts w:hint="eastAsia" w:ascii="仿宋" w:hAnsi="仿宋" w:eastAsia="仿宋" w:cs="仿宋"/>
          <w:sz w:val="24"/>
          <w:szCs w:val="24"/>
          <w:lang w:eastAsia="zh-CN"/>
        </w:rPr>
        <w:t>联</w:t>
      </w:r>
      <w:r>
        <w:rPr>
          <w:rFonts w:hint="eastAsia" w:ascii="仿宋" w:hAnsi="仿宋" w:eastAsia="仿宋" w:cs="仿宋"/>
          <w:sz w:val="24"/>
          <w:szCs w:val="24"/>
        </w:rPr>
        <w:t>在市</w:t>
      </w:r>
      <w:r>
        <w:rPr>
          <w:rFonts w:hint="eastAsia" w:ascii="仿宋" w:hAnsi="仿宋" w:eastAsia="仿宋" w:cs="仿宋"/>
          <w:sz w:val="24"/>
          <w:szCs w:val="24"/>
          <w:lang w:eastAsia="zh-CN"/>
        </w:rPr>
        <w:t>残联</w:t>
      </w:r>
      <w:r>
        <w:rPr>
          <w:rFonts w:hint="eastAsia" w:ascii="仿宋" w:hAnsi="仿宋" w:eastAsia="仿宋" w:cs="仿宋"/>
          <w:sz w:val="24"/>
          <w:szCs w:val="24"/>
        </w:rPr>
        <w:t>康复中心的指导下开展</w:t>
      </w:r>
      <w:r>
        <w:rPr>
          <w:rFonts w:hint="eastAsia" w:ascii="仿宋" w:hAnsi="仿宋" w:eastAsia="仿宋" w:cs="仿宋"/>
          <w:sz w:val="24"/>
          <w:szCs w:val="24"/>
          <w:lang w:eastAsia="zh-CN"/>
        </w:rPr>
        <w:t>了</w:t>
      </w:r>
      <w:r>
        <w:rPr>
          <w:rFonts w:hint="eastAsia" w:ascii="仿宋" w:hAnsi="仿宋" w:eastAsia="仿宋" w:cs="仿宋"/>
          <w:sz w:val="24"/>
          <w:szCs w:val="24"/>
        </w:rPr>
        <w:t>残疾人辅助器具适配工作，为各类</w:t>
      </w:r>
      <w:r>
        <w:rPr>
          <w:rFonts w:hint="eastAsia" w:ascii="仿宋" w:hAnsi="仿宋" w:eastAsia="仿宋" w:cs="仿宋"/>
          <w:sz w:val="24"/>
          <w:szCs w:val="24"/>
          <w:lang w:eastAsia="zh-CN"/>
        </w:rPr>
        <w:t>有需求的</w:t>
      </w:r>
      <w:r>
        <w:rPr>
          <w:rFonts w:hint="eastAsia" w:ascii="仿宋" w:hAnsi="仿宋" w:eastAsia="仿宋" w:cs="仿宋"/>
          <w:sz w:val="24"/>
          <w:szCs w:val="24"/>
        </w:rPr>
        <w:t>残疾人</w:t>
      </w:r>
      <w:r>
        <w:rPr>
          <w:rFonts w:hint="eastAsia" w:ascii="仿宋" w:hAnsi="仿宋" w:eastAsia="仿宋" w:cs="仿宋"/>
          <w:sz w:val="24"/>
          <w:szCs w:val="24"/>
          <w:lang w:eastAsia="zh-CN"/>
        </w:rPr>
        <w:t>进行了专业的辅具评估。为做好下一步的配发工作，区残根据评估结果拟进行辅助器具采购。</w:t>
      </w:r>
    </w:p>
    <w:p>
      <w:pPr>
        <w:keepNext w:val="0"/>
        <w:keepLines w:val="0"/>
        <w:pageBreakBefore w:val="0"/>
        <w:numPr>
          <w:ilvl w:val="0"/>
          <w:numId w:val="1"/>
        </w:numPr>
        <w:pBdr>
          <w:bottom w:val="single" w:color="auto" w:sz="4" w:space="1"/>
        </w:pBdr>
        <w:kinsoku/>
        <w:wordWrap/>
        <w:overflowPunct/>
        <w:topLinePunct w:val="0"/>
        <w:autoSpaceDE/>
        <w:autoSpaceDN/>
        <w:bidi w:val="0"/>
        <w:adjustRightInd/>
        <w:snapToGrid/>
        <w:spacing w:before="312" w:beforeLines="100" w:line="360" w:lineRule="auto"/>
        <w:ind w:left="420" w:leftChars="0" w:hanging="420" w:firstLineChars="0"/>
        <w:rPr>
          <w:rFonts w:hint="eastAsia" w:ascii="仿宋" w:hAnsi="仿宋" w:eastAsia="仿宋" w:cs="仿宋"/>
          <w:sz w:val="24"/>
          <w:szCs w:val="24"/>
        </w:rPr>
      </w:pPr>
      <w:r>
        <w:rPr>
          <w:rFonts w:hint="eastAsia" w:ascii="仿宋" w:hAnsi="仿宋" w:eastAsia="仿宋" w:cs="仿宋"/>
          <w:b/>
          <w:sz w:val="24"/>
          <w:szCs w:val="24"/>
        </w:rPr>
        <w:t>采购内容（包括采购品目、规格和数量</w:t>
      </w:r>
      <w:r>
        <w:rPr>
          <w:rFonts w:hint="eastAsia" w:ascii="仿宋" w:hAnsi="仿宋" w:eastAsia="仿宋" w:cs="仿宋"/>
          <w:b/>
          <w:sz w:val="24"/>
          <w:szCs w:val="24"/>
          <w:lang w:val="en-US" w:eastAsia="zh-CN"/>
        </w:rPr>
        <w:t>)</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仿宋" w:hAnsi="仿宋" w:eastAsia="仿宋" w:cs="仿宋"/>
          <w:b/>
          <w:bCs w:val="0"/>
          <w:sz w:val="24"/>
          <w:szCs w:val="24"/>
        </w:rPr>
      </w:pPr>
      <w:r>
        <w:rPr>
          <w:rFonts w:hint="eastAsia" w:ascii="仿宋" w:hAnsi="仿宋" w:eastAsia="仿宋" w:cs="仿宋"/>
          <w:b/>
          <w:bCs w:val="0"/>
          <w:i w:val="0"/>
          <w:caps w:val="0"/>
          <w:color w:val="333333"/>
          <w:spacing w:val="0"/>
          <w:kern w:val="0"/>
          <w:sz w:val="24"/>
          <w:szCs w:val="24"/>
          <w:shd w:val="clear" w:color="auto" w:fill="FFFFFF"/>
          <w:lang w:val="en-US" w:eastAsia="zh-CN" w:bidi="ar"/>
        </w:rPr>
        <w:t>合同包1(灞桥区2023年残疾人个性化辅助器具适配补贴项目助听器):</w:t>
      </w:r>
    </w:p>
    <w:tbl>
      <w:tblPr>
        <w:tblStyle w:val="4"/>
        <w:tblW w:w="9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0"/>
        <w:gridCol w:w="2304"/>
        <w:gridCol w:w="2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   辅具名称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i w:val="0"/>
                <w:iCs w:val="0"/>
                <w:color w:val="000000"/>
                <w:sz w:val="24"/>
                <w:szCs w:val="24"/>
                <w:u w:val="none"/>
                <w:lang w:eastAsia="zh-CN"/>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lang w:val="en-US" w:eastAsia="zh-CN"/>
              </w:rPr>
            </w:pPr>
            <w:r>
              <w:rPr>
                <w:rFonts w:hint="eastAsia" w:ascii="仿宋" w:hAnsi="仿宋" w:eastAsia="仿宋" w:cs="仿宋"/>
                <w:b w:val="0"/>
                <w:bCs w:val="0"/>
                <w:i w:val="0"/>
                <w:iCs w:val="0"/>
                <w:color w:val="000000"/>
                <w:kern w:val="0"/>
                <w:sz w:val="22"/>
                <w:szCs w:val="22"/>
                <w:u w:val="none"/>
                <w:lang w:val="en-US" w:eastAsia="zh-CN" w:bidi="ar"/>
              </w:rPr>
              <w:t>耳背式助听器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val="0"/>
                <w:bCs w:val="0"/>
                <w:i w:val="0"/>
                <w:iCs w:val="0"/>
                <w:color w:val="000000"/>
                <w:sz w:val="22"/>
                <w:szCs w:val="22"/>
                <w:u w:val="none"/>
                <w:lang w:eastAsia="zh-CN"/>
              </w:rPr>
            </w:pPr>
            <w:r>
              <w:rPr>
                <w:rFonts w:hint="eastAsia" w:ascii="仿宋" w:hAnsi="仿宋" w:eastAsia="仿宋" w:cs="仿宋"/>
                <w:b w:val="0"/>
                <w:bCs w:val="0"/>
                <w:i w:val="0"/>
                <w:iCs w:val="0"/>
                <w:color w:val="000000"/>
                <w:sz w:val="22"/>
                <w:szCs w:val="22"/>
                <w:u w:val="none"/>
                <w:lang w:eastAsia="zh-CN"/>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lang w:val="en-US"/>
              </w:rPr>
            </w:pPr>
            <w:r>
              <w:rPr>
                <w:rFonts w:hint="eastAsia" w:ascii="仿宋" w:hAnsi="仿宋" w:eastAsia="仿宋" w:cs="仿宋"/>
                <w:b w:val="0"/>
                <w:bCs w:val="0"/>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55</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bCs w:val="0"/>
          <w:i w:val="0"/>
          <w:caps w:val="0"/>
          <w:color w:val="333333"/>
          <w:spacing w:val="0"/>
          <w:sz w:val="24"/>
          <w:szCs w:val="24"/>
          <w:shd w:val="clear" w:color="auto" w:fill="FFFFFF"/>
        </w:rPr>
      </w:pPr>
      <w:r>
        <w:rPr>
          <w:rFonts w:hint="eastAsia" w:ascii="仿宋" w:hAnsi="仿宋" w:eastAsia="仿宋" w:cs="仿宋"/>
          <w:b/>
          <w:bCs w:val="0"/>
          <w:i w:val="0"/>
          <w:caps w:val="0"/>
          <w:color w:val="333333"/>
          <w:spacing w:val="0"/>
          <w:sz w:val="24"/>
          <w:szCs w:val="24"/>
          <w:shd w:val="clear" w:color="auto" w:fill="FFFFFF"/>
          <w:lang w:eastAsia="zh-CN"/>
        </w:rPr>
        <w:t>合同包</w:t>
      </w:r>
      <w:r>
        <w:rPr>
          <w:rFonts w:hint="eastAsia" w:ascii="仿宋" w:hAnsi="仿宋" w:eastAsia="仿宋" w:cs="仿宋"/>
          <w:b/>
          <w:bCs w:val="0"/>
          <w:i w:val="0"/>
          <w:caps w:val="0"/>
          <w:color w:val="333333"/>
          <w:spacing w:val="0"/>
          <w:sz w:val="24"/>
          <w:szCs w:val="24"/>
          <w:shd w:val="clear" w:color="auto" w:fill="FFFFFF"/>
          <w:lang w:val="en-US" w:eastAsia="zh-CN"/>
        </w:rPr>
        <w:t>2</w:t>
      </w:r>
      <w:r>
        <w:rPr>
          <w:rFonts w:hint="eastAsia" w:ascii="仿宋" w:hAnsi="仿宋" w:eastAsia="仿宋" w:cs="仿宋"/>
          <w:b/>
          <w:bCs w:val="0"/>
          <w:i w:val="0"/>
          <w:caps w:val="0"/>
          <w:color w:val="333333"/>
          <w:spacing w:val="0"/>
          <w:sz w:val="24"/>
          <w:szCs w:val="24"/>
          <w:shd w:val="clear" w:color="auto" w:fill="FFFFFF"/>
        </w:rPr>
        <w:t>(</w:t>
      </w:r>
      <w:r>
        <w:rPr>
          <w:rFonts w:hint="eastAsia" w:ascii="仿宋" w:hAnsi="仿宋" w:eastAsia="仿宋" w:cs="仿宋"/>
          <w:b/>
          <w:bCs w:val="0"/>
          <w:i w:val="0"/>
          <w:caps w:val="0"/>
          <w:color w:val="333333"/>
          <w:spacing w:val="0"/>
          <w:sz w:val="24"/>
          <w:szCs w:val="24"/>
          <w:shd w:val="clear" w:color="auto" w:fill="FFFFFF"/>
          <w:lang w:val="en-US" w:eastAsia="zh-CN"/>
        </w:rPr>
        <w:t>灞桥区2023年残疾人个性化辅助器具适配补贴</w:t>
      </w:r>
      <w:r>
        <w:rPr>
          <w:rFonts w:hint="eastAsia" w:ascii="仿宋" w:hAnsi="仿宋" w:eastAsia="仿宋" w:cs="仿宋"/>
          <w:b/>
          <w:bCs w:val="0"/>
          <w:i w:val="0"/>
          <w:caps w:val="0"/>
          <w:color w:val="333333"/>
          <w:spacing w:val="0"/>
          <w:sz w:val="24"/>
          <w:szCs w:val="24"/>
          <w:shd w:val="clear" w:color="auto" w:fill="FFFFFF"/>
        </w:rPr>
        <w:t>项目</w:t>
      </w:r>
      <w:r>
        <w:rPr>
          <w:rFonts w:hint="eastAsia" w:ascii="仿宋" w:hAnsi="仿宋" w:eastAsia="仿宋" w:cs="仿宋"/>
          <w:b/>
          <w:bCs w:val="0"/>
          <w:i w:val="0"/>
          <w:caps w:val="0"/>
          <w:color w:val="333333"/>
          <w:spacing w:val="0"/>
          <w:sz w:val="24"/>
          <w:szCs w:val="24"/>
          <w:shd w:val="clear" w:color="auto" w:fill="FFFFFF"/>
          <w:lang w:eastAsia="zh-CN"/>
        </w:rPr>
        <w:t>辅助器具</w:t>
      </w:r>
      <w:r>
        <w:rPr>
          <w:rFonts w:hint="eastAsia" w:ascii="仿宋" w:hAnsi="仿宋" w:eastAsia="仿宋" w:cs="仿宋"/>
          <w:b/>
          <w:bCs w:val="0"/>
          <w:i w:val="0"/>
          <w:caps w:val="0"/>
          <w:color w:val="333333"/>
          <w:spacing w:val="0"/>
          <w:sz w:val="24"/>
          <w:szCs w:val="24"/>
          <w:shd w:val="clear" w:color="auto" w:fill="FFFFFF"/>
        </w:rPr>
        <w:t>):</w:t>
      </w:r>
    </w:p>
    <w:tbl>
      <w:tblPr>
        <w:tblStyle w:val="4"/>
        <w:tblW w:w="9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3"/>
        <w:gridCol w:w="2148"/>
        <w:gridCol w:w="2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辅具名称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便携式轮椅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单脚手杖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地面防滑垫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多功能轮椅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儿童轮椅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二轮框式助行器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防压疮床垫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防压疮坐垫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防溢报警器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防走失腕表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高靠背轮椅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护理床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护理轮椅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护理用品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盲表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盲人听书机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盲杖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普通轮椅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三脚手杖凳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生活自助具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手摇三轮车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四脚框式助行器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四脚手杖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洗浴椅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楔形垫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腋拐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座便轮椅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座便椅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507</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bCs/>
          <w:lang w:eastAsia="zh-CN"/>
        </w:rPr>
      </w:pPr>
      <w:r>
        <w:rPr>
          <w:rFonts w:hint="eastAsia" w:ascii="仿宋" w:hAnsi="仿宋" w:eastAsia="仿宋" w:cs="仿宋"/>
          <w:b/>
          <w:bCs/>
        </w:rPr>
        <w:t>合同包</w:t>
      </w:r>
      <w:r>
        <w:rPr>
          <w:rFonts w:hint="eastAsia" w:ascii="仿宋" w:hAnsi="仿宋" w:eastAsia="仿宋" w:cs="仿宋"/>
          <w:b/>
          <w:bCs/>
          <w:lang w:val="en-US" w:eastAsia="zh-CN"/>
        </w:rPr>
        <w:t>3</w:t>
      </w:r>
      <w:r>
        <w:rPr>
          <w:rFonts w:hint="eastAsia" w:ascii="仿宋" w:hAnsi="仿宋" w:eastAsia="仿宋" w:cs="仿宋"/>
          <w:b/>
          <w:bCs/>
        </w:rPr>
        <w:t>(</w:t>
      </w:r>
      <w:r>
        <w:rPr>
          <w:rFonts w:hint="eastAsia" w:ascii="仿宋" w:hAnsi="仿宋" w:eastAsia="仿宋" w:cs="仿宋"/>
          <w:b/>
          <w:bCs/>
          <w:lang w:val="en-US" w:eastAsia="zh-CN"/>
        </w:rPr>
        <w:t>灞桥区2023年残疾人个性化辅助器具适配补贴</w:t>
      </w:r>
      <w:r>
        <w:rPr>
          <w:rFonts w:hint="eastAsia" w:ascii="仿宋" w:hAnsi="仿宋" w:eastAsia="仿宋" w:cs="仿宋"/>
          <w:b/>
          <w:bCs/>
        </w:rPr>
        <w:t>项</w:t>
      </w:r>
      <w:r>
        <w:rPr>
          <w:rFonts w:hint="eastAsia" w:ascii="仿宋" w:hAnsi="仿宋" w:eastAsia="仿宋" w:cs="仿宋"/>
          <w:b/>
          <w:bCs/>
          <w:lang w:eastAsia="zh-CN"/>
        </w:rPr>
        <w:t>目假肢）：</w:t>
      </w:r>
    </w:p>
    <w:tbl>
      <w:tblPr>
        <w:tblStyle w:val="4"/>
        <w:tblW w:w="9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3"/>
        <w:gridCol w:w="2238"/>
        <w:gridCol w:w="2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辅具名称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bCs/>
                <w:i w:val="0"/>
                <w:iCs w:val="0"/>
                <w:color w:val="000000"/>
                <w:sz w:val="22"/>
                <w:szCs w:val="22"/>
                <w:u w:val="none"/>
                <w:lang w:eastAsia="zh-CN"/>
              </w:rPr>
            </w:pPr>
            <w:r>
              <w:rPr>
                <w:rFonts w:hint="eastAsia" w:ascii="仿宋" w:hAnsi="仿宋" w:eastAsia="仿宋" w:cs="仿宋"/>
                <w:b/>
                <w:bCs/>
                <w:i w:val="0"/>
                <w:iCs w:val="0"/>
                <w:color w:val="000000"/>
                <w:sz w:val="22"/>
                <w:szCs w:val="22"/>
                <w:u w:val="none"/>
                <w:lang w:eastAsia="zh-CN"/>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sz w:val="22"/>
                <w:szCs w:val="22"/>
                <w:u w:val="none"/>
                <w:lang w:val="en-US" w:eastAsia="zh-CN"/>
              </w:rPr>
              <w:t>假肢（大腿）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val="0"/>
                <w:bCs w:val="0"/>
                <w:i w:val="0"/>
                <w:iCs w:val="0"/>
                <w:color w:val="000000"/>
                <w:sz w:val="22"/>
                <w:szCs w:val="22"/>
                <w:u w:val="none"/>
                <w:lang w:eastAsia="zh-CN"/>
              </w:rPr>
            </w:pPr>
            <w:r>
              <w:rPr>
                <w:rFonts w:hint="eastAsia" w:ascii="仿宋" w:hAnsi="仿宋" w:eastAsia="仿宋" w:cs="仿宋"/>
                <w:b w:val="0"/>
                <w:bCs w:val="0"/>
                <w:i w:val="0"/>
                <w:iCs w:val="0"/>
                <w:color w:val="000000"/>
                <w:sz w:val="22"/>
                <w:szCs w:val="22"/>
                <w:u w:val="none"/>
                <w:lang w:eastAsia="zh-CN"/>
              </w:rPr>
              <w:t>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sz w:val="22"/>
                <w:szCs w:val="22"/>
                <w:u w:val="none"/>
                <w:lang w:val="en-US" w:eastAsia="zh-CN"/>
              </w:rPr>
              <w:t>假肢（小腿）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val="0"/>
                <w:bCs w:val="0"/>
                <w:i w:val="0"/>
                <w:iCs w:val="0"/>
                <w:color w:val="000000"/>
                <w:sz w:val="22"/>
                <w:szCs w:val="22"/>
                <w:u w:val="none"/>
              </w:rPr>
            </w:pPr>
            <w:r>
              <w:rPr>
                <w:rFonts w:hint="eastAsia" w:ascii="仿宋" w:hAnsi="仿宋" w:eastAsia="仿宋" w:cs="仿宋"/>
                <w:b w:val="0"/>
                <w:bCs w:val="0"/>
                <w:i w:val="0"/>
                <w:iCs w:val="0"/>
                <w:color w:val="000000"/>
                <w:sz w:val="22"/>
                <w:szCs w:val="22"/>
                <w:u w:val="none"/>
                <w:lang w:eastAsia="zh-CN"/>
              </w:rPr>
              <w:t>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总计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仿宋" w:hAnsi="仿宋" w:eastAsia="仿宋" w:cs="仿宋"/>
                <w:b/>
                <w:bCs/>
                <w:i w:val="0"/>
                <w:iCs w:val="0"/>
                <w:color w:val="000000"/>
                <w:sz w:val="22"/>
                <w:szCs w:val="22"/>
                <w:u w:val="none"/>
                <w:lang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16</w:t>
            </w:r>
          </w:p>
        </w:tc>
      </w:tr>
    </w:tbl>
    <w:p>
      <w:pPr>
        <w:keepNext w:val="0"/>
        <w:keepLines w:val="0"/>
        <w:pageBreakBefore w:val="0"/>
        <w:numPr>
          <w:ilvl w:val="0"/>
          <w:numId w:val="1"/>
        </w:numPr>
        <w:pBdr>
          <w:bottom w:val="single" w:color="auto" w:sz="4" w:space="1"/>
        </w:pBdr>
        <w:kinsoku/>
        <w:wordWrap/>
        <w:overflowPunct/>
        <w:topLinePunct w:val="0"/>
        <w:autoSpaceDE/>
        <w:autoSpaceDN/>
        <w:bidi w:val="0"/>
        <w:adjustRightInd/>
        <w:snapToGrid/>
        <w:spacing w:before="312" w:beforeLines="100" w:line="360" w:lineRule="auto"/>
        <w:ind w:left="420" w:leftChars="0" w:hanging="420" w:firstLineChars="0"/>
        <w:rPr>
          <w:rFonts w:hint="eastAsia" w:ascii="仿宋" w:hAnsi="仿宋" w:eastAsia="仿宋" w:cs="仿宋"/>
          <w:sz w:val="24"/>
          <w:szCs w:val="24"/>
        </w:rPr>
      </w:pPr>
      <w:r>
        <w:rPr>
          <w:rFonts w:hint="eastAsia" w:ascii="仿宋" w:hAnsi="仿宋" w:eastAsia="仿宋" w:cs="仿宋"/>
          <w:b/>
          <w:sz w:val="24"/>
          <w:szCs w:val="24"/>
        </w:rPr>
        <w:t>技术要求（包括对产品的认证、检验报告等）</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仿宋" w:hAnsi="仿宋" w:eastAsia="仿宋" w:cs="仿宋"/>
          <w:b/>
          <w:bCs w:val="0"/>
          <w:sz w:val="24"/>
          <w:szCs w:val="24"/>
        </w:rPr>
      </w:pPr>
      <w:r>
        <w:rPr>
          <w:rFonts w:hint="eastAsia" w:ascii="仿宋" w:hAnsi="仿宋" w:eastAsia="仿宋" w:cs="仿宋"/>
          <w:b/>
          <w:bCs w:val="0"/>
          <w:i w:val="0"/>
          <w:caps w:val="0"/>
          <w:color w:val="333333"/>
          <w:spacing w:val="0"/>
          <w:kern w:val="0"/>
          <w:sz w:val="24"/>
          <w:szCs w:val="24"/>
          <w:shd w:val="clear" w:color="auto" w:fill="FFFFFF"/>
          <w:lang w:val="en-US" w:eastAsia="zh-CN" w:bidi="ar"/>
        </w:rPr>
        <w:t>合同包1(灞桥区2023年残疾人个性化辅助器具适配补贴项目助听器):</w:t>
      </w:r>
    </w:p>
    <w:tbl>
      <w:tblPr>
        <w:tblStyle w:val="4"/>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1077"/>
        <w:gridCol w:w="765"/>
        <w:gridCol w:w="7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使用参考年限</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szCs w:val="20"/>
              </w:rPr>
            </w:pPr>
            <w:r>
              <w:rPr>
                <w:rFonts w:hint="eastAsia" w:ascii="仿宋" w:hAnsi="仿宋" w:eastAsia="仿宋" w:cs="仿宋"/>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全数字电脑编程耳背式助听器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产品主要技术条件应符合GT/T 14199-2010《电声学助听器通用规范》国家标准。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具体参数及要求：（1）双麦克风技术；（2）软件可独立调节通道数≧ 16个；（3）软件可独立调节频段数≧ 16个；（4）聆听程序设置≧ 4个；（5）自动声反馈抑制功能；（6）具备风声、机械声降噪系统；（7）电感灵敏度≧100dB；（8）饱和声压级≧125dBSPL(IEC118-72cc耦合腔)；（9）满档声增益≧65dB；（10）频率响应范围：大于200Hz--6000Hz的频宽范围；（11）总谐波失真≤5%；（12）等效输入噪声级≤25dB；（13）低电压提示；（14）具备频率转移技术；（15）内置测听技术；（16）有数据存储功能；（17）每台助听器配硬耳膜一个及干燥盒、电池等必需附件。                </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b/>
          <w:bCs w:val="0"/>
          <w:i w:val="0"/>
          <w:caps w:val="0"/>
          <w:color w:val="333333"/>
          <w:spacing w:val="0"/>
          <w:sz w:val="24"/>
          <w:szCs w:val="24"/>
          <w:shd w:val="clear" w:color="auto" w:fill="FFFFFF"/>
          <w:lang w:eastAsia="zh-CN"/>
        </w:rPr>
        <w:t>合同包</w:t>
      </w:r>
      <w:r>
        <w:rPr>
          <w:rFonts w:hint="eastAsia" w:ascii="仿宋" w:hAnsi="仿宋" w:eastAsia="仿宋" w:cs="仿宋"/>
          <w:b/>
          <w:bCs w:val="0"/>
          <w:i w:val="0"/>
          <w:caps w:val="0"/>
          <w:color w:val="333333"/>
          <w:spacing w:val="0"/>
          <w:sz w:val="24"/>
          <w:szCs w:val="24"/>
          <w:shd w:val="clear" w:color="auto" w:fill="FFFFFF"/>
          <w:lang w:val="en-US" w:eastAsia="zh-CN"/>
        </w:rPr>
        <w:t>2</w:t>
      </w:r>
      <w:r>
        <w:rPr>
          <w:rFonts w:hint="eastAsia" w:ascii="仿宋" w:hAnsi="仿宋" w:eastAsia="仿宋" w:cs="仿宋"/>
          <w:b/>
          <w:bCs w:val="0"/>
          <w:i w:val="0"/>
          <w:caps w:val="0"/>
          <w:color w:val="333333"/>
          <w:spacing w:val="0"/>
          <w:sz w:val="24"/>
          <w:szCs w:val="24"/>
          <w:shd w:val="clear" w:color="auto" w:fill="FFFFFF"/>
        </w:rPr>
        <w:t>(</w:t>
      </w:r>
      <w:r>
        <w:rPr>
          <w:rFonts w:hint="eastAsia" w:ascii="仿宋" w:hAnsi="仿宋" w:eastAsia="仿宋" w:cs="仿宋"/>
          <w:b/>
          <w:bCs w:val="0"/>
          <w:i w:val="0"/>
          <w:caps w:val="0"/>
          <w:color w:val="333333"/>
          <w:spacing w:val="0"/>
          <w:sz w:val="24"/>
          <w:szCs w:val="24"/>
          <w:shd w:val="clear" w:color="auto" w:fill="FFFFFF"/>
          <w:lang w:val="en-US" w:eastAsia="zh-CN"/>
        </w:rPr>
        <w:t>灞桥区2023年残疾人个性化辅助器具适配补贴</w:t>
      </w:r>
      <w:r>
        <w:rPr>
          <w:rFonts w:hint="eastAsia" w:ascii="仿宋" w:hAnsi="仿宋" w:eastAsia="仿宋" w:cs="仿宋"/>
          <w:b/>
          <w:bCs w:val="0"/>
          <w:i w:val="0"/>
          <w:caps w:val="0"/>
          <w:color w:val="333333"/>
          <w:spacing w:val="0"/>
          <w:sz w:val="24"/>
          <w:szCs w:val="24"/>
          <w:shd w:val="clear" w:color="auto" w:fill="FFFFFF"/>
        </w:rPr>
        <w:t>项目</w:t>
      </w:r>
      <w:r>
        <w:rPr>
          <w:rFonts w:hint="eastAsia" w:ascii="仿宋" w:hAnsi="仿宋" w:eastAsia="仿宋" w:cs="仿宋"/>
          <w:b/>
          <w:bCs w:val="0"/>
          <w:i w:val="0"/>
          <w:caps w:val="0"/>
          <w:color w:val="333333"/>
          <w:spacing w:val="0"/>
          <w:sz w:val="24"/>
          <w:szCs w:val="24"/>
          <w:shd w:val="clear" w:color="auto" w:fill="FFFFFF"/>
          <w:lang w:eastAsia="zh-CN"/>
        </w:rPr>
        <w:t>辅助器具</w:t>
      </w:r>
      <w:r>
        <w:rPr>
          <w:rFonts w:hint="eastAsia" w:ascii="仿宋" w:hAnsi="仿宋" w:eastAsia="仿宋" w:cs="仿宋"/>
          <w:b/>
          <w:bCs w:val="0"/>
          <w:i w:val="0"/>
          <w:caps w:val="0"/>
          <w:color w:val="333333"/>
          <w:spacing w:val="0"/>
          <w:sz w:val="24"/>
          <w:szCs w:val="24"/>
          <w:shd w:val="clear" w:color="auto" w:fill="FFFFFF"/>
        </w:rPr>
        <w:t>):</w:t>
      </w:r>
    </w:p>
    <w:tbl>
      <w:tblPr>
        <w:tblStyle w:val="4"/>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1077"/>
        <w:gridCol w:w="765"/>
        <w:gridCol w:w="7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使用参考年限</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szCs w:val="20"/>
              </w:rPr>
            </w:pPr>
            <w:r>
              <w:rPr>
                <w:rFonts w:hint="eastAsia" w:ascii="仿宋" w:hAnsi="仿宋" w:eastAsia="仿宋" w:cs="仿宋"/>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单脚手杖</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1.规格尺寸:管直径22mm,壁厚≧1.1mm,高度可调,10档调节, 调节范围为750mm-950mm，产品向内稳定性能≥1.5度，向外稳定性能≧4.0度。                                                        2.产品材质:高强度铝合金，表面彩色氧化处理。手柄:ABS塑料材质,徒手轻松调节,伸缩自如,定位安全可靠。支脚垫材质为有弹性、耐 磨、表面摩擦系数较高的防滑橡胶材料。使用者可触及表面均无外露的锐边、尖角、刃口和毛刺。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地面防滑垫</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PVC材质，尺寸60cm*90cm（±5）。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1.车架选用铝合金材料焊接而成，主体管壁厚度≧1.8mm，双交叉杆结构，可折叠；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3.轻便，可携带出行，即使是体弱的残疾人也可以推行和短暂提起或搬运。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1.车架选用铝合金材料焊接而成，主体管壁厚度≧1.8mm，双交叉杆结构，可折叠；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3.高靠背，可调节靠背、座位角度，可拆卸扶手，扶手高度可调节，餐桌板可拆卸，固定脚托，自锁式后把手连刹车，后车架配有防翻轮。                                                               4.安全防护：靠背配H型安全带，胸前带安全锁扣、髋部配坐姿矫正安全带，脚托配有小腿姿势矫正海绵垫及安全带，且高低可调，脚踏板配有踝带。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5.载重≧75KG。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1"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1.车架选用铝合金材料焊接而成，主体管壁厚度≧1.8mm，双交叉杆结构，可折叠；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3.采用可拆卸扶手，可旋转可拆卸式脚托；前轮为6-8寸实心橡胶轮，配一体冲压成型金属拐臂，后轮为20-24寸PU轮胎或普通充气轮胎，配置高强度双波浪手轮圈，采用防滑性设计；可提供不同尺寸座宽。                                                                                 4.刹车：采用钢制肘节式刹车装置，刹车装置制动后低于座位面，方便使用者上下车；后把配置带刹车功能的手连动刹车；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5.座靠垫：采用优质牛津布加厚硬座垫，透气舒适，缝边牢固整齐，坐垫可从中间翻起；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6.配置高强度PVC护板和踏板，扶手采用皮革软扶手，踏板高度可调，车架配有骨盆式可调节安全带；使用者可触及表面均无外露的锐边、尖角、刃口和毛刺；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7.载重≧100KG。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防压疮床垫</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优质无毒性的PVC材质，静音电动充气，能提供安静的休息环境，而且节能省电，不漏气。能因体温及压力而造形，有效把人体压力化解为零压，抵消反作用力，使身体长时间接触的部位处于无压力状态，不阻碍血液循环，不易形成压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防压疮座垫</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用PVC;记忆海绵或凝胶等不同材料，符合国家标准，透气性好；能缓解对臀部突出位置的压力，减少产生褥疮的几率。可供臀部患者及下肢瘫痪病人和长期使用轮椅病人使用，可吸收人体表面潮气，保持皮肤干燥舒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防走失腕表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具有卫星定位系统、亲情号双向互拨通话及语音监听、SOS一键轮播求助、低电量报警、APP远程控制等功能，操作简便，定位准确，可查询90天立式活动轨迹，带有防走失的手环、腕表、挂件。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高靠背轮椅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1.车架选用铝合金材料焊接而成，主体管壁厚度≧1.8mm，双交叉杆结构，可折叠；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3.前轮为6-8寸免充气加宽轮胎，配一体冲压成型金属拐臂。后轮为20-24寸充气橡胶轮胎，配置高强度双波浪手轮圈，采用防滑性设计；                                                               4.可拆卸高靠背，靠背可调至半躺或全躺，配抽拉式便盆，可拆卸升降式脚托，主架配有双防翻后杆；                                             5.刹车：采用钢制肘节式刹车装置，刹车装置制动后低于座位面，方便使用者上下车；后把配置带刹车功能的手连动刹车；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6.座靠垫：采用优质皮革加厚硬座垫，易冲洗，缝边牢固整齐；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7.配置高强度PVC护板和金属踏板，扶手采用皮革软扶手，踏板高度可调，车架配有骨盆式可调节安全带；                                                                                  8.使用者可触及表面均无外露的锐边、尖角、刃口和毛刺；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9.载重≧100 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护理床</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主要材质：床体为钢板整体冲压床体；床头、床尾：PE高级工程塑料壳装卸，摇手柄转动灵活，并有两级空转限制装置，活动ABS床头，配五档铝合金护栏，带折叠床护栏杆，通过手柄操作可调节整背部角度，手动下曲腿功能，下弯曲角度可在0°-75°间，可上曲腿、下曲腿，可左右翻身，带便器，洗头，输液架配输液孔，医用静音防滑ABS万向轮，配专用餐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2.功能要求：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（1）床体各部件表面无锋棱、焊接牢固、焊缝光滑均匀；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（2）床架弯圆处管子外径缘滑喷塑层光滑平整、色泽均匀；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（3）床身与床架装配后固定牢固，无松动。手柄转动灵活，不用时可折回；</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（4）主体外部经喷砂除锈，静电喷塑处理；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（5）带有防滑静音万向脚轮，可固定锁定位置；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（6）专用餐桌与护栏吻合紧密，牢固，桌面有杯槽，筷子槽。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3.参考尺寸：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床体总长（2150±50）mm ；  宽（1000±10）mm ；高（550±10）mm。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护理型轮椅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车架选用铝合金材料焊接而成，主体管壁厚度≧1.8mm，双交叉杆结构，可折叠；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3.前轮为6-8寸实心橡胶轮，配一体冲压成型金属拐臂，后轮为12-16寸免充气轮胎。                                                                                 4.刹车：采用钢制肘节式刹车装置，刹车装置制动后低于座位面，方便使用者上下车；后把配置带刹车功能的手连动刹车；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5.座靠垫：采用优质牛津布，透气舒适；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6.配置高强度PVC护板和铝合金踏板，扶手采用皮革软扶手，车架配有骨盆式可调节安全带；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7.使用者可触及表面均无外露的锐边、尖角、刃口和毛刺；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8.载重≧100KG。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护理用品</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半年</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容易脱穿；高分子吸水材料；360度弹力透气腰围；吸收有异味因子；使用无毒无刺激亲肤材料做表层。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13</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盲表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1.具有语音播报功能的盲表或机械表，执行标准：按GB/T6044-2005《指针式石英手表》国家标准执行；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2.三针显示时间和有清晰的语音播报功能；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3.表面盖可掀开，表面字块外凸，方便盲人计时用；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4.有制造厂家出具的合格证。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盲人听书机</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1.方便盲人使用，所有功能按键都具语音提示功能、凸点盲文和中文标识；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2.具有听书机功能，有音乐及有声书文件播放功能，FM/AM双波段收音机功能；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3.具有自动搜台和手动旋钮选台功能；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4.具有语音报时功能；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5.包装清单：主机、说明书保修卡、充电/数据线、手挂绳；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6.符合国家相关产品的标准、要求，有制造厂家出具的合格证。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15</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盲杖</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1.主材料是采用铝合金材料制造，轻便易携带；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2.采用伸缩式连接设计，并可根据自身身高进行自由调节长度，拉伸时由电镀锌合金卡扣对拉出来盲杖每一节进行锁定，在锁定不会自动缩短，紧固耐用；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3.手柄材质：环保亲肤材料，易于清洗、防滑、绝缘；结构设计适合盲杖使用中正确握持；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4.反光膜：杆身接口处均贴有反光膜；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5.杖尖材质要耐磨、绝缘，能振动传导信号，在硬质路面上使用，有敲击声反馈，易于更换；                                                                                 6.使用者可触及表面均无外露的锐边、尖角、刃口和毛刺；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7.杆身连接稳固，摇动不会晃动；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8.符合国家相关产品的标准、要求，有制造厂家出具的合格证。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16</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1.车架选用铝合金材料焊接而成，主体管壁厚度≧2.2mm，双交叉杆结构，可折叠；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固定扶手，固定腿托；                                           3.前轮为6-8寸实心前轮，配一体冲压成型金属拐臂，强度高不变形。后轮为20-24寸实心胎或充气胎辐条轮，配置高强度双波浪手轮圈；                                                           4.刹车：采用钢制肘节式刹车装置，刹车装置制动后低于座位面，方便使用者上下车；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5.座靠垫：采用优质牛津布软座垫或硬座，透气舒适；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6.配置铁护板或塑料护板，吹塑扶手，PU或铝合金材质踏板，踏板高度可调，车架配有骨盆式可调节安全带；使用者可触及表面均无外露的锐边、尖角、刃口和毛刺；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7.载重≧100 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三脚手杖凳</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1.规格尺寸:固定高度,高度550mm，产品向内稳定性能≥1.5度，向外稳定性能≧4.0度。                                         2.产品材质:优质铝合金,壁厚1.5mm-2.0mm,表面金属烤漆；手柄采用环保、无毒、抗菌材料，要方便清洁；支脚垫材质为耐磨、表面摩擦系数较高的材料；座板采用高强度尼龙凳面。                          3.使用者可触及表面均无外露的锐边、尖角、刃口和毛刺。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18</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手摇三轮车</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质车架，表面喷塑处理，手动平摇驱动后轮式，设有倒档装置，可前进后退，前后均配有刹车装置，前后轮为直径约为24英寸充气轮胎，座背垫应采用高强度牛津纺布材料。使用者可触及表面均无外露的锐边、尖角、刃口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19</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四脚框式助行器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1.主架采用6061F高强度铝合金,大架管直径≧25.4mm,管壁厚度≧1.2mm ；脚管直径≧28.6mm,管壁厚度≧1.2mm,高度八档可调,前杆加厚加宽。握把采用PV橡胶软质握把，脚垫材质为防滑橡胶材料。要求着地性能好,稳定性佳。使用者可触及表面均无外露的锐边、尖角、刃口和毛刺。                                                                  2.使用方法为固定式、交挽式两种。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20</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四脚手杖</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1.主管采用高强度铝合金，管直径22mm、壁厚≧1.0mm,表面防氧化处理，高度为690mm-930mm,10档调节,产品的内向稳定性能≧1.5度，向外稳定性能≧4.0度。                                                          2.支脚垫材质要为弹性、耐磨、表面摩擦系数较高的防滑橡胶材料。                              3.使用者可触及表面均无外露的锐边、尖角、刃口和毛刺。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洗浴椅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1.产品材质为高强度铝合金或不锈钢，管壁厚≧1.5mm，表面氧化处理。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2.座椅高度可调；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3.靠背扶手可拆卸；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4.ABS带孔防滑座板。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5.带有沐浴头放置架，可自由选择安装在左边或是右边。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6.防滑脚垫；                                                                           7.最大承重≧150kg，使用者可触及表面均无外露的锐边、尖角、刃口和毛刺。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22</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楔形垫</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表面优质皮革，内里特殊定制海绵，应采用手工发泡工艺，回弹性好，透气性好，支撑力强不易变形PV材料。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23</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腋拐</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1.规格尺寸:1125-1325mm，高度可调；                                                      2.采用6063T5高强度铝合金材质,主体部分管壁厚度≧1.1mm,脚管、调节管管壁厚度≧1.2mm，材质表面要氧化处理。软托、硬托、手把采用环保、无毒材料，要方便清洁,抗菌抗老化；                   3.脚垫:材质为有弹性、耐磨、表面摩擦系数较高的防滑橡胶材料；                               4.使用者可触及表面均无外露的锐边、尖角、刃口和毛刺。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24</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座便轮椅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1.车架选用铝合金材料焊接而成，主体管壁厚度≧1.8mm，双交叉杆结构，可折叠；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2.表面处理：烤漆或喷涂，具有抗老化不生锈的功能；                                           3.前后轮均为免充气轮胎或充气轮胎，前轮尺寸6-8寸，后轮尺寸为20-24寸，配置高强度双波浪手轮圈，采用防滑性设计；可提供不同尺寸座宽。                                                                                 4.刹车：采用钢制肘节式刹车装置，刹车装置制动后低于座位面，方便使用者上下车；后把配置带刹车功能的手连动刹车；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5.座靠垫：采用皮质硬座垫，带便盆；靠背垫为牛津尼龙布；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6.配置高强度PVC护板和踏板，扶手采用皮革软扶手，踏板高度可调，车架配有骨盆式可调节安全带；使用者可触及表面均无外露的锐边、尖角、刃口和毛刺；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7.载重≧100KG。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座便椅</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1.材质：钢制管材或高强度铝合金，壁厚≧1.2mm，表面喷涂处理，最大承重150kg。通过承载25kg静载荷左右倾稳定性试验，失稳角度</w:t>
            </w:r>
            <w:r>
              <w:rPr>
                <w:rStyle w:val="6"/>
                <w:rFonts w:hint="eastAsia" w:ascii="仿宋" w:hAnsi="仿宋" w:eastAsia="仿宋" w:cs="仿宋"/>
                <w:lang w:val="en-US" w:eastAsia="zh-CN" w:bidi="ar"/>
              </w:rPr>
              <w:t>&lt;</w:t>
            </w:r>
            <w:r>
              <w:rPr>
                <w:rStyle w:val="7"/>
                <w:rFonts w:hint="eastAsia" w:ascii="仿宋" w:hAnsi="仿宋" w:eastAsia="仿宋" w:cs="仿宋"/>
                <w:lang w:val="en-US" w:eastAsia="zh-CN" w:bidi="ar"/>
              </w:rPr>
              <w:t>13度；</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2.高度可调，可以配合马桶、坐便器使用；</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3.防水PVC扶手，防滑容易清洁；</w:t>
            </w:r>
            <w:r>
              <w:rPr>
                <w:rStyle w:val="7"/>
                <w:rFonts w:hint="eastAsia" w:ascii="仿宋" w:hAnsi="仿宋" w:eastAsia="仿宋" w:cs="仿宋"/>
                <w:lang w:val="en-US" w:eastAsia="zh-CN" w:bidi="ar"/>
              </w:rPr>
              <w:br w:type="textWrapping"/>
            </w:r>
            <w:r>
              <w:rPr>
                <w:rStyle w:val="7"/>
                <w:rFonts w:hint="eastAsia" w:ascii="仿宋" w:hAnsi="仿宋" w:eastAsia="仿宋" w:cs="仿宋"/>
                <w:lang w:val="en-US" w:eastAsia="zh-CN" w:bidi="ar"/>
              </w:rPr>
              <w:t>4.可折叠设计，方便收纳。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26</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二轮框式助行器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主架采用6061F高强度铝合金,大架管直径≧25.4mm,管壁厚度≧1.2mm；表面氧化处理；PVC蝶形橡胶软质手把；高度八档可调。脚垫材质为防滑橡胶材料。要求着地性能好,稳定性佳。使用者可触及表面均无外露的锐边、尖角、刃口和毛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27</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生活自助具</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材料采用高级塑料、不锈钢。勺子头可灵活转动，内置转珠可调整勺头方向。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28</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防溢报警器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kern w:val="0"/>
                <w:sz w:val="22"/>
                <w:szCs w:val="22"/>
                <w:u w:val="none"/>
                <w:lang w:val="en-US" w:eastAsia="zh-CN" w:bidi="ar"/>
              </w:rPr>
            </w:pPr>
            <w:bookmarkStart w:id="0" w:name="_GoBack"/>
            <w:bookmarkEnd w:id="0"/>
            <w:r>
              <w:rPr>
                <w:rFonts w:hint="eastAsia" w:ascii="仿宋" w:hAnsi="仿宋" w:eastAsia="仿宋" w:cs="仿宋"/>
                <w:i w:val="0"/>
                <w:iCs w:val="0"/>
                <w:color w:val="000000"/>
                <w:kern w:val="0"/>
                <w:sz w:val="22"/>
                <w:szCs w:val="22"/>
                <w:u w:val="none"/>
                <w:lang w:val="en-US" w:eastAsia="zh-CN" w:bidi="ar"/>
              </w:rPr>
              <w:t xml:space="preserve">一种电子设备，挂在水杯旁，水倒满时发出报警声。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kern w:val="0"/>
                <w:sz w:val="22"/>
                <w:szCs w:val="22"/>
                <w:u w:val="none"/>
                <w:lang w:val="en-US" w:eastAsia="zh-CN" w:bidi="ar"/>
              </w:rPr>
            </w:pP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rPr>
        <w:t>合同包</w:t>
      </w:r>
      <w:r>
        <w:rPr>
          <w:rFonts w:hint="eastAsia" w:ascii="仿宋" w:hAnsi="仿宋" w:eastAsia="仿宋" w:cs="仿宋"/>
          <w:b/>
          <w:bCs/>
          <w:lang w:val="en-US" w:eastAsia="zh-CN"/>
        </w:rPr>
        <w:t>3</w:t>
      </w:r>
      <w:r>
        <w:rPr>
          <w:rFonts w:hint="eastAsia" w:ascii="仿宋" w:hAnsi="仿宋" w:eastAsia="仿宋" w:cs="仿宋"/>
          <w:b/>
          <w:bCs/>
        </w:rPr>
        <w:t>(</w:t>
      </w:r>
      <w:r>
        <w:rPr>
          <w:rFonts w:hint="eastAsia" w:ascii="仿宋" w:hAnsi="仿宋" w:eastAsia="仿宋" w:cs="仿宋"/>
          <w:b/>
          <w:bCs/>
          <w:lang w:val="en-US" w:eastAsia="zh-CN"/>
        </w:rPr>
        <w:t>灞桥区2023年残疾人个性化辅助器具适配补贴</w:t>
      </w:r>
      <w:r>
        <w:rPr>
          <w:rFonts w:hint="eastAsia" w:ascii="仿宋" w:hAnsi="仿宋" w:eastAsia="仿宋" w:cs="仿宋"/>
          <w:b/>
          <w:bCs/>
        </w:rPr>
        <w:t>项</w:t>
      </w:r>
      <w:r>
        <w:rPr>
          <w:rFonts w:hint="eastAsia" w:ascii="仿宋" w:hAnsi="仿宋" w:eastAsia="仿宋" w:cs="仿宋"/>
          <w:b/>
          <w:bCs/>
          <w:lang w:eastAsia="zh-CN"/>
        </w:rPr>
        <w:t>目假肢）：</w:t>
      </w:r>
    </w:p>
    <w:tbl>
      <w:tblPr>
        <w:tblStyle w:val="4"/>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8"/>
        <w:gridCol w:w="1077"/>
        <w:gridCol w:w="765"/>
        <w:gridCol w:w="7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使用参考年限</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szCs w:val="20"/>
              </w:rPr>
            </w:pPr>
            <w:r>
              <w:rPr>
                <w:rFonts w:hint="eastAsia" w:ascii="仿宋" w:hAnsi="仿宋" w:eastAsia="仿宋" w:cs="仿宋"/>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7"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假肢（大腿）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假肢总体承重≥100KG；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脚板采用分趾碳纤储能脚，脚心高度75mm士5mm，脚板分23-27码，接受腔可采用聚丙烯或树脂材质，可旋阴三爪，重量≤150G，接头可旋转，三爪为铸件，最小承重100KG,表面有抛光处理；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管连接件为具有防腐防锈合金材质，一体化连接管，钛接头，锁紧管接头重量≤115G，承重≥100KG，进行抛光处理，外表光洁，无麻点，管连接件厚度≥2mm；管外径30mm左右，长度400mm士20mm；大腿连接盘与膝关节连接后，前后左右可调整于16°—8°之间（含16°和8°）；漆关节采用铝镁合金，重量≤820G,关节限重120KG，采用气压四连杆膝关节；膝关节屈曲角≥135°，膝关节总长度≤210mm，正面宽度≤75mm；配防水海绵装饰配有假肢包装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假肢（小腿）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假肢总体承重≥100KG；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脚板采用分趾碳纤脚储能脚，脚心高度75mm士5mm，脚板分23-27码；接受腔可采用聚丙烯或树脂材质，四爪连接座，重量≤95G，接头可旋转，四爪为合金钢材质，最小承重100KG,表面有抛光处理；管连接件为具有防腐防锈合金材质，一体化连接管，钛接头，锁紧管接头重量≤115G，承重≥100KG,进行抛光处理，外表光洁，无麻点，管连接件厚度≥2mm；管外径30mm左右，长度400mm士20mm；配防水海绵装饰配有假肢包装袋。</w:t>
            </w:r>
          </w:p>
        </w:tc>
      </w:tr>
    </w:tbl>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四、服务要求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在合同执行过程中需要供应商应执行的伴随服务的服务标准或应当履行的相关义务。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采购包1：助听器服务实施要求：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中标单位需提供完整的适配方案，内容最少包括：适配服务计划（包括听力检测、助听器验配与调试、耳模制作等）、人员调配计划、项目执行进度计划、售后服务详尽计划等内容，且要求不同种类的计划之间具有详细且合理的联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2、助听器除提供核心参数的相关证明以外，还必须提供专业的助听器验配与调试服务人员和场地。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3、专业的验配与调试服务人员不少于1人，需提供社保证明、民政部门或者民政部门指定的行业协会所认定的资格证书。专业取模人员和制作人员要求从业年限不低于3年，需提供相应证明资料佐证。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4、要求供应商提供产品代理资质及助听器适配服务机构应取得的行业管理相关资质证明；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5、助听器后期的服务周期：助听器验配及调试结束后3-6个月内对接受适配残疾人进行回访并做好记录。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6、以上所有要求的人员要求提供在企业工作的相关的证明（包括但不限于以下内容：人员简历、身份证、职业证书或者执业证书、毕业证、学位证、从业年限证明，所在企业的社保缴纳证明等）；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7、助听器提供验配与调试服务，且完成验配与调试后10个工作日内完成交货（交货内容包括助听器、干燥盒、电池等必需附件）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采购包2辅助器具的服务要求：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中标单位需提供完整的适配方案，要求方案详细、切实可行、科学合理；内容最少包括：适配服务计划、人员调配计划、项目执行进度计划、售后服务详尽计划等内容，且要求不同种类的计划之间具有详细且合理的联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2、其他类别基本辅助器具，要求的服务人员（辅具工程师）数量不少于1人，并且要求在个性化辅具适配过程中全程参与，并提供该人员的相关证明文件。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3、招标结束，中标单位须在签订合同当日起计算30个自然日内完成交货；个性化辅具须配送至残疾人家中或着甲方指定地点，并提供技术指导（包括安装、使用、维护、保养等），且要求结果记录。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4、所提供产品的质保期应不少于《西安市残疾人辅助器具适配补贴项目实施方案》中规定的使用年限，且2年内保修。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采购包3假肢装配的服务实施要求：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1、中标单位需提供完整的适配方案，内容最少包括，适配服务计划、人员调配计划、项目执行进度计划、售后服务详尽计划等内容，且要求不同种类的计划之间具有详细且合理的联系；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假肢类别产品必须提供经有效授权的服务供应商的相关信息，否则视为质量和服务不满足谈判文件的需求；假肢类别产品的核心部件须提供产品授权（所指核心部件为：主要关节件或者脚板），或相关技术参数的证明文件。假肢类别产品除提供核心参数的相关证明以外，还必须提供假肢适配服务的训练指导人员和训练场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3、训练场地不少于30平米，训练场地不得超过所服务残疾人员服务距离50公里，如超出该距离，须提供免费的交通工具或对所服务残疾人员来往交通费用报销。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4、训练人员不少于1人，需提供社保证明、民政部门或者民政部门指定的行业协会所认定的资格证书。专业取模人员和制作人员要求从业年限不低于3年，需提供相应证明资料佐证。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5、假肢类别产品所提供的服务内容中，要求供应商提供场地的照片、实施服务过程中所用到设备的清单、照片或者所有权产权证明（或者有效的租赁合同）；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6、假肢类别产品后期的训练服务周期：大腿假肢训练不得少于10天；小腿假肢训练不得少于5天；且需提供后续训练的详尽计划和课程内容；训练服务期间，免费提供食宿。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7、以上所有要求的人员要求提供在企业工作的相关的证明（包括但不限于以下内容：人员简历、身份证、职业证书或者执业证书、毕业证、学位证、从业年限证明，所在企业的社保缴纳证明等）；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8、假肢取型要求提供上门取型，且要求取型后10个工作日内完成交货；</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b/>
          <w:bCs/>
          <w:lang w:val="en-U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五、商务要求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（一）合同采用固定总价合同（包含辅助器具采购、运输、培训等辅助器具适配过程中所发生的一切费用）；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（二）合同支付方式：采购、训练、配送，完毕。达到付款条件起90日内，支付合同总金额的100.00%。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（三）产品质保期应不少于《西安市残疾人辅助器具适配补贴项目实施方案》中规定的使用年限；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（四）质量保修范围和保修期：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质保范围：所有产品连同配件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保修期：2年</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lang w:val="en-US"/>
        </w:rPr>
      </w:pP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E41F7"/>
    <w:multiLevelType w:val="singleLevel"/>
    <w:tmpl w:val="006E41F7"/>
    <w:lvl w:ilvl="0" w:tentative="0">
      <w:start w:val="1"/>
      <w:numFmt w:val="decimal"/>
      <w:lvlText w:val="%1."/>
      <w:lvlJc w:val="left"/>
      <w:pPr>
        <w:tabs>
          <w:tab w:val="left" w:pos="312"/>
        </w:tabs>
      </w:pPr>
    </w:lvl>
  </w:abstractNum>
  <w:abstractNum w:abstractNumId="1">
    <w:nsid w:val="0DE7C9A6"/>
    <w:multiLevelType w:val="singleLevel"/>
    <w:tmpl w:val="0DE7C9A6"/>
    <w:lvl w:ilvl="0" w:tentative="0">
      <w:start w:val="1"/>
      <w:numFmt w:val="chineseCounting"/>
      <w:suff w:val="nothing"/>
      <w:lvlText w:val="%1、"/>
      <w:lvlJc w:val="left"/>
      <w:rPr>
        <w:rFonts w:hint="eastAsia"/>
      </w:rPr>
    </w:lvl>
  </w:abstractNum>
  <w:abstractNum w:abstractNumId="2">
    <w:nsid w:val="3667DD03"/>
    <w:multiLevelType w:val="singleLevel"/>
    <w:tmpl w:val="3667DD0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NDljMjY4YjQwOTA4YjNmZjlmZDI1MDc4YTJkZDkifQ=="/>
  </w:docVars>
  <w:rsids>
    <w:rsidRoot w:val="00000000"/>
    <w:rsid w:val="1C1A4E5E"/>
    <w:rsid w:val="3DC75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spacing w:line="300" w:lineRule="auto"/>
      <w:ind w:firstLine="420" w:firstLineChars="200"/>
    </w:pPr>
    <w:rPr>
      <w:rFonts w:ascii="Times New Roman"/>
      <w:kern w:val="2"/>
      <w:sz w:val="21"/>
      <w:szCs w:val="24"/>
    </w:rPr>
  </w:style>
  <w:style w:type="paragraph" w:styleId="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character" w:customStyle="1" w:styleId="6">
    <w:name w:val="font41"/>
    <w:basedOn w:val="5"/>
    <w:qFormat/>
    <w:uiPriority w:val="0"/>
    <w:rPr>
      <w:rFonts w:ascii="仿宋_GB2312" w:eastAsia="仿宋_GB2312" w:cs="仿宋_GB2312"/>
      <w:color w:val="000000"/>
      <w:sz w:val="22"/>
      <w:szCs w:val="22"/>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2023-11-02T12:34:00Z</dcterms:created>
  <dc:creator>Pepper</dc:creator>
  <cp:lastModifiedBy>pepper</cp:lastModifiedBy>
  <dcterms:modified xsi:type="dcterms:W3CDTF">2023-11-02T13:05:55Z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3BAA6564E17C46FE8BEB104CC06ECA4C_13</vt:lpwstr>
  </property>
</Properties>
</file>