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left="0" w:leftChars="0"/>
        <w:jc w:val="center"/>
        <w:rPr>
          <w:rFonts w:hint="eastAsia" w:ascii="仿宋" w:hAnsi="仿宋" w:eastAsia="仿宋" w:cs="仿宋"/>
          <w:b/>
          <w:bCs w:val="0"/>
          <w:sz w:val="52"/>
          <w:szCs w:val="52"/>
          <w:lang w:eastAsia="zh-CN"/>
        </w:rPr>
      </w:pPr>
      <w:r>
        <w:rPr>
          <w:rFonts w:hint="eastAsia" w:ascii="仿宋" w:hAnsi="仿宋" w:eastAsia="仿宋" w:cs="仿宋"/>
          <w:b/>
          <w:bCs w:val="0"/>
          <w:sz w:val="52"/>
          <w:szCs w:val="52"/>
          <w:lang w:eastAsia="zh-CN"/>
        </w:rPr>
        <w:t>2023年残疾人个性化辅助器具适配补贴项目</w:t>
      </w:r>
    </w:p>
    <w:p>
      <w:pPr>
        <w:pStyle w:val="3"/>
        <w:ind w:left="0" w:leftChars="0"/>
        <w:jc w:val="left"/>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eastAsia="zh-CN"/>
        </w:rPr>
        <w:t>包</w:t>
      </w:r>
      <w:r>
        <w:rPr>
          <w:rFonts w:hint="eastAsia" w:ascii="仿宋" w:hAnsi="仿宋" w:eastAsia="仿宋" w:cs="仿宋"/>
          <w:b/>
          <w:bCs w:val="0"/>
          <w:sz w:val="32"/>
          <w:szCs w:val="32"/>
          <w:lang w:val="en-US" w:eastAsia="zh-CN"/>
        </w:rPr>
        <w:t>1：</w:t>
      </w:r>
    </w:p>
    <w:p>
      <w:pPr>
        <w:pStyle w:val="3"/>
        <w:ind w:left="0" w:leftChars="0"/>
        <w:jc w:val="center"/>
        <w:rPr>
          <w:rFonts w:hint="default"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（灞桥区2023年残疾人个性化辅助器具适配补贴项目助听器）</w:t>
      </w:r>
    </w:p>
    <w:p>
      <w:pPr>
        <w:pStyle w:val="3"/>
        <w:ind w:left="0" w:leftChars="0"/>
        <w:jc w:val="center"/>
        <w:rPr>
          <w:rFonts w:ascii="仿宋" w:hAnsi="仿宋" w:eastAsia="仿宋" w:cs="仿宋"/>
          <w:bCs/>
          <w:sz w:val="52"/>
          <w:szCs w:val="52"/>
          <w:lang w:eastAsia="zh-CN"/>
        </w:rPr>
      </w:pPr>
    </w:p>
    <w:p>
      <w:pPr>
        <w:pStyle w:val="3"/>
        <w:ind w:left="0" w:leftChars="0"/>
        <w:jc w:val="center"/>
        <w:rPr>
          <w:rFonts w:ascii="仿宋" w:hAnsi="仿宋" w:eastAsia="仿宋" w:cs="仿宋"/>
          <w:bCs/>
          <w:sz w:val="52"/>
          <w:szCs w:val="52"/>
          <w:lang w:eastAsia="zh-CN"/>
        </w:rPr>
      </w:pPr>
    </w:p>
    <w:p>
      <w:pPr>
        <w:widowControl/>
        <w:jc w:val="center"/>
        <w:rPr>
          <w:rFonts w:ascii="仿宋" w:hAnsi="仿宋" w:eastAsia="仿宋" w:cs="仿宋"/>
          <w:b/>
          <w:bCs/>
          <w:color w:val="000000"/>
          <w:kern w:val="0"/>
          <w:sz w:val="48"/>
          <w:szCs w:val="48"/>
          <w:lang w:bidi="ar"/>
        </w:rPr>
      </w:pPr>
      <w:r>
        <w:rPr>
          <w:rFonts w:hint="eastAsia" w:ascii="仿宋" w:hAnsi="仿宋" w:eastAsia="仿宋" w:cs="仿宋"/>
          <w:b/>
          <w:bCs/>
          <w:color w:val="000000"/>
          <w:kern w:val="0"/>
          <w:sz w:val="48"/>
          <w:szCs w:val="48"/>
          <w:lang w:bidi="ar"/>
        </w:rPr>
        <w:t>合</w:t>
      </w:r>
    </w:p>
    <w:p>
      <w:pPr>
        <w:pStyle w:val="3"/>
        <w:rPr>
          <w:bCs/>
          <w:lang w:eastAsia="zh-CN"/>
        </w:rPr>
      </w:pPr>
    </w:p>
    <w:p>
      <w:pPr>
        <w:widowControl/>
        <w:jc w:val="center"/>
        <w:rPr>
          <w:rFonts w:ascii="仿宋" w:hAnsi="仿宋" w:eastAsia="仿宋" w:cs="仿宋"/>
          <w:b/>
          <w:bCs/>
          <w:color w:val="000000"/>
          <w:kern w:val="0"/>
          <w:sz w:val="48"/>
          <w:szCs w:val="48"/>
          <w:lang w:bidi="ar"/>
        </w:rPr>
      </w:pPr>
      <w:r>
        <w:rPr>
          <w:rFonts w:hint="eastAsia" w:ascii="仿宋" w:hAnsi="仿宋" w:eastAsia="仿宋" w:cs="仿宋"/>
          <w:b/>
          <w:bCs/>
          <w:color w:val="000000"/>
          <w:kern w:val="0"/>
          <w:sz w:val="48"/>
          <w:szCs w:val="48"/>
          <w:lang w:bidi="ar"/>
        </w:rPr>
        <w:t>同</w:t>
      </w:r>
    </w:p>
    <w:p>
      <w:pPr>
        <w:pStyle w:val="3"/>
        <w:rPr>
          <w:bCs/>
          <w:lang w:eastAsia="zh-CN"/>
        </w:rPr>
      </w:pPr>
    </w:p>
    <w:p>
      <w:pPr>
        <w:widowControl/>
        <w:jc w:val="center"/>
        <w:rPr>
          <w:rFonts w:ascii="仿宋" w:hAnsi="仿宋" w:eastAsia="仿宋" w:cs="仿宋"/>
          <w:b/>
          <w:bCs/>
          <w:sz w:val="48"/>
          <w:szCs w:val="48"/>
        </w:rPr>
      </w:pPr>
      <w:r>
        <w:rPr>
          <w:rFonts w:hint="eastAsia" w:ascii="仿宋" w:hAnsi="仿宋" w:eastAsia="仿宋" w:cs="仿宋"/>
          <w:b/>
          <w:bCs/>
          <w:color w:val="000000"/>
          <w:kern w:val="0"/>
          <w:sz w:val="48"/>
          <w:szCs w:val="48"/>
          <w:lang w:bidi="ar"/>
        </w:rPr>
        <w:t>书</w:t>
      </w: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ind w:firstLine="2650" w:firstLineChars="1100"/>
        <w:jc w:val="left"/>
        <w:rPr>
          <w:rFonts w:ascii="仿宋" w:hAnsi="仿宋" w:eastAsia="仿宋" w:cs="仿宋"/>
          <w:b/>
          <w:bCs/>
          <w:color w:val="000000"/>
          <w:kern w:val="0"/>
          <w:sz w:val="24"/>
          <w:szCs w:val="24"/>
          <w:u w:val="single"/>
          <w:lang w:bidi="ar"/>
        </w:rPr>
      </w:pPr>
      <w:r>
        <w:rPr>
          <w:rFonts w:hint="eastAsia" w:ascii="仿宋" w:hAnsi="仿宋" w:eastAsia="仿宋" w:cs="仿宋"/>
          <w:b/>
          <w:bCs/>
          <w:color w:val="000000"/>
          <w:kern w:val="0"/>
          <w:sz w:val="24"/>
          <w:szCs w:val="24"/>
          <w:lang w:bidi="ar"/>
        </w:rPr>
        <w:t>甲方：</w:t>
      </w:r>
      <w:r>
        <w:rPr>
          <w:rFonts w:hint="eastAsia" w:ascii="仿宋" w:hAnsi="仿宋" w:eastAsia="仿宋" w:cs="仿宋"/>
          <w:b/>
          <w:bCs/>
          <w:color w:val="000000"/>
          <w:kern w:val="0"/>
          <w:sz w:val="24"/>
          <w:szCs w:val="24"/>
          <w:u w:val="single"/>
          <w:lang w:bidi="ar"/>
        </w:rPr>
        <w:t xml:space="preserve">                   </w:t>
      </w:r>
    </w:p>
    <w:p>
      <w:pPr>
        <w:pStyle w:val="3"/>
        <w:rPr>
          <w:lang w:eastAsia="zh-CN"/>
        </w:rPr>
      </w:pPr>
    </w:p>
    <w:p>
      <w:pPr>
        <w:widowControl/>
        <w:ind w:firstLine="2650" w:firstLineChars="1100"/>
        <w:jc w:val="left"/>
        <w:rPr>
          <w:rFonts w:ascii="仿宋" w:hAnsi="仿宋" w:eastAsia="仿宋" w:cs="仿宋"/>
          <w:b/>
          <w:bCs/>
          <w:color w:val="000000"/>
          <w:kern w:val="0"/>
          <w:sz w:val="24"/>
          <w:szCs w:val="24"/>
          <w:u w:val="single"/>
          <w:lang w:bidi="ar"/>
        </w:rPr>
      </w:pPr>
      <w:r>
        <w:rPr>
          <w:rFonts w:hint="eastAsia" w:ascii="仿宋" w:hAnsi="仿宋" w:eastAsia="仿宋" w:cs="仿宋"/>
          <w:b/>
          <w:bCs/>
          <w:color w:val="000000"/>
          <w:kern w:val="0"/>
          <w:sz w:val="24"/>
          <w:szCs w:val="24"/>
          <w:lang w:bidi="ar"/>
        </w:rPr>
        <w:t>乙方：</w:t>
      </w:r>
      <w:r>
        <w:rPr>
          <w:rFonts w:hint="eastAsia" w:ascii="仿宋" w:hAnsi="仿宋" w:eastAsia="仿宋" w:cs="仿宋"/>
          <w:b/>
          <w:bCs/>
          <w:color w:val="000000"/>
          <w:kern w:val="0"/>
          <w:sz w:val="24"/>
          <w:szCs w:val="24"/>
          <w:u w:val="single"/>
          <w:lang w:bidi="ar"/>
        </w:rPr>
        <w:t xml:space="preserve">                   </w:t>
      </w:r>
    </w:p>
    <w:p>
      <w:pPr>
        <w:pStyle w:val="3"/>
        <w:rPr>
          <w:lang w:eastAsia="zh-CN"/>
        </w:rPr>
      </w:pPr>
    </w:p>
    <w:p>
      <w:pPr>
        <w:widowControl/>
        <w:ind w:firstLine="2650" w:firstLineChars="1100"/>
        <w:jc w:val="left"/>
        <w:rPr>
          <w:rFonts w:ascii="仿宋" w:hAnsi="仿宋" w:eastAsia="仿宋" w:cs="仿宋"/>
          <w:b/>
          <w:bCs/>
          <w:color w:val="000000"/>
          <w:kern w:val="0"/>
          <w:sz w:val="24"/>
          <w:szCs w:val="24"/>
          <w:lang w:bidi="ar"/>
        </w:rPr>
      </w:pPr>
      <w:r>
        <w:rPr>
          <w:rFonts w:hint="eastAsia" w:ascii="仿宋" w:hAnsi="仿宋" w:eastAsia="仿宋" w:cs="仿宋"/>
          <w:b/>
          <w:bCs/>
          <w:color w:val="000000"/>
          <w:kern w:val="0"/>
          <w:sz w:val="24"/>
          <w:szCs w:val="24"/>
          <w:lang w:bidi="ar"/>
        </w:rPr>
        <w:t>签订日期：</w:t>
      </w:r>
      <w:r>
        <w:rPr>
          <w:rFonts w:hint="eastAsia" w:ascii="仿宋" w:hAnsi="仿宋" w:eastAsia="仿宋" w:cs="仿宋"/>
          <w:b/>
          <w:bCs/>
          <w:color w:val="000000"/>
          <w:kern w:val="0"/>
          <w:sz w:val="24"/>
          <w:szCs w:val="24"/>
          <w:u w:val="single"/>
          <w:lang w:bidi="ar"/>
        </w:rPr>
        <w:t xml:space="preserve">    </w:t>
      </w:r>
      <w:r>
        <w:rPr>
          <w:rFonts w:hint="eastAsia" w:ascii="仿宋" w:hAnsi="仿宋" w:eastAsia="仿宋" w:cs="仿宋"/>
          <w:b/>
          <w:bCs/>
          <w:color w:val="000000"/>
          <w:kern w:val="0"/>
          <w:sz w:val="24"/>
          <w:szCs w:val="24"/>
          <w:lang w:bidi="ar"/>
        </w:rPr>
        <w:t>年</w:t>
      </w:r>
      <w:r>
        <w:rPr>
          <w:rFonts w:hint="eastAsia" w:ascii="仿宋" w:hAnsi="仿宋" w:eastAsia="仿宋" w:cs="仿宋"/>
          <w:b/>
          <w:bCs/>
          <w:color w:val="000000"/>
          <w:kern w:val="0"/>
          <w:sz w:val="24"/>
          <w:szCs w:val="24"/>
          <w:u w:val="single"/>
          <w:lang w:bidi="ar"/>
        </w:rPr>
        <w:t xml:space="preserve">   </w:t>
      </w:r>
      <w:r>
        <w:rPr>
          <w:rFonts w:hint="eastAsia" w:ascii="仿宋" w:hAnsi="仿宋" w:eastAsia="仿宋" w:cs="仿宋"/>
          <w:b/>
          <w:bCs/>
          <w:color w:val="000000"/>
          <w:kern w:val="0"/>
          <w:sz w:val="24"/>
          <w:szCs w:val="24"/>
          <w:lang w:bidi="ar"/>
        </w:rPr>
        <w:t>月</w:t>
      </w:r>
      <w:r>
        <w:rPr>
          <w:rFonts w:hint="eastAsia" w:ascii="仿宋" w:hAnsi="仿宋" w:eastAsia="仿宋" w:cs="仿宋"/>
          <w:b/>
          <w:bCs/>
          <w:color w:val="000000"/>
          <w:kern w:val="0"/>
          <w:sz w:val="24"/>
          <w:szCs w:val="24"/>
          <w:u w:val="single"/>
          <w:lang w:bidi="ar"/>
        </w:rPr>
        <w:t xml:space="preserve">   </w:t>
      </w:r>
      <w:r>
        <w:rPr>
          <w:rFonts w:hint="eastAsia" w:ascii="仿宋" w:hAnsi="仿宋" w:eastAsia="仿宋" w:cs="仿宋"/>
          <w:b/>
          <w:bCs/>
          <w:color w:val="000000"/>
          <w:kern w:val="0"/>
          <w:sz w:val="24"/>
          <w:szCs w:val="24"/>
          <w:lang w:bidi="ar"/>
        </w:rPr>
        <w:t>日</w:t>
      </w:r>
    </w:p>
    <w:p>
      <w:pPr>
        <w:pStyle w:val="2"/>
        <w:ind w:firstLine="482"/>
        <w:rPr>
          <w:rFonts w:ascii="仿宋" w:hAnsi="仿宋" w:eastAsia="仿宋" w:cs="仿宋"/>
          <w:b/>
          <w:bCs/>
          <w:color w:val="000000"/>
          <w:kern w:val="0"/>
          <w:sz w:val="24"/>
          <w:lang w:bidi="ar"/>
        </w:rPr>
      </w:pPr>
    </w:p>
    <w:p>
      <w:pPr>
        <w:pStyle w:val="2"/>
        <w:ind w:left="0" w:leftChars="0" w:firstLine="0" w:firstLineChars="0"/>
        <w:rPr>
          <w:rFonts w:ascii="仿宋" w:hAnsi="仿宋" w:eastAsia="仿宋" w:cs="仿宋"/>
          <w:sz w:val="24"/>
          <w:szCs w:val="24"/>
        </w:rPr>
      </w:pPr>
    </w:p>
    <w:p>
      <w:pPr>
        <w:spacing w:line="480" w:lineRule="auto"/>
        <w:ind w:firstLine="480" w:firstLineChars="200"/>
        <w:rPr>
          <w:rFonts w:hint="eastAsia" w:ascii="仿宋" w:hAnsi="仿宋" w:eastAsia="仿宋" w:cs="仿宋"/>
          <w:sz w:val="24"/>
          <w:szCs w:val="24"/>
          <w:u w:val="single"/>
        </w:rPr>
      </w:pPr>
    </w:p>
    <w:p>
      <w:pPr>
        <w:spacing w:line="480" w:lineRule="auto"/>
        <w:ind w:firstLine="480" w:firstLineChars="200"/>
        <w:rPr>
          <w:rFonts w:ascii="仿宋" w:hAnsi="仿宋" w:eastAsia="仿宋" w:cs="仿宋"/>
          <w:sz w:val="24"/>
          <w:szCs w:val="24"/>
        </w:rPr>
      </w:pPr>
      <w:r>
        <w:rPr>
          <w:rFonts w:hint="eastAsia" w:ascii="仿宋" w:hAnsi="仿宋" w:eastAsia="仿宋" w:cs="仿宋"/>
          <w:sz w:val="24"/>
          <w:szCs w:val="24"/>
          <w:u w:val="single"/>
        </w:rPr>
        <w:t>灞桥区残疾人联合会</w:t>
      </w:r>
      <w:r>
        <w:rPr>
          <w:rFonts w:hint="eastAsia" w:ascii="仿宋" w:hAnsi="仿宋" w:eastAsia="仿宋" w:cs="仿宋"/>
          <w:sz w:val="24"/>
          <w:szCs w:val="24"/>
        </w:rPr>
        <w:t>（以下简称甲方）关于实施</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rPr>
        <w:t>2023年残疾人个性化辅助器具适配补贴项目</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rPr>
        <w:t>包1</w:t>
      </w:r>
      <w:r>
        <w:rPr>
          <w:rFonts w:hint="eastAsia" w:ascii="仿宋" w:hAnsi="仿宋" w:eastAsia="仿宋" w:cs="仿宋"/>
          <w:sz w:val="24"/>
          <w:szCs w:val="24"/>
          <w:u w:val="single"/>
          <w:lang w:eastAsia="zh-CN"/>
        </w:rPr>
        <w:t>：灞桥区</w:t>
      </w:r>
      <w:r>
        <w:rPr>
          <w:rFonts w:hint="eastAsia" w:ascii="仿宋" w:hAnsi="仿宋" w:eastAsia="仿宋" w:cs="仿宋"/>
          <w:sz w:val="24"/>
          <w:szCs w:val="24"/>
          <w:u w:val="single"/>
        </w:rPr>
        <w:t>2023年残疾人个性化辅助器具适配补贴项目助听器</w:t>
      </w:r>
      <w:r>
        <w:rPr>
          <w:rFonts w:hint="eastAsia" w:ascii="仿宋" w:hAnsi="仿宋" w:eastAsia="仿宋" w:cs="仿宋"/>
          <w:sz w:val="24"/>
          <w:szCs w:val="24"/>
        </w:rPr>
        <w:t>，经过</w:t>
      </w:r>
      <w:r>
        <w:rPr>
          <w:rFonts w:hint="eastAsia" w:ascii="仿宋" w:hAnsi="仿宋" w:eastAsia="仿宋" w:cs="仿宋"/>
          <w:sz w:val="24"/>
          <w:szCs w:val="24"/>
          <w:lang w:val="en-US" w:eastAsia="zh-CN"/>
        </w:rPr>
        <w:t>公开招标</w:t>
      </w:r>
      <w:r>
        <w:rPr>
          <w:rFonts w:hint="eastAsia" w:ascii="仿宋" w:hAnsi="仿宋" w:eastAsia="仿宋" w:cs="仿宋"/>
          <w:sz w:val="24"/>
          <w:szCs w:val="24"/>
        </w:rPr>
        <w:t>，选定（以下简称乙方）为成交乙方。依据我国《民法典》、《政府采购法》及</w:t>
      </w:r>
      <w:r>
        <w:rPr>
          <w:rFonts w:hint="eastAsia" w:ascii="仿宋" w:hAnsi="仿宋" w:eastAsia="仿宋" w:cs="仿宋"/>
          <w:sz w:val="24"/>
          <w:szCs w:val="24"/>
          <w:lang w:val="en-US" w:eastAsia="zh-CN"/>
        </w:rPr>
        <w:t>公开招标</w:t>
      </w:r>
      <w:r>
        <w:rPr>
          <w:rFonts w:hint="eastAsia" w:ascii="仿宋" w:hAnsi="仿宋" w:eastAsia="仿宋" w:cs="仿宋"/>
          <w:sz w:val="24"/>
          <w:szCs w:val="24"/>
        </w:rPr>
        <w:t>文件和乙方的</w:t>
      </w:r>
      <w:r>
        <w:rPr>
          <w:rFonts w:hint="eastAsia" w:ascii="仿宋" w:hAnsi="仿宋" w:eastAsia="仿宋" w:cs="仿宋"/>
          <w:sz w:val="24"/>
          <w:szCs w:val="24"/>
          <w:lang w:eastAsia="zh-CN"/>
        </w:rPr>
        <w:t>投标</w:t>
      </w:r>
      <w:r>
        <w:rPr>
          <w:rFonts w:hint="eastAsia" w:ascii="仿宋" w:hAnsi="仿宋" w:eastAsia="仿宋" w:cs="仿宋"/>
          <w:sz w:val="24"/>
          <w:szCs w:val="24"/>
        </w:rPr>
        <w:t>文件，经甲、乙双方协商，达成如下合同条款。</w:t>
      </w:r>
    </w:p>
    <w:p>
      <w:pPr>
        <w:widowControl/>
        <w:spacing w:line="480" w:lineRule="auto"/>
        <w:jc w:val="center"/>
        <w:rPr>
          <w:rFonts w:ascii="仿宋" w:hAnsi="仿宋" w:eastAsia="仿宋" w:cs="仿宋"/>
          <w:sz w:val="24"/>
          <w:szCs w:val="24"/>
        </w:rPr>
      </w:pPr>
      <w:r>
        <w:rPr>
          <w:rFonts w:hint="eastAsia" w:ascii="仿宋" w:hAnsi="仿宋" w:eastAsia="仿宋" w:cs="仿宋"/>
          <w:sz w:val="24"/>
          <w:szCs w:val="24"/>
        </w:rPr>
        <w:t>合同主要条款</w:t>
      </w:r>
    </w:p>
    <w:p>
      <w:pPr>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一、项目成交金额：人民币（大写）：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（人民币小写：￥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元）。 </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二、合同内容及金额：即乙方的谈判响应内容及其成交总金额，其金额不受市场变化的影响。</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三、知识产权</w:t>
      </w:r>
      <w:r>
        <w:rPr>
          <w:rFonts w:hint="eastAsia" w:ascii="仿宋" w:hAnsi="仿宋" w:eastAsia="仿宋" w:cs="仿宋"/>
          <w:sz w:val="24"/>
          <w:szCs w:val="24"/>
          <w:lang w:eastAsia="zh-CN"/>
        </w:rPr>
        <w:t>归属和处理方式</w:t>
      </w:r>
      <w:r>
        <w:rPr>
          <w:rFonts w:hint="eastAsia" w:ascii="仿宋" w:hAnsi="仿宋" w:eastAsia="仿宋" w:cs="仿宋"/>
          <w:sz w:val="24"/>
          <w:szCs w:val="24"/>
        </w:rPr>
        <w:t>：</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、如采用供应商所不拥有的知识产权，则在报价中必须包括合法使用该知识产权的相关费用。</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、构成本投标文件的各组成部分，未经采购人书面同意，供应商不得擅自复印或用于非本投标项目所需的其他目的。</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四、交货</w:t>
      </w:r>
      <w:r>
        <w:rPr>
          <w:rFonts w:hint="eastAsia" w:ascii="仿宋" w:hAnsi="仿宋" w:eastAsia="仿宋" w:cs="仿宋"/>
          <w:sz w:val="24"/>
          <w:szCs w:val="24"/>
          <w:lang w:eastAsia="zh-CN"/>
        </w:rPr>
        <w:t>期</w:t>
      </w:r>
      <w:r>
        <w:rPr>
          <w:rFonts w:hint="eastAsia" w:ascii="仿宋" w:hAnsi="仿宋" w:eastAsia="仿宋" w:cs="仿宋"/>
          <w:sz w:val="24"/>
          <w:szCs w:val="24"/>
        </w:rPr>
        <w:t>：自合同签订当日起</w:t>
      </w:r>
      <w:r>
        <w:rPr>
          <w:rFonts w:hint="eastAsia" w:ascii="仿宋" w:hAnsi="仿宋" w:eastAsia="仿宋" w:cs="仿宋"/>
          <w:sz w:val="24"/>
          <w:szCs w:val="24"/>
          <w:u w:val="single"/>
          <w:lang w:val="en-US" w:eastAsia="zh-CN"/>
        </w:rPr>
        <w:t>20</w:t>
      </w:r>
      <w:r>
        <w:rPr>
          <w:rFonts w:hint="eastAsia" w:ascii="仿宋" w:hAnsi="仿宋" w:eastAsia="仿宋" w:cs="仿宋"/>
          <w:sz w:val="24"/>
          <w:szCs w:val="24"/>
          <w:u w:val="none"/>
          <w:lang w:val="en-US" w:eastAsia="zh-CN"/>
        </w:rPr>
        <w:t>个自然日</w:t>
      </w:r>
      <w:r>
        <w:rPr>
          <w:rFonts w:hint="eastAsia" w:ascii="仿宋" w:hAnsi="仿宋" w:eastAsia="仿宋" w:cs="仿宋"/>
          <w:sz w:val="24"/>
          <w:szCs w:val="24"/>
        </w:rPr>
        <w:t>内完成验配与调试，且完成验配与调试后</w:t>
      </w:r>
      <w:r>
        <w:rPr>
          <w:rFonts w:hint="eastAsia" w:ascii="仿宋" w:hAnsi="仿宋" w:eastAsia="仿宋" w:cs="仿宋"/>
          <w:sz w:val="24"/>
          <w:szCs w:val="24"/>
          <w:u w:val="single"/>
        </w:rPr>
        <w:t>10</w:t>
      </w:r>
      <w:r>
        <w:rPr>
          <w:rFonts w:hint="eastAsia" w:ascii="仿宋" w:hAnsi="仿宋" w:eastAsia="仿宋" w:cs="仿宋"/>
          <w:sz w:val="24"/>
          <w:szCs w:val="24"/>
        </w:rPr>
        <w:t>个工作日内完成交货。</w:t>
      </w:r>
      <w:r>
        <w:rPr>
          <w:rFonts w:hint="eastAsia" w:ascii="仿宋" w:hAnsi="仿宋" w:eastAsia="仿宋" w:cs="仿宋"/>
          <w:bCs/>
          <w:sz w:val="24"/>
          <w:szCs w:val="24"/>
        </w:rPr>
        <w:t>乙方未征得甲方同意和谅解而单方面延迟交货的，将按违约终止合同，乙方遇到可能妨碍按时交货和提供服务的情况，应当及时以书面形式通知甲方，说明原由、拖延的期限等；甲方在收到通知后，尽快进行情况评估并确定是否通过修改合同，酌情延长交货时间或者通过协商加收误期赔偿金。</w:t>
      </w:r>
    </w:p>
    <w:p>
      <w:pPr>
        <w:widowControl/>
        <w:spacing w:line="48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五、质保期：</w:t>
      </w:r>
      <w:r>
        <w:rPr>
          <w:rFonts w:hint="eastAsia" w:ascii="仿宋" w:hAnsi="仿宋" w:eastAsia="仿宋" w:cs="仿宋"/>
          <w:bCs/>
          <w:sz w:val="24"/>
          <w:szCs w:val="24"/>
          <w:u w:val="single"/>
        </w:rPr>
        <w:t xml:space="preserve">   2  </w:t>
      </w:r>
      <w:r>
        <w:rPr>
          <w:rFonts w:hint="eastAsia" w:ascii="仿宋" w:hAnsi="仿宋" w:eastAsia="仿宋" w:cs="仿宋"/>
          <w:bCs/>
          <w:sz w:val="24"/>
          <w:szCs w:val="24"/>
        </w:rPr>
        <w:t>年。</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六、交货地点：西安市灞桥区残疾人联合会指定地点。</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七、款项结算：</w:t>
      </w:r>
    </w:p>
    <w:p>
      <w:pPr>
        <w:pStyle w:val="3"/>
        <w:spacing w:line="480" w:lineRule="auto"/>
        <w:ind w:left="0" w:leftChars="0" w:firstLine="480" w:firstLineChars="200"/>
        <w:rPr>
          <w:rFonts w:ascii="仿宋" w:hAnsi="仿宋" w:eastAsia="仿宋" w:cs="仿宋"/>
          <w:b w:val="0"/>
          <w:bCs/>
          <w:sz w:val="24"/>
          <w:lang w:eastAsia="zh-CN"/>
        </w:rPr>
      </w:pPr>
      <w:r>
        <w:rPr>
          <w:rFonts w:hint="eastAsia" w:ascii="仿宋" w:hAnsi="仿宋" w:eastAsia="仿宋" w:cs="仿宋"/>
          <w:b w:val="0"/>
          <w:bCs/>
          <w:sz w:val="24"/>
          <w:lang w:eastAsia="zh-CN"/>
        </w:rPr>
        <w:t>1、合同金额：本合同采用固定</w:t>
      </w:r>
      <w:r>
        <w:rPr>
          <w:rFonts w:hint="eastAsia" w:ascii="仿宋" w:hAnsi="仿宋" w:eastAsia="仿宋" w:cs="仿宋"/>
          <w:b w:val="0"/>
          <w:bCs/>
          <w:sz w:val="24"/>
          <w:lang w:val="en-US" w:eastAsia="zh-CN"/>
        </w:rPr>
        <w:t>总价</w:t>
      </w:r>
      <w:r>
        <w:rPr>
          <w:rFonts w:hint="eastAsia" w:ascii="仿宋" w:hAnsi="仿宋" w:eastAsia="仿宋" w:cs="仿宋"/>
          <w:b w:val="0"/>
          <w:bCs/>
          <w:sz w:val="24"/>
          <w:lang w:eastAsia="zh-CN"/>
        </w:rPr>
        <w:t>合同。合同价款中所包含清单项目的单价为含税完全单价，不予调整。工程量由双方审核确认。</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2、付款方式：验收合格后甲方一次性付清合同价款。</w:t>
      </w:r>
    </w:p>
    <w:p>
      <w:pPr>
        <w:pStyle w:val="2"/>
        <w:spacing w:line="480" w:lineRule="auto"/>
        <w:ind w:firstLine="480"/>
      </w:pPr>
      <w:r>
        <w:rPr>
          <w:rFonts w:hint="eastAsia" w:ascii="仿宋" w:hAnsi="仿宋" w:eastAsia="仿宋" w:cs="仿宋"/>
          <w:sz w:val="24"/>
        </w:rPr>
        <w:t>3、支付时间：达到付款条件起90日内，支付合同总金额的100.00%。</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4、结算方式：</w:t>
      </w:r>
      <w:r>
        <w:rPr>
          <w:rFonts w:hint="eastAsia" w:ascii="仿宋" w:hAnsi="仿宋" w:eastAsia="仿宋" w:cs="仿宋"/>
          <w:sz w:val="24"/>
          <w:szCs w:val="24"/>
          <w:lang w:val="en-US" w:eastAsia="zh-CN"/>
        </w:rPr>
        <w:t>转账</w:t>
      </w:r>
      <w:r>
        <w:rPr>
          <w:rFonts w:hint="eastAsia" w:ascii="仿宋" w:hAnsi="仿宋" w:eastAsia="仿宋" w:cs="仿宋"/>
          <w:sz w:val="24"/>
          <w:szCs w:val="24"/>
        </w:rPr>
        <w:t>。</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4、结算单位：由甲方负责结算，乙方开具合同总价数的全额普通发票。</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八、质量保证</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1、乙方使用的原材料应提供清单，并在到货24小时内通知甲方代表检验核实。</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2、乙方应当保证所供货物的来源渠道正常，产品是全新的、未使用过的、且完全符合合同规定的质量、规格、技术指标等要求，并在质保期内、外</w:t>
      </w:r>
      <w:r>
        <w:rPr>
          <w:rFonts w:hint="eastAsia" w:ascii="仿宋" w:hAnsi="仿宋" w:eastAsia="仿宋" w:cs="仿宋"/>
          <w:sz w:val="24"/>
          <w:szCs w:val="24"/>
          <w:lang w:eastAsia="zh-CN"/>
        </w:rPr>
        <w:t>，</w:t>
      </w:r>
      <w:r>
        <w:rPr>
          <w:rFonts w:hint="eastAsia" w:ascii="仿宋" w:hAnsi="仿宋" w:eastAsia="仿宋" w:cs="仿宋"/>
          <w:sz w:val="24"/>
          <w:szCs w:val="24"/>
        </w:rPr>
        <w:t>应对由于产品设计、工艺或材料的缺陷而产生的质量问题负责。</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3、在质保期内，如果发现货物的质量、规格、技术指标等存在与合同中任何一项不符，甲方以书面形式向乙方提出索赔。</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4、乙方应当明确售后服务公约，承诺免费维修服务条件。</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九、采购项目执行内容需要调整时，经甲方同意后，可以对相应的原材料进行调整，并协商确定价格差额计算方法和负担办法。</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十、验收：</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1、由甲方负责组织验收，或者邀请有关专家、质检机构共同进行验收;验收合格须交接项目实施的全部资料，并填写政府采购项目验收报告单。验收须以合同、</w:t>
      </w:r>
      <w:r>
        <w:rPr>
          <w:rFonts w:hint="eastAsia" w:ascii="仿宋" w:hAnsi="仿宋" w:eastAsia="仿宋" w:cs="仿宋"/>
          <w:sz w:val="24"/>
          <w:szCs w:val="24"/>
          <w:lang w:val="en-US" w:eastAsia="zh-CN"/>
        </w:rPr>
        <w:t>公开招标</w:t>
      </w:r>
      <w:r>
        <w:rPr>
          <w:rFonts w:hint="eastAsia" w:ascii="仿宋" w:hAnsi="仿宋" w:eastAsia="仿宋" w:cs="仿宋"/>
          <w:sz w:val="24"/>
          <w:szCs w:val="24"/>
        </w:rPr>
        <w:t>响应文件及国家相应的标准、规范等为依据。</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2、物品的质量技术标准按国家法律法规规定的技术标准执行，是项目验收的另一个重要依据。没有国家标准的，参考行业标准执行。</w:t>
      </w:r>
    </w:p>
    <w:p>
      <w:pPr>
        <w:pStyle w:val="2"/>
        <w:spacing w:line="48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3、技术履约验收内容：符合招标文件及合同约定的技术参数内容及服务要求内容。</w:t>
      </w:r>
    </w:p>
    <w:p>
      <w:pPr>
        <w:pStyle w:val="2"/>
        <w:spacing w:line="480" w:lineRule="auto"/>
      </w:pPr>
      <w:r>
        <w:rPr>
          <w:rFonts w:hint="eastAsia" w:ascii="仿宋" w:hAnsi="仿宋" w:eastAsia="仿宋" w:cs="仿宋"/>
          <w:sz w:val="24"/>
          <w:szCs w:val="24"/>
          <w:lang w:val="en-US" w:eastAsia="zh-CN"/>
        </w:rPr>
        <w:t>4、商务履约验收内容：符合采购文件及合同约定的商务履约要求。</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十一、违约责任及解决争议的方法：</w:t>
      </w:r>
    </w:p>
    <w:p>
      <w:pPr>
        <w:pStyle w:val="4"/>
        <w:widowControl/>
        <w:spacing w:beforeAutospacing="0" w:afterAutospacing="0" w:line="480" w:lineRule="auto"/>
        <w:ind w:firstLine="420"/>
        <w:rPr>
          <w:rFonts w:ascii="仿宋" w:hAnsi="仿宋" w:eastAsia="仿宋" w:cs="仿宋"/>
          <w:kern w:val="2"/>
          <w:szCs w:val="24"/>
        </w:rPr>
      </w:pPr>
      <w:r>
        <w:rPr>
          <w:rFonts w:hint="eastAsia" w:ascii="仿宋" w:hAnsi="仿宋" w:eastAsia="仿宋" w:cs="仿宋"/>
          <w:kern w:val="2"/>
          <w:szCs w:val="24"/>
        </w:rPr>
        <w:t>1、按《合同法》中的相关条款执行。</w:t>
      </w:r>
    </w:p>
    <w:p>
      <w:pPr>
        <w:pStyle w:val="4"/>
        <w:widowControl/>
        <w:spacing w:beforeAutospacing="0" w:afterAutospacing="0" w:line="480" w:lineRule="auto"/>
        <w:ind w:firstLine="420"/>
        <w:rPr>
          <w:rFonts w:ascii="仿宋" w:hAnsi="仿宋" w:eastAsia="仿宋" w:cs="仿宋"/>
          <w:kern w:val="2"/>
          <w:szCs w:val="24"/>
        </w:rPr>
      </w:pPr>
      <w:r>
        <w:rPr>
          <w:rFonts w:hint="eastAsia" w:ascii="仿宋" w:hAnsi="仿宋" w:eastAsia="仿宋" w:cs="仿宋"/>
          <w:kern w:val="2"/>
          <w:szCs w:val="24"/>
        </w:rPr>
        <w:t>2、乙方履约延误</w:t>
      </w:r>
    </w:p>
    <w:p>
      <w:pPr>
        <w:pStyle w:val="4"/>
        <w:widowControl/>
        <w:spacing w:beforeAutospacing="0" w:afterAutospacing="0" w:line="480" w:lineRule="auto"/>
        <w:ind w:firstLine="420"/>
        <w:rPr>
          <w:rFonts w:ascii="仿宋" w:hAnsi="仿宋" w:eastAsia="仿宋" w:cs="仿宋"/>
          <w:kern w:val="2"/>
          <w:szCs w:val="24"/>
        </w:rPr>
      </w:pPr>
      <w:r>
        <w:rPr>
          <w:rFonts w:hint="eastAsia" w:ascii="仿宋" w:hAnsi="仿宋" w:eastAsia="仿宋" w:cs="仿宋"/>
          <w:kern w:val="2"/>
          <w:szCs w:val="24"/>
        </w:rPr>
        <w:t>（1）如乙方事先未征得甲方同意并得到甲方的谅解而单方面延迟交货，将按违约终止合同。</w:t>
      </w:r>
    </w:p>
    <w:p>
      <w:pPr>
        <w:pStyle w:val="4"/>
        <w:widowControl/>
        <w:spacing w:beforeAutospacing="0" w:afterAutospacing="0" w:line="480" w:lineRule="auto"/>
        <w:ind w:firstLine="420"/>
        <w:rPr>
          <w:rFonts w:ascii="仿宋" w:hAnsi="仿宋" w:eastAsia="仿宋" w:cs="仿宋"/>
          <w:kern w:val="2"/>
          <w:szCs w:val="24"/>
        </w:rPr>
      </w:pPr>
      <w:r>
        <w:rPr>
          <w:rFonts w:hint="eastAsia" w:ascii="仿宋" w:hAnsi="仿宋" w:eastAsia="仿宋" w:cs="仿宋"/>
          <w:kern w:val="2"/>
          <w:szCs w:val="24"/>
        </w:rPr>
        <w:t>（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w:t>
      </w:r>
      <w:r>
        <w:rPr>
          <w:rFonts w:hint="eastAsia" w:ascii="仿宋" w:hAnsi="仿宋" w:eastAsia="仿宋" w:cs="仿宋"/>
          <w:kern w:val="2"/>
          <w:szCs w:val="24"/>
          <w:lang w:val="en-US" w:eastAsia="zh-CN"/>
        </w:rPr>
        <w:t>3日</w:t>
      </w:r>
      <w:r>
        <w:rPr>
          <w:rFonts w:hint="eastAsia" w:ascii="仿宋" w:hAnsi="仿宋" w:eastAsia="仿宋" w:cs="仿宋"/>
          <w:kern w:val="2"/>
          <w:szCs w:val="24"/>
        </w:rPr>
        <w:t>的赔偿费按迟交货物交货价或未提供服务的服务费用的百分之零点五（0.5%）计收，直至交货或提供服务为止。误期赔偿费的最高限额为合同价格的百分之五（5%）。一旦达到误期赔偿费的最高限额，甲方可终止合同。</w:t>
      </w:r>
    </w:p>
    <w:p>
      <w:pPr>
        <w:pStyle w:val="4"/>
        <w:widowControl/>
        <w:spacing w:beforeAutospacing="0" w:afterAutospacing="0" w:line="480" w:lineRule="auto"/>
        <w:ind w:firstLine="420"/>
        <w:rPr>
          <w:rFonts w:hint="eastAsia" w:ascii="仿宋" w:hAnsi="仿宋" w:eastAsia="仿宋" w:cs="仿宋"/>
          <w:kern w:val="2"/>
          <w:szCs w:val="24"/>
        </w:rPr>
      </w:pPr>
      <w:r>
        <w:rPr>
          <w:rFonts w:hint="eastAsia" w:ascii="仿宋" w:hAnsi="仿宋" w:eastAsia="仿宋" w:cs="仿宋"/>
          <w:kern w:val="2"/>
          <w:szCs w:val="24"/>
        </w:rPr>
        <w:t>（3</w:t>
      </w:r>
      <w:r>
        <w:rPr>
          <w:rFonts w:hint="eastAsia" w:ascii="仿宋" w:hAnsi="仿宋" w:eastAsia="仿宋" w:cs="仿宋"/>
          <w:kern w:val="2"/>
          <w:szCs w:val="24"/>
          <w:lang w:val="en-US" w:eastAsia="zh-CN"/>
        </w:rPr>
        <w:t>)</w:t>
      </w:r>
      <w:r>
        <w:rPr>
          <w:rFonts w:hint="eastAsia" w:ascii="仿宋" w:hAnsi="仿宋" w:eastAsia="仿宋" w:cs="仿宋"/>
          <w:kern w:val="2"/>
          <w:szCs w:val="24"/>
        </w:rPr>
        <w:t>违约终止合同：未按合同要求提供货物或质量不能满足技术要求，甲方会同监督机构有权终止合同，对乙方违约行为进行追究，同时按政府采购法的有关规定进行相应的处罚。</w:t>
      </w:r>
    </w:p>
    <w:p>
      <w:pPr>
        <w:pStyle w:val="4"/>
        <w:widowControl/>
        <w:spacing w:beforeAutospacing="0" w:afterAutospacing="0" w:line="480" w:lineRule="auto"/>
        <w:ind w:firstLine="420"/>
        <w:rPr>
          <w:rFonts w:hint="eastAsia" w:ascii="仿宋" w:hAnsi="仿宋" w:eastAsia="仿宋" w:cs="仿宋"/>
          <w:kern w:val="2"/>
          <w:szCs w:val="24"/>
        </w:rPr>
      </w:pPr>
      <w:r>
        <w:rPr>
          <w:rFonts w:hint="eastAsia" w:ascii="仿宋" w:hAnsi="仿宋" w:eastAsia="仿宋" w:cs="仿宋"/>
          <w:kern w:val="2"/>
          <w:szCs w:val="24"/>
          <w:lang w:val="en-US" w:eastAsia="zh-CN"/>
        </w:rPr>
        <w:t>(4)</w:t>
      </w:r>
      <w:r>
        <w:rPr>
          <w:rFonts w:hint="eastAsia" w:ascii="仿宋" w:hAnsi="仿宋" w:eastAsia="仿宋" w:cs="仿宋"/>
          <w:kern w:val="2"/>
          <w:szCs w:val="24"/>
        </w:rPr>
        <w:t>解决争议的方法：在履行本合同过程中，如采购方、供应商双方发生争议，协商解决；如双方达不成协议，向采购方所在地人民法院提起诉讼。</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十二、在发生不可抗力情况下的应对措施和解决办法：</w:t>
      </w:r>
    </w:p>
    <w:p>
      <w:pPr>
        <w:spacing w:line="480" w:lineRule="auto"/>
        <w:ind w:firstLine="480" w:firstLineChars="200"/>
        <w:jc w:val="left"/>
        <w:rPr>
          <w:rFonts w:ascii="仿宋" w:hAnsi="仿宋" w:eastAsia="仿宋" w:cs="仿宋"/>
          <w:sz w:val="24"/>
          <w:szCs w:val="24"/>
          <w:lang w:val="zh-TW" w:eastAsia="zh-TW"/>
        </w:rPr>
      </w:pPr>
      <w:r>
        <w:rPr>
          <w:rFonts w:hint="eastAsia" w:ascii="仿宋" w:hAnsi="仿宋" w:eastAsia="仿宋" w:cs="仿宋"/>
          <w:sz w:val="24"/>
          <w:szCs w:val="24"/>
          <w:lang w:val="zh-TW" w:eastAsia="zh-TW"/>
        </w:rPr>
        <w:t>1、因不可抗力造成违约的，遭受不可抗力一方应及时向对方通报不能履行或不能完全履行的理由，并在随后取得有关主管机关证明后的15日内向另一方提供不可抗力发生以及持续期间的充分证据，根据情况可部分或全部免于承担违约责任。</w:t>
      </w:r>
    </w:p>
    <w:p>
      <w:pPr>
        <w:spacing w:line="480" w:lineRule="auto"/>
        <w:ind w:firstLine="480" w:firstLineChars="200"/>
        <w:jc w:val="left"/>
        <w:rPr>
          <w:rFonts w:ascii="仿宋" w:hAnsi="仿宋" w:eastAsia="仿宋" w:cs="仿宋"/>
          <w:sz w:val="24"/>
          <w:szCs w:val="24"/>
          <w:lang w:val="zh-TW" w:eastAsia="zh-TW"/>
        </w:rPr>
      </w:pPr>
      <w:r>
        <w:rPr>
          <w:rFonts w:hint="eastAsia" w:ascii="仿宋" w:hAnsi="仿宋" w:eastAsia="仿宋" w:cs="仿宋"/>
          <w:sz w:val="24"/>
          <w:szCs w:val="24"/>
          <w:lang w:val="zh-TW" w:eastAsia="zh-TW"/>
        </w:rPr>
        <w:t>2、本合同中的不可抗力指不能预见、不能避免并不能克服的客观情况。包括但不限于：自然灾害如地震、台风、洪水、火灾；政府行为、法律规定或其适用的其他任何无法预见、避免或者控制的事件（市场价格波动风险不在此列）。</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十三、合同一经签订，不得擅自变更、中止或者终止合同。对确需变更、调整或者中止、终止合同的，应按规定履行相应的手续。</w:t>
      </w:r>
    </w:p>
    <w:p>
      <w:pPr>
        <w:widowControl/>
        <w:tabs>
          <w:tab w:val="left" w:pos="980"/>
        </w:tabs>
        <w:kinsoku w:val="0"/>
        <w:spacing w:line="48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十五、本合同一式肆份，甲乙双方各执贰份。各方签字盖章后生效，合同执行完毕自动失效。（合同的服务承诺则长期有效）。</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十六、助听器服务实施要求：</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1、中标单位需提供完整的适配方案，内容最少包括：适配服务计划（包括听力检测、助听器验配与调试、耳模制作等）、人员调配计划、项目执行进度计划、售后服务详尽计划等内容，且要求不同种类的计划之间具有详细且合理的联系；</w:t>
      </w:r>
    </w:p>
    <w:p>
      <w:pPr>
        <w:widowControl/>
        <w:spacing w:line="48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2、助听器除提供核心参数的相关证明以外，还必须提供专业的助听器验配与调试服务人员和场地</w:t>
      </w:r>
      <w:r>
        <w:rPr>
          <w:rFonts w:hint="eastAsia" w:ascii="仿宋" w:hAnsi="仿宋" w:eastAsia="仿宋" w:cs="仿宋"/>
          <w:sz w:val="24"/>
          <w:szCs w:val="24"/>
          <w:lang w:eastAsia="zh-CN"/>
        </w:rPr>
        <w:t>；</w:t>
      </w:r>
    </w:p>
    <w:p>
      <w:pPr>
        <w:widowControl/>
        <w:spacing w:line="48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3、专业的验配与调试服务人员不少于1人</w:t>
      </w:r>
      <w:r>
        <w:rPr>
          <w:rFonts w:hint="eastAsia" w:ascii="仿宋" w:hAnsi="仿宋" w:eastAsia="仿宋" w:cs="仿宋"/>
          <w:sz w:val="24"/>
          <w:szCs w:val="24"/>
          <w:lang w:eastAsia="zh-CN"/>
        </w:rPr>
        <w:t>，</w:t>
      </w:r>
      <w:r>
        <w:rPr>
          <w:rFonts w:hint="eastAsia" w:ascii="仿宋" w:hAnsi="仿宋" w:eastAsia="仿宋" w:cs="仿宋"/>
          <w:sz w:val="24"/>
          <w:szCs w:val="24"/>
        </w:rPr>
        <w:t>需提供执业资格证书</w:t>
      </w:r>
      <w:r>
        <w:rPr>
          <w:rFonts w:hint="eastAsia" w:ascii="仿宋" w:hAnsi="仿宋" w:eastAsia="仿宋" w:cs="仿宋"/>
          <w:sz w:val="24"/>
          <w:szCs w:val="24"/>
          <w:lang w:eastAsia="zh-CN"/>
        </w:rPr>
        <w:t>。</w:t>
      </w:r>
      <w:r>
        <w:rPr>
          <w:rFonts w:hint="eastAsia" w:ascii="仿宋" w:hAnsi="仿宋" w:eastAsia="仿宋" w:cs="仿宋"/>
          <w:sz w:val="24"/>
          <w:szCs w:val="24"/>
        </w:rPr>
        <w:t>专业取模人员和制作人员要求从业年限不低于3年，需提供相应证明资料佐证</w:t>
      </w:r>
      <w:r>
        <w:rPr>
          <w:rFonts w:hint="eastAsia" w:ascii="仿宋" w:hAnsi="仿宋" w:eastAsia="仿宋" w:cs="仿宋"/>
          <w:sz w:val="24"/>
          <w:szCs w:val="24"/>
          <w:lang w:eastAsia="zh-CN"/>
        </w:rPr>
        <w:t>；</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4、要求供应商提供产品代理资质</w:t>
      </w:r>
      <w:r>
        <w:rPr>
          <w:rFonts w:hint="eastAsia" w:ascii="仿宋" w:hAnsi="仿宋" w:eastAsia="仿宋" w:cs="仿宋"/>
          <w:sz w:val="24"/>
          <w:szCs w:val="24"/>
          <w:lang w:eastAsia="zh-CN"/>
        </w:rPr>
        <w:t>或</w:t>
      </w:r>
      <w:r>
        <w:rPr>
          <w:rFonts w:hint="eastAsia" w:ascii="仿宋" w:hAnsi="仿宋" w:eastAsia="仿宋" w:cs="仿宋"/>
          <w:sz w:val="24"/>
          <w:szCs w:val="24"/>
          <w:highlight w:val="none"/>
        </w:rPr>
        <w:t>助听器适配服务机构应取得的行业管理相关资质证明；</w:t>
      </w:r>
    </w:p>
    <w:p>
      <w:pPr>
        <w:widowControl/>
        <w:spacing w:line="48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5、助听器后期的服务周期：助听器验配及调试结束后3-6个月内对接受适配残疾人进行回访并做好记录</w:t>
      </w:r>
      <w:r>
        <w:rPr>
          <w:rFonts w:hint="eastAsia" w:ascii="仿宋" w:hAnsi="仿宋" w:eastAsia="仿宋" w:cs="仿宋"/>
          <w:sz w:val="24"/>
          <w:szCs w:val="24"/>
          <w:lang w:eastAsia="zh-CN"/>
        </w:rPr>
        <w:t>；</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6、以上所有要求的人员要求提供在企业工作的相关的证明（包括但不限于以下内容：人员简历、身份证、执业资格证书、毕业证、学位证、从业年限证明等）；</w:t>
      </w:r>
    </w:p>
    <w:p>
      <w:pPr>
        <w:widowControl/>
        <w:spacing w:line="48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7、助听器提供验配与调试服务，且完成验配与调试后10个工作日内完成交货（交货内容包括助听器、干燥盒、电池等必需附件）</w:t>
      </w:r>
      <w:r>
        <w:rPr>
          <w:rFonts w:hint="eastAsia" w:ascii="仿宋" w:hAnsi="仿宋" w:eastAsia="仿宋" w:cs="仿宋"/>
          <w:sz w:val="24"/>
          <w:szCs w:val="24"/>
          <w:lang w:eastAsia="zh-CN"/>
        </w:rPr>
        <w:t>。</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十七、商务要求</w:t>
      </w:r>
    </w:p>
    <w:p>
      <w:pPr>
        <w:widowControl/>
        <w:spacing w:line="480" w:lineRule="auto"/>
        <w:ind w:firstLine="480" w:firstLineChars="200"/>
        <w:rPr>
          <w:rFonts w:ascii="仿宋" w:hAnsi="仿宋" w:eastAsia="仿宋" w:cs="仿宋"/>
          <w:sz w:val="24"/>
          <w:szCs w:val="24"/>
        </w:rPr>
      </w:pPr>
      <w:r>
        <w:rPr>
          <w:rFonts w:ascii="仿宋" w:hAnsi="仿宋" w:eastAsia="仿宋" w:cs="仿宋"/>
          <w:sz w:val="24"/>
          <w:szCs w:val="24"/>
        </w:rPr>
        <w:t>（一）合同采用固定总价合同（包含辅助器具采购、运输、培训等辅助器具适配过程中所发生的一切费用）；</w:t>
      </w:r>
    </w:p>
    <w:p>
      <w:pPr>
        <w:widowControl/>
        <w:spacing w:line="480" w:lineRule="auto"/>
        <w:ind w:firstLine="480" w:firstLineChars="200"/>
        <w:rPr>
          <w:rFonts w:ascii="仿宋" w:hAnsi="仿宋" w:eastAsia="仿宋" w:cs="仿宋"/>
          <w:sz w:val="24"/>
          <w:szCs w:val="24"/>
        </w:rPr>
      </w:pPr>
      <w:r>
        <w:rPr>
          <w:rFonts w:ascii="仿宋" w:hAnsi="仿宋" w:eastAsia="仿宋" w:cs="仿宋"/>
          <w:sz w:val="24"/>
          <w:szCs w:val="24"/>
        </w:rPr>
        <w:t>（二）合同支付方式：采购、训练、配送，完毕。达到付款条件起90日内，支付合同总金额的100.00%。</w:t>
      </w:r>
    </w:p>
    <w:p>
      <w:pPr>
        <w:widowControl/>
        <w:spacing w:line="480" w:lineRule="auto"/>
        <w:ind w:firstLine="480" w:firstLineChars="200"/>
        <w:rPr>
          <w:rFonts w:ascii="仿宋" w:hAnsi="仿宋" w:eastAsia="仿宋" w:cs="仿宋"/>
          <w:sz w:val="24"/>
          <w:szCs w:val="24"/>
        </w:rPr>
      </w:pPr>
      <w:r>
        <w:rPr>
          <w:rFonts w:ascii="仿宋" w:hAnsi="仿宋" w:eastAsia="仿宋" w:cs="仿宋"/>
          <w:sz w:val="24"/>
          <w:szCs w:val="24"/>
        </w:rPr>
        <w:t>（三）</w:t>
      </w:r>
      <w:r>
        <w:rPr>
          <w:rFonts w:hint="eastAsia" w:ascii="仿宋" w:hAnsi="仿宋" w:eastAsia="仿宋" w:cs="仿宋"/>
          <w:sz w:val="24"/>
          <w:szCs w:val="24"/>
        </w:rPr>
        <w:t>质量保修范围和保修期：</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质保范围：所有产品连同配件</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保修期：2年</w:t>
      </w:r>
    </w:p>
    <w:p>
      <w:pPr>
        <w:pStyle w:val="2"/>
        <w:numPr>
          <w:ilvl w:val="0"/>
          <w:numId w:val="0"/>
        </w:numPr>
        <w:spacing w:line="48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十八、补充协议：本合同未尽事宜，由甲乙双方协商形成补充条款后附，与本合同具有同等法律效力。</w:t>
      </w:r>
    </w:p>
    <w:tbl>
      <w:tblPr>
        <w:tblStyle w:val="5"/>
        <w:tblW w:w="9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2"/>
        <w:gridCol w:w="4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480" w:lineRule="auto"/>
              <w:jc w:val="center"/>
              <w:rPr>
                <w:rFonts w:ascii="仿宋" w:hAnsi="仿宋" w:eastAsia="仿宋" w:cs="仿宋"/>
                <w:sz w:val="24"/>
                <w:szCs w:val="24"/>
              </w:rPr>
            </w:pPr>
            <w:r>
              <w:rPr>
                <w:rFonts w:hint="eastAsia" w:ascii="仿宋" w:hAnsi="仿宋" w:eastAsia="仿宋" w:cs="仿宋"/>
                <w:sz w:val="24"/>
                <w:szCs w:val="24"/>
              </w:rPr>
              <w:t>甲  方</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480" w:lineRule="auto"/>
              <w:ind w:left="960" w:hanging="960" w:hangingChars="400"/>
              <w:jc w:val="center"/>
              <w:rPr>
                <w:rFonts w:ascii="仿宋" w:hAnsi="仿宋" w:eastAsia="仿宋" w:cs="仿宋"/>
                <w:sz w:val="24"/>
                <w:szCs w:val="24"/>
              </w:rPr>
            </w:pPr>
            <w:r>
              <w:rPr>
                <w:rFonts w:hint="eastAsia" w:ascii="仿宋" w:hAnsi="仿宋" w:eastAsia="仿宋" w:cs="仿宋"/>
                <w:sz w:val="24"/>
                <w:szCs w:val="24"/>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480" w:lineRule="auto"/>
              <w:rPr>
                <w:rFonts w:ascii="仿宋" w:hAnsi="仿宋" w:eastAsia="仿宋" w:cs="仿宋"/>
                <w:sz w:val="24"/>
                <w:szCs w:val="24"/>
              </w:rPr>
            </w:pPr>
            <w:r>
              <w:rPr>
                <w:rFonts w:hint="eastAsia" w:ascii="仿宋" w:hAnsi="仿宋" w:eastAsia="仿宋" w:cs="仿宋"/>
                <w:sz w:val="24"/>
                <w:szCs w:val="24"/>
              </w:rPr>
              <w:t>（盖章）</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p>
          <w:p>
            <w:pPr>
              <w:widowControl/>
              <w:spacing w:line="480" w:lineRule="auto"/>
              <w:rPr>
                <w:rFonts w:ascii="仿宋" w:hAnsi="仿宋" w:eastAsia="仿宋" w:cs="仿宋"/>
                <w:sz w:val="24"/>
                <w:szCs w:val="24"/>
              </w:rPr>
            </w:pPr>
          </w:p>
          <w:p>
            <w:pPr>
              <w:widowControl/>
              <w:spacing w:line="480" w:lineRule="auto"/>
              <w:rPr>
                <w:rFonts w:ascii="仿宋" w:hAnsi="仿宋" w:eastAsia="仿宋" w:cs="仿宋"/>
                <w:sz w:val="24"/>
                <w:szCs w:val="24"/>
              </w:rPr>
            </w:pPr>
            <w:r>
              <w:rPr>
                <w:rFonts w:hint="eastAsia" w:ascii="仿宋" w:hAnsi="仿宋" w:eastAsia="仿宋" w:cs="仿宋"/>
                <w:sz w:val="24"/>
                <w:szCs w:val="24"/>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地址：</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pStyle w:val="3"/>
              <w:ind w:left="0" w:leftChars="0"/>
              <w:rPr>
                <w:lang w:eastAsia="zh-CN"/>
              </w:rPr>
            </w:pPr>
            <w:r>
              <w:rPr>
                <w:rFonts w:hint="eastAsia" w:ascii="仿宋" w:hAnsi="仿宋" w:eastAsia="仿宋" w:cs="仿宋"/>
                <w:b w:val="0"/>
                <w:bCs/>
                <w:sz w:val="24"/>
                <w:lang w:eastAsia="zh-CN"/>
              </w:rPr>
              <w:t>地址</w:t>
            </w:r>
            <w:r>
              <w:rPr>
                <w:rFonts w:hint="eastAsia" w:ascii="仿宋" w:hAnsi="仿宋" w:eastAsia="仿宋" w:cs="仿宋"/>
                <w:sz w:val="24"/>
                <w:lang w:eastAsia="zh-CN"/>
              </w:rPr>
              <w:t>：</w:t>
            </w:r>
          </w:p>
          <w:p>
            <w:pPr>
              <w:pStyle w:val="3"/>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邮编：</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pPr>
            <w:r>
              <w:rPr>
                <w:rFonts w:hint="eastAsia" w:ascii="仿宋" w:hAnsi="仿宋" w:eastAsia="仿宋" w:cs="仿宋"/>
                <w:sz w:val="24"/>
                <w:szCs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法定代表人：</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被授权代表：</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被授权代表：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电话：</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传真：</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开户银行：</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帐号：</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帐号：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日期：   年   月   日</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日期：   年   月   日</w:t>
            </w:r>
          </w:p>
        </w:tc>
      </w:tr>
    </w:tbl>
    <w:p>
      <w:pPr>
        <w:spacing w:line="480" w:lineRule="auto"/>
        <w:rPr>
          <w:rFonts w:ascii="仿宋" w:hAnsi="仿宋" w:eastAsia="仿宋" w:cs="仿宋"/>
          <w:spacing w:val="4"/>
          <w:sz w:val="24"/>
        </w:rPr>
      </w:pPr>
    </w:p>
    <w:p>
      <w:pPr>
        <w:spacing w:line="480" w:lineRule="auto"/>
        <w:ind w:firstLine="496" w:firstLineChars="200"/>
        <w:rPr>
          <w:rFonts w:ascii="仿宋" w:hAnsi="仿宋" w:eastAsia="仿宋" w:cs="仿宋"/>
          <w:spacing w:val="4"/>
          <w:sz w:val="24"/>
        </w:rPr>
      </w:pPr>
      <w:r>
        <w:rPr>
          <w:rFonts w:hint="eastAsia" w:ascii="仿宋" w:hAnsi="仿宋" w:eastAsia="仿宋" w:cs="仿宋"/>
          <w:spacing w:val="4"/>
          <w:sz w:val="24"/>
        </w:rPr>
        <w:t>附件：货物清单</w:t>
      </w:r>
    </w:p>
    <w:p>
      <w:pPr>
        <w:pStyle w:val="3"/>
        <w:ind w:left="0" w:leftChars="0"/>
        <w:jc w:val="center"/>
        <w:rPr>
          <w:rFonts w:hint="eastAsia" w:ascii="仿宋" w:hAnsi="仿宋" w:eastAsia="仿宋" w:cs="仿宋"/>
          <w:b/>
          <w:bCs w:val="0"/>
          <w:sz w:val="52"/>
          <w:szCs w:val="52"/>
          <w:lang w:eastAsia="zh-CN"/>
        </w:rPr>
      </w:pPr>
      <w:r>
        <w:rPr>
          <w:rFonts w:hint="eastAsia" w:ascii="仿宋" w:hAnsi="仿宋" w:eastAsia="仿宋" w:cs="仿宋"/>
          <w:b/>
          <w:bCs w:val="0"/>
          <w:sz w:val="52"/>
          <w:szCs w:val="52"/>
          <w:lang w:eastAsia="zh-CN"/>
        </w:rPr>
        <w:t>2023年残疾人个性化辅助器具适配补贴项目</w:t>
      </w:r>
    </w:p>
    <w:p>
      <w:pPr>
        <w:pStyle w:val="3"/>
        <w:ind w:left="0" w:leftChars="0"/>
        <w:jc w:val="left"/>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eastAsia="zh-CN"/>
        </w:rPr>
        <w:t>包</w:t>
      </w:r>
      <w:r>
        <w:rPr>
          <w:rFonts w:hint="eastAsia" w:ascii="仿宋" w:hAnsi="仿宋" w:eastAsia="仿宋" w:cs="仿宋"/>
          <w:b/>
          <w:bCs w:val="0"/>
          <w:sz w:val="32"/>
          <w:szCs w:val="32"/>
          <w:lang w:val="en-US" w:eastAsia="zh-CN"/>
        </w:rPr>
        <w:t>2：</w:t>
      </w:r>
    </w:p>
    <w:p>
      <w:pPr>
        <w:pStyle w:val="3"/>
        <w:ind w:left="0" w:leftChars="0"/>
        <w:jc w:val="center"/>
        <w:rPr>
          <w:rFonts w:hint="default"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（灞桥区2023年残疾人个性化辅助器具适配补贴项目辅助器具）</w:t>
      </w:r>
    </w:p>
    <w:p>
      <w:pPr>
        <w:pStyle w:val="3"/>
        <w:ind w:left="0" w:leftChars="0"/>
        <w:jc w:val="center"/>
        <w:rPr>
          <w:rFonts w:ascii="仿宋" w:hAnsi="仿宋" w:eastAsia="仿宋" w:cs="仿宋"/>
          <w:bCs/>
          <w:sz w:val="52"/>
          <w:szCs w:val="52"/>
          <w:lang w:eastAsia="zh-CN"/>
        </w:rPr>
      </w:pPr>
    </w:p>
    <w:p>
      <w:pPr>
        <w:pStyle w:val="3"/>
        <w:ind w:left="0" w:leftChars="0"/>
        <w:jc w:val="center"/>
        <w:rPr>
          <w:rFonts w:ascii="仿宋" w:hAnsi="仿宋" w:eastAsia="仿宋" w:cs="仿宋"/>
          <w:bCs/>
          <w:sz w:val="52"/>
          <w:szCs w:val="52"/>
          <w:lang w:eastAsia="zh-CN"/>
        </w:rPr>
      </w:pPr>
    </w:p>
    <w:p>
      <w:pPr>
        <w:widowControl/>
        <w:jc w:val="center"/>
        <w:rPr>
          <w:rFonts w:ascii="仿宋" w:hAnsi="仿宋" w:eastAsia="仿宋" w:cs="仿宋"/>
          <w:b/>
          <w:bCs/>
          <w:color w:val="000000"/>
          <w:kern w:val="0"/>
          <w:sz w:val="48"/>
          <w:szCs w:val="48"/>
          <w:lang w:bidi="ar"/>
        </w:rPr>
      </w:pPr>
      <w:r>
        <w:rPr>
          <w:rFonts w:hint="eastAsia" w:ascii="仿宋" w:hAnsi="仿宋" w:eastAsia="仿宋" w:cs="仿宋"/>
          <w:b/>
          <w:bCs/>
          <w:color w:val="000000"/>
          <w:kern w:val="0"/>
          <w:sz w:val="48"/>
          <w:szCs w:val="48"/>
          <w:lang w:bidi="ar"/>
        </w:rPr>
        <w:t>合</w:t>
      </w:r>
    </w:p>
    <w:p>
      <w:pPr>
        <w:pStyle w:val="3"/>
        <w:rPr>
          <w:bCs/>
          <w:lang w:eastAsia="zh-CN"/>
        </w:rPr>
      </w:pPr>
    </w:p>
    <w:p>
      <w:pPr>
        <w:widowControl/>
        <w:jc w:val="center"/>
        <w:rPr>
          <w:rFonts w:ascii="仿宋" w:hAnsi="仿宋" w:eastAsia="仿宋" w:cs="仿宋"/>
          <w:b/>
          <w:bCs/>
          <w:color w:val="000000"/>
          <w:kern w:val="0"/>
          <w:sz w:val="48"/>
          <w:szCs w:val="48"/>
          <w:lang w:bidi="ar"/>
        </w:rPr>
      </w:pPr>
      <w:r>
        <w:rPr>
          <w:rFonts w:hint="eastAsia" w:ascii="仿宋" w:hAnsi="仿宋" w:eastAsia="仿宋" w:cs="仿宋"/>
          <w:b/>
          <w:bCs/>
          <w:color w:val="000000"/>
          <w:kern w:val="0"/>
          <w:sz w:val="48"/>
          <w:szCs w:val="48"/>
          <w:lang w:bidi="ar"/>
        </w:rPr>
        <w:t>同</w:t>
      </w:r>
    </w:p>
    <w:p>
      <w:pPr>
        <w:pStyle w:val="3"/>
        <w:rPr>
          <w:bCs/>
          <w:lang w:eastAsia="zh-CN"/>
        </w:rPr>
      </w:pPr>
    </w:p>
    <w:p>
      <w:pPr>
        <w:widowControl/>
        <w:jc w:val="center"/>
        <w:rPr>
          <w:rFonts w:ascii="仿宋" w:hAnsi="仿宋" w:eastAsia="仿宋" w:cs="仿宋"/>
          <w:b/>
          <w:bCs/>
          <w:sz w:val="48"/>
          <w:szCs w:val="48"/>
        </w:rPr>
      </w:pPr>
      <w:r>
        <w:rPr>
          <w:rFonts w:hint="eastAsia" w:ascii="仿宋" w:hAnsi="仿宋" w:eastAsia="仿宋" w:cs="仿宋"/>
          <w:b/>
          <w:bCs/>
          <w:color w:val="000000"/>
          <w:kern w:val="0"/>
          <w:sz w:val="48"/>
          <w:szCs w:val="48"/>
          <w:lang w:bidi="ar"/>
        </w:rPr>
        <w:t>书</w:t>
      </w: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ind w:firstLine="2650" w:firstLineChars="1100"/>
        <w:jc w:val="left"/>
        <w:rPr>
          <w:rFonts w:ascii="仿宋" w:hAnsi="仿宋" w:eastAsia="仿宋" w:cs="仿宋"/>
          <w:b/>
          <w:bCs/>
          <w:color w:val="000000"/>
          <w:kern w:val="0"/>
          <w:sz w:val="24"/>
          <w:szCs w:val="24"/>
          <w:u w:val="single"/>
          <w:lang w:bidi="ar"/>
        </w:rPr>
      </w:pPr>
      <w:r>
        <w:rPr>
          <w:rFonts w:hint="eastAsia" w:ascii="仿宋" w:hAnsi="仿宋" w:eastAsia="仿宋" w:cs="仿宋"/>
          <w:b/>
          <w:bCs/>
          <w:color w:val="000000"/>
          <w:kern w:val="0"/>
          <w:sz w:val="24"/>
          <w:szCs w:val="24"/>
          <w:lang w:bidi="ar"/>
        </w:rPr>
        <w:t>甲方：</w:t>
      </w:r>
      <w:r>
        <w:rPr>
          <w:rFonts w:hint="eastAsia" w:ascii="仿宋" w:hAnsi="仿宋" w:eastAsia="仿宋" w:cs="仿宋"/>
          <w:b/>
          <w:bCs/>
          <w:color w:val="000000"/>
          <w:kern w:val="0"/>
          <w:sz w:val="24"/>
          <w:szCs w:val="24"/>
          <w:u w:val="single"/>
          <w:lang w:bidi="ar"/>
        </w:rPr>
        <w:t xml:space="preserve">                   </w:t>
      </w:r>
    </w:p>
    <w:p>
      <w:pPr>
        <w:pStyle w:val="3"/>
        <w:rPr>
          <w:lang w:eastAsia="zh-CN"/>
        </w:rPr>
      </w:pPr>
    </w:p>
    <w:p>
      <w:pPr>
        <w:widowControl/>
        <w:ind w:firstLine="2650" w:firstLineChars="1100"/>
        <w:jc w:val="left"/>
        <w:rPr>
          <w:rFonts w:ascii="仿宋" w:hAnsi="仿宋" w:eastAsia="仿宋" w:cs="仿宋"/>
          <w:b/>
          <w:bCs/>
          <w:color w:val="000000"/>
          <w:kern w:val="0"/>
          <w:sz w:val="24"/>
          <w:szCs w:val="24"/>
          <w:u w:val="single"/>
          <w:lang w:bidi="ar"/>
        </w:rPr>
      </w:pPr>
      <w:r>
        <w:rPr>
          <w:rFonts w:hint="eastAsia" w:ascii="仿宋" w:hAnsi="仿宋" w:eastAsia="仿宋" w:cs="仿宋"/>
          <w:b/>
          <w:bCs/>
          <w:color w:val="000000"/>
          <w:kern w:val="0"/>
          <w:sz w:val="24"/>
          <w:szCs w:val="24"/>
          <w:lang w:bidi="ar"/>
        </w:rPr>
        <w:t>乙方：</w:t>
      </w:r>
      <w:r>
        <w:rPr>
          <w:rFonts w:hint="eastAsia" w:ascii="仿宋" w:hAnsi="仿宋" w:eastAsia="仿宋" w:cs="仿宋"/>
          <w:b/>
          <w:bCs/>
          <w:color w:val="000000"/>
          <w:kern w:val="0"/>
          <w:sz w:val="24"/>
          <w:szCs w:val="24"/>
          <w:u w:val="single"/>
          <w:lang w:bidi="ar"/>
        </w:rPr>
        <w:t xml:space="preserve">                   </w:t>
      </w:r>
    </w:p>
    <w:p>
      <w:pPr>
        <w:pStyle w:val="3"/>
        <w:rPr>
          <w:lang w:eastAsia="zh-CN"/>
        </w:rPr>
      </w:pPr>
    </w:p>
    <w:p>
      <w:pPr>
        <w:widowControl/>
        <w:ind w:firstLine="2650" w:firstLineChars="1100"/>
        <w:jc w:val="left"/>
        <w:rPr>
          <w:rFonts w:ascii="仿宋" w:hAnsi="仿宋" w:eastAsia="仿宋" w:cs="仿宋"/>
          <w:b/>
          <w:bCs/>
          <w:color w:val="000000"/>
          <w:kern w:val="0"/>
          <w:sz w:val="24"/>
          <w:szCs w:val="24"/>
          <w:lang w:bidi="ar"/>
        </w:rPr>
      </w:pPr>
      <w:r>
        <w:rPr>
          <w:rFonts w:hint="eastAsia" w:ascii="仿宋" w:hAnsi="仿宋" w:eastAsia="仿宋" w:cs="仿宋"/>
          <w:b/>
          <w:bCs/>
          <w:color w:val="000000"/>
          <w:kern w:val="0"/>
          <w:sz w:val="24"/>
          <w:szCs w:val="24"/>
          <w:lang w:bidi="ar"/>
        </w:rPr>
        <w:t>签订日期：</w:t>
      </w:r>
      <w:r>
        <w:rPr>
          <w:rFonts w:hint="eastAsia" w:ascii="仿宋" w:hAnsi="仿宋" w:eastAsia="仿宋" w:cs="仿宋"/>
          <w:b/>
          <w:bCs/>
          <w:color w:val="000000"/>
          <w:kern w:val="0"/>
          <w:sz w:val="24"/>
          <w:szCs w:val="24"/>
          <w:u w:val="single"/>
          <w:lang w:bidi="ar"/>
        </w:rPr>
        <w:t xml:space="preserve">    </w:t>
      </w:r>
      <w:r>
        <w:rPr>
          <w:rFonts w:hint="eastAsia" w:ascii="仿宋" w:hAnsi="仿宋" w:eastAsia="仿宋" w:cs="仿宋"/>
          <w:b/>
          <w:bCs/>
          <w:color w:val="000000"/>
          <w:kern w:val="0"/>
          <w:sz w:val="24"/>
          <w:szCs w:val="24"/>
          <w:lang w:bidi="ar"/>
        </w:rPr>
        <w:t>年</w:t>
      </w:r>
      <w:r>
        <w:rPr>
          <w:rFonts w:hint="eastAsia" w:ascii="仿宋" w:hAnsi="仿宋" w:eastAsia="仿宋" w:cs="仿宋"/>
          <w:b/>
          <w:bCs/>
          <w:color w:val="000000"/>
          <w:kern w:val="0"/>
          <w:sz w:val="24"/>
          <w:szCs w:val="24"/>
          <w:u w:val="single"/>
          <w:lang w:bidi="ar"/>
        </w:rPr>
        <w:t xml:space="preserve">   </w:t>
      </w:r>
      <w:r>
        <w:rPr>
          <w:rFonts w:hint="eastAsia" w:ascii="仿宋" w:hAnsi="仿宋" w:eastAsia="仿宋" w:cs="仿宋"/>
          <w:b/>
          <w:bCs/>
          <w:color w:val="000000"/>
          <w:kern w:val="0"/>
          <w:sz w:val="24"/>
          <w:szCs w:val="24"/>
          <w:lang w:bidi="ar"/>
        </w:rPr>
        <w:t>月</w:t>
      </w:r>
      <w:r>
        <w:rPr>
          <w:rFonts w:hint="eastAsia" w:ascii="仿宋" w:hAnsi="仿宋" w:eastAsia="仿宋" w:cs="仿宋"/>
          <w:b/>
          <w:bCs/>
          <w:color w:val="000000"/>
          <w:kern w:val="0"/>
          <w:sz w:val="24"/>
          <w:szCs w:val="24"/>
          <w:u w:val="single"/>
          <w:lang w:bidi="ar"/>
        </w:rPr>
        <w:t xml:space="preserve">   </w:t>
      </w:r>
      <w:r>
        <w:rPr>
          <w:rFonts w:hint="eastAsia" w:ascii="仿宋" w:hAnsi="仿宋" w:eastAsia="仿宋" w:cs="仿宋"/>
          <w:b/>
          <w:bCs/>
          <w:color w:val="000000"/>
          <w:kern w:val="0"/>
          <w:sz w:val="24"/>
          <w:szCs w:val="24"/>
          <w:lang w:bidi="ar"/>
        </w:rPr>
        <w:t>日</w:t>
      </w:r>
    </w:p>
    <w:p>
      <w:pPr>
        <w:pStyle w:val="2"/>
        <w:ind w:firstLine="482"/>
        <w:rPr>
          <w:rFonts w:ascii="仿宋" w:hAnsi="仿宋" w:eastAsia="仿宋" w:cs="仿宋"/>
          <w:b/>
          <w:bCs/>
          <w:color w:val="000000"/>
          <w:kern w:val="0"/>
          <w:sz w:val="24"/>
          <w:lang w:bidi="ar"/>
        </w:rPr>
      </w:pPr>
    </w:p>
    <w:p>
      <w:pPr>
        <w:spacing w:line="480" w:lineRule="auto"/>
      </w:pPr>
    </w:p>
    <w:p>
      <w:pPr>
        <w:pStyle w:val="2"/>
      </w:pPr>
    </w:p>
    <w:p>
      <w:pPr>
        <w:spacing w:line="480" w:lineRule="auto"/>
        <w:ind w:firstLine="480" w:firstLineChars="200"/>
        <w:rPr>
          <w:rFonts w:ascii="仿宋" w:hAnsi="仿宋" w:eastAsia="仿宋" w:cs="仿宋"/>
          <w:sz w:val="24"/>
          <w:szCs w:val="24"/>
        </w:rPr>
      </w:pPr>
      <w:r>
        <w:rPr>
          <w:rFonts w:hint="eastAsia" w:ascii="仿宋" w:hAnsi="仿宋" w:eastAsia="仿宋" w:cs="仿宋"/>
          <w:sz w:val="24"/>
          <w:szCs w:val="24"/>
          <w:u w:val="single"/>
        </w:rPr>
        <w:t>灞桥区残疾人联合会</w:t>
      </w:r>
      <w:r>
        <w:rPr>
          <w:rFonts w:hint="eastAsia" w:ascii="仿宋" w:hAnsi="仿宋" w:eastAsia="仿宋" w:cs="仿宋"/>
          <w:sz w:val="24"/>
          <w:szCs w:val="24"/>
        </w:rPr>
        <w:t>（以下简称甲方）关于实施</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rPr>
        <w:t>2023年残疾人个性化辅助器具适配补贴项</w:t>
      </w:r>
      <w:r>
        <w:rPr>
          <w:rFonts w:hint="eastAsia" w:ascii="仿宋" w:hAnsi="仿宋" w:eastAsia="仿宋" w:cs="仿宋"/>
          <w:sz w:val="24"/>
          <w:szCs w:val="24"/>
          <w:u w:val="single"/>
          <w:lang w:eastAsia="zh-CN"/>
        </w:rPr>
        <w:t>目》，</w:t>
      </w:r>
      <w:r>
        <w:rPr>
          <w:rFonts w:hint="eastAsia" w:ascii="仿宋" w:hAnsi="仿宋" w:eastAsia="仿宋" w:cs="仿宋"/>
          <w:sz w:val="24"/>
          <w:szCs w:val="24"/>
          <w:u w:val="single"/>
        </w:rPr>
        <w:t>包</w:t>
      </w:r>
      <w:r>
        <w:rPr>
          <w:rFonts w:hint="eastAsia" w:ascii="仿宋" w:hAnsi="仿宋" w:eastAsia="仿宋" w:cs="仿宋"/>
          <w:sz w:val="24"/>
          <w:szCs w:val="24"/>
          <w:u w:val="single"/>
          <w:lang w:val="en-US" w:eastAsia="zh-CN"/>
        </w:rPr>
        <w:t>2：</w:t>
      </w:r>
      <w:r>
        <w:rPr>
          <w:rFonts w:hint="eastAsia" w:ascii="仿宋" w:hAnsi="仿宋" w:eastAsia="仿宋" w:cs="仿宋"/>
          <w:sz w:val="24"/>
          <w:szCs w:val="24"/>
          <w:u w:val="single"/>
        </w:rPr>
        <w:t>灞桥区2023年残疾人个性化辅助器具适配补贴项目</w:t>
      </w:r>
      <w:r>
        <w:rPr>
          <w:rFonts w:hint="eastAsia" w:ascii="仿宋" w:hAnsi="仿宋" w:eastAsia="仿宋" w:cs="仿宋"/>
          <w:sz w:val="24"/>
          <w:szCs w:val="24"/>
          <w:u w:val="single"/>
          <w:lang w:eastAsia="zh-CN"/>
        </w:rPr>
        <w:t>辅助器具</w:t>
      </w:r>
      <w:r>
        <w:rPr>
          <w:rFonts w:hint="eastAsia" w:ascii="仿宋" w:hAnsi="仿宋" w:eastAsia="仿宋" w:cs="仿宋"/>
          <w:sz w:val="24"/>
          <w:szCs w:val="24"/>
        </w:rPr>
        <w:t>，经过</w:t>
      </w:r>
      <w:r>
        <w:rPr>
          <w:rFonts w:hint="eastAsia" w:ascii="仿宋" w:hAnsi="仿宋" w:eastAsia="仿宋" w:cs="仿宋"/>
          <w:sz w:val="24"/>
          <w:szCs w:val="24"/>
          <w:lang w:val="en-US" w:eastAsia="zh-CN"/>
        </w:rPr>
        <w:t>公开招标</w:t>
      </w:r>
      <w:r>
        <w:rPr>
          <w:rFonts w:hint="eastAsia" w:ascii="仿宋" w:hAnsi="仿宋" w:eastAsia="仿宋" w:cs="仿宋"/>
          <w:sz w:val="24"/>
          <w:szCs w:val="24"/>
        </w:rPr>
        <w:t>，选定（以下简称乙方）为成交乙方。依据我国《民法典》、《政府采购法》及</w:t>
      </w:r>
      <w:r>
        <w:rPr>
          <w:rFonts w:hint="eastAsia" w:ascii="仿宋" w:hAnsi="仿宋" w:eastAsia="仿宋" w:cs="仿宋"/>
          <w:sz w:val="24"/>
          <w:szCs w:val="24"/>
          <w:lang w:val="en-US" w:eastAsia="zh-CN"/>
        </w:rPr>
        <w:t>公开招标</w:t>
      </w:r>
      <w:r>
        <w:rPr>
          <w:rFonts w:hint="eastAsia" w:ascii="仿宋" w:hAnsi="仿宋" w:eastAsia="仿宋" w:cs="仿宋"/>
          <w:sz w:val="24"/>
          <w:szCs w:val="24"/>
        </w:rPr>
        <w:t>文件和乙方的</w:t>
      </w:r>
      <w:r>
        <w:rPr>
          <w:rFonts w:hint="eastAsia" w:ascii="仿宋" w:hAnsi="仿宋" w:eastAsia="仿宋" w:cs="仿宋"/>
          <w:sz w:val="24"/>
          <w:szCs w:val="24"/>
          <w:lang w:eastAsia="zh-CN"/>
        </w:rPr>
        <w:t>投标</w:t>
      </w:r>
      <w:r>
        <w:rPr>
          <w:rFonts w:hint="eastAsia" w:ascii="仿宋" w:hAnsi="仿宋" w:eastAsia="仿宋" w:cs="仿宋"/>
          <w:sz w:val="24"/>
          <w:szCs w:val="24"/>
        </w:rPr>
        <w:t>文件，经甲、乙双方协商，达成如下合同条款。</w:t>
      </w:r>
    </w:p>
    <w:p>
      <w:pPr>
        <w:widowControl/>
        <w:spacing w:line="480" w:lineRule="auto"/>
        <w:jc w:val="center"/>
        <w:rPr>
          <w:rFonts w:ascii="仿宋" w:hAnsi="仿宋" w:eastAsia="仿宋" w:cs="仿宋"/>
          <w:sz w:val="24"/>
          <w:szCs w:val="24"/>
        </w:rPr>
      </w:pPr>
      <w:r>
        <w:rPr>
          <w:rFonts w:hint="eastAsia" w:ascii="仿宋" w:hAnsi="仿宋" w:eastAsia="仿宋" w:cs="仿宋"/>
          <w:sz w:val="24"/>
          <w:szCs w:val="24"/>
        </w:rPr>
        <w:t>合同主要条款</w:t>
      </w:r>
    </w:p>
    <w:p>
      <w:pPr>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一、项目成交金额：人民币（大写）：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（人民币小写：￥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元）。 </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二、合同内容及金额：即乙方的谈判响应内容及其成交总金额，其金额不受市场变化的影响。</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三、知识产权</w:t>
      </w:r>
      <w:r>
        <w:rPr>
          <w:rFonts w:hint="eastAsia" w:ascii="仿宋" w:hAnsi="仿宋" w:eastAsia="仿宋" w:cs="仿宋"/>
          <w:sz w:val="24"/>
          <w:szCs w:val="24"/>
          <w:lang w:eastAsia="zh-CN"/>
        </w:rPr>
        <w:t>归属和处理方式</w:t>
      </w:r>
      <w:r>
        <w:rPr>
          <w:rFonts w:hint="eastAsia" w:ascii="仿宋" w:hAnsi="仿宋" w:eastAsia="仿宋" w:cs="仿宋"/>
          <w:sz w:val="24"/>
          <w:szCs w:val="24"/>
        </w:rPr>
        <w:t>：</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、如采用供应商所不拥有的知识产权，则在报价中必须包括合法使用该知识产权的相关费用。</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、构成本投标文件的各组成部分，未经采购人书面同意，供应商不得擅自复印或用于非本投标项目所需的其他目的。</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lang w:eastAsia="zh-CN"/>
        </w:rPr>
        <w:t>四</w:t>
      </w:r>
      <w:r>
        <w:rPr>
          <w:rFonts w:hint="eastAsia" w:ascii="仿宋" w:hAnsi="仿宋" w:eastAsia="仿宋" w:cs="仿宋"/>
          <w:sz w:val="24"/>
          <w:szCs w:val="24"/>
        </w:rPr>
        <w:t>、交货</w:t>
      </w:r>
      <w:r>
        <w:rPr>
          <w:rFonts w:hint="eastAsia" w:ascii="仿宋" w:hAnsi="仿宋" w:eastAsia="仿宋" w:cs="仿宋"/>
          <w:sz w:val="24"/>
          <w:szCs w:val="24"/>
          <w:lang w:eastAsia="zh-CN"/>
        </w:rPr>
        <w:t>期</w:t>
      </w:r>
      <w:r>
        <w:rPr>
          <w:rFonts w:hint="eastAsia" w:ascii="仿宋" w:hAnsi="仿宋" w:eastAsia="仿宋" w:cs="仿宋"/>
          <w:sz w:val="24"/>
          <w:szCs w:val="24"/>
        </w:rPr>
        <w:t>：自合同签订当日起</w:t>
      </w:r>
      <w:r>
        <w:rPr>
          <w:rFonts w:hint="eastAsia" w:ascii="仿宋" w:hAnsi="仿宋" w:eastAsia="仿宋" w:cs="仿宋"/>
          <w:sz w:val="24"/>
          <w:szCs w:val="24"/>
          <w:u w:val="single"/>
        </w:rPr>
        <w:t>30</w:t>
      </w:r>
      <w:r>
        <w:rPr>
          <w:rFonts w:hint="eastAsia" w:ascii="仿宋" w:hAnsi="仿宋" w:eastAsia="仿宋" w:cs="仿宋"/>
          <w:sz w:val="24"/>
          <w:szCs w:val="24"/>
        </w:rPr>
        <w:t>个自然日内</w:t>
      </w:r>
      <w:r>
        <w:rPr>
          <w:rFonts w:hint="eastAsia" w:ascii="仿宋" w:hAnsi="仿宋" w:eastAsia="仿宋" w:cs="仿宋"/>
          <w:sz w:val="24"/>
          <w:szCs w:val="24"/>
          <w:lang w:val="en-US" w:eastAsia="zh-CN"/>
        </w:rPr>
        <w:t>完成交货</w:t>
      </w:r>
      <w:r>
        <w:rPr>
          <w:rFonts w:hint="eastAsia" w:ascii="仿宋" w:hAnsi="仿宋" w:eastAsia="仿宋" w:cs="仿宋"/>
          <w:sz w:val="24"/>
          <w:szCs w:val="24"/>
        </w:rPr>
        <w:t>。</w:t>
      </w:r>
      <w:r>
        <w:rPr>
          <w:rFonts w:hint="eastAsia" w:ascii="仿宋" w:hAnsi="仿宋" w:eastAsia="仿宋" w:cs="仿宋"/>
          <w:bCs/>
          <w:sz w:val="24"/>
          <w:szCs w:val="24"/>
        </w:rPr>
        <w:t>乙方未征得甲方同意和谅解而单方面延迟交货的，将按违约终止合同，乙方遇到可能妨碍按时交货和提供服务的情况，应当及时以书面形式通知甲方，说明原由、拖延的期限等；甲方在收到通知后，尽快进行情况评估并确定是否通过修改合同，酌情延长交货时间或者通过协商加收误期赔偿金。</w:t>
      </w:r>
    </w:p>
    <w:p>
      <w:pPr>
        <w:widowControl/>
        <w:spacing w:line="48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五、质保期：</w:t>
      </w:r>
      <w:r>
        <w:rPr>
          <w:rFonts w:hint="eastAsia" w:ascii="仿宋" w:hAnsi="仿宋" w:eastAsia="仿宋" w:cs="仿宋"/>
          <w:bCs/>
          <w:sz w:val="24"/>
          <w:szCs w:val="24"/>
          <w:u w:val="single"/>
        </w:rPr>
        <w:t xml:space="preserve">   2  </w:t>
      </w:r>
      <w:r>
        <w:rPr>
          <w:rFonts w:hint="eastAsia" w:ascii="仿宋" w:hAnsi="仿宋" w:eastAsia="仿宋" w:cs="仿宋"/>
          <w:bCs/>
          <w:sz w:val="24"/>
          <w:szCs w:val="24"/>
        </w:rPr>
        <w:t>年。</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六、交货地点：西安市灞桥区残疾人联合会指定地点。</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七、款项结算：</w:t>
      </w:r>
    </w:p>
    <w:p>
      <w:pPr>
        <w:pStyle w:val="3"/>
        <w:spacing w:line="480" w:lineRule="auto"/>
        <w:ind w:left="0" w:leftChars="0" w:firstLine="480" w:firstLineChars="200"/>
        <w:rPr>
          <w:rFonts w:ascii="仿宋" w:hAnsi="仿宋" w:eastAsia="仿宋" w:cs="仿宋"/>
          <w:b w:val="0"/>
          <w:bCs/>
          <w:sz w:val="24"/>
          <w:lang w:eastAsia="zh-CN"/>
        </w:rPr>
      </w:pPr>
      <w:r>
        <w:rPr>
          <w:rFonts w:hint="eastAsia" w:ascii="仿宋" w:hAnsi="仿宋" w:eastAsia="仿宋" w:cs="仿宋"/>
          <w:b w:val="0"/>
          <w:bCs/>
          <w:sz w:val="24"/>
          <w:lang w:eastAsia="zh-CN"/>
        </w:rPr>
        <w:t>1、合同金额：本合同采用固定</w:t>
      </w:r>
      <w:r>
        <w:rPr>
          <w:rFonts w:hint="eastAsia" w:ascii="仿宋" w:hAnsi="仿宋" w:eastAsia="仿宋" w:cs="仿宋"/>
          <w:b w:val="0"/>
          <w:bCs/>
          <w:sz w:val="24"/>
          <w:lang w:val="en-US" w:eastAsia="zh-CN"/>
        </w:rPr>
        <w:t>总价</w:t>
      </w:r>
      <w:r>
        <w:rPr>
          <w:rFonts w:hint="eastAsia" w:ascii="仿宋" w:hAnsi="仿宋" w:eastAsia="仿宋" w:cs="仿宋"/>
          <w:b w:val="0"/>
          <w:bCs/>
          <w:sz w:val="24"/>
          <w:lang w:eastAsia="zh-CN"/>
        </w:rPr>
        <w:t>合同。合同价款中所包含清单项目的单价为含税完全单价，不予调整。工程量由双方审核确认。</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2、付款方式：验收合格后甲方一次性付清合同价款。</w:t>
      </w:r>
    </w:p>
    <w:p>
      <w:pPr>
        <w:pStyle w:val="2"/>
        <w:spacing w:line="480" w:lineRule="auto"/>
        <w:ind w:firstLine="480"/>
      </w:pPr>
      <w:r>
        <w:rPr>
          <w:rFonts w:hint="eastAsia" w:ascii="仿宋" w:hAnsi="仿宋" w:eastAsia="仿宋" w:cs="仿宋"/>
          <w:sz w:val="24"/>
        </w:rPr>
        <w:t>3、支付时间：达到付款条件起90日内，支付合同总金额的100.00%。</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4、结算方式：</w:t>
      </w:r>
      <w:r>
        <w:rPr>
          <w:rFonts w:hint="eastAsia" w:ascii="仿宋" w:hAnsi="仿宋" w:eastAsia="仿宋" w:cs="仿宋"/>
          <w:sz w:val="24"/>
          <w:szCs w:val="24"/>
          <w:lang w:val="en-US" w:eastAsia="zh-CN"/>
        </w:rPr>
        <w:t>转账</w:t>
      </w:r>
      <w:r>
        <w:rPr>
          <w:rFonts w:hint="eastAsia" w:ascii="仿宋" w:hAnsi="仿宋" w:eastAsia="仿宋" w:cs="仿宋"/>
          <w:sz w:val="24"/>
          <w:szCs w:val="24"/>
        </w:rPr>
        <w:t>。</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4、结算单位：由甲方负责结算，乙方开具合同总价数的全额普通发票。</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八、质量保证</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1、乙方使用的原材料应提供清单，并在到货24小时内通知甲方代表检验核实。</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2、乙方应当保证所供货物的来源渠道正常，产品是全新的、未使用过的、且完全符合合同规定的质量、规格、技术指标等要求，并在质保期内、外</w:t>
      </w:r>
      <w:r>
        <w:rPr>
          <w:rFonts w:hint="eastAsia" w:ascii="仿宋" w:hAnsi="仿宋" w:eastAsia="仿宋" w:cs="仿宋"/>
          <w:sz w:val="24"/>
          <w:szCs w:val="24"/>
          <w:lang w:eastAsia="zh-CN"/>
        </w:rPr>
        <w:t>，</w:t>
      </w:r>
      <w:r>
        <w:rPr>
          <w:rFonts w:hint="eastAsia" w:ascii="仿宋" w:hAnsi="仿宋" w:eastAsia="仿宋" w:cs="仿宋"/>
          <w:sz w:val="24"/>
          <w:szCs w:val="24"/>
        </w:rPr>
        <w:t>应对由于产品设计、工艺或材料的缺陷而产生的质量问题负责。</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3、在质保期内，如果发现货物的质量、规格、技术指标等存在与合同中任何一项不符，甲方以书面形式向乙方提出索赔。</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4、乙方应当明确售后服务公约，承诺免费维修服务条件。</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九、采购项目执行内容需要调整时，经甲方同意后，可以对相应的原材料进行调整，并协商确定价格差额计算方法和负担办法。</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十、验收：</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1、由甲方负责组织验收，或者邀请有关专家、质检机构共同进行验收;验收合格须交接项目实施的全部资料，并填写政府采购项目验收报告单。验收须以合同、</w:t>
      </w:r>
      <w:r>
        <w:rPr>
          <w:rFonts w:hint="eastAsia" w:ascii="仿宋" w:hAnsi="仿宋" w:eastAsia="仿宋" w:cs="仿宋"/>
          <w:sz w:val="24"/>
          <w:szCs w:val="24"/>
          <w:lang w:val="en-US" w:eastAsia="zh-CN"/>
        </w:rPr>
        <w:t>公开招标</w:t>
      </w:r>
      <w:r>
        <w:rPr>
          <w:rFonts w:hint="eastAsia" w:ascii="仿宋" w:hAnsi="仿宋" w:eastAsia="仿宋" w:cs="仿宋"/>
          <w:sz w:val="24"/>
          <w:szCs w:val="24"/>
        </w:rPr>
        <w:t>响应文件及国家相应的标准、规范等为依据。</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2、物品的质量技术标准按国家法律法规规定的技术标准执行，是项目验收的另一个重要依据。没有国家标准的，参考行业标准执行。</w:t>
      </w:r>
    </w:p>
    <w:p>
      <w:pPr>
        <w:pStyle w:val="2"/>
        <w:spacing w:line="48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3、技术履约验收内容：符合招标文件及合同约定的技术参数内容及服务要求内容。</w:t>
      </w:r>
    </w:p>
    <w:p>
      <w:pPr>
        <w:pStyle w:val="2"/>
        <w:spacing w:line="480" w:lineRule="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4、商务履约验收内容：符合采购文件及合同约定的商务履约要求。</w:t>
      </w:r>
    </w:p>
    <w:p>
      <w:pPr>
        <w:pStyle w:val="2"/>
      </w:pP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十一、违约责任及解决争议的方法：</w:t>
      </w:r>
    </w:p>
    <w:p>
      <w:pPr>
        <w:pStyle w:val="4"/>
        <w:widowControl/>
        <w:spacing w:beforeAutospacing="0" w:afterAutospacing="0" w:line="480" w:lineRule="auto"/>
        <w:ind w:firstLine="420"/>
        <w:rPr>
          <w:rFonts w:ascii="仿宋" w:hAnsi="仿宋" w:eastAsia="仿宋" w:cs="仿宋"/>
          <w:kern w:val="2"/>
          <w:szCs w:val="24"/>
        </w:rPr>
      </w:pPr>
      <w:r>
        <w:rPr>
          <w:rFonts w:hint="eastAsia" w:ascii="仿宋" w:hAnsi="仿宋" w:eastAsia="仿宋" w:cs="仿宋"/>
          <w:kern w:val="2"/>
          <w:szCs w:val="24"/>
        </w:rPr>
        <w:t>1、按《合同法》中的相关条款执行。</w:t>
      </w:r>
    </w:p>
    <w:p>
      <w:pPr>
        <w:pStyle w:val="4"/>
        <w:widowControl/>
        <w:spacing w:beforeAutospacing="0" w:afterAutospacing="0" w:line="480" w:lineRule="auto"/>
        <w:ind w:firstLine="420"/>
        <w:rPr>
          <w:rFonts w:ascii="仿宋" w:hAnsi="仿宋" w:eastAsia="仿宋" w:cs="仿宋"/>
          <w:kern w:val="2"/>
          <w:szCs w:val="24"/>
        </w:rPr>
      </w:pPr>
      <w:r>
        <w:rPr>
          <w:rFonts w:hint="eastAsia" w:ascii="仿宋" w:hAnsi="仿宋" w:eastAsia="仿宋" w:cs="仿宋"/>
          <w:kern w:val="2"/>
          <w:szCs w:val="24"/>
        </w:rPr>
        <w:t>2、乙方履约延误</w:t>
      </w:r>
    </w:p>
    <w:p>
      <w:pPr>
        <w:pStyle w:val="4"/>
        <w:widowControl/>
        <w:spacing w:beforeAutospacing="0" w:afterAutospacing="0" w:line="480" w:lineRule="auto"/>
        <w:ind w:firstLine="420"/>
        <w:rPr>
          <w:rFonts w:ascii="仿宋" w:hAnsi="仿宋" w:eastAsia="仿宋" w:cs="仿宋"/>
          <w:kern w:val="2"/>
          <w:szCs w:val="24"/>
        </w:rPr>
      </w:pPr>
      <w:r>
        <w:rPr>
          <w:rFonts w:hint="eastAsia" w:ascii="仿宋" w:hAnsi="仿宋" w:eastAsia="仿宋" w:cs="仿宋"/>
          <w:kern w:val="2"/>
          <w:szCs w:val="24"/>
        </w:rPr>
        <w:t>（1）如乙方事先未征得甲方同意并得到甲方的谅解而单方面延迟交货，将按违约终止合同。</w:t>
      </w:r>
    </w:p>
    <w:p>
      <w:pPr>
        <w:pStyle w:val="4"/>
        <w:widowControl/>
        <w:spacing w:beforeAutospacing="0" w:afterAutospacing="0" w:line="480" w:lineRule="auto"/>
        <w:ind w:firstLine="420"/>
        <w:rPr>
          <w:rFonts w:ascii="仿宋" w:hAnsi="仿宋" w:eastAsia="仿宋" w:cs="仿宋"/>
          <w:kern w:val="2"/>
          <w:szCs w:val="24"/>
        </w:rPr>
      </w:pPr>
      <w:r>
        <w:rPr>
          <w:rFonts w:hint="eastAsia" w:ascii="仿宋" w:hAnsi="仿宋" w:eastAsia="仿宋" w:cs="仿宋"/>
          <w:kern w:val="2"/>
          <w:szCs w:val="24"/>
        </w:rPr>
        <w:t>（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w:t>
      </w:r>
      <w:r>
        <w:rPr>
          <w:rFonts w:hint="eastAsia" w:ascii="仿宋" w:hAnsi="仿宋" w:eastAsia="仿宋" w:cs="仿宋"/>
          <w:kern w:val="2"/>
          <w:szCs w:val="24"/>
          <w:lang w:val="en-US" w:eastAsia="zh-CN"/>
        </w:rPr>
        <w:t>3日</w:t>
      </w:r>
      <w:r>
        <w:rPr>
          <w:rFonts w:hint="eastAsia" w:ascii="仿宋" w:hAnsi="仿宋" w:eastAsia="仿宋" w:cs="仿宋"/>
          <w:kern w:val="2"/>
          <w:szCs w:val="24"/>
        </w:rPr>
        <w:t>的赔偿费按迟交货物交货价或未提供服务的服务费用的百分之零点五（0.5%）计收，直至交货或提供服务为止。误期赔偿费的最高限额为合同价格的百分之五（5%）。一旦达到误期赔偿费的最高限额，甲方可终止合同。</w:t>
      </w:r>
    </w:p>
    <w:p>
      <w:pPr>
        <w:pStyle w:val="4"/>
        <w:widowControl/>
        <w:spacing w:beforeAutospacing="0" w:afterAutospacing="0" w:line="480" w:lineRule="auto"/>
        <w:ind w:firstLine="420"/>
        <w:rPr>
          <w:rFonts w:hint="eastAsia" w:ascii="仿宋" w:hAnsi="仿宋" w:eastAsia="仿宋" w:cs="仿宋"/>
          <w:kern w:val="2"/>
          <w:szCs w:val="24"/>
        </w:rPr>
      </w:pPr>
      <w:r>
        <w:rPr>
          <w:rFonts w:hint="eastAsia" w:ascii="仿宋" w:hAnsi="仿宋" w:eastAsia="仿宋" w:cs="仿宋"/>
          <w:kern w:val="2"/>
          <w:szCs w:val="24"/>
        </w:rPr>
        <w:t>（3</w:t>
      </w:r>
      <w:r>
        <w:rPr>
          <w:rFonts w:hint="eastAsia" w:ascii="仿宋" w:hAnsi="仿宋" w:eastAsia="仿宋" w:cs="仿宋"/>
          <w:kern w:val="2"/>
          <w:szCs w:val="24"/>
          <w:lang w:val="en-US" w:eastAsia="zh-CN"/>
        </w:rPr>
        <w:t>)</w:t>
      </w:r>
      <w:r>
        <w:rPr>
          <w:rFonts w:hint="eastAsia" w:ascii="仿宋" w:hAnsi="仿宋" w:eastAsia="仿宋" w:cs="仿宋"/>
          <w:kern w:val="2"/>
          <w:szCs w:val="24"/>
        </w:rPr>
        <w:t>违约终止合同：未按合同要求提供货物或质量不能满足技术要求，甲方会同监督机构有权终止合同，对乙方违约行为进行追究，同时按政府采购法的有关规定进行相应的处罚。</w:t>
      </w:r>
    </w:p>
    <w:p>
      <w:pPr>
        <w:pStyle w:val="4"/>
        <w:widowControl/>
        <w:spacing w:beforeAutospacing="0" w:afterAutospacing="0" w:line="480" w:lineRule="auto"/>
        <w:ind w:firstLine="420"/>
        <w:rPr>
          <w:rFonts w:hint="eastAsia" w:ascii="仿宋" w:hAnsi="仿宋" w:eastAsia="仿宋" w:cs="仿宋"/>
          <w:kern w:val="2"/>
          <w:szCs w:val="24"/>
        </w:rPr>
      </w:pPr>
      <w:r>
        <w:rPr>
          <w:rFonts w:hint="eastAsia" w:ascii="仿宋" w:hAnsi="仿宋" w:eastAsia="仿宋" w:cs="仿宋"/>
          <w:kern w:val="2"/>
          <w:szCs w:val="24"/>
          <w:lang w:val="en-US" w:eastAsia="zh-CN"/>
        </w:rPr>
        <w:t>(4)</w:t>
      </w:r>
      <w:r>
        <w:rPr>
          <w:rFonts w:hint="eastAsia" w:ascii="仿宋" w:hAnsi="仿宋" w:eastAsia="仿宋" w:cs="仿宋"/>
          <w:kern w:val="2"/>
          <w:szCs w:val="24"/>
        </w:rPr>
        <w:t>解决争议的方法：在履行本合同过程中，如采购方、供应商双方发生争议，协商解决；如双方达不成协议，向采购方所在地人民法院提起诉讼。</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十二、在发生不可抗力情况下的应对措施和解决办法：</w:t>
      </w:r>
    </w:p>
    <w:p>
      <w:pPr>
        <w:spacing w:line="480" w:lineRule="auto"/>
        <w:ind w:firstLine="480" w:firstLineChars="200"/>
        <w:jc w:val="left"/>
        <w:rPr>
          <w:rFonts w:ascii="仿宋" w:hAnsi="仿宋" w:eastAsia="仿宋" w:cs="仿宋"/>
          <w:sz w:val="24"/>
          <w:szCs w:val="24"/>
          <w:lang w:val="zh-TW" w:eastAsia="zh-TW"/>
        </w:rPr>
      </w:pPr>
      <w:r>
        <w:rPr>
          <w:rFonts w:hint="eastAsia" w:ascii="仿宋" w:hAnsi="仿宋" w:eastAsia="仿宋" w:cs="仿宋"/>
          <w:sz w:val="24"/>
          <w:szCs w:val="24"/>
          <w:lang w:val="zh-TW" w:eastAsia="zh-TW"/>
        </w:rPr>
        <w:t>1、因不可抗力造成违约的，遭受不可抗力一方应及时向对方通报不能履行或不能完全履行的理由，并在随后取得有关主管机关证明后的15日内向另一方提供不可抗力发生以及持续期间的充分证据，根据情况可部分或全部免于承担违约责任。</w:t>
      </w:r>
    </w:p>
    <w:p>
      <w:pPr>
        <w:spacing w:line="480" w:lineRule="auto"/>
        <w:ind w:firstLine="480" w:firstLineChars="200"/>
        <w:jc w:val="left"/>
        <w:rPr>
          <w:rFonts w:ascii="仿宋" w:hAnsi="仿宋" w:eastAsia="仿宋" w:cs="仿宋"/>
          <w:sz w:val="24"/>
          <w:szCs w:val="24"/>
          <w:lang w:val="zh-TW" w:eastAsia="zh-TW"/>
        </w:rPr>
      </w:pPr>
      <w:r>
        <w:rPr>
          <w:rFonts w:hint="eastAsia" w:ascii="仿宋" w:hAnsi="仿宋" w:eastAsia="仿宋" w:cs="仿宋"/>
          <w:sz w:val="24"/>
          <w:szCs w:val="24"/>
          <w:lang w:val="zh-TW" w:eastAsia="zh-TW"/>
        </w:rPr>
        <w:t>2、本合同中的不可抗力指不能预见、不能避免并不能克服的客观情况。包括但不限于：自然灾害如地震、台风、洪水、火灾；政府行为、法律规定或其适用的其他任何无法预见、避免或者控制的事件（市场价格波动风险不在此列）。</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十三、合同一经签订，不得擅自变更、中止或者终止合同。对确需变更、调整或者中止、终止合同的，应按规定履行相应的手续。</w:t>
      </w:r>
    </w:p>
    <w:p>
      <w:pPr>
        <w:widowControl/>
        <w:tabs>
          <w:tab w:val="left" w:pos="980"/>
        </w:tabs>
        <w:kinsoku w:val="0"/>
        <w:spacing w:line="48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十五、本合同一式肆份，甲乙双方各执贰份。各方签字盖章后生效，合同执行完毕自动失效。（合同的服务承诺则长期有效）。</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十六、辅助器具</w:t>
      </w:r>
      <w:r>
        <w:rPr>
          <w:rFonts w:ascii="仿宋" w:hAnsi="仿宋" w:eastAsia="仿宋" w:cs="仿宋"/>
          <w:sz w:val="24"/>
          <w:szCs w:val="24"/>
        </w:rPr>
        <w:t>的服务要求：</w:t>
      </w:r>
    </w:p>
    <w:p>
      <w:pPr>
        <w:widowControl/>
        <w:spacing w:line="480" w:lineRule="auto"/>
        <w:ind w:firstLine="480" w:firstLineChars="200"/>
        <w:rPr>
          <w:rFonts w:ascii="仿宋" w:hAnsi="仿宋" w:eastAsia="仿宋" w:cs="仿宋"/>
          <w:sz w:val="24"/>
          <w:szCs w:val="24"/>
        </w:rPr>
      </w:pPr>
      <w:r>
        <w:rPr>
          <w:rFonts w:ascii="仿宋" w:hAnsi="仿宋" w:eastAsia="仿宋" w:cs="仿宋"/>
          <w:sz w:val="24"/>
          <w:szCs w:val="24"/>
        </w:rPr>
        <w:t>1</w:t>
      </w:r>
      <w:r>
        <w:rPr>
          <w:rFonts w:hint="eastAsia" w:ascii="仿宋" w:hAnsi="仿宋" w:eastAsia="仿宋" w:cs="仿宋"/>
          <w:sz w:val="24"/>
          <w:szCs w:val="24"/>
        </w:rPr>
        <w:t>、中标</w:t>
      </w:r>
      <w:r>
        <w:rPr>
          <w:rFonts w:ascii="仿宋" w:hAnsi="仿宋" w:eastAsia="仿宋" w:cs="仿宋"/>
          <w:sz w:val="24"/>
          <w:szCs w:val="24"/>
        </w:rPr>
        <w:t>单位需提供完整的适配方案，要求方案详细、切实可行、科学合理；内容最少包括：适配服务计划、人员调配计划、项目执行进度计划、售后服务详尽计划等内容，且要求不同种类的计划之间具有详细且合理的联系。</w:t>
      </w:r>
    </w:p>
    <w:p>
      <w:pPr>
        <w:widowControl/>
        <w:spacing w:line="480" w:lineRule="auto"/>
        <w:ind w:firstLine="480" w:firstLineChars="200"/>
        <w:rPr>
          <w:rFonts w:ascii="仿宋" w:hAnsi="仿宋" w:eastAsia="仿宋" w:cs="仿宋"/>
          <w:sz w:val="24"/>
          <w:szCs w:val="24"/>
        </w:rPr>
      </w:pPr>
      <w:r>
        <w:rPr>
          <w:rFonts w:ascii="仿宋" w:hAnsi="仿宋" w:eastAsia="仿宋" w:cs="仿宋"/>
          <w:sz w:val="24"/>
          <w:szCs w:val="24"/>
        </w:rPr>
        <w:t>2</w:t>
      </w:r>
      <w:r>
        <w:rPr>
          <w:rFonts w:hint="eastAsia" w:ascii="仿宋" w:hAnsi="仿宋" w:eastAsia="仿宋" w:cs="仿宋"/>
          <w:sz w:val="24"/>
          <w:szCs w:val="24"/>
        </w:rPr>
        <w:t>、</w:t>
      </w:r>
      <w:r>
        <w:rPr>
          <w:rFonts w:ascii="仿宋" w:hAnsi="仿宋" w:eastAsia="仿宋" w:cs="仿宋"/>
          <w:sz w:val="24"/>
          <w:szCs w:val="24"/>
        </w:rPr>
        <w:t>其他类别基本辅助器具，要求的服务人员（辅具工程师）数量不少于1人，并且要求在个性化辅具适配过程中全程参与，并提供该人员的相关证明文件</w:t>
      </w:r>
      <w:r>
        <w:rPr>
          <w:rFonts w:hint="eastAsia" w:ascii="仿宋" w:hAnsi="仿宋" w:eastAsia="仿宋" w:cs="仿宋"/>
          <w:sz w:val="24"/>
          <w:szCs w:val="24"/>
        </w:rPr>
        <w:t>。</w:t>
      </w:r>
      <w:r>
        <w:rPr>
          <w:rFonts w:ascii="仿宋" w:hAnsi="仿宋" w:eastAsia="仿宋" w:cs="仿宋"/>
          <w:sz w:val="24"/>
          <w:szCs w:val="24"/>
        </w:rPr>
        <w:t xml:space="preserve">                                     </w:t>
      </w:r>
    </w:p>
    <w:p>
      <w:pPr>
        <w:widowControl/>
        <w:spacing w:line="480" w:lineRule="auto"/>
        <w:ind w:firstLine="480" w:firstLineChars="200"/>
        <w:rPr>
          <w:rFonts w:ascii="仿宋" w:hAnsi="仿宋" w:eastAsia="仿宋" w:cs="仿宋"/>
          <w:sz w:val="24"/>
          <w:szCs w:val="24"/>
        </w:rPr>
      </w:pPr>
      <w:r>
        <w:rPr>
          <w:rFonts w:ascii="仿宋" w:hAnsi="仿宋" w:eastAsia="仿宋" w:cs="仿宋"/>
          <w:sz w:val="24"/>
          <w:szCs w:val="24"/>
        </w:rPr>
        <w:t>3</w:t>
      </w:r>
      <w:r>
        <w:rPr>
          <w:rFonts w:hint="eastAsia" w:ascii="仿宋" w:hAnsi="仿宋" w:eastAsia="仿宋" w:cs="仿宋"/>
          <w:sz w:val="24"/>
          <w:szCs w:val="24"/>
        </w:rPr>
        <w:t>、招标结束，中标单位须在签订合同当日起计算30个自然日内</w:t>
      </w:r>
      <w:r>
        <w:rPr>
          <w:rFonts w:ascii="仿宋" w:hAnsi="仿宋" w:eastAsia="仿宋" w:cs="仿宋"/>
          <w:sz w:val="24"/>
          <w:szCs w:val="24"/>
        </w:rPr>
        <w:t>完成交货；个性化辅具须配送至残疾人家中或着甲方指定地点，并提供技术指导（包括安装、使用、维护、保养等），且要求结果记录。</w:t>
      </w:r>
    </w:p>
    <w:p>
      <w:pPr>
        <w:widowControl/>
        <w:spacing w:line="480" w:lineRule="auto"/>
        <w:ind w:firstLine="480" w:firstLineChars="200"/>
        <w:rPr>
          <w:rFonts w:ascii="仿宋" w:hAnsi="仿宋" w:eastAsia="仿宋" w:cs="仿宋"/>
          <w:sz w:val="24"/>
          <w:szCs w:val="24"/>
        </w:rPr>
      </w:pPr>
      <w:r>
        <w:rPr>
          <w:rFonts w:ascii="仿宋" w:hAnsi="仿宋" w:eastAsia="仿宋" w:cs="仿宋"/>
          <w:sz w:val="24"/>
          <w:szCs w:val="24"/>
        </w:rPr>
        <w:t>4</w:t>
      </w:r>
      <w:r>
        <w:rPr>
          <w:rFonts w:hint="eastAsia" w:ascii="仿宋" w:hAnsi="仿宋" w:eastAsia="仿宋" w:cs="仿宋"/>
          <w:sz w:val="24"/>
          <w:szCs w:val="24"/>
        </w:rPr>
        <w:t>、</w:t>
      </w:r>
      <w:r>
        <w:rPr>
          <w:rFonts w:ascii="仿宋" w:hAnsi="仿宋" w:eastAsia="仿宋" w:cs="仿宋"/>
          <w:sz w:val="24"/>
          <w:szCs w:val="24"/>
        </w:rPr>
        <w:t>所提供产品的质保期应不少于《西安市残疾人辅助器具适配补贴项目实施方案》中规定的使用年限，且</w:t>
      </w:r>
      <w:r>
        <w:rPr>
          <w:rFonts w:hint="eastAsia" w:ascii="仿宋" w:hAnsi="仿宋" w:eastAsia="仿宋" w:cs="仿宋"/>
          <w:sz w:val="24"/>
          <w:szCs w:val="24"/>
        </w:rPr>
        <w:t>2年内</w:t>
      </w:r>
      <w:r>
        <w:rPr>
          <w:rFonts w:ascii="仿宋" w:hAnsi="仿宋" w:eastAsia="仿宋" w:cs="仿宋"/>
          <w:sz w:val="24"/>
          <w:szCs w:val="24"/>
        </w:rPr>
        <w:t>保修。</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十七、商务要求</w:t>
      </w:r>
    </w:p>
    <w:p>
      <w:pPr>
        <w:widowControl/>
        <w:spacing w:line="480" w:lineRule="auto"/>
        <w:ind w:firstLine="480" w:firstLineChars="200"/>
        <w:rPr>
          <w:rFonts w:ascii="仿宋" w:hAnsi="仿宋" w:eastAsia="仿宋" w:cs="仿宋"/>
          <w:sz w:val="24"/>
          <w:szCs w:val="24"/>
        </w:rPr>
      </w:pPr>
      <w:r>
        <w:rPr>
          <w:rFonts w:ascii="仿宋" w:hAnsi="仿宋" w:eastAsia="仿宋" w:cs="仿宋"/>
          <w:sz w:val="24"/>
          <w:szCs w:val="24"/>
        </w:rPr>
        <w:t>（一）合同采用固定总价合同（包含辅助器具采购、运输、培训等辅助器具适配过程中所发生的一切费用）；</w:t>
      </w:r>
    </w:p>
    <w:p>
      <w:pPr>
        <w:widowControl/>
        <w:spacing w:line="480" w:lineRule="auto"/>
        <w:ind w:firstLine="480" w:firstLineChars="200"/>
        <w:rPr>
          <w:rFonts w:ascii="仿宋" w:hAnsi="仿宋" w:eastAsia="仿宋" w:cs="仿宋"/>
          <w:sz w:val="24"/>
          <w:szCs w:val="24"/>
        </w:rPr>
      </w:pPr>
      <w:r>
        <w:rPr>
          <w:rFonts w:ascii="仿宋" w:hAnsi="仿宋" w:eastAsia="仿宋" w:cs="仿宋"/>
          <w:sz w:val="24"/>
          <w:szCs w:val="24"/>
        </w:rPr>
        <w:t>（二）合同支付方式：采购、训练、配送，完毕。达到付款条件起90日内，支付合同总金额的100.00%。</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三</w:t>
      </w:r>
      <w:r>
        <w:rPr>
          <w:rFonts w:hint="eastAsia" w:ascii="仿宋" w:hAnsi="仿宋" w:eastAsia="仿宋" w:cs="仿宋"/>
          <w:sz w:val="24"/>
          <w:szCs w:val="24"/>
        </w:rPr>
        <w:t>）质量保修范围和保修期：</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质保范围：所有产品连同配件</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保修期：2年</w:t>
      </w:r>
    </w:p>
    <w:p>
      <w:pPr>
        <w:pStyle w:val="2"/>
        <w:numPr>
          <w:ilvl w:val="0"/>
          <w:numId w:val="1"/>
        </w:numPr>
        <w:spacing w:line="480" w:lineRule="auto"/>
        <w:rPr>
          <w:rFonts w:hint="eastAsia" w:ascii="仿宋" w:hAnsi="仿宋" w:eastAsia="仿宋" w:cs="仿宋"/>
        </w:rPr>
      </w:pPr>
      <w:r>
        <w:rPr>
          <w:rFonts w:hint="eastAsia" w:ascii="仿宋" w:hAnsi="仿宋" w:eastAsia="仿宋" w:cs="仿宋"/>
          <w:sz w:val="24"/>
          <w:szCs w:val="24"/>
          <w:lang w:eastAsia="zh-CN"/>
        </w:rPr>
        <w:t>补充协议：本合同未尽事宜，由甲乙双方协商形成补充条款后附，与本合同具有同等法律效力。</w:t>
      </w:r>
    </w:p>
    <w:p>
      <w:pPr>
        <w:pStyle w:val="2"/>
        <w:numPr>
          <w:ilvl w:val="0"/>
          <w:numId w:val="0"/>
        </w:numPr>
        <w:spacing w:line="480" w:lineRule="auto"/>
      </w:pPr>
    </w:p>
    <w:tbl>
      <w:tblPr>
        <w:tblStyle w:val="5"/>
        <w:tblW w:w="9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2"/>
        <w:gridCol w:w="4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480" w:lineRule="auto"/>
              <w:jc w:val="center"/>
              <w:rPr>
                <w:rFonts w:ascii="仿宋" w:hAnsi="仿宋" w:eastAsia="仿宋" w:cs="仿宋"/>
                <w:sz w:val="24"/>
                <w:szCs w:val="24"/>
              </w:rPr>
            </w:pPr>
            <w:r>
              <w:rPr>
                <w:rFonts w:hint="eastAsia" w:ascii="仿宋" w:hAnsi="仿宋" w:eastAsia="仿宋" w:cs="仿宋"/>
                <w:sz w:val="24"/>
                <w:szCs w:val="24"/>
              </w:rPr>
              <w:t>甲  方</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480" w:lineRule="auto"/>
              <w:ind w:left="960" w:hanging="960" w:hangingChars="400"/>
              <w:jc w:val="center"/>
              <w:rPr>
                <w:rFonts w:ascii="仿宋" w:hAnsi="仿宋" w:eastAsia="仿宋" w:cs="仿宋"/>
                <w:sz w:val="24"/>
                <w:szCs w:val="24"/>
              </w:rPr>
            </w:pPr>
            <w:r>
              <w:rPr>
                <w:rFonts w:hint="eastAsia" w:ascii="仿宋" w:hAnsi="仿宋" w:eastAsia="仿宋" w:cs="仿宋"/>
                <w:sz w:val="24"/>
                <w:szCs w:val="24"/>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480" w:lineRule="auto"/>
              <w:rPr>
                <w:rFonts w:ascii="仿宋" w:hAnsi="仿宋" w:eastAsia="仿宋" w:cs="仿宋"/>
                <w:sz w:val="24"/>
                <w:szCs w:val="24"/>
              </w:rPr>
            </w:pPr>
            <w:r>
              <w:rPr>
                <w:rFonts w:hint="eastAsia" w:ascii="仿宋" w:hAnsi="仿宋" w:eastAsia="仿宋" w:cs="仿宋"/>
                <w:sz w:val="24"/>
                <w:szCs w:val="24"/>
              </w:rPr>
              <w:t>（盖章）</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p>
          <w:p>
            <w:pPr>
              <w:widowControl/>
              <w:spacing w:line="480" w:lineRule="auto"/>
              <w:rPr>
                <w:rFonts w:ascii="仿宋" w:hAnsi="仿宋" w:eastAsia="仿宋" w:cs="仿宋"/>
                <w:sz w:val="24"/>
                <w:szCs w:val="24"/>
              </w:rPr>
            </w:pPr>
          </w:p>
          <w:p>
            <w:pPr>
              <w:widowControl/>
              <w:spacing w:line="480" w:lineRule="auto"/>
              <w:rPr>
                <w:rFonts w:ascii="仿宋" w:hAnsi="仿宋" w:eastAsia="仿宋" w:cs="仿宋"/>
                <w:sz w:val="24"/>
                <w:szCs w:val="24"/>
              </w:rPr>
            </w:pPr>
            <w:r>
              <w:rPr>
                <w:rFonts w:hint="eastAsia" w:ascii="仿宋" w:hAnsi="仿宋" w:eastAsia="仿宋" w:cs="仿宋"/>
                <w:sz w:val="24"/>
                <w:szCs w:val="24"/>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地址：</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pStyle w:val="3"/>
              <w:ind w:left="0" w:leftChars="0"/>
              <w:rPr>
                <w:lang w:eastAsia="zh-CN"/>
              </w:rPr>
            </w:pPr>
            <w:r>
              <w:rPr>
                <w:rFonts w:hint="eastAsia" w:ascii="仿宋" w:hAnsi="仿宋" w:eastAsia="仿宋" w:cs="仿宋"/>
                <w:b w:val="0"/>
                <w:bCs/>
                <w:sz w:val="24"/>
                <w:lang w:eastAsia="zh-CN"/>
              </w:rPr>
              <w:t>地址</w:t>
            </w:r>
            <w:r>
              <w:rPr>
                <w:rFonts w:hint="eastAsia" w:ascii="仿宋" w:hAnsi="仿宋" w:eastAsia="仿宋" w:cs="仿宋"/>
                <w:sz w:val="24"/>
                <w:lang w:eastAsia="zh-CN"/>
              </w:rPr>
              <w:t>：</w:t>
            </w:r>
          </w:p>
          <w:p>
            <w:pPr>
              <w:pStyle w:val="3"/>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邮编：</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pPr>
            <w:r>
              <w:rPr>
                <w:rFonts w:hint="eastAsia" w:ascii="仿宋" w:hAnsi="仿宋" w:eastAsia="仿宋" w:cs="仿宋"/>
                <w:sz w:val="24"/>
                <w:szCs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法定代表人：</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被授权代表：</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被授权代表：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电话：</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传真：</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开户银行：</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帐号：</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帐号：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日期：   年   月   日</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日期：   年   月   日</w:t>
            </w:r>
          </w:p>
        </w:tc>
      </w:tr>
    </w:tbl>
    <w:p>
      <w:pPr>
        <w:spacing w:line="480" w:lineRule="auto"/>
        <w:ind w:firstLine="496" w:firstLineChars="200"/>
      </w:pPr>
      <w:r>
        <w:rPr>
          <w:rFonts w:hint="eastAsia" w:ascii="仿宋" w:hAnsi="仿宋" w:eastAsia="仿宋" w:cs="仿宋"/>
          <w:spacing w:val="4"/>
          <w:sz w:val="24"/>
        </w:rPr>
        <w:t>附件：货物清单</w:t>
      </w:r>
    </w:p>
    <w:p>
      <w:pPr>
        <w:spacing w:line="480" w:lineRule="auto"/>
        <w:ind w:firstLine="480" w:firstLineChars="200"/>
        <w:rPr>
          <w:rFonts w:hint="eastAsia" w:ascii="仿宋" w:hAnsi="仿宋" w:eastAsia="仿宋" w:cs="仿宋"/>
          <w:sz w:val="24"/>
          <w:szCs w:val="24"/>
        </w:rPr>
      </w:pPr>
    </w:p>
    <w:p>
      <w:pPr>
        <w:spacing w:line="480" w:lineRule="auto"/>
        <w:ind w:firstLine="480" w:firstLineChars="200"/>
        <w:rPr>
          <w:rFonts w:hint="eastAsia" w:ascii="仿宋" w:hAnsi="仿宋" w:eastAsia="仿宋" w:cs="仿宋"/>
          <w:sz w:val="24"/>
          <w:szCs w:val="24"/>
        </w:rPr>
      </w:pPr>
    </w:p>
    <w:p>
      <w:pPr>
        <w:spacing w:line="480" w:lineRule="auto"/>
        <w:ind w:firstLine="480" w:firstLineChars="200"/>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3"/>
        <w:ind w:left="0" w:leftChars="0"/>
        <w:jc w:val="center"/>
        <w:rPr>
          <w:rFonts w:hint="eastAsia" w:ascii="仿宋" w:hAnsi="仿宋" w:eastAsia="仿宋" w:cs="仿宋"/>
          <w:b/>
          <w:bCs w:val="0"/>
          <w:sz w:val="52"/>
          <w:szCs w:val="52"/>
          <w:lang w:eastAsia="zh-CN"/>
        </w:rPr>
      </w:pPr>
    </w:p>
    <w:p>
      <w:pPr>
        <w:pStyle w:val="3"/>
        <w:ind w:left="0" w:leftChars="0"/>
        <w:jc w:val="center"/>
        <w:rPr>
          <w:rFonts w:hint="eastAsia" w:ascii="仿宋" w:hAnsi="仿宋" w:eastAsia="仿宋" w:cs="仿宋"/>
          <w:b/>
          <w:bCs w:val="0"/>
          <w:sz w:val="52"/>
          <w:szCs w:val="52"/>
          <w:lang w:eastAsia="zh-CN"/>
        </w:rPr>
      </w:pPr>
      <w:bookmarkStart w:id="0" w:name="_GoBack"/>
      <w:bookmarkEnd w:id="0"/>
      <w:r>
        <w:rPr>
          <w:rFonts w:hint="eastAsia" w:ascii="仿宋" w:hAnsi="仿宋" w:eastAsia="仿宋" w:cs="仿宋"/>
          <w:b/>
          <w:bCs w:val="0"/>
          <w:sz w:val="52"/>
          <w:szCs w:val="52"/>
          <w:lang w:eastAsia="zh-CN"/>
        </w:rPr>
        <w:t>2023年残疾人个性化辅助器具适配补贴项目</w:t>
      </w:r>
    </w:p>
    <w:p>
      <w:pPr>
        <w:pStyle w:val="3"/>
        <w:ind w:left="0" w:leftChars="0"/>
        <w:jc w:val="left"/>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eastAsia="zh-CN"/>
        </w:rPr>
        <w:t>包</w:t>
      </w:r>
      <w:r>
        <w:rPr>
          <w:rFonts w:hint="eastAsia" w:ascii="仿宋" w:hAnsi="仿宋" w:eastAsia="仿宋" w:cs="仿宋"/>
          <w:b/>
          <w:bCs w:val="0"/>
          <w:sz w:val="32"/>
          <w:szCs w:val="32"/>
          <w:lang w:val="en-US" w:eastAsia="zh-CN"/>
        </w:rPr>
        <w:t>3：</w:t>
      </w:r>
    </w:p>
    <w:p>
      <w:pPr>
        <w:pStyle w:val="3"/>
        <w:ind w:left="0" w:leftChars="0"/>
        <w:jc w:val="center"/>
        <w:rPr>
          <w:rFonts w:hint="default"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（灞桥区2023年残疾人个性化辅助器具适配补贴项目假肢）</w:t>
      </w:r>
    </w:p>
    <w:p>
      <w:pPr>
        <w:pStyle w:val="3"/>
        <w:ind w:left="0" w:leftChars="0"/>
        <w:jc w:val="center"/>
        <w:rPr>
          <w:rFonts w:ascii="仿宋" w:hAnsi="仿宋" w:eastAsia="仿宋" w:cs="仿宋"/>
          <w:bCs/>
          <w:sz w:val="52"/>
          <w:szCs w:val="52"/>
          <w:lang w:eastAsia="zh-CN"/>
        </w:rPr>
      </w:pPr>
    </w:p>
    <w:p>
      <w:pPr>
        <w:pStyle w:val="3"/>
        <w:ind w:left="0" w:leftChars="0"/>
        <w:jc w:val="center"/>
        <w:rPr>
          <w:rFonts w:ascii="仿宋" w:hAnsi="仿宋" w:eastAsia="仿宋" w:cs="仿宋"/>
          <w:bCs/>
          <w:sz w:val="52"/>
          <w:szCs w:val="52"/>
          <w:lang w:eastAsia="zh-CN"/>
        </w:rPr>
      </w:pPr>
    </w:p>
    <w:p>
      <w:pPr>
        <w:widowControl/>
        <w:jc w:val="center"/>
        <w:rPr>
          <w:rFonts w:ascii="仿宋" w:hAnsi="仿宋" w:eastAsia="仿宋" w:cs="仿宋"/>
          <w:b/>
          <w:bCs/>
          <w:color w:val="000000"/>
          <w:kern w:val="0"/>
          <w:sz w:val="48"/>
          <w:szCs w:val="48"/>
          <w:lang w:bidi="ar"/>
        </w:rPr>
      </w:pPr>
      <w:r>
        <w:rPr>
          <w:rFonts w:hint="eastAsia" w:ascii="仿宋" w:hAnsi="仿宋" w:eastAsia="仿宋" w:cs="仿宋"/>
          <w:b/>
          <w:bCs/>
          <w:color w:val="000000"/>
          <w:kern w:val="0"/>
          <w:sz w:val="48"/>
          <w:szCs w:val="48"/>
          <w:lang w:bidi="ar"/>
        </w:rPr>
        <w:t>合</w:t>
      </w:r>
    </w:p>
    <w:p>
      <w:pPr>
        <w:pStyle w:val="3"/>
        <w:rPr>
          <w:bCs/>
          <w:lang w:eastAsia="zh-CN"/>
        </w:rPr>
      </w:pPr>
    </w:p>
    <w:p>
      <w:pPr>
        <w:widowControl/>
        <w:jc w:val="center"/>
        <w:rPr>
          <w:rFonts w:ascii="仿宋" w:hAnsi="仿宋" w:eastAsia="仿宋" w:cs="仿宋"/>
          <w:b/>
          <w:bCs/>
          <w:color w:val="000000"/>
          <w:kern w:val="0"/>
          <w:sz w:val="48"/>
          <w:szCs w:val="48"/>
          <w:lang w:bidi="ar"/>
        </w:rPr>
      </w:pPr>
      <w:r>
        <w:rPr>
          <w:rFonts w:hint="eastAsia" w:ascii="仿宋" w:hAnsi="仿宋" w:eastAsia="仿宋" w:cs="仿宋"/>
          <w:b/>
          <w:bCs/>
          <w:color w:val="000000"/>
          <w:kern w:val="0"/>
          <w:sz w:val="48"/>
          <w:szCs w:val="48"/>
          <w:lang w:bidi="ar"/>
        </w:rPr>
        <w:t>同</w:t>
      </w:r>
    </w:p>
    <w:p>
      <w:pPr>
        <w:pStyle w:val="3"/>
        <w:rPr>
          <w:bCs/>
          <w:lang w:eastAsia="zh-CN"/>
        </w:rPr>
      </w:pPr>
    </w:p>
    <w:p>
      <w:pPr>
        <w:widowControl/>
        <w:jc w:val="center"/>
        <w:rPr>
          <w:rFonts w:ascii="仿宋" w:hAnsi="仿宋" w:eastAsia="仿宋" w:cs="仿宋"/>
          <w:b/>
          <w:bCs/>
          <w:sz w:val="48"/>
          <w:szCs w:val="48"/>
        </w:rPr>
      </w:pPr>
      <w:r>
        <w:rPr>
          <w:rFonts w:hint="eastAsia" w:ascii="仿宋" w:hAnsi="仿宋" w:eastAsia="仿宋" w:cs="仿宋"/>
          <w:b/>
          <w:bCs/>
          <w:color w:val="000000"/>
          <w:kern w:val="0"/>
          <w:sz w:val="48"/>
          <w:szCs w:val="48"/>
          <w:lang w:bidi="ar"/>
        </w:rPr>
        <w:t>书</w:t>
      </w: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jc w:val="left"/>
        <w:rPr>
          <w:rFonts w:ascii="仿宋" w:hAnsi="仿宋" w:eastAsia="仿宋" w:cs="仿宋"/>
          <w:b/>
          <w:bCs/>
          <w:color w:val="000000"/>
          <w:kern w:val="0"/>
          <w:sz w:val="24"/>
          <w:szCs w:val="24"/>
          <w:lang w:bidi="ar"/>
        </w:rPr>
      </w:pPr>
    </w:p>
    <w:p>
      <w:pPr>
        <w:widowControl/>
        <w:ind w:firstLine="2650" w:firstLineChars="1100"/>
        <w:jc w:val="left"/>
        <w:rPr>
          <w:rFonts w:ascii="仿宋" w:hAnsi="仿宋" w:eastAsia="仿宋" w:cs="仿宋"/>
          <w:b/>
          <w:bCs/>
          <w:color w:val="000000"/>
          <w:kern w:val="0"/>
          <w:sz w:val="24"/>
          <w:szCs w:val="24"/>
          <w:u w:val="single"/>
          <w:lang w:bidi="ar"/>
        </w:rPr>
      </w:pPr>
      <w:r>
        <w:rPr>
          <w:rFonts w:hint="eastAsia" w:ascii="仿宋" w:hAnsi="仿宋" w:eastAsia="仿宋" w:cs="仿宋"/>
          <w:b/>
          <w:bCs/>
          <w:color w:val="000000"/>
          <w:kern w:val="0"/>
          <w:sz w:val="24"/>
          <w:szCs w:val="24"/>
          <w:lang w:bidi="ar"/>
        </w:rPr>
        <w:t>甲方：</w:t>
      </w:r>
      <w:r>
        <w:rPr>
          <w:rFonts w:hint="eastAsia" w:ascii="仿宋" w:hAnsi="仿宋" w:eastAsia="仿宋" w:cs="仿宋"/>
          <w:b/>
          <w:bCs/>
          <w:color w:val="000000"/>
          <w:kern w:val="0"/>
          <w:sz w:val="24"/>
          <w:szCs w:val="24"/>
          <w:u w:val="single"/>
          <w:lang w:bidi="ar"/>
        </w:rPr>
        <w:t xml:space="preserve">                   </w:t>
      </w:r>
    </w:p>
    <w:p>
      <w:pPr>
        <w:pStyle w:val="3"/>
        <w:rPr>
          <w:lang w:eastAsia="zh-CN"/>
        </w:rPr>
      </w:pPr>
    </w:p>
    <w:p>
      <w:pPr>
        <w:widowControl/>
        <w:ind w:firstLine="2650" w:firstLineChars="1100"/>
        <w:jc w:val="left"/>
        <w:rPr>
          <w:rFonts w:ascii="仿宋" w:hAnsi="仿宋" w:eastAsia="仿宋" w:cs="仿宋"/>
          <w:b/>
          <w:bCs/>
          <w:color w:val="000000"/>
          <w:kern w:val="0"/>
          <w:sz w:val="24"/>
          <w:szCs w:val="24"/>
          <w:u w:val="single"/>
          <w:lang w:bidi="ar"/>
        </w:rPr>
      </w:pPr>
      <w:r>
        <w:rPr>
          <w:rFonts w:hint="eastAsia" w:ascii="仿宋" w:hAnsi="仿宋" w:eastAsia="仿宋" w:cs="仿宋"/>
          <w:b/>
          <w:bCs/>
          <w:color w:val="000000"/>
          <w:kern w:val="0"/>
          <w:sz w:val="24"/>
          <w:szCs w:val="24"/>
          <w:lang w:bidi="ar"/>
        </w:rPr>
        <w:t>乙方：</w:t>
      </w:r>
      <w:r>
        <w:rPr>
          <w:rFonts w:hint="eastAsia" w:ascii="仿宋" w:hAnsi="仿宋" w:eastAsia="仿宋" w:cs="仿宋"/>
          <w:b/>
          <w:bCs/>
          <w:color w:val="000000"/>
          <w:kern w:val="0"/>
          <w:sz w:val="24"/>
          <w:szCs w:val="24"/>
          <w:u w:val="single"/>
          <w:lang w:bidi="ar"/>
        </w:rPr>
        <w:t xml:space="preserve">                   </w:t>
      </w:r>
    </w:p>
    <w:p>
      <w:pPr>
        <w:pStyle w:val="3"/>
        <w:rPr>
          <w:lang w:eastAsia="zh-CN"/>
        </w:rPr>
      </w:pPr>
    </w:p>
    <w:p>
      <w:pPr>
        <w:widowControl/>
        <w:ind w:firstLine="2650" w:firstLineChars="1100"/>
        <w:jc w:val="left"/>
        <w:rPr>
          <w:rFonts w:ascii="仿宋" w:hAnsi="仿宋" w:eastAsia="仿宋" w:cs="仿宋"/>
          <w:b/>
          <w:bCs/>
          <w:color w:val="000000"/>
          <w:kern w:val="0"/>
          <w:sz w:val="24"/>
          <w:szCs w:val="24"/>
          <w:lang w:bidi="ar"/>
        </w:rPr>
      </w:pPr>
      <w:r>
        <w:rPr>
          <w:rFonts w:hint="eastAsia" w:ascii="仿宋" w:hAnsi="仿宋" w:eastAsia="仿宋" w:cs="仿宋"/>
          <w:b/>
          <w:bCs/>
          <w:color w:val="000000"/>
          <w:kern w:val="0"/>
          <w:sz w:val="24"/>
          <w:szCs w:val="24"/>
          <w:lang w:bidi="ar"/>
        </w:rPr>
        <w:t>签订日期：</w:t>
      </w:r>
      <w:r>
        <w:rPr>
          <w:rFonts w:hint="eastAsia" w:ascii="仿宋" w:hAnsi="仿宋" w:eastAsia="仿宋" w:cs="仿宋"/>
          <w:b/>
          <w:bCs/>
          <w:color w:val="000000"/>
          <w:kern w:val="0"/>
          <w:sz w:val="24"/>
          <w:szCs w:val="24"/>
          <w:u w:val="single"/>
          <w:lang w:bidi="ar"/>
        </w:rPr>
        <w:t xml:space="preserve">    </w:t>
      </w:r>
      <w:r>
        <w:rPr>
          <w:rFonts w:hint="eastAsia" w:ascii="仿宋" w:hAnsi="仿宋" w:eastAsia="仿宋" w:cs="仿宋"/>
          <w:b/>
          <w:bCs/>
          <w:color w:val="000000"/>
          <w:kern w:val="0"/>
          <w:sz w:val="24"/>
          <w:szCs w:val="24"/>
          <w:lang w:bidi="ar"/>
        </w:rPr>
        <w:t>年</w:t>
      </w:r>
      <w:r>
        <w:rPr>
          <w:rFonts w:hint="eastAsia" w:ascii="仿宋" w:hAnsi="仿宋" w:eastAsia="仿宋" w:cs="仿宋"/>
          <w:b/>
          <w:bCs/>
          <w:color w:val="000000"/>
          <w:kern w:val="0"/>
          <w:sz w:val="24"/>
          <w:szCs w:val="24"/>
          <w:u w:val="single"/>
          <w:lang w:bidi="ar"/>
        </w:rPr>
        <w:t xml:space="preserve">   </w:t>
      </w:r>
      <w:r>
        <w:rPr>
          <w:rFonts w:hint="eastAsia" w:ascii="仿宋" w:hAnsi="仿宋" w:eastAsia="仿宋" w:cs="仿宋"/>
          <w:b/>
          <w:bCs/>
          <w:color w:val="000000"/>
          <w:kern w:val="0"/>
          <w:sz w:val="24"/>
          <w:szCs w:val="24"/>
          <w:lang w:bidi="ar"/>
        </w:rPr>
        <w:t>月</w:t>
      </w:r>
      <w:r>
        <w:rPr>
          <w:rFonts w:hint="eastAsia" w:ascii="仿宋" w:hAnsi="仿宋" w:eastAsia="仿宋" w:cs="仿宋"/>
          <w:b/>
          <w:bCs/>
          <w:color w:val="000000"/>
          <w:kern w:val="0"/>
          <w:sz w:val="24"/>
          <w:szCs w:val="24"/>
          <w:u w:val="single"/>
          <w:lang w:bidi="ar"/>
        </w:rPr>
        <w:t xml:space="preserve">   </w:t>
      </w:r>
      <w:r>
        <w:rPr>
          <w:rFonts w:hint="eastAsia" w:ascii="仿宋" w:hAnsi="仿宋" w:eastAsia="仿宋" w:cs="仿宋"/>
          <w:b/>
          <w:bCs/>
          <w:color w:val="000000"/>
          <w:kern w:val="0"/>
          <w:sz w:val="24"/>
          <w:szCs w:val="24"/>
          <w:lang w:bidi="ar"/>
        </w:rPr>
        <w:t>日</w:t>
      </w:r>
    </w:p>
    <w:p>
      <w:pPr>
        <w:pStyle w:val="2"/>
        <w:ind w:left="0" w:leftChars="0" w:firstLine="0" w:firstLineChars="0"/>
        <w:rPr>
          <w:rFonts w:hint="eastAsia" w:ascii="仿宋" w:hAnsi="仿宋" w:eastAsia="仿宋" w:cs="仿宋"/>
          <w:sz w:val="24"/>
          <w:szCs w:val="24"/>
        </w:rPr>
      </w:pPr>
    </w:p>
    <w:p>
      <w:pPr>
        <w:spacing w:line="480" w:lineRule="auto"/>
        <w:ind w:firstLine="480" w:firstLineChars="200"/>
        <w:rPr>
          <w:rFonts w:hint="eastAsia" w:ascii="仿宋" w:hAnsi="仿宋" w:eastAsia="仿宋" w:cs="仿宋"/>
          <w:sz w:val="24"/>
          <w:szCs w:val="24"/>
          <w:u w:val="single"/>
        </w:rPr>
      </w:pPr>
    </w:p>
    <w:p>
      <w:pPr>
        <w:spacing w:line="480" w:lineRule="auto"/>
        <w:ind w:firstLine="480" w:firstLineChars="200"/>
        <w:rPr>
          <w:rFonts w:hint="eastAsia" w:ascii="仿宋" w:hAnsi="仿宋" w:eastAsia="仿宋" w:cs="仿宋"/>
          <w:sz w:val="24"/>
          <w:szCs w:val="24"/>
          <w:u w:val="single"/>
        </w:rPr>
      </w:pPr>
    </w:p>
    <w:p>
      <w:pPr>
        <w:spacing w:line="480" w:lineRule="auto"/>
        <w:ind w:firstLine="480" w:firstLineChars="200"/>
        <w:rPr>
          <w:rFonts w:hint="eastAsia" w:ascii="仿宋" w:hAnsi="仿宋" w:eastAsia="仿宋" w:cs="仿宋"/>
          <w:sz w:val="24"/>
          <w:szCs w:val="24"/>
          <w:u w:val="single"/>
        </w:rPr>
      </w:pPr>
    </w:p>
    <w:p>
      <w:pPr>
        <w:spacing w:line="480" w:lineRule="auto"/>
        <w:ind w:firstLine="480" w:firstLineChars="200"/>
        <w:rPr>
          <w:rFonts w:ascii="仿宋" w:hAnsi="仿宋" w:eastAsia="仿宋" w:cs="仿宋"/>
          <w:sz w:val="24"/>
          <w:szCs w:val="24"/>
        </w:rPr>
      </w:pPr>
      <w:r>
        <w:rPr>
          <w:rFonts w:hint="eastAsia" w:ascii="仿宋" w:hAnsi="仿宋" w:eastAsia="仿宋" w:cs="仿宋"/>
          <w:sz w:val="24"/>
          <w:szCs w:val="24"/>
          <w:u w:val="single"/>
        </w:rPr>
        <w:t>灞桥区残疾人联合会</w:t>
      </w:r>
      <w:r>
        <w:rPr>
          <w:rFonts w:hint="eastAsia" w:ascii="仿宋" w:hAnsi="仿宋" w:eastAsia="仿宋" w:cs="仿宋"/>
          <w:sz w:val="24"/>
          <w:szCs w:val="24"/>
        </w:rPr>
        <w:t>（以下简称甲方）关于实施</w:t>
      </w:r>
      <w:r>
        <w:rPr>
          <w:rFonts w:hint="eastAsia" w:ascii="仿宋" w:hAnsi="仿宋" w:eastAsia="仿宋" w:cs="仿宋"/>
          <w:sz w:val="24"/>
          <w:szCs w:val="24"/>
          <w:u w:val="single"/>
        </w:rPr>
        <w:t>2023年残疾人个性化辅助器具适配补贴项目</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rPr>
        <w:t>包3</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rPr>
        <w:t>灞桥区2023年残疾人个性化辅助器具适配补贴项目假肢</w:t>
      </w:r>
      <w:r>
        <w:rPr>
          <w:rFonts w:hint="eastAsia" w:ascii="仿宋" w:hAnsi="仿宋" w:eastAsia="仿宋" w:cs="仿宋"/>
          <w:sz w:val="24"/>
          <w:szCs w:val="24"/>
        </w:rPr>
        <w:t>，经过</w:t>
      </w:r>
      <w:r>
        <w:rPr>
          <w:rFonts w:hint="eastAsia" w:ascii="仿宋" w:hAnsi="仿宋" w:eastAsia="仿宋" w:cs="仿宋"/>
          <w:sz w:val="24"/>
          <w:szCs w:val="24"/>
          <w:lang w:eastAsia="zh-CN"/>
        </w:rPr>
        <w:t>公开招标</w:t>
      </w:r>
      <w:r>
        <w:rPr>
          <w:rFonts w:hint="eastAsia" w:ascii="仿宋" w:hAnsi="仿宋" w:eastAsia="仿宋" w:cs="仿宋"/>
          <w:sz w:val="24"/>
          <w:szCs w:val="24"/>
        </w:rPr>
        <w:t>，选定（以下简称乙方）为成交乙方。依据我国《民法典》、《政府采购法》及</w:t>
      </w:r>
      <w:r>
        <w:rPr>
          <w:rFonts w:hint="eastAsia" w:ascii="仿宋" w:hAnsi="仿宋" w:eastAsia="仿宋" w:cs="仿宋"/>
          <w:sz w:val="24"/>
          <w:szCs w:val="24"/>
          <w:lang w:eastAsia="zh-CN"/>
        </w:rPr>
        <w:t>公开招标</w:t>
      </w:r>
      <w:r>
        <w:rPr>
          <w:rFonts w:hint="eastAsia" w:ascii="仿宋" w:hAnsi="仿宋" w:eastAsia="仿宋" w:cs="仿宋"/>
          <w:sz w:val="24"/>
          <w:szCs w:val="24"/>
        </w:rPr>
        <w:t>文件和乙方的</w:t>
      </w:r>
      <w:r>
        <w:rPr>
          <w:rFonts w:hint="eastAsia" w:ascii="仿宋" w:hAnsi="仿宋" w:eastAsia="仿宋" w:cs="仿宋"/>
          <w:sz w:val="24"/>
          <w:szCs w:val="24"/>
          <w:lang w:eastAsia="zh-CN"/>
        </w:rPr>
        <w:t>投标</w:t>
      </w:r>
      <w:r>
        <w:rPr>
          <w:rFonts w:hint="eastAsia" w:ascii="仿宋" w:hAnsi="仿宋" w:eastAsia="仿宋" w:cs="仿宋"/>
          <w:sz w:val="24"/>
          <w:szCs w:val="24"/>
        </w:rPr>
        <w:t>文件，经甲、乙双方协商，达成如下合同条款。</w:t>
      </w:r>
    </w:p>
    <w:p>
      <w:pPr>
        <w:widowControl/>
        <w:spacing w:line="480" w:lineRule="auto"/>
        <w:jc w:val="center"/>
        <w:rPr>
          <w:rFonts w:ascii="仿宋" w:hAnsi="仿宋" w:eastAsia="仿宋" w:cs="仿宋"/>
          <w:sz w:val="24"/>
          <w:szCs w:val="24"/>
        </w:rPr>
      </w:pPr>
      <w:r>
        <w:rPr>
          <w:rFonts w:hint="eastAsia" w:ascii="仿宋" w:hAnsi="仿宋" w:eastAsia="仿宋" w:cs="仿宋"/>
          <w:sz w:val="24"/>
          <w:szCs w:val="24"/>
        </w:rPr>
        <w:t>合同主要条款</w:t>
      </w:r>
    </w:p>
    <w:p>
      <w:pPr>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一、项目成交金额：人民币（大写）：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（人民币小写：￥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元）。 </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二、合同内容及金额：即乙方的谈判响应内容及其成交总金额，其金额不受市场变化的影响。</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三、知识产权</w:t>
      </w:r>
      <w:r>
        <w:rPr>
          <w:rFonts w:hint="eastAsia" w:ascii="仿宋" w:hAnsi="仿宋" w:eastAsia="仿宋" w:cs="仿宋"/>
          <w:sz w:val="24"/>
          <w:szCs w:val="24"/>
          <w:lang w:eastAsia="zh-CN"/>
        </w:rPr>
        <w:t>归属和处理方式</w:t>
      </w:r>
      <w:r>
        <w:rPr>
          <w:rFonts w:hint="eastAsia" w:ascii="仿宋" w:hAnsi="仿宋" w:eastAsia="仿宋" w:cs="仿宋"/>
          <w:sz w:val="24"/>
          <w:szCs w:val="24"/>
        </w:rPr>
        <w:t>：</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、如采用供应商所不拥有的知识产权，则在报价中必须包括合法使用该知识产权的相关费用。</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、构成本投标文件的各组成部分，未经采购人书面同意，供应商不得擅自复印或用于非本投标项目所需的其他目的。</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四、交货</w:t>
      </w:r>
      <w:r>
        <w:rPr>
          <w:rFonts w:hint="eastAsia" w:ascii="仿宋" w:hAnsi="仿宋" w:eastAsia="仿宋" w:cs="仿宋"/>
          <w:sz w:val="24"/>
          <w:szCs w:val="24"/>
          <w:lang w:eastAsia="zh-CN"/>
        </w:rPr>
        <w:t>期</w:t>
      </w:r>
      <w:r>
        <w:rPr>
          <w:rFonts w:hint="eastAsia" w:ascii="仿宋" w:hAnsi="仿宋" w:eastAsia="仿宋" w:cs="仿宋"/>
          <w:sz w:val="24"/>
          <w:szCs w:val="24"/>
        </w:rPr>
        <w:t>：自合同签订当日起</w:t>
      </w:r>
      <w:r>
        <w:rPr>
          <w:rFonts w:hint="eastAsia" w:ascii="仿宋" w:hAnsi="仿宋" w:eastAsia="仿宋" w:cs="仿宋"/>
          <w:sz w:val="24"/>
          <w:szCs w:val="24"/>
          <w:u w:val="single"/>
          <w:lang w:val="en-US" w:eastAsia="zh-CN"/>
        </w:rPr>
        <w:t>2</w:t>
      </w:r>
      <w:r>
        <w:rPr>
          <w:rFonts w:hint="eastAsia" w:ascii="仿宋" w:hAnsi="仿宋" w:eastAsia="仿宋" w:cs="仿宋"/>
          <w:sz w:val="24"/>
          <w:szCs w:val="24"/>
          <w:u w:val="single"/>
        </w:rPr>
        <w:t>0</w:t>
      </w:r>
      <w:r>
        <w:rPr>
          <w:rFonts w:hint="eastAsia" w:ascii="仿宋" w:hAnsi="仿宋" w:eastAsia="仿宋" w:cs="仿宋"/>
          <w:sz w:val="24"/>
          <w:szCs w:val="24"/>
        </w:rPr>
        <w:t>个自然日内进行上门取型，且取型后</w:t>
      </w:r>
      <w:r>
        <w:rPr>
          <w:rFonts w:hint="eastAsia" w:ascii="仿宋" w:hAnsi="仿宋" w:eastAsia="仿宋" w:cs="仿宋"/>
          <w:sz w:val="24"/>
          <w:szCs w:val="24"/>
          <w:u w:val="single"/>
        </w:rPr>
        <w:t>10</w:t>
      </w:r>
      <w:r>
        <w:rPr>
          <w:rFonts w:hint="eastAsia" w:ascii="仿宋" w:hAnsi="仿宋" w:eastAsia="仿宋" w:cs="仿宋"/>
          <w:sz w:val="24"/>
          <w:szCs w:val="24"/>
        </w:rPr>
        <w:t>个工作日内完成交货。</w:t>
      </w:r>
      <w:r>
        <w:rPr>
          <w:rFonts w:hint="eastAsia" w:ascii="仿宋" w:hAnsi="仿宋" w:eastAsia="仿宋" w:cs="仿宋"/>
          <w:bCs/>
          <w:sz w:val="24"/>
          <w:szCs w:val="24"/>
        </w:rPr>
        <w:t>乙方未征得甲方同意和谅解而单方面延迟交货的，将按违约终止合同，乙方遇到可能妨碍按时交货和提供服务的情况，应当及时以书面形式通知甲方，说明原由、拖延的期限等；甲方在收到通知后，尽快进行情况评估并确定是否通过修改合同，酌情延长交货时间或者通过协商加收误期赔偿金。</w:t>
      </w:r>
    </w:p>
    <w:p>
      <w:pPr>
        <w:widowControl/>
        <w:spacing w:line="48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五、质保期：</w:t>
      </w:r>
      <w:r>
        <w:rPr>
          <w:rFonts w:hint="eastAsia" w:ascii="仿宋" w:hAnsi="仿宋" w:eastAsia="仿宋" w:cs="仿宋"/>
          <w:bCs/>
          <w:sz w:val="24"/>
          <w:szCs w:val="24"/>
          <w:u w:val="single"/>
        </w:rPr>
        <w:t xml:space="preserve">   2  </w:t>
      </w:r>
      <w:r>
        <w:rPr>
          <w:rFonts w:hint="eastAsia" w:ascii="仿宋" w:hAnsi="仿宋" w:eastAsia="仿宋" w:cs="仿宋"/>
          <w:bCs/>
          <w:sz w:val="24"/>
          <w:szCs w:val="24"/>
        </w:rPr>
        <w:t>年。</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六、交货地点：西安市灞桥区残疾人联合会指定地点。</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七、款项结算：</w:t>
      </w:r>
    </w:p>
    <w:p>
      <w:pPr>
        <w:pStyle w:val="3"/>
        <w:spacing w:line="480" w:lineRule="auto"/>
        <w:ind w:left="0" w:leftChars="0" w:firstLine="480" w:firstLineChars="200"/>
        <w:rPr>
          <w:rFonts w:ascii="仿宋" w:hAnsi="仿宋" w:eastAsia="仿宋" w:cs="仿宋"/>
          <w:b w:val="0"/>
          <w:bCs/>
          <w:sz w:val="24"/>
          <w:lang w:eastAsia="zh-CN"/>
        </w:rPr>
      </w:pPr>
      <w:r>
        <w:rPr>
          <w:rFonts w:hint="eastAsia" w:ascii="仿宋" w:hAnsi="仿宋" w:eastAsia="仿宋" w:cs="仿宋"/>
          <w:b w:val="0"/>
          <w:bCs/>
          <w:sz w:val="24"/>
          <w:lang w:eastAsia="zh-CN"/>
        </w:rPr>
        <w:t>1、合同金额：本合同采用固定</w:t>
      </w:r>
      <w:r>
        <w:rPr>
          <w:rFonts w:hint="eastAsia" w:ascii="仿宋" w:hAnsi="仿宋" w:eastAsia="仿宋" w:cs="仿宋"/>
          <w:b w:val="0"/>
          <w:bCs/>
          <w:sz w:val="24"/>
          <w:lang w:val="en-US" w:eastAsia="zh-CN"/>
        </w:rPr>
        <w:t>总价</w:t>
      </w:r>
      <w:r>
        <w:rPr>
          <w:rFonts w:hint="eastAsia" w:ascii="仿宋" w:hAnsi="仿宋" w:eastAsia="仿宋" w:cs="仿宋"/>
          <w:b w:val="0"/>
          <w:bCs/>
          <w:sz w:val="24"/>
          <w:lang w:eastAsia="zh-CN"/>
        </w:rPr>
        <w:t>合同。合同价款中所包含清单项目的单价为含税完全单价，不予调整。工程量由双方审核确认。</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2、付款方式：验收合格后甲方一次性付清合同价款。</w:t>
      </w:r>
    </w:p>
    <w:p>
      <w:pPr>
        <w:pStyle w:val="2"/>
        <w:spacing w:line="480" w:lineRule="auto"/>
        <w:ind w:firstLine="480"/>
      </w:pPr>
      <w:r>
        <w:rPr>
          <w:rFonts w:hint="eastAsia" w:ascii="仿宋" w:hAnsi="仿宋" w:eastAsia="仿宋" w:cs="仿宋"/>
          <w:sz w:val="24"/>
        </w:rPr>
        <w:t>3、支付时间：达到付款条件起90日内，支付合同总金额的100.00%。</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4、结算方式：</w:t>
      </w:r>
      <w:r>
        <w:rPr>
          <w:rFonts w:hint="eastAsia" w:ascii="仿宋" w:hAnsi="仿宋" w:eastAsia="仿宋" w:cs="仿宋"/>
          <w:sz w:val="24"/>
          <w:szCs w:val="24"/>
          <w:lang w:val="en-US" w:eastAsia="zh-CN"/>
        </w:rPr>
        <w:t>转账</w:t>
      </w:r>
      <w:r>
        <w:rPr>
          <w:rFonts w:hint="eastAsia" w:ascii="仿宋" w:hAnsi="仿宋" w:eastAsia="仿宋" w:cs="仿宋"/>
          <w:sz w:val="24"/>
          <w:szCs w:val="24"/>
        </w:rPr>
        <w:t>。</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4、结算单位：由甲方负责结算，乙方开具合同总价数的全额普通发票。</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八、质量保证</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1、乙方使用的原材料应提供清单，并在到货24小时内通知甲方代表检验核实。</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2、乙方应当保证所供货物的来源渠道正常，产品是全新的、未使用过的、且完全符合合同规定的质量、规格、技术指标等要求，并在质保期内、外</w:t>
      </w:r>
      <w:r>
        <w:rPr>
          <w:rFonts w:hint="eastAsia" w:ascii="仿宋" w:hAnsi="仿宋" w:eastAsia="仿宋" w:cs="仿宋"/>
          <w:sz w:val="24"/>
          <w:szCs w:val="24"/>
          <w:lang w:eastAsia="zh-CN"/>
        </w:rPr>
        <w:t>，</w:t>
      </w:r>
      <w:r>
        <w:rPr>
          <w:rFonts w:hint="eastAsia" w:ascii="仿宋" w:hAnsi="仿宋" w:eastAsia="仿宋" w:cs="仿宋"/>
          <w:sz w:val="24"/>
          <w:szCs w:val="24"/>
        </w:rPr>
        <w:t>应对由于产品设计、工艺或材料的缺陷而产生的质量问题负责。</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3、在质保期内，如果发现货物的质量、规格、技术指标等存在与合同中任何一项不符，甲方以书面形式向乙方提出索赔。</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4、乙方应当明确售后服务公约，承诺免费维修服务条件。</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九、采购项目执行内容需要调整时，经甲方同意后，可以对相应的原材料进行调整，并协商确定价格差额计算方法和负担办法。</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十、验收：</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1、由甲方负责组织验收，或者邀请有关专家、质检机构共同进行验收;验收合格须交接项目实施的全部资料，并填写政府采购项目验收报告单。验收须以合同、</w:t>
      </w:r>
      <w:r>
        <w:rPr>
          <w:rFonts w:hint="eastAsia" w:ascii="仿宋" w:hAnsi="仿宋" w:eastAsia="仿宋" w:cs="仿宋"/>
          <w:sz w:val="24"/>
          <w:szCs w:val="24"/>
          <w:lang w:val="en-US" w:eastAsia="zh-CN"/>
        </w:rPr>
        <w:t>公开招标</w:t>
      </w:r>
      <w:r>
        <w:rPr>
          <w:rFonts w:hint="eastAsia" w:ascii="仿宋" w:hAnsi="仿宋" w:eastAsia="仿宋" w:cs="仿宋"/>
          <w:sz w:val="24"/>
          <w:szCs w:val="24"/>
        </w:rPr>
        <w:t>响应文件及国家相应的标准、规范等为依据。</w:t>
      </w:r>
    </w:p>
    <w:p>
      <w:pPr>
        <w:widowControl/>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2、物品的质量技术标准按国家法律法规规定的技术标准执行，是项目验收的另一个重要依据。没有国家标准的，参考行业标准执行。</w:t>
      </w:r>
    </w:p>
    <w:p>
      <w:pPr>
        <w:pStyle w:val="2"/>
        <w:spacing w:line="48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3、技术履约验收内容：符合招标文件及合同约定的技术参数内容及服务要求内容。</w:t>
      </w:r>
    </w:p>
    <w:p>
      <w:pPr>
        <w:pStyle w:val="2"/>
        <w:spacing w:line="480" w:lineRule="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4、商务履约验收内容：符合采购文件及合同约定的商务履约要求。</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十一、违约责任及解决争议的方法：</w:t>
      </w:r>
    </w:p>
    <w:p>
      <w:pPr>
        <w:pStyle w:val="4"/>
        <w:widowControl/>
        <w:spacing w:beforeAutospacing="0" w:afterAutospacing="0" w:line="480" w:lineRule="auto"/>
        <w:ind w:firstLine="420"/>
        <w:rPr>
          <w:rFonts w:ascii="仿宋" w:hAnsi="仿宋" w:eastAsia="仿宋" w:cs="仿宋"/>
          <w:kern w:val="2"/>
          <w:szCs w:val="24"/>
        </w:rPr>
      </w:pPr>
      <w:r>
        <w:rPr>
          <w:rFonts w:hint="eastAsia" w:ascii="仿宋" w:hAnsi="仿宋" w:eastAsia="仿宋" w:cs="仿宋"/>
          <w:kern w:val="2"/>
          <w:szCs w:val="24"/>
        </w:rPr>
        <w:t>1、按《合同法》中的相关条款执行。</w:t>
      </w:r>
    </w:p>
    <w:p>
      <w:pPr>
        <w:pStyle w:val="4"/>
        <w:widowControl/>
        <w:spacing w:beforeAutospacing="0" w:afterAutospacing="0" w:line="480" w:lineRule="auto"/>
        <w:ind w:firstLine="420"/>
        <w:rPr>
          <w:rFonts w:ascii="仿宋" w:hAnsi="仿宋" w:eastAsia="仿宋" w:cs="仿宋"/>
          <w:kern w:val="2"/>
          <w:szCs w:val="24"/>
        </w:rPr>
      </w:pPr>
      <w:r>
        <w:rPr>
          <w:rFonts w:hint="eastAsia" w:ascii="仿宋" w:hAnsi="仿宋" w:eastAsia="仿宋" w:cs="仿宋"/>
          <w:kern w:val="2"/>
          <w:szCs w:val="24"/>
        </w:rPr>
        <w:t>2、乙方履约延误</w:t>
      </w:r>
    </w:p>
    <w:p>
      <w:pPr>
        <w:pStyle w:val="4"/>
        <w:widowControl/>
        <w:spacing w:beforeAutospacing="0" w:afterAutospacing="0" w:line="480" w:lineRule="auto"/>
        <w:ind w:firstLine="420"/>
        <w:rPr>
          <w:rFonts w:ascii="仿宋" w:hAnsi="仿宋" w:eastAsia="仿宋" w:cs="仿宋"/>
          <w:kern w:val="2"/>
          <w:szCs w:val="24"/>
        </w:rPr>
      </w:pPr>
      <w:r>
        <w:rPr>
          <w:rFonts w:hint="eastAsia" w:ascii="仿宋" w:hAnsi="仿宋" w:eastAsia="仿宋" w:cs="仿宋"/>
          <w:kern w:val="2"/>
          <w:szCs w:val="24"/>
        </w:rPr>
        <w:t>（1）如乙方事先未征得甲方同意并得到甲方的谅解而单方面延迟交货，将按违约终止合同。</w:t>
      </w:r>
    </w:p>
    <w:p>
      <w:pPr>
        <w:pStyle w:val="4"/>
        <w:widowControl/>
        <w:spacing w:beforeAutospacing="0" w:afterAutospacing="0" w:line="480" w:lineRule="auto"/>
        <w:ind w:firstLine="420"/>
        <w:rPr>
          <w:rFonts w:ascii="仿宋" w:hAnsi="仿宋" w:eastAsia="仿宋" w:cs="仿宋"/>
          <w:kern w:val="2"/>
          <w:szCs w:val="24"/>
        </w:rPr>
      </w:pPr>
      <w:r>
        <w:rPr>
          <w:rFonts w:hint="eastAsia" w:ascii="仿宋" w:hAnsi="仿宋" w:eastAsia="仿宋" w:cs="仿宋"/>
          <w:kern w:val="2"/>
          <w:szCs w:val="24"/>
        </w:rPr>
        <w:t>（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w:t>
      </w:r>
      <w:r>
        <w:rPr>
          <w:rFonts w:hint="eastAsia" w:ascii="仿宋" w:hAnsi="仿宋" w:eastAsia="仿宋" w:cs="仿宋"/>
          <w:kern w:val="2"/>
          <w:szCs w:val="24"/>
          <w:lang w:val="en-US" w:eastAsia="zh-CN"/>
        </w:rPr>
        <w:t>3日</w:t>
      </w:r>
      <w:r>
        <w:rPr>
          <w:rFonts w:hint="eastAsia" w:ascii="仿宋" w:hAnsi="仿宋" w:eastAsia="仿宋" w:cs="仿宋"/>
          <w:kern w:val="2"/>
          <w:szCs w:val="24"/>
        </w:rPr>
        <w:t>的赔偿费按迟交货物交货价或未提供服务的服务费用的百分之零点五（0.5%）计收，直至交货或提供服务为止。误期赔偿费的最高限额为合同价格的百分之五（5%）。一旦达到误期赔偿费的最高限额，甲方可终止合同。</w:t>
      </w:r>
    </w:p>
    <w:p>
      <w:pPr>
        <w:pStyle w:val="4"/>
        <w:widowControl/>
        <w:spacing w:beforeAutospacing="0" w:afterAutospacing="0" w:line="480" w:lineRule="auto"/>
        <w:ind w:firstLine="420"/>
        <w:rPr>
          <w:rFonts w:hint="eastAsia" w:ascii="仿宋" w:hAnsi="仿宋" w:eastAsia="仿宋" w:cs="仿宋"/>
          <w:kern w:val="2"/>
          <w:szCs w:val="24"/>
        </w:rPr>
      </w:pPr>
      <w:r>
        <w:rPr>
          <w:rFonts w:hint="eastAsia" w:ascii="仿宋" w:hAnsi="仿宋" w:eastAsia="仿宋" w:cs="仿宋"/>
          <w:kern w:val="2"/>
          <w:szCs w:val="24"/>
        </w:rPr>
        <w:t>（3</w:t>
      </w:r>
      <w:r>
        <w:rPr>
          <w:rFonts w:hint="eastAsia" w:ascii="仿宋" w:hAnsi="仿宋" w:eastAsia="仿宋" w:cs="仿宋"/>
          <w:kern w:val="2"/>
          <w:szCs w:val="24"/>
          <w:lang w:val="en-US" w:eastAsia="zh-CN"/>
        </w:rPr>
        <w:t>)</w:t>
      </w:r>
      <w:r>
        <w:rPr>
          <w:rFonts w:hint="eastAsia" w:ascii="仿宋" w:hAnsi="仿宋" w:eastAsia="仿宋" w:cs="仿宋"/>
          <w:kern w:val="2"/>
          <w:szCs w:val="24"/>
        </w:rPr>
        <w:t>违约终止合同：未按合同要求提供货物或质量不能满足技术要求，甲方会同监督机构有权终止合同，对乙方违约行为进行追究，同时按政府采购法的有关规定进行相应的处罚。</w:t>
      </w:r>
    </w:p>
    <w:p>
      <w:pPr>
        <w:pStyle w:val="4"/>
        <w:widowControl/>
        <w:spacing w:beforeAutospacing="0" w:afterAutospacing="0" w:line="480" w:lineRule="auto"/>
        <w:ind w:firstLine="420"/>
        <w:rPr>
          <w:rFonts w:hint="eastAsia" w:ascii="仿宋" w:hAnsi="仿宋" w:eastAsia="仿宋" w:cs="仿宋"/>
          <w:kern w:val="2"/>
          <w:szCs w:val="24"/>
        </w:rPr>
      </w:pPr>
      <w:r>
        <w:rPr>
          <w:rFonts w:hint="eastAsia" w:ascii="仿宋" w:hAnsi="仿宋" w:eastAsia="仿宋" w:cs="仿宋"/>
          <w:kern w:val="2"/>
          <w:szCs w:val="24"/>
          <w:lang w:val="en-US" w:eastAsia="zh-CN"/>
        </w:rPr>
        <w:t>(4)</w:t>
      </w:r>
      <w:r>
        <w:rPr>
          <w:rFonts w:hint="eastAsia" w:ascii="仿宋" w:hAnsi="仿宋" w:eastAsia="仿宋" w:cs="仿宋"/>
          <w:kern w:val="2"/>
          <w:szCs w:val="24"/>
        </w:rPr>
        <w:t>解决争议的方法：在履行本合同过程中，如采购方、供应商双方发生争议，协商解决；如双方达不成协议，向采购方所在地人民法院提起诉讼。</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十二、在发生不可抗力情况下的应对措施和解决办法：</w:t>
      </w:r>
    </w:p>
    <w:p>
      <w:pPr>
        <w:spacing w:line="480" w:lineRule="auto"/>
        <w:ind w:firstLine="480" w:firstLineChars="200"/>
        <w:jc w:val="left"/>
        <w:rPr>
          <w:rFonts w:ascii="仿宋" w:hAnsi="仿宋" w:eastAsia="仿宋" w:cs="仿宋"/>
          <w:sz w:val="24"/>
          <w:szCs w:val="24"/>
          <w:lang w:val="zh-TW" w:eastAsia="zh-TW"/>
        </w:rPr>
      </w:pPr>
      <w:r>
        <w:rPr>
          <w:rFonts w:hint="eastAsia" w:ascii="仿宋" w:hAnsi="仿宋" w:eastAsia="仿宋" w:cs="仿宋"/>
          <w:sz w:val="24"/>
          <w:szCs w:val="24"/>
          <w:lang w:val="zh-TW" w:eastAsia="zh-TW"/>
        </w:rPr>
        <w:t>1、因不可抗力造成违约的，遭受不可抗力一方应及时向对方通报不能履行或不能完全履行的理由，并在随后取得有关主管机关证明后的15日内向另一方提供不可抗力发生以及持续期间的充分证据，根据情况可部分或全部免于承担违约责任。</w:t>
      </w:r>
    </w:p>
    <w:p>
      <w:pPr>
        <w:spacing w:line="480" w:lineRule="auto"/>
        <w:ind w:firstLine="480" w:firstLineChars="200"/>
        <w:jc w:val="left"/>
        <w:rPr>
          <w:rFonts w:ascii="仿宋" w:hAnsi="仿宋" w:eastAsia="仿宋" w:cs="仿宋"/>
          <w:sz w:val="24"/>
          <w:szCs w:val="24"/>
          <w:lang w:val="zh-TW" w:eastAsia="zh-TW"/>
        </w:rPr>
      </w:pPr>
      <w:r>
        <w:rPr>
          <w:rFonts w:hint="eastAsia" w:ascii="仿宋" w:hAnsi="仿宋" w:eastAsia="仿宋" w:cs="仿宋"/>
          <w:sz w:val="24"/>
          <w:szCs w:val="24"/>
          <w:lang w:val="zh-TW" w:eastAsia="zh-TW"/>
        </w:rPr>
        <w:t>2、本合同中的不可抗力指不能预见、不能避免并不能克服的客观情况。包括但不限于：自然灾害如地震、台风、洪水、火灾；政府行为、法律规定或其适用的其他任何无法预见、避免或者控制的事件（市场价格波动风险不在此列）。</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十三、合同一经签订，不得擅自变更、中止或者终止合同。对确需变更、调整或者中止、终止合同的，应按规定履行相应的手续。</w:t>
      </w:r>
    </w:p>
    <w:p>
      <w:pPr>
        <w:widowControl/>
        <w:tabs>
          <w:tab w:val="left" w:pos="980"/>
        </w:tabs>
        <w:kinsoku w:val="0"/>
        <w:spacing w:line="48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十五、本合同一式肆份，甲乙双方各执贰份。各方签字盖章后生效，合同执行完毕自动失效。（合同的服务承诺则长期有效）。</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十</w:t>
      </w:r>
      <w:r>
        <w:rPr>
          <w:rFonts w:hint="eastAsia" w:ascii="仿宋" w:hAnsi="仿宋" w:eastAsia="仿宋" w:cs="仿宋"/>
          <w:sz w:val="24"/>
          <w:szCs w:val="24"/>
          <w:lang w:eastAsia="zh-CN"/>
        </w:rPr>
        <w:t>六</w:t>
      </w:r>
      <w:r>
        <w:rPr>
          <w:rFonts w:hint="eastAsia" w:ascii="仿宋" w:hAnsi="仿宋" w:eastAsia="仿宋" w:cs="仿宋"/>
          <w:sz w:val="24"/>
          <w:szCs w:val="24"/>
        </w:rPr>
        <w:t>、</w:t>
      </w:r>
      <w:r>
        <w:rPr>
          <w:rFonts w:ascii="仿宋" w:hAnsi="仿宋" w:eastAsia="仿宋" w:cs="仿宋"/>
          <w:sz w:val="24"/>
          <w:szCs w:val="24"/>
        </w:rPr>
        <w:t>假肢装配的服务实施要求：</w:t>
      </w:r>
    </w:p>
    <w:p>
      <w:pPr>
        <w:widowControl/>
        <w:spacing w:line="480" w:lineRule="auto"/>
        <w:ind w:firstLine="480" w:firstLineChars="200"/>
        <w:rPr>
          <w:rFonts w:ascii="仿宋" w:hAnsi="仿宋" w:eastAsia="仿宋" w:cs="仿宋"/>
          <w:sz w:val="24"/>
          <w:szCs w:val="24"/>
        </w:rPr>
      </w:pPr>
      <w:r>
        <w:rPr>
          <w:rFonts w:ascii="仿宋" w:hAnsi="仿宋" w:eastAsia="仿宋" w:cs="仿宋"/>
          <w:sz w:val="24"/>
          <w:szCs w:val="24"/>
        </w:rPr>
        <w:t>1</w:t>
      </w:r>
      <w:r>
        <w:rPr>
          <w:rFonts w:hint="eastAsia" w:ascii="仿宋" w:hAnsi="仿宋" w:eastAsia="仿宋" w:cs="仿宋"/>
          <w:sz w:val="24"/>
          <w:szCs w:val="24"/>
        </w:rPr>
        <w:t>、中标</w:t>
      </w:r>
      <w:r>
        <w:rPr>
          <w:rFonts w:ascii="仿宋" w:hAnsi="仿宋" w:eastAsia="仿宋" w:cs="仿宋"/>
          <w:sz w:val="24"/>
          <w:szCs w:val="24"/>
        </w:rPr>
        <w:t>单位需提供完整的适配方案，内容最少包括，适配服务计划、人员调配计划、项目执行进度计划、售后服务详尽计划等内容，且要求不同种类的计划之间具有详细且合理的联系；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firstLine="480" w:firstLineChars="200"/>
        <w:jc w:val="both"/>
        <w:textAlignment w:val="auto"/>
        <w:rPr>
          <w:rFonts w:hint="eastAsia" w:ascii="仿宋" w:hAnsi="仿宋" w:eastAsia="仿宋" w:cs="仿宋"/>
          <w:kern w:val="2"/>
          <w:sz w:val="24"/>
          <w:szCs w:val="24"/>
          <w:lang w:val="en-US" w:eastAsia="zh-CN" w:bidi="ar"/>
        </w:rPr>
      </w:pPr>
      <w:r>
        <w:rPr>
          <w:rFonts w:ascii="仿宋" w:hAnsi="仿宋" w:eastAsia="仿宋" w:cs="仿宋"/>
          <w:sz w:val="24"/>
          <w:szCs w:val="24"/>
        </w:rPr>
        <w:t>2</w:t>
      </w:r>
      <w:r>
        <w:rPr>
          <w:rFonts w:hint="eastAsia" w:ascii="仿宋" w:hAnsi="仿宋" w:eastAsia="仿宋" w:cs="仿宋"/>
          <w:sz w:val="24"/>
          <w:szCs w:val="24"/>
        </w:rPr>
        <w:t>、</w:t>
      </w:r>
      <w:r>
        <w:rPr>
          <w:rFonts w:ascii="仿宋" w:hAnsi="仿宋" w:eastAsia="仿宋" w:cs="仿宋"/>
          <w:sz w:val="24"/>
          <w:szCs w:val="24"/>
        </w:rPr>
        <w:t>假肢类别产品的核心部件（所指核心部件为：主要关节件或者脚板）</w:t>
      </w:r>
      <w:r>
        <w:rPr>
          <w:rFonts w:hint="eastAsia" w:ascii="仿宋" w:hAnsi="仿宋" w:eastAsia="仿宋" w:cs="仿宋"/>
          <w:sz w:val="24"/>
          <w:szCs w:val="24"/>
          <w:lang w:val="en-US" w:eastAsia="zh-CN"/>
        </w:rPr>
        <w:t>须</w:t>
      </w:r>
      <w:r>
        <w:rPr>
          <w:rFonts w:hint="eastAsia" w:ascii="仿宋" w:hAnsi="仿宋" w:eastAsia="仿宋" w:cs="仿宋"/>
          <w:kern w:val="2"/>
          <w:sz w:val="24"/>
          <w:szCs w:val="24"/>
          <w:lang w:val="en-US" w:eastAsia="zh-CN" w:bidi="ar"/>
        </w:rPr>
        <w:t>提供产品合法来源渠道的证明材料，包括但不限于：产品制造商授权或销售协议或代理协议等，假肢类别产品还必须提供假肢适配服务的训练指导人员和训练场地；</w:t>
      </w:r>
    </w:p>
    <w:p>
      <w:pPr>
        <w:widowControl/>
        <w:spacing w:line="480" w:lineRule="auto"/>
        <w:ind w:firstLine="480" w:firstLineChars="200"/>
        <w:rPr>
          <w:rFonts w:hint="eastAsia" w:ascii="仿宋" w:hAnsi="仿宋" w:eastAsia="仿宋" w:cs="仿宋"/>
          <w:sz w:val="24"/>
          <w:szCs w:val="24"/>
          <w:lang w:eastAsia="zh-CN"/>
        </w:rPr>
      </w:pPr>
      <w:r>
        <w:rPr>
          <w:rFonts w:ascii="仿宋" w:hAnsi="仿宋" w:eastAsia="仿宋" w:cs="仿宋"/>
          <w:sz w:val="24"/>
          <w:szCs w:val="24"/>
        </w:rPr>
        <w:t>3</w:t>
      </w:r>
      <w:r>
        <w:rPr>
          <w:rFonts w:hint="eastAsia" w:ascii="仿宋" w:hAnsi="仿宋" w:eastAsia="仿宋" w:cs="仿宋"/>
          <w:sz w:val="24"/>
          <w:szCs w:val="24"/>
        </w:rPr>
        <w:t>、</w:t>
      </w:r>
      <w:r>
        <w:rPr>
          <w:rFonts w:ascii="仿宋" w:hAnsi="仿宋" w:eastAsia="仿宋" w:cs="仿宋"/>
          <w:sz w:val="24"/>
          <w:szCs w:val="24"/>
        </w:rPr>
        <w:t>训练场地不少于30平米，训练场地不得超过所服务残疾人员服务距离50公里，如超出该距离，须</w:t>
      </w:r>
      <w:r>
        <w:rPr>
          <w:rFonts w:hint="eastAsia" w:ascii="仿宋" w:hAnsi="仿宋" w:eastAsia="仿宋" w:cs="仿宋"/>
          <w:sz w:val="24"/>
          <w:szCs w:val="24"/>
          <w:lang w:eastAsia="zh-CN"/>
        </w:rPr>
        <w:t>为残疾人</w:t>
      </w:r>
      <w:r>
        <w:rPr>
          <w:rFonts w:ascii="仿宋" w:hAnsi="仿宋" w:eastAsia="仿宋" w:cs="仿宋"/>
          <w:sz w:val="24"/>
          <w:szCs w:val="24"/>
        </w:rPr>
        <w:t>提供交通工具或对所服务残疾人员来往交通费用报销</w:t>
      </w:r>
      <w:r>
        <w:rPr>
          <w:rFonts w:hint="eastAsia" w:ascii="仿宋" w:hAnsi="仿宋" w:eastAsia="仿宋" w:cs="仿宋"/>
          <w:sz w:val="24"/>
          <w:szCs w:val="24"/>
          <w:lang w:eastAsia="zh-CN"/>
        </w:rPr>
        <w:t>；</w:t>
      </w:r>
    </w:p>
    <w:p>
      <w:pPr>
        <w:widowControl/>
        <w:spacing w:line="480" w:lineRule="auto"/>
        <w:ind w:firstLine="480" w:firstLineChars="200"/>
        <w:rPr>
          <w:rFonts w:hint="eastAsia" w:ascii="仿宋" w:hAnsi="仿宋" w:eastAsia="仿宋" w:cs="仿宋"/>
          <w:sz w:val="24"/>
          <w:szCs w:val="24"/>
          <w:lang w:eastAsia="zh-CN"/>
        </w:rPr>
      </w:pPr>
      <w:r>
        <w:rPr>
          <w:rFonts w:ascii="仿宋" w:hAnsi="仿宋" w:eastAsia="仿宋" w:cs="仿宋"/>
          <w:sz w:val="24"/>
          <w:szCs w:val="24"/>
        </w:rPr>
        <w:t>4</w:t>
      </w:r>
      <w:r>
        <w:rPr>
          <w:rFonts w:hint="eastAsia" w:ascii="仿宋" w:hAnsi="仿宋" w:eastAsia="仿宋" w:cs="仿宋"/>
          <w:sz w:val="24"/>
          <w:szCs w:val="24"/>
        </w:rPr>
        <w:t>、</w:t>
      </w:r>
      <w:r>
        <w:rPr>
          <w:rFonts w:ascii="仿宋" w:hAnsi="仿宋" w:eastAsia="仿宋" w:cs="仿宋"/>
          <w:sz w:val="24"/>
          <w:szCs w:val="24"/>
        </w:rPr>
        <w:t>训练人员不少于1人，</w:t>
      </w:r>
      <w:r>
        <w:rPr>
          <w:rFonts w:hint="eastAsia" w:ascii="仿宋" w:hAnsi="仿宋" w:eastAsia="仿宋" w:cs="仿宋"/>
          <w:sz w:val="24"/>
          <w:szCs w:val="24"/>
          <w:lang w:eastAsia="zh-CN"/>
        </w:rPr>
        <w:t>需提供</w:t>
      </w:r>
      <w:r>
        <w:rPr>
          <w:rFonts w:ascii="仿宋" w:hAnsi="仿宋" w:eastAsia="仿宋" w:cs="仿宋"/>
          <w:sz w:val="24"/>
          <w:szCs w:val="24"/>
          <w:highlight w:val="none"/>
        </w:rPr>
        <w:t>民政部门或者民政部门指定的行业协会所认定的资格证书。</w:t>
      </w:r>
      <w:r>
        <w:rPr>
          <w:rFonts w:ascii="仿宋" w:hAnsi="仿宋" w:eastAsia="仿宋" w:cs="仿宋"/>
          <w:sz w:val="24"/>
          <w:szCs w:val="24"/>
        </w:rPr>
        <w:t>专业取模人员和制作人员要求从业年限不低于</w:t>
      </w:r>
      <w:r>
        <w:rPr>
          <w:rFonts w:hint="eastAsia" w:ascii="仿宋" w:hAnsi="仿宋" w:eastAsia="仿宋" w:cs="仿宋"/>
          <w:sz w:val="24"/>
          <w:szCs w:val="24"/>
        </w:rPr>
        <w:t>3</w:t>
      </w:r>
      <w:r>
        <w:rPr>
          <w:rFonts w:ascii="仿宋" w:hAnsi="仿宋" w:eastAsia="仿宋" w:cs="仿宋"/>
          <w:sz w:val="24"/>
          <w:szCs w:val="24"/>
        </w:rPr>
        <w:t>年，需提供相应证明资料佐证</w:t>
      </w:r>
      <w:r>
        <w:rPr>
          <w:rFonts w:hint="eastAsia" w:ascii="仿宋" w:hAnsi="仿宋" w:eastAsia="仿宋" w:cs="仿宋"/>
          <w:sz w:val="24"/>
          <w:szCs w:val="24"/>
          <w:lang w:eastAsia="zh-CN"/>
        </w:rPr>
        <w:t>；</w:t>
      </w:r>
    </w:p>
    <w:p>
      <w:pPr>
        <w:widowControl/>
        <w:spacing w:line="480" w:lineRule="auto"/>
        <w:ind w:firstLine="480" w:firstLineChars="200"/>
        <w:rPr>
          <w:rFonts w:ascii="仿宋" w:hAnsi="仿宋" w:eastAsia="仿宋" w:cs="仿宋"/>
          <w:sz w:val="24"/>
          <w:szCs w:val="24"/>
        </w:rPr>
      </w:pPr>
      <w:r>
        <w:rPr>
          <w:rFonts w:ascii="仿宋" w:hAnsi="仿宋" w:eastAsia="仿宋" w:cs="仿宋"/>
          <w:sz w:val="24"/>
          <w:szCs w:val="24"/>
        </w:rPr>
        <w:t>5</w:t>
      </w:r>
      <w:r>
        <w:rPr>
          <w:rFonts w:hint="eastAsia" w:ascii="仿宋" w:hAnsi="仿宋" w:eastAsia="仿宋" w:cs="仿宋"/>
          <w:sz w:val="24"/>
          <w:szCs w:val="24"/>
        </w:rPr>
        <w:t>、</w:t>
      </w:r>
      <w:r>
        <w:rPr>
          <w:rFonts w:ascii="仿宋" w:hAnsi="仿宋" w:eastAsia="仿宋" w:cs="仿宋"/>
          <w:sz w:val="24"/>
          <w:szCs w:val="24"/>
        </w:rPr>
        <w:t>假肢类别产品所提供的服务内容中，要求供应商提供场地的照片、实施服务过程中所用到设备的清单、照片或者所有权产权证明（或者有效的租赁合同）；</w:t>
      </w:r>
    </w:p>
    <w:p>
      <w:pPr>
        <w:widowControl/>
        <w:spacing w:line="480" w:lineRule="auto"/>
        <w:ind w:firstLine="480" w:firstLineChars="200"/>
        <w:rPr>
          <w:rFonts w:hint="eastAsia" w:ascii="仿宋" w:hAnsi="仿宋" w:eastAsia="仿宋" w:cs="仿宋"/>
          <w:sz w:val="24"/>
          <w:szCs w:val="24"/>
          <w:lang w:eastAsia="zh-CN"/>
        </w:rPr>
      </w:pPr>
      <w:r>
        <w:rPr>
          <w:rFonts w:ascii="仿宋" w:hAnsi="仿宋" w:eastAsia="仿宋" w:cs="仿宋"/>
          <w:sz w:val="24"/>
          <w:szCs w:val="24"/>
        </w:rPr>
        <w:t>6</w:t>
      </w:r>
      <w:r>
        <w:rPr>
          <w:rFonts w:hint="eastAsia" w:ascii="仿宋" w:hAnsi="仿宋" w:eastAsia="仿宋" w:cs="仿宋"/>
          <w:sz w:val="24"/>
          <w:szCs w:val="24"/>
        </w:rPr>
        <w:t>、</w:t>
      </w:r>
      <w:r>
        <w:rPr>
          <w:rFonts w:ascii="仿宋" w:hAnsi="仿宋" w:eastAsia="仿宋" w:cs="仿宋"/>
          <w:sz w:val="24"/>
          <w:szCs w:val="24"/>
        </w:rPr>
        <w:t>假肢类别产品后期的训练服务周期：大腿假肢训练不得少于10天；小腿假肢训练不得少于5天；且需提供后续训练的详尽计划和课程内容；训练服务期间，</w:t>
      </w:r>
      <w:r>
        <w:rPr>
          <w:rFonts w:hint="eastAsia" w:ascii="仿宋" w:hAnsi="仿宋" w:eastAsia="仿宋" w:cs="仿宋"/>
          <w:sz w:val="24"/>
          <w:szCs w:val="24"/>
          <w:lang w:eastAsia="zh-CN"/>
        </w:rPr>
        <w:t>须为残疾人</w:t>
      </w:r>
      <w:r>
        <w:rPr>
          <w:rFonts w:ascii="仿宋" w:hAnsi="仿宋" w:eastAsia="仿宋" w:cs="仿宋"/>
          <w:sz w:val="24"/>
          <w:szCs w:val="24"/>
        </w:rPr>
        <w:t>提供食宿</w:t>
      </w:r>
      <w:r>
        <w:rPr>
          <w:rFonts w:hint="eastAsia" w:ascii="仿宋" w:hAnsi="仿宋" w:eastAsia="仿宋" w:cs="仿宋"/>
          <w:sz w:val="24"/>
          <w:szCs w:val="24"/>
          <w:lang w:eastAsia="zh-CN"/>
        </w:rPr>
        <w:t>；</w:t>
      </w:r>
    </w:p>
    <w:p>
      <w:pPr>
        <w:widowControl/>
        <w:spacing w:line="480" w:lineRule="auto"/>
        <w:ind w:firstLine="480" w:firstLineChars="200"/>
        <w:rPr>
          <w:rFonts w:ascii="仿宋" w:hAnsi="仿宋" w:eastAsia="仿宋" w:cs="仿宋"/>
          <w:sz w:val="24"/>
          <w:szCs w:val="24"/>
        </w:rPr>
      </w:pPr>
      <w:r>
        <w:rPr>
          <w:rFonts w:ascii="仿宋" w:hAnsi="仿宋" w:eastAsia="仿宋" w:cs="仿宋"/>
          <w:sz w:val="24"/>
          <w:szCs w:val="24"/>
        </w:rPr>
        <w:t>7</w:t>
      </w:r>
      <w:r>
        <w:rPr>
          <w:rFonts w:hint="eastAsia" w:ascii="仿宋" w:hAnsi="仿宋" w:eastAsia="仿宋" w:cs="仿宋"/>
          <w:sz w:val="24"/>
          <w:szCs w:val="24"/>
        </w:rPr>
        <w:t>、</w:t>
      </w:r>
      <w:r>
        <w:rPr>
          <w:rFonts w:ascii="仿宋" w:hAnsi="仿宋" w:eastAsia="仿宋" w:cs="仿宋"/>
          <w:sz w:val="24"/>
          <w:szCs w:val="24"/>
        </w:rPr>
        <w:t>以上所有要求的人员要求提供在企业工作的相关的证明（包括但不限于以下内容：人员简历、身份证、职业证书或者执业证书、毕业证、学位证、从业年限证明等）；</w:t>
      </w:r>
    </w:p>
    <w:p>
      <w:pPr>
        <w:widowControl/>
        <w:spacing w:line="480" w:lineRule="auto"/>
        <w:ind w:firstLine="480" w:firstLineChars="200"/>
        <w:rPr>
          <w:rFonts w:ascii="仿宋" w:hAnsi="仿宋" w:eastAsia="仿宋" w:cs="仿宋"/>
          <w:sz w:val="24"/>
          <w:szCs w:val="24"/>
        </w:rPr>
      </w:pPr>
      <w:r>
        <w:rPr>
          <w:rFonts w:ascii="仿宋" w:hAnsi="仿宋" w:eastAsia="仿宋" w:cs="仿宋"/>
          <w:sz w:val="24"/>
          <w:szCs w:val="24"/>
        </w:rPr>
        <w:t>8</w:t>
      </w:r>
      <w:r>
        <w:rPr>
          <w:rFonts w:hint="eastAsia" w:ascii="仿宋" w:hAnsi="仿宋" w:eastAsia="仿宋" w:cs="仿宋"/>
          <w:sz w:val="24"/>
          <w:szCs w:val="24"/>
        </w:rPr>
        <w:t>、</w:t>
      </w:r>
      <w:r>
        <w:rPr>
          <w:rFonts w:ascii="仿宋" w:hAnsi="仿宋" w:eastAsia="仿宋" w:cs="仿宋"/>
          <w:sz w:val="24"/>
          <w:szCs w:val="24"/>
        </w:rPr>
        <w:t>假肢取型要求提供上门取型，且要求取型后10个工作日内完成交货；</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十</w:t>
      </w:r>
      <w:r>
        <w:rPr>
          <w:rFonts w:hint="eastAsia" w:ascii="仿宋" w:hAnsi="仿宋" w:eastAsia="仿宋" w:cs="仿宋"/>
          <w:sz w:val="24"/>
          <w:szCs w:val="24"/>
          <w:lang w:eastAsia="zh-CN"/>
        </w:rPr>
        <w:t>七</w:t>
      </w:r>
      <w:r>
        <w:rPr>
          <w:rFonts w:hint="eastAsia" w:ascii="仿宋" w:hAnsi="仿宋" w:eastAsia="仿宋" w:cs="仿宋"/>
          <w:sz w:val="24"/>
          <w:szCs w:val="24"/>
        </w:rPr>
        <w:t>、商务要求</w:t>
      </w:r>
    </w:p>
    <w:p>
      <w:pPr>
        <w:widowControl/>
        <w:spacing w:line="480" w:lineRule="auto"/>
        <w:ind w:firstLine="480" w:firstLineChars="200"/>
        <w:rPr>
          <w:rFonts w:ascii="仿宋" w:hAnsi="仿宋" w:eastAsia="仿宋" w:cs="仿宋"/>
          <w:sz w:val="24"/>
          <w:szCs w:val="24"/>
        </w:rPr>
      </w:pPr>
      <w:r>
        <w:rPr>
          <w:rFonts w:ascii="仿宋" w:hAnsi="仿宋" w:eastAsia="仿宋" w:cs="仿宋"/>
          <w:sz w:val="24"/>
          <w:szCs w:val="24"/>
        </w:rPr>
        <w:t>（一）合同采用固定总价合同（包含辅助器具采购、运输、培训等辅助器具适配过程中所发生的一切费用）；</w:t>
      </w:r>
    </w:p>
    <w:p>
      <w:pPr>
        <w:widowControl/>
        <w:spacing w:line="480" w:lineRule="auto"/>
        <w:ind w:firstLine="480" w:firstLineChars="200"/>
        <w:rPr>
          <w:rFonts w:ascii="仿宋" w:hAnsi="仿宋" w:eastAsia="仿宋" w:cs="仿宋"/>
          <w:sz w:val="24"/>
          <w:szCs w:val="24"/>
        </w:rPr>
      </w:pPr>
      <w:r>
        <w:rPr>
          <w:rFonts w:ascii="仿宋" w:hAnsi="仿宋" w:eastAsia="仿宋" w:cs="仿宋"/>
          <w:sz w:val="24"/>
          <w:szCs w:val="24"/>
        </w:rPr>
        <w:t>（二）合同支付方式：采购、训练、配送，完毕。达到付款条件起90日内，支付合同总金额的100.00%。</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三</w:t>
      </w:r>
      <w:r>
        <w:rPr>
          <w:rFonts w:hint="eastAsia" w:ascii="仿宋" w:hAnsi="仿宋" w:eastAsia="仿宋" w:cs="仿宋"/>
          <w:sz w:val="24"/>
          <w:szCs w:val="24"/>
        </w:rPr>
        <w:t>）质量保修范围和保修期：</w:t>
      </w:r>
    </w:p>
    <w:p>
      <w:pPr>
        <w:widowControl/>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质保范围：所有产品连同配件</w:t>
      </w:r>
    </w:p>
    <w:p>
      <w:pPr>
        <w:pStyle w:val="2"/>
        <w:numPr>
          <w:ilvl w:val="0"/>
          <w:numId w:val="2"/>
        </w:numPr>
        <w:spacing w:line="480" w:lineRule="auto"/>
        <w:rPr>
          <w:rFonts w:hint="eastAsia" w:ascii="仿宋" w:hAnsi="仿宋" w:eastAsia="仿宋" w:cs="仿宋"/>
          <w:sz w:val="24"/>
          <w:szCs w:val="24"/>
        </w:rPr>
      </w:pPr>
      <w:r>
        <w:rPr>
          <w:rFonts w:hint="eastAsia" w:ascii="仿宋" w:hAnsi="仿宋" w:eastAsia="仿宋" w:cs="仿宋"/>
          <w:sz w:val="24"/>
          <w:szCs w:val="24"/>
        </w:rPr>
        <w:t>保修期：2年</w:t>
      </w:r>
      <w:r>
        <w:rPr>
          <w:rFonts w:hint="eastAsia" w:ascii="仿宋" w:hAnsi="仿宋" w:eastAsia="仿宋" w:cs="仿宋"/>
          <w:sz w:val="24"/>
          <w:szCs w:val="24"/>
          <w:lang w:eastAsia="zh-CN"/>
        </w:rPr>
        <w:t>补充协议：本合同未尽事宜，由甲乙双方协商形成补充条款后附，与本合同具有同等法律效力。</w:t>
      </w:r>
    </w:p>
    <w:p>
      <w:pPr>
        <w:pStyle w:val="2"/>
      </w:pPr>
    </w:p>
    <w:tbl>
      <w:tblPr>
        <w:tblStyle w:val="5"/>
        <w:tblW w:w="9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2"/>
        <w:gridCol w:w="4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480" w:lineRule="auto"/>
              <w:jc w:val="center"/>
              <w:rPr>
                <w:rFonts w:ascii="仿宋" w:hAnsi="仿宋" w:eastAsia="仿宋" w:cs="仿宋"/>
                <w:sz w:val="24"/>
                <w:szCs w:val="24"/>
              </w:rPr>
            </w:pPr>
            <w:r>
              <w:rPr>
                <w:rFonts w:hint="eastAsia" w:ascii="仿宋" w:hAnsi="仿宋" w:eastAsia="仿宋" w:cs="仿宋"/>
                <w:sz w:val="24"/>
                <w:szCs w:val="24"/>
              </w:rPr>
              <w:t>甲  方</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480" w:lineRule="auto"/>
              <w:ind w:left="960" w:hanging="960" w:hangingChars="400"/>
              <w:jc w:val="center"/>
              <w:rPr>
                <w:rFonts w:ascii="仿宋" w:hAnsi="仿宋" w:eastAsia="仿宋" w:cs="仿宋"/>
                <w:sz w:val="24"/>
                <w:szCs w:val="24"/>
              </w:rPr>
            </w:pPr>
            <w:r>
              <w:rPr>
                <w:rFonts w:hint="eastAsia" w:ascii="仿宋" w:hAnsi="仿宋" w:eastAsia="仿宋" w:cs="仿宋"/>
                <w:sz w:val="24"/>
                <w:szCs w:val="24"/>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480" w:lineRule="auto"/>
              <w:rPr>
                <w:rFonts w:ascii="仿宋" w:hAnsi="仿宋" w:eastAsia="仿宋" w:cs="仿宋"/>
                <w:sz w:val="24"/>
                <w:szCs w:val="24"/>
              </w:rPr>
            </w:pPr>
            <w:r>
              <w:rPr>
                <w:rFonts w:hint="eastAsia" w:ascii="仿宋" w:hAnsi="仿宋" w:eastAsia="仿宋" w:cs="仿宋"/>
                <w:sz w:val="24"/>
                <w:szCs w:val="24"/>
              </w:rPr>
              <w:t>（盖章）</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p>
          <w:p>
            <w:pPr>
              <w:widowControl/>
              <w:spacing w:line="480" w:lineRule="auto"/>
              <w:rPr>
                <w:rFonts w:ascii="仿宋" w:hAnsi="仿宋" w:eastAsia="仿宋" w:cs="仿宋"/>
                <w:sz w:val="24"/>
                <w:szCs w:val="24"/>
              </w:rPr>
            </w:pPr>
          </w:p>
          <w:p>
            <w:pPr>
              <w:widowControl/>
              <w:spacing w:line="480" w:lineRule="auto"/>
              <w:rPr>
                <w:rFonts w:ascii="仿宋" w:hAnsi="仿宋" w:eastAsia="仿宋" w:cs="仿宋"/>
                <w:sz w:val="24"/>
                <w:szCs w:val="24"/>
              </w:rPr>
            </w:pPr>
            <w:r>
              <w:rPr>
                <w:rFonts w:hint="eastAsia" w:ascii="仿宋" w:hAnsi="仿宋" w:eastAsia="仿宋" w:cs="仿宋"/>
                <w:sz w:val="24"/>
                <w:szCs w:val="24"/>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地址：</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pStyle w:val="3"/>
              <w:ind w:left="0" w:leftChars="0"/>
              <w:rPr>
                <w:lang w:eastAsia="zh-CN"/>
              </w:rPr>
            </w:pPr>
            <w:r>
              <w:rPr>
                <w:rFonts w:hint="eastAsia" w:ascii="仿宋" w:hAnsi="仿宋" w:eastAsia="仿宋" w:cs="仿宋"/>
                <w:b w:val="0"/>
                <w:bCs/>
                <w:sz w:val="24"/>
                <w:lang w:eastAsia="zh-CN"/>
              </w:rPr>
              <w:t>地址</w:t>
            </w:r>
            <w:r>
              <w:rPr>
                <w:rFonts w:hint="eastAsia" w:ascii="仿宋" w:hAnsi="仿宋" w:eastAsia="仿宋" w:cs="仿宋"/>
                <w:sz w:val="24"/>
                <w:lang w:eastAsia="zh-CN"/>
              </w:rPr>
              <w:t>：</w:t>
            </w:r>
          </w:p>
          <w:p>
            <w:pPr>
              <w:pStyle w:val="3"/>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邮编：</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pPr>
            <w:r>
              <w:rPr>
                <w:rFonts w:hint="eastAsia" w:ascii="仿宋" w:hAnsi="仿宋" w:eastAsia="仿宋" w:cs="仿宋"/>
                <w:sz w:val="24"/>
                <w:szCs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法定代表人：</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被授权代表：</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被授权代表：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电话：</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传真：</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开户银行：</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帐号：</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帐号：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5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日期：   年   月   日</w:t>
            </w:r>
          </w:p>
        </w:tc>
        <w:tc>
          <w:tcPr>
            <w:tcW w:w="4796"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480" w:lineRule="auto"/>
              <w:rPr>
                <w:rFonts w:ascii="仿宋" w:hAnsi="仿宋" w:eastAsia="仿宋" w:cs="仿宋"/>
                <w:sz w:val="24"/>
                <w:szCs w:val="24"/>
              </w:rPr>
            </w:pPr>
            <w:r>
              <w:rPr>
                <w:rFonts w:hint="eastAsia" w:ascii="仿宋" w:hAnsi="仿宋" w:eastAsia="仿宋" w:cs="仿宋"/>
                <w:sz w:val="24"/>
                <w:szCs w:val="24"/>
              </w:rPr>
              <w:t>日期：   年   月   日</w:t>
            </w:r>
          </w:p>
        </w:tc>
      </w:tr>
    </w:tbl>
    <w:p>
      <w:pPr>
        <w:spacing w:line="480" w:lineRule="auto"/>
        <w:ind w:firstLine="496" w:firstLineChars="200"/>
        <w:rPr>
          <w:rFonts w:ascii="仿宋" w:hAnsi="仿宋" w:eastAsia="仿宋" w:cs="仿宋"/>
          <w:spacing w:val="4"/>
          <w:sz w:val="24"/>
        </w:rPr>
      </w:pPr>
      <w:r>
        <w:rPr>
          <w:rFonts w:hint="eastAsia" w:ascii="仿宋" w:hAnsi="仿宋" w:eastAsia="仿宋" w:cs="仿宋"/>
          <w:spacing w:val="4"/>
          <w:sz w:val="24"/>
        </w:rPr>
        <w:t>附件：货物清单</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285944"/>
    <w:multiLevelType w:val="singleLevel"/>
    <w:tmpl w:val="C3285944"/>
    <w:lvl w:ilvl="0" w:tentative="0">
      <w:start w:val="18"/>
      <w:numFmt w:val="chineseCounting"/>
      <w:suff w:val="nothing"/>
      <w:lvlText w:val="%1、"/>
      <w:lvlJc w:val="left"/>
      <w:rPr>
        <w:rFonts w:hint="eastAsia"/>
      </w:rPr>
    </w:lvl>
  </w:abstractNum>
  <w:abstractNum w:abstractNumId="1">
    <w:nsid w:val="0D2E4EBA"/>
    <w:multiLevelType w:val="singleLevel"/>
    <w:tmpl w:val="0D2E4EBA"/>
    <w:lvl w:ilvl="0" w:tentative="0">
      <w:start w:val="1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xZGQ5MTE1OTdkZGZjOWU0NTU0NmIxMDIwMzQzMWYifQ=="/>
  </w:docVars>
  <w:rsids>
    <w:rsidRoot w:val="41465D58"/>
    <w:rsid w:val="41465D58"/>
    <w:rsid w:val="7E214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Indent 2"/>
    <w:basedOn w:val="1"/>
    <w:qFormat/>
    <w:uiPriority w:val="99"/>
    <w:pPr>
      <w:tabs>
        <w:tab w:val="left" w:pos="5625"/>
      </w:tabs>
      <w:ind w:left="1138" w:leftChars="542"/>
    </w:pPr>
    <w:rPr>
      <w:rFonts w:ascii="Times New Roman"/>
      <w:kern w:val="2"/>
    </w:rPr>
  </w:style>
  <w:style w:type="paragraph" w:styleId="4">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2023-11-17T08:47:00Z</dcterms:created>
  <dc:creator>pepper</dc:creator>
  <cp:lastModifiedBy>pepper</cp:lastModifiedBy>
  <dcterms:modified xsi:type="dcterms:W3CDTF">2023-11-20T04:07:45Z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58539CED01A0420C9CCA3CEF51AFB634_11</vt:lpwstr>
  </property>
</Properties>
</file>