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1D9" w:rsidRDefault="005077A8">
      <w:pPr>
        <w:pStyle w:val="1"/>
        <w:spacing w:beforeLines="100" w:before="312" w:afterLines="100" w:after="312"/>
        <w:jc w:val="center"/>
        <w:rPr>
          <w:rFonts w:ascii="仿宋" w:eastAsia="仿宋" w:hAnsi="仿宋" w:cs="仿宋"/>
        </w:rPr>
      </w:pPr>
      <w:r>
        <w:rPr>
          <w:rFonts w:ascii="仿宋" w:eastAsia="仿宋" w:hAnsi="仿宋" w:cs="仿宋" w:hint="eastAsia"/>
          <w:sz w:val="36"/>
          <w:szCs w:val="36"/>
        </w:rPr>
        <w:t>采购需求</w:t>
      </w:r>
    </w:p>
    <w:p w:rsidR="00EA01D9" w:rsidRDefault="005077A8">
      <w:pPr>
        <w:numPr>
          <w:ilvl w:val="0"/>
          <w:numId w:val="1"/>
        </w:numPr>
        <w:pBdr>
          <w:bottom w:val="single" w:sz="4" w:space="1" w:color="auto"/>
        </w:pBdr>
        <w:spacing w:beforeLines="100" w:before="312"/>
        <w:ind w:left="420" w:hanging="420"/>
        <w:rPr>
          <w:rFonts w:ascii="仿宋" w:eastAsia="仿宋" w:hAnsi="仿宋" w:cs="仿宋"/>
          <w:szCs w:val="24"/>
        </w:rPr>
      </w:pPr>
      <w:r>
        <w:rPr>
          <w:rFonts w:ascii="仿宋" w:eastAsia="仿宋" w:hAnsi="仿宋" w:cs="仿宋" w:hint="eastAsia"/>
          <w:b/>
          <w:szCs w:val="24"/>
        </w:rPr>
        <w:t>项目概况</w:t>
      </w:r>
    </w:p>
    <w:p w:rsidR="00EA01D9" w:rsidRDefault="005077A8">
      <w:pPr>
        <w:pBdr>
          <w:bottom w:val="single" w:sz="4" w:space="1" w:color="auto"/>
        </w:pBdr>
        <w:spacing w:beforeLines="100" w:before="312"/>
        <w:ind w:firstLineChars="200" w:firstLine="480"/>
        <w:rPr>
          <w:rFonts w:ascii="仿宋" w:eastAsia="仿宋" w:hAnsi="仿宋" w:cs="仿宋"/>
          <w:szCs w:val="24"/>
        </w:rPr>
      </w:pPr>
      <w:r>
        <w:rPr>
          <w:rFonts w:ascii="仿宋" w:eastAsia="仿宋" w:hAnsi="仿宋" w:cs="仿宋" w:hint="eastAsia"/>
          <w:szCs w:val="24"/>
        </w:rPr>
        <w:t>为精准解决残疾人日常生活和工作的实际，让残疾人缺失的功能得到补偿和改善，使他们能够更好地参与社会生产生活，根据2023年工作安排，灞桥区残联在市残联康复中心的指导下开展了残疾人辅助器具适配工作，为各类有需求的残疾人进行了专业的辅具评估。为做好下一步的配发工作，区残根据评估结果拟进行辅助器具采购。</w:t>
      </w:r>
    </w:p>
    <w:p w:rsidR="00EA01D9" w:rsidRDefault="005077A8">
      <w:pPr>
        <w:numPr>
          <w:ilvl w:val="0"/>
          <w:numId w:val="1"/>
        </w:numPr>
        <w:pBdr>
          <w:bottom w:val="single" w:sz="4" w:space="1" w:color="auto"/>
        </w:pBdr>
        <w:spacing w:beforeLines="100" w:before="312" w:line="360" w:lineRule="auto"/>
        <w:ind w:left="420" w:hanging="420"/>
        <w:rPr>
          <w:rFonts w:ascii="仿宋" w:eastAsia="仿宋" w:hAnsi="仿宋" w:cs="仿宋"/>
          <w:szCs w:val="24"/>
        </w:rPr>
      </w:pPr>
      <w:r>
        <w:rPr>
          <w:rFonts w:ascii="仿宋" w:eastAsia="仿宋" w:hAnsi="仿宋" w:cs="仿宋" w:hint="eastAsia"/>
          <w:b/>
          <w:szCs w:val="24"/>
        </w:rPr>
        <w:t>采购内容（包括采购品目、规格和数量)</w:t>
      </w:r>
    </w:p>
    <w:p w:rsidR="00EA01D9" w:rsidRDefault="005077A8">
      <w:pPr>
        <w:pStyle w:val="a0"/>
        <w:spacing w:line="360" w:lineRule="auto"/>
        <w:ind w:firstLineChars="0" w:firstLine="0"/>
        <w:rPr>
          <w:rFonts w:ascii="仿宋" w:eastAsia="仿宋" w:hAnsi="仿宋" w:cs="仿宋"/>
          <w:b/>
          <w:sz w:val="24"/>
        </w:rPr>
      </w:pPr>
      <w:r>
        <w:rPr>
          <w:rFonts w:ascii="仿宋" w:eastAsia="仿宋" w:hAnsi="仿宋" w:cs="仿宋" w:hint="eastAsia"/>
          <w:b/>
          <w:color w:val="333333"/>
          <w:kern w:val="0"/>
          <w:sz w:val="24"/>
          <w:shd w:val="clear" w:color="auto" w:fill="FFFFFF"/>
          <w:lang w:bidi="ar"/>
        </w:rPr>
        <w:t>合同包1(灞桥区2023年残疾人个性化辅助器具适配补贴项目助听器):</w:t>
      </w:r>
    </w:p>
    <w:tbl>
      <w:tblPr>
        <w:tblW w:w="9699" w:type="dxa"/>
        <w:jc w:val="center"/>
        <w:tblLook w:val="04A0" w:firstRow="1" w:lastRow="0" w:firstColumn="1" w:lastColumn="0" w:noHBand="0" w:noVBand="1"/>
      </w:tblPr>
      <w:tblGrid>
        <w:gridCol w:w="6515"/>
        <w:gridCol w:w="1592"/>
        <w:gridCol w:w="1592"/>
      </w:tblGrid>
      <w:tr w:rsidR="00EA01D9">
        <w:trPr>
          <w:trHeight w:val="50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b/>
                <w:bCs/>
                <w:color w:val="000000"/>
                <w:szCs w:val="24"/>
                <w:lang w:bidi="ar"/>
              </w:rPr>
            </w:pPr>
            <w:r>
              <w:rPr>
                <w:rFonts w:ascii="仿宋" w:eastAsia="仿宋" w:hAnsi="仿宋" w:cs="仿宋" w:hint="eastAsia"/>
                <w:b/>
                <w:bCs/>
                <w:color w:val="000000"/>
                <w:szCs w:val="24"/>
                <w:lang w:bidi="ar"/>
              </w:rPr>
              <w:t xml:space="preserve">   辅具名称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spacing w:line="360" w:lineRule="auto"/>
              <w:jc w:val="center"/>
              <w:rPr>
                <w:rFonts w:ascii="仿宋" w:eastAsia="仿宋" w:hAnsi="仿宋" w:cs="仿宋"/>
                <w:b/>
                <w:bCs/>
                <w:color w:val="000000"/>
                <w:szCs w:val="24"/>
              </w:rPr>
            </w:pPr>
            <w:r>
              <w:rPr>
                <w:rFonts w:ascii="仿宋" w:eastAsia="仿宋" w:hAnsi="仿宋" w:cs="仿宋" w:hint="eastAsia"/>
                <w:b/>
                <w:bCs/>
                <w:color w:val="000000"/>
                <w:szCs w:val="24"/>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b/>
                <w:bCs/>
                <w:color w:val="000000"/>
                <w:szCs w:val="24"/>
                <w:lang w:bidi="ar"/>
              </w:rPr>
            </w:pPr>
            <w:r>
              <w:rPr>
                <w:rFonts w:ascii="仿宋" w:eastAsia="仿宋" w:hAnsi="仿宋" w:cs="仿宋" w:hint="eastAsia"/>
                <w:b/>
                <w:bCs/>
                <w:color w:val="000000"/>
                <w:szCs w:val="24"/>
                <w:lang w:bidi="ar"/>
              </w:rPr>
              <w:t>数量</w:t>
            </w:r>
          </w:p>
        </w:tc>
      </w:tr>
      <w:tr w:rsidR="00EA01D9">
        <w:trPr>
          <w:trHeight w:val="50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耳背式助听器</w:t>
            </w:r>
            <w:r w:rsidR="000866D4">
              <w:rPr>
                <w:rFonts w:ascii="仿宋" w:eastAsia="仿宋" w:hAnsi="仿宋" w:cs="仿宋" w:hint="eastAsia"/>
                <w:color w:val="000000"/>
                <w:sz w:val="22"/>
                <w:szCs w:val="22"/>
                <w:lang w:bidi="ar"/>
              </w:rPr>
              <w:t>（核心产品）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spacing w:line="360" w:lineRule="auto"/>
              <w:jc w:val="center"/>
              <w:rPr>
                <w:rFonts w:ascii="仿宋" w:eastAsia="仿宋" w:hAnsi="仿宋" w:cs="仿宋"/>
                <w:color w:val="000000"/>
                <w:sz w:val="22"/>
                <w:szCs w:val="22"/>
              </w:rPr>
            </w:pPr>
            <w:r>
              <w:rPr>
                <w:rFonts w:ascii="仿宋" w:eastAsia="仿宋" w:hAnsi="仿宋" w:cs="仿宋" w:hint="eastAsia"/>
                <w:color w:val="000000"/>
                <w:sz w:val="22"/>
                <w:szCs w:val="22"/>
              </w:rPr>
              <w:t>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55</w:t>
            </w:r>
          </w:p>
        </w:tc>
      </w:tr>
      <w:tr w:rsidR="00EA01D9">
        <w:trPr>
          <w:trHeight w:val="50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b/>
                <w:bCs/>
                <w:color w:val="000000"/>
                <w:szCs w:val="24"/>
                <w:lang w:bidi="ar"/>
              </w:rPr>
            </w:pPr>
            <w:r>
              <w:rPr>
                <w:rFonts w:ascii="仿宋" w:eastAsia="仿宋" w:hAnsi="仿宋" w:cs="仿宋" w:hint="eastAsia"/>
                <w:b/>
                <w:bCs/>
                <w:color w:val="000000"/>
                <w:szCs w:val="24"/>
                <w:lang w:bidi="ar"/>
              </w:rPr>
              <w:t>总计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EA01D9">
            <w:pPr>
              <w:spacing w:line="360" w:lineRule="auto"/>
              <w:jc w:val="center"/>
              <w:rPr>
                <w:rFonts w:ascii="仿宋" w:eastAsia="仿宋" w:hAnsi="仿宋" w:cs="仿宋"/>
                <w:b/>
                <w:bCs/>
                <w:color w:val="000000"/>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b/>
                <w:bCs/>
                <w:color w:val="000000"/>
                <w:szCs w:val="24"/>
                <w:lang w:bidi="ar"/>
              </w:rPr>
            </w:pPr>
            <w:r>
              <w:rPr>
                <w:rFonts w:ascii="仿宋" w:eastAsia="仿宋" w:hAnsi="仿宋" w:cs="仿宋" w:hint="eastAsia"/>
                <w:b/>
                <w:bCs/>
                <w:color w:val="000000"/>
                <w:szCs w:val="24"/>
                <w:lang w:bidi="ar"/>
              </w:rPr>
              <w:t>55</w:t>
            </w:r>
          </w:p>
        </w:tc>
      </w:tr>
    </w:tbl>
    <w:p w:rsidR="00EA01D9" w:rsidRDefault="005077A8">
      <w:pPr>
        <w:pStyle w:val="a4"/>
        <w:spacing w:before="0" w:beforeAutospacing="0" w:after="0" w:afterAutospacing="0" w:line="360" w:lineRule="auto"/>
        <w:rPr>
          <w:rFonts w:ascii="仿宋" w:eastAsia="仿宋" w:hAnsi="仿宋" w:cs="仿宋"/>
          <w:b/>
          <w:color w:val="333333"/>
          <w:shd w:val="clear" w:color="auto" w:fill="FFFFFF"/>
        </w:rPr>
      </w:pPr>
      <w:r>
        <w:rPr>
          <w:rFonts w:ascii="仿宋" w:eastAsia="仿宋" w:hAnsi="仿宋" w:cs="仿宋" w:hint="eastAsia"/>
          <w:b/>
          <w:color w:val="333333"/>
          <w:shd w:val="clear" w:color="auto" w:fill="FFFFFF"/>
        </w:rPr>
        <w:t>合同包2(灞桥区2023年残疾人个性化辅助器具适配补贴项目辅助器具):</w:t>
      </w:r>
    </w:p>
    <w:tbl>
      <w:tblPr>
        <w:tblW w:w="9699" w:type="dxa"/>
        <w:jc w:val="center"/>
        <w:tblLook w:val="04A0" w:firstRow="1" w:lastRow="0" w:firstColumn="1" w:lastColumn="0" w:noHBand="0" w:noVBand="1"/>
      </w:tblPr>
      <w:tblGrid>
        <w:gridCol w:w="6147"/>
        <w:gridCol w:w="1776"/>
        <w:gridCol w:w="1776"/>
      </w:tblGrid>
      <w:tr w:rsidR="00EA01D9">
        <w:trPr>
          <w:trHeight w:val="4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b/>
                <w:bCs/>
                <w:color w:val="000000"/>
                <w:szCs w:val="24"/>
              </w:rPr>
            </w:pPr>
            <w:r>
              <w:rPr>
                <w:rFonts w:ascii="仿宋" w:eastAsia="仿宋" w:hAnsi="仿宋" w:cs="仿宋" w:hint="eastAsia"/>
                <w:b/>
                <w:bCs/>
                <w:color w:val="000000"/>
                <w:szCs w:val="24"/>
                <w:lang w:bidi="ar"/>
              </w:rPr>
              <w:t>辅具名称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b/>
                <w:bCs/>
                <w:color w:val="000000"/>
                <w:szCs w:val="24"/>
              </w:rPr>
            </w:pPr>
            <w:r>
              <w:rPr>
                <w:rFonts w:ascii="仿宋" w:eastAsia="仿宋" w:hAnsi="仿宋" w:cs="仿宋" w:hint="eastAsia"/>
                <w:b/>
                <w:bCs/>
                <w:color w:val="000000"/>
                <w:szCs w:val="24"/>
                <w:lang w:bidi="ar"/>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b/>
                <w:bCs/>
                <w:color w:val="000000"/>
                <w:szCs w:val="24"/>
              </w:rPr>
            </w:pPr>
            <w:r>
              <w:rPr>
                <w:rFonts w:ascii="仿宋" w:eastAsia="仿宋" w:hAnsi="仿宋" w:cs="仿宋" w:hint="eastAsia"/>
                <w:b/>
                <w:bCs/>
                <w:color w:val="000000"/>
                <w:szCs w:val="24"/>
                <w:lang w:bidi="ar"/>
              </w:rPr>
              <w:t>数量</w:t>
            </w:r>
          </w:p>
        </w:tc>
      </w:tr>
      <w:tr w:rsidR="00EA01D9">
        <w:trPr>
          <w:trHeight w:val="4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便携式轮椅</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7</w:t>
            </w:r>
          </w:p>
        </w:tc>
      </w:tr>
      <w:tr w:rsidR="00EA01D9">
        <w:trPr>
          <w:trHeight w:val="4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单脚手杖</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6</w:t>
            </w:r>
          </w:p>
        </w:tc>
      </w:tr>
      <w:tr w:rsidR="00EA01D9">
        <w:trPr>
          <w:trHeight w:val="4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地面防滑垫</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proofErr w:type="gramStart"/>
            <w:r>
              <w:rPr>
                <w:rFonts w:ascii="仿宋" w:eastAsia="仿宋" w:hAnsi="仿宋" w:cs="仿宋" w:hint="eastAsia"/>
                <w:color w:val="00000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35</w:t>
            </w:r>
          </w:p>
        </w:tc>
      </w:tr>
      <w:tr w:rsidR="00EA01D9">
        <w:trPr>
          <w:trHeight w:val="4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多功能轮椅</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15</w:t>
            </w:r>
          </w:p>
        </w:tc>
      </w:tr>
      <w:tr w:rsidR="00EA01D9">
        <w:trPr>
          <w:trHeight w:val="4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儿童轮椅</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1</w:t>
            </w:r>
          </w:p>
        </w:tc>
      </w:tr>
      <w:tr w:rsidR="00EA01D9">
        <w:trPr>
          <w:trHeight w:val="4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二轮框式助行器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7</w:t>
            </w:r>
          </w:p>
        </w:tc>
      </w:tr>
      <w:tr w:rsidR="00EA01D9">
        <w:trPr>
          <w:trHeight w:val="4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防压疮床垫</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张</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8</w:t>
            </w:r>
          </w:p>
        </w:tc>
      </w:tr>
      <w:tr w:rsidR="00EA01D9">
        <w:trPr>
          <w:trHeight w:val="4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防压疮坐垫</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张</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4</w:t>
            </w:r>
          </w:p>
        </w:tc>
      </w:tr>
      <w:tr w:rsidR="00EA01D9">
        <w:trPr>
          <w:trHeight w:val="4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防溢报警器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proofErr w:type="gramStart"/>
            <w:r>
              <w:rPr>
                <w:rFonts w:ascii="仿宋" w:eastAsia="仿宋" w:hAnsi="仿宋" w:cs="仿宋" w:hint="eastAsia"/>
                <w:color w:val="00000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1</w:t>
            </w:r>
          </w:p>
        </w:tc>
      </w:tr>
      <w:tr w:rsidR="00EA01D9">
        <w:trPr>
          <w:trHeight w:val="4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防走失腕表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proofErr w:type="gramStart"/>
            <w:r>
              <w:rPr>
                <w:rFonts w:ascii="仿宋" w:eastAsia="仿宋" w:hAnsi="仿宋" w:cs="仿宋" w:hint="eastAsia"/>
                <w:color w:val="00000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10</w:t>
            </w:r>
          </w:p>
        </w:tc>
      </w:tr>
      <w:tr w:rsidR="00EA01D9">
        <w:trPr>
          <w:trHeight w:val="4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高靠背轮椅</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17</w:t>
            </w:r>
          </w:p>
        </w:tc>
      </w:tr>
      <w:tr w:rsidR="00EA01D9">
        <w:trPr>
          <w:trHeight w:val="4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护理床</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张</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12</w:t>
            </w:r>
          </w:p>
        </w:tc>
      </w:tr>
      <w:tr w:rsidR="00EA01D9">
        <w:trPr>
          <w:trHeight w:val="4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护理轮椅</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2</w:t>
            </w:r>
          </w:p>
        </w:tc>
      </w:tr>
      <w:tr w:rsidR="00EA01D9">
        <w:trPr>
          <w:trHeight w:val="4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护理用品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6</w:t>
            </w:r>
          </w:p>
        </w:tc>
      </w:tr>
      <w:tr w:rsidR="00EA01D9">
        <w:trPr>
          <w:trHeight w:val="4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proofErr w:type="gramStart"/>
            <w:r>
              <w:rPr>
                <w:rFonts w:ascii="仿宋" w:eastAsia="仿宋" w:hAnsi="仿宋" w:cs="仿宋" w:hint="eastAsia"/>
                <w:color w:val="000000"/>
                <w:sz w:val="22"/>
                <w:szCs w:val="22"/>
                <w:lang w:bidi="ar"/>
              </w:rPr>
              <w:lastRenderedPageBreak/>
              <w:t>盲表</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件</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3</w:t>
            </w:r>
          </w:p>
        </w:tc>
      </w:tr>
      <w:tr w:rsidR="00EA01D9">
        <w:trPr>
          <w:trHeight w:val="4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盲人</w:t>
            </w:r>
            <w:proofErr w:type="gramStart"/>
            <w:r>
              <w:rPr>
                <w:rFonts w:ascii="仿宋" w:eastAsia="仿宋" w:hAnsi="仿宋" w:cs="仿宋" w:hint="eastAsia"/>
                <w:color w:val="000000"/>
                <w:sz w:val="22"/>
                <w:szCs w:val="22"/>
                <w:lang w:bidi="ar"/>
              </w:rPr>
              <w:t>听书机</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件</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4</w:t>
            </w:r>
          </w:p>
        </w:tc>
      </w:tr>
      <w:tr w:rsidR="00EA01D9">
        <w:trPr>
          <w:trHeight w:val="4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盲杖</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件</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3</w:t>
            </w:r>
          </w:p>
        </w:tc>
      </w:tr>
      <w:tr w:rsidR="00EA01D9">
        <w:trPr>
          <w:trHeight w:val="4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普通轮椅</w:t>
            </w:r>
            <w:r w:rsidR="000866D4">
              <w:rPr>
                <w:rFonts w:ascii="仿宋" w:eastAsia="仿宋" w:hAnsi="仿宋" w:cs="仿宋" w:hint="eastAsia"/>
                <w:color w:val="000000"/>
                <w:sz w:val="22"/>
                <w:szCs w:val="22"/>
                <w:lang w:bidi="ar"/>
              </w:rPr>
              <w:t>（核心产品）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141</w:t>
            </w:r>
          </w:p>
        </w:tc>
      </w:tr>
      <w:tr w:rsidR="00EA01D9">
        <w:trPr>
          <w:trHeight w:val="4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三脚手杖凳</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5</w:t>
            </w:r>
          </w:p>
        </w:tc>
      </w:tr>
      <w:tr w:rsidR="00EA01D9">
        <w:trPr>
          <w:trHeight w:val="4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生活自助具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2</w:t>
            </w:r>
          </w:p>
        </w:tc>
      </w:tr>
      <w:tr w:rsidR="00EA01D9">
        <w:trPr>
          <w:trHeight w:val="4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手摇三轮车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2</w:t>
            </w:r>
          </w:p>
        </w:tc>
      </w:tr>
      <w:tr w:rsidR="00EA01D9">
        <w:trPr>
          <w:trHeight w:val="4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四脚框式助行器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3</w:t>
            </w:r>
          </w:p>
        </w:tc>
      </w:tr>
      <w:tr w:rsidR="00EA01D9">
        <w:trPr>
          <w:trHeight w:val="4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四脚手杖</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11</w:t>
            </w:r>
          </w:p>
        </w:tc>
      </w:tr>
      <w:tr w:rsidR="00EA01D9">
        <w:trPr>
          <w:trHeight w:val="4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洗浴椅</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proofErr w:type="gramStart"/>
            <w:r>
              <w:rPr>
                <w:rFonts w:ascii="仿宋" w:eastAsia="仿宋" w:hAnsi="仿宋" w:cs="仿宋" w:hint="eastAsia"/>
                <w:color w:val="00000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124</w:t>
            </w:r>
          </w:p>
        </w:tc>
      </w:tr>
      <w:tr w:rsidR="00EA01D9">
        <w:trPr>
          <w:trHeight w:val="4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楔形垫</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1</w:t>
            </w:r>
          </w:p>
        </w:tc>
      </w:tr>
      <w:tr w:rsidR="00EA01D9">
        <w:trPr>
          <w:trHeight w:val="4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proofErr w:type="gramStart"/>
            <w:r>
              <w:rPr>
                <w:rFonts w:ascii="仿宋" w:eastAsia="仿宋" w:hAnsi="仿宋" w:cs="仿宋" w:hint="eastAsia"/>
                <w:color w:val="000000"/>
                <w:sz w:val="22"/>
                <w:szCs w:val="22"/>
                <w:lang w:bidi="ar"/>
              </w:rPr>
              <w:t>腋</w:t>
            </w:r>
            <w:proofErr w:type="gramEnd"/>
            <w:r>
              <w:rPr>
                <w:rFonts w:ascii="仿宋" w:eastAsia="仿宋" w:hAnsi="仿宋" w:cs="仿宋" w:hint="eastAsia"/>
                <w:color w:val="000000"/>
                <w:sz w:val="22"/>
                <w:szCs w:val="22"/>
                <w:lang w:bidi="ar"/>
              </w:rPr>
              <w:t>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10</w:t>
            </w:r>
          </w:p>
        </w:tc>
      </w:tr>
      <w:tr w:rsidR="00EA01D9">
        <w:trPr>
          <w:trHeight w:val="4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座便轮椅</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34</w:t>
            </w:r>
          </w:p>
        </w:tc>
      </w:tr>
      <w:tr w:rsidR="00EA01D9">
        <w:trPr>
          <w:trHeight w:val="4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座便椅</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proofErr w:type="gramStart"/>
            <w:r>
              <w:rPr>
                <w:rFonts w:ascii="仿宋" w:eastAsia="仿宋" w:hAnsi="仿宋" w:cs="仿宋" w:hint="eastAsia"/>
                <w:color w:val="00000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33</w:t>
            </w:r>
          </w:p>
        </w:tc>
      </w:tr>
      <w:tr w:rsidR="00EA01D9">
        <w:trPr>
          <w:trHeight w:val="4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lang w:bidi="ar"/>
              </w:rPr>
            </w:pPr>
            <w:r>
              <w:rPr>
                <w:rFonts w:ascii="仿宋" w:eastAsia="仿宋" w:hAnsi="仿宋" w:cs="仿宋" w:hint="eastAsia"/>
                <w:b/>
                <w:bCs/>
                <w:color w:val="000000"/>
                <w:sz w:val="22"/>
                <w:szCs w:val="22"/>
                <w:lang w:bidi="ar"/>
              </w:rPr>
              <w:t>总计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EA01D9">
            <w:pPr>
              <w:widowControl/>
              <w:spacing w:line="360" w:lineRule="auto"/>
              <w:jc w:val="center"/>
              <w:textAlignment w:val="center"/>
              <w:rPr>
                <w:rFonts w:ascii="仿宋" w:eastAsia="仿宋" w:hAnsi="仿宋" w:cs="仿宋"/>
                <w:color w:val="000000"/>
                <w:sz w:val="22"/>
                <w:szCs w:val="22"/>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lang w:bidi="ar"/>
              </w:rPr>
            </w:pPr>
            <w:r>
              <w:rPr>
                <w:rFonts w:ascii="仿宋" w:eastAsia="仿宋" w:hAnsi="仿宋" w:cs="仿宋" w:hint="eastAsia"/>
                <w:b/>
                <w:bCs/>
                <w:color w:val="000000"/>
                <w:sz w:val="22"/>
                <w:szCs w:val="22"/>
                <w:lang w:bidi="ar"/>
              </w:rPr>
              <w:t>507</w:t>
            </w:r>
          </w:p>
        </w:tc>
      </w:tr>
    </w:tbl>
    <w:p w:rsidR="00EA01D9" w:rsidRDefault="005077A8">
      <w:pPr>
        <w:pStyle w:val="a4"/>
        <w:spacing w:before="0" w:beforeAutospacing="0" w:after="0" w:afterAutospacing="0" w:line="360" w:lineRule="auto"/>
        <w:rPr>
          <w:rFonts w:ascii="仿宋" w:eastAsia="仿宋" w:hAnsi="仿宋" w:cs="仿宋"/>
          <w:b/>
          <w:bCs/>
        </w:rPr>
      </w:pPr>
      <w:r>
        <w:rPr>
          <w:rFonts w:ascii="仿宋" w:eastAsia="仿宋" w:hAnsi="仿宋" w:cs="仿宋" w:hint="eastAsia"/>
          <w:b/>
          <w:bCs/>
        </w:rPr>
        <w:t>合同包3(灞桥区2023年残疾人个性化辅助器具适配补贴项目假肢）：</w:t>
      </w:r>
    </w:p>
    <w:tbl>
      <w:tblPr>
        <w:tblW w:w="9699" w:type="dxa"/>
        <w:jc w:val="center"/>
        <w:tblLook w:val="04A0" w:firstRow="1" w:lastRow="0" w:firstColumn="1" w:lastColumn="0" w:noHBand="0" w:noVBand="1"/>
      </w:tblPr>
      <w:tblGrid>
        <w:gridCol w:w="6639"/>
        <w:gridCol w:w="1530"/>
        <w:gridCol w:w="1530"/>
      </w:tblGrid>
      <w:tr w:rsidR="00EA01D9">
        <w:trPr>
          <w:trHeight w:val="50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b/>
                <w:bCs/>
                <w:color w:val="000000"/>
                <w:sz w:val="22"/>
                <w:szCs w:val="22"/>
              </w:rPr>
            </w:pPr>
            <w:r>
              <w:rPr>
                <w:rFonts w:ascii="仿宋" w:eastAsia="仿宋" w:hAnsi="仿宋" w:cs="仿宋" w:hint="eastAsia"/>
                <w:b/>
                <w:bCs/>
                <w:color w:val="000000"/>
                <w:sz w:val="22"/>
                <w:szCs w:val="22"/>
              </w:rPr>
              <w:t>辅具名称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spacing w:line="360" w:lineRule="auto"/>
              <w:jc w:val="center"/>
              <w:rPr>
                <w:rFonts w:ascii="仿宋" w:eastAsia="仿宋" w:hAnsi="仿宋" w:cs="仿宋"/>
                <w:b/>
                <w:bCs/>
                <w:color w:val="000000"/>
                <w:sz w:val="22"/>
                <w:szCs w:val="22"/>
              </w:rPr>
            </w:pPr>
            <w:r>
              <w:rPr>
                <w:rFonts w:ascii="仿宋" w:eastAsia="仿宋" w:hAnsi="仿宋" w:cs="仿宋" w:hint="eastAsia"/>
                <w:b/>
                <w:bCs/>
                <w:color w:val="000000"/>
                <w:sz w:val="22"/>
                <w:szCs w:val="22"/>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b/>
                <w:bCs/>
                <w:color w:val="000000"/>
                <w:sz w:val="22"/>
                <w:szCs w:val="22"/>
                <w:lang w:bidi="ar"/>
              </w:rPr>
            </w:pPr>
            <w:r>
              <w:rPr>
                <w:rFonts w:ascii="仿宋" w:eastAsia="仿宋" w:hAnsi="仿宋" w:cs="仿宋" w:hint="eastAsia"/>
                <w:b/>
                <w:bCs/>
                <w:color w:val="000000"/>
                <w:sz w:val="22"/>
                <w:szCs w:val="22"/>
                <w:lang w:bidi="ar"/>
              </w:rPr>
              <w:t>数量</w:t>
            </w:r>
          </w:p>
        </w:tc>
      </w:tr>
      <w:tr w:rsidR="00EA01D9">
        <w:trPr>
          <w:trHeight w:val="50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lang w:bidi="ar"/>
              </w:rPr>
            </w:pPr>
            <w:r>
              <w:rPr>
                <w:rFonts w:ascii="仿宋" w:eastAsia="仿宋" w:hAnsi="仿宋" w:cs="仿宋" w:hint="eastAsia"/>
                <w:color w:val="000000"/>
                <w:sz w:val="22"/>
                <w:szCs w:val="22"/>
              </w:rPr>
              <w:t>假肢（大腿）</w:t>
            </w:r>
            <w:r w:rsidR="000866D4">
              <w:rPr>
                <w:rFonts w:ascii="仿宋" w:eastAsia="仿宋" w:hAnsi="仿宋" w:cs="仿宋" w:hint="eastAsia"/>
                <w:color w:val="000000"/>
                <w:sz w:val="22"/>
                <w:szCs w:val="22"/>
              </w:rPr>
              <w:t>（核心产品</w:t>
            </w:r>
            <w:bookmarkStart w:id="0" w:name="_GoBack"/>
            <w:bookmarkEnd w:id="0"/>
            <w:r w:rsidR="000866D4">
              <w:rPr>
                <w:rFonts w:ascii="仿宋" w:eastAsia="仿宋" w:hAnsi="仿宋" w:cs="仿宋" w:hint="eastAsia"/>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spacing w:line="360" w:lineRule="auto"/>
              <w:jc w:val="center"/>
              <w:rPr>
                <w:rFonts w:ascii="仿宋" w:eastAsia="仿宋" w:hAnsi="仿宋" w:cs="仿宋"/>
                <w:color w:val="000000"/>
                <w:sz w:val="22"/>
                <w:szCs w:val="22"/>
              </w:rPr>
            </w:pPr>
            <w:r>
              <w:rPr>
                <w:rFonts w:ascii="仿宋" w:eastAsia="仿宋" w:hAnsi="仿宋" w:cs="仿宋" w:hint="eastAsia"/>
                <w:color w:val="000000"/>
                <w:sz w:val="22"/>
                <w:szCs w:val="22"/>
              </w:rPr>
              <w:t>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lang w:bidi="ar"/>
              </w:rPr>
            </w:pPr>
            <w:r>
              <w:rPr>
                <w:rFonts w:ascii="仿宋" w:eastAsia="仿宋" w:hAnsi="仿宋" w:cs="仿宋" w:hint="eastAsia"/>
                <w:color w:val="000000"/>
                <w:sz w:val="22"/>
                <w:szCs w:val="22"/>
                <w:lang w:bidi="ar"/>
              </w:rPr>
              <w:t>4</w:t>
            </w:r>
          </w:p>
        </w:tc>
      </w:tr>
      <w:tr w:rsidR="00EA01D9">
        <w:trPr>
          <w:trHeight w:val="50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lang w:bidi="ar"/>
              </w:rPr>
            </w:pPr>
            <w:r>
              <w:rPr>
                <w:rFonts w:ascii="仿宋" w:eastAsia="仿宋" w:hAnsi="仿宋" w:cs="仿宋" w:hint="eastAsia"/>
                <w:color w:val="000000"/>
                <w:sz w:val="22"/>
                <w:szCs w:val="22"/>
              </w:rPr>
              <w:t>假肢（小腿）</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spacing w:line="360" w:lineRule="auto"/>
              <w:jc w:val="center"/>
              <w:rPr>
                <w:rFonts w:ascii="仿宋" w:eastAsia="仿宋" w:hAnsi="仿宋" w:cs="仿宋"/>
                <w:color w:val="000000"/>
                <w:sz w:val="22"/>
                <w:szCs w:val="22"/>
              </w:rPr>
            </w:pPr>
            <w:r>
              <w:rPr>
                <w:rFonts w:ascii="仿宋" w:eastAsia="仿宋" w:hAnsi="仿宋" w:cs="仿宋" w:hint="eastAsia"/>
                <w:color w:val="000000"/>
                <w:sz w:val="22"/>
                <w:szCs w:val="22"/>
              </w:rPr>
              <w:t>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color w:val="000000"/>
                <w:sz w:val="22"/>
                <w:szCs w:val="22"/>
                <w:lang w:bidi="ar"/>
              </w:rPr>
            </w:pPr>
            <w:r>
              <w:rPr>
                <w:rFonts w:ascii="仿宋" w:eastAsia="仿宋" w:hAnsi="仿宋" w:cs="仿宋" w:hint="eastAsia"/>
                <w:color w:val="000000"/>
                <w:sz w:val="22"/>
                <w:szCs w:val="22"/>
                <w:lang w:bidi="ar"/>
              </w:rPr>
              <w:t>12</w:t>
            </w:r>
          </w:p>
        </w:tc>
      </w:tr>
      <w:tr w:rsidR="00EA01D9">
        <w:trPr>
          <w:trHeight w:val="50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b/>
                <w:bCs/>
                <w:color w:val="000000"/>
                <w:sz w:val="22"/>
                <w:szCs w:val="22"/>
              </w:rPr>
            </w:pPr>
            <w:r>
              <w:rPr>
                <w:rFonts w:ascii="仿宋" w:eastAsia="仿宋" w:hAnsi="仿宋" w:cs="仿宋" w:hint="eastAsia"/>
                <w:b/>
                <w:bCs/>
                <w:color w:val="000000"/>
                <w:sz w:val="22"/>
                <w:szCs w:val="22"/>
              </w:rPr>
              <w:t>总计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EA01D9">
            <w:pPr>
              <w:spacing w:line="360" w:lineRule="auto"/>
              <w:jc w:val="center"/>
              <w:rPr>
                <w:rFonts w:ascii="仿宋" w:eastAsia="仿宋" w:hAnsi="仿宋" w:cs="仿宋"/>
                <w:b/>
                <w:bCs/>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A01D9" w:rsidRDefault="005077A8">
            <w:pPr>
              <w:widowControl/>
              <w:spacing w:line="360" w:lineRule="auto"/>
              <w:jc w:val="center"/>
              <w:textAlignment w:val="center"/>
              <w:rPr>
                <w:rFonts w:ascii="仿宋" w:eastAsia="仿宋" w:hAnsi="仿宋" w:cs="仿宋"/>
                <w:b/>
                <w:bCs/>
                <w:color w:val="000000"/>
                <w:sz w:val="22"/>
                <w:szCs w:val="22"/>
                <w:lang w:bidi="ar"/>
              </w:rPr>
            </w:pPr>
            <w:r>
              <w:rPr>
                <w:rFonts w:ascii="仿宋" w:eastAsia="仿宋" w:hAnsi="仿宋" w:cs="仿宋" w:hint="eastAsia"/>
                <w:b/>
                <w:bCs/>
                <w:color w:val="000000"/>
                <w:sz w:val="22"/>
                <w:szCs w:val="22"/>
                <w:lang w:bidi="ar"/>
              </w:rPr>
              <w:t>16</w:t>
            </w:r>
          </w:p>
        </w:tc>
      </w:tr>
    </w:tbl>
    <w:p w:rsidR="00EA01D9" w:rsidRDefault="005077A8">
      <w:pPr>
        <w:spacing w:line="360" w:lineRule="auto"/>
        <w:rPr>
          <w:rFonts w:ascii="仿宋" w:eastAsia="仿宋" w:hAnsi="仿宋" w:cs="仿宋"/>
          <w:b/>
          <w:bCs/>
          <w:szCs w:val="24"/>
        </w:rPr>
      </w:pPr>
      <w:r>
        <w:rPr>
          <w:rFonts w:ascii="仿宋" w:eastAsia="仿宋" w:hAnsi="仿宋" w:cs="仿宋" w:hint="eastAsia"/>
          <w:b/>
          <w:bCs/>
          <w:szCs w:val="24"/>
        </w:rPr>
        <w:t>三、服务要求</w:t>
      </w:r>
    </w:p>
    <w:p w:rsidR="00EA01D9" w:rsidRDefault="005077A8">
      <w:pPr>
        <w:spacing w:line="360" w:lineRule="auto"/>
        <w:ind w:firstLineChars="200" w:firstLine="480"/>
        <w:rPr>
          <w:rFonts w:ascii="仿宋" w:eastAsia="仿宋" w:hAnsi="仿宋" w:cs="仿宋"/>
          <w:szCs w:val="24"/>
        </w:rPr>
      </w:pPr>
      <w:r>
        <w:rPr>
          <w:rFonts w:ascii="仿宋" w:eastAsia="仿宋" w:hAnsi="仿宋" w:cs="仿宋" w:hint="eastAsia"/>
          <w:szCs w:val="24"/>
        </w:rPr>
        <w:t>在合同执行过程中需要供应商应执行的伴随服务的服务标准或应当履行的相关义务。</w:t>
      </w:r>
    </w:p>
    <w:p w:rsidR="00EA01D9" w:rsidRDefault="005077A8">
      <w:pPr>
        <w:widowControl/>
        <w:spacing w:line="360" w:lineRule="auto"/>
        <w:ind w:firstLineChars="200" w:firstLine="480"/>
        <w:rPr>
          <w:rFonts w:ascii="仿宋" w:eastAsia="仿宋" w:hAnsi="仿宋" w:cs="仿宋"/>
          <w:szCs w:val="24"/>
        </w:rPr>
      </w:pPr>
      <w:r>
        <w:rPr>
          <w:rFonts w:ascii="仿宋" w:eastAsia="仿宋" w:hAnsi="仿宋" w:cs="仿宋" w:hint="eastAsia"/>
          <w:kern w:val="2"/>
          <w:szCs w:val="24"/>
          <w:lang w:bidi="ar"/>
        </w:rPr>
        <w:t>采购包1：</w:t>
      </w:r>
      <w:r>
        <w:rPr>
          <w:rFonts w:ascii="仿宋" w:eastAsia="仿宋" w:hAnsi="仿宋" w:cs="仿宋" w:hint="eastAsia"/>
          <w:szCs w:val="24"/>
        </w:rPr>
        <w:t>助听器服务实施要求：</w:t>
      </w:r>
    </w:p>
    <w:p w:rsidR="00EA01D9" w:rsidRDefault="005077A8">
      <w:pPr>
        <w:widowControl/>
        <w:spacing w:line="360" w:lineRule="auto"/>
        <w:ind w:firstLineChars="200" w:firstLine="480"/>
        <w:rPr>
          <w:rFonts w:ascii="仿宋" w:eastAsia="仿宋" w:hAnsi="仿宋" w:cs="仿宋"/>
          <w:szCs w:val="24"/>
        </w:rPr>
      </w:pPr>
      <w:r>
        <w:rPr>
          <w:rFonts w:ascii="仿宋" w:eastAsia="仿宋" w:hAnsi="仿宋" w:cs="仿宋" w:hint="eastAsia"/>
          <w:szCs w:val="24"/>
        </w:rPr>
        <w:t>1、中标单位需提供完整的适配方案，内容最少包括：</w:t>
      </w:r>
      <w:proofErr w:type="gramStart"/>
      <w:r>
        <w:rPr>
          <w:rFonts w:ascii="仿宋" w:eastAsia="仿宋" w:hAnsi="仿宋" w:cs="仿宋" w:hint="eastAsia"/>
          <w:szCs w:val="24"/>
        </w:rPr>
        <w:t>适配服务</w:t>
      </w:r>
      <w:proofErr w:type="gramEnd"/>
      <w:r>
        <w:rPr>
          <w:rFonts w:ascii="仿宋" w:eastAsia="仿宋" w:hAnsi="仿宋" w:cs="仿宋" w:hint="eastAsia"/>
          <w:szCs w:val="24"/>
        </w:rPr>
        <w:t>计划（包括听力检测、助听器验配与调试、耳模制作等）、人员调配计划、项目执行进度计划、售后服务详尽计划等内容，且要求不同种类的计划之间具有详细且合理的联系；</w:t>
      </w:r>
    </w:p>
    <w:p w:rsidR="00EA01D9" w:rsidRDefault="005077A8">
      <w:pPr>
        <w:widowControl/>
        <w:spacing w:line="360" w:lineRule="auto"/>
        <w:ind w:firstLineChars="200" w:firstLine="480"/>
        <w:rPr>
          <w:rFonts w:ascii="仿宋" w:eastAsia="仿宋" w:hAnsi="仿宋" w:cs="仿宋"/>
          <w:szCs w:val="24"/>
        </w:rPr>
      </w:pPr>
      <w:r>
        <w:rPr>
          <w:rFonts w:ascii="仿宋" w:eastAsia="仿宋" w:hAnsi="仿宋" w:cs="仿宋" w:hint="eastAsia"/>
          <w:szCs w:val="24"/>
        </w:rPr>
        <w:lastRenderedPageBreak/>
        <w:t>2、助听器除提供核心参数的相关证明以外，还必须提供专业的助听器验配与调试服务人员和场地；</w:t>
      </w:r>
    </w:p>
    <w:p w:rsidR="00EA01D9" w:rsidRDefault="005077A8">
      <w:pPr>
        <w:widowControl/>
        <w:spacing w:line="360" w:lineRule="auto"/>
        <w:ind w:firstLineChars="200" w:firstLine="480"/>
        <w:rPr>
          <w:rFonts w:ascii="仿宋" w:eastAsia="仿宋" w:hAnsi="仿宋" w:cs="仿宋"/>
          <w:szCs w:val="24"/>
        </w:rPr>
      </w:pPr>
      <w:r>
        <w:rPr>
          <w:rFonts w:ascii="仿宋" w:eastAsia="仿宋" w:hAnsi="仿宋" w:cs="仿宋" w:hint="eastAsia"/>
          <w:szCs w:val="24"/>
        </w:rPr>
        <w:t>3、专业的验配与调试服务人员不少于1人，需提供执业资格证书。专业取模人员和制作人员要求从业年限不低于3年，需提供相应证明资料佐证；</w:t>
      </w:r>
    </w:p>
    <w:p w:rsidR="00EA01D9" w:rsidRDefault="005077A8">
      <w:pPr>
        <w:widowControl/>
        <w:spacing w:line="360" w:lineRule="auto"/>
        <w:ind w:firstLineChars="200" w:firstLine="480"/>
        <w:rPr>
          <w:rFonts w:ascii="仿宋" w:eastAsia="仿宋" w:hAnsi="仿宋" w:cs="仿宋"/>
          <w:szCs w:val="24"/>
        </w:rPr>
      </w:pPr>
      <w:r>
        <w:rPr>
          <w:rFonts w:ascii="仿宋" w:eastAsia="仿宋" w:hAnsi="仿宋" w:cs="仿宋" w:hint="eastAsia"/>
          <w:szCs w:val="24"/>
        </w:rPr>
        <w:t>4、要求供应商提供产品代理资质或助听器</w:t>
      </w:r>
      <w:proofErr w:type="gramStart"/>
      <w:r>
        <w:rPr>
          <w:rFonts w:ascii="仿宋" w:eastAsia="仿宋" w:hAnsi="仿宋" w:cs="仿宋" w:hint="eastAsia"/>
          <w:szCs w:val="24"/>
        </w:rPr>
        <w:t>适配服务</w:t>
      </w:r>
      <w:proofErr w:type="gramEnd"/>
      <w:r>
        <w:rPr>
          <w:rFonts w:ascii="仿宋" w:eastAsia="仿宋" w:hAnsi="仿宋" w:cs="仿宋" w:hint="eastAsia"/>
          <w:szCs w:val="24"/>
        </w:rPr>
        <w:t>机构应取得的行业管理相关资质证明；</w:t>
      </w:r>
    </w:p>
    <w:p w:rsidR="00EA01D9" w:rsidRDefault="005077A8">
      <w:pPr>
        <w:widowControl/>
        <w:spacing w:line="360" w:lineRule="auto"/>
        <w:ind w:firstLineChars="200" w:firstLine="480"/>
        <w:rPr>
          <w:rFonts w:ascii="仿宋" w:eastAsia="仿宋" w:hAnsi="仿宋" w:cs="仿宋"/>
          <w:szCs w:val="24"/>
        </w:rPr>
      </w:pPr>
      <w:r>
        <w:rPr>
          <w:rFonts w:ascii="仿宋" w:eastAsia="仿宋" w:hAnsi="仿宋" w:cs="仿宋" w:hint="eastAsia"/>
          <w:szCs w:val="24"/>
        </w:rPr>
        <w:t>5、助听器后期的服务周期：助听器验配及调试结束后3-6个月内对接受适配残疾人进行回访并做好记录；</w:t>
      </w:r>
    </w:p>
    <w:p w:rsidR="00EA01D9" w:rsidRDefault="005077A8">
      <w:pPr>
        <w:widowControl/>
        <w:spacing w:line="360" w:lineRule="auto"/>
        <w:ind w:firstLineChars="200" w:firstLine="480"/>
        <w:rPr>
          <w:rFonts w:ascii="仿宋" w:eastAsia="仿宋" w:hAnsi="仿宋" w:cs="仿宋"/>
          <w:szCs w:val="24"/>
        </w:rPr>
      </w:pPr>
      <w:r>
        <w:rPr>
          <w:rFonts w:ascii="仿宋" w:eastAsia="仿宋" w:hAnsi="仿宋" w:cs="仿宋" w:hint="eastAsia"/>
          <w:szCs w:val="24"/>
        </w:rPr>
        <w:t xml:space="preserve">6、以上所有要求的人员要求提供在企业工作的相关的证明（包括但不限于以下内容：人员简历、身份证、执业资格证书、毕业证、学位证、从业年限证明等）；                          </w:t>
      </w:r>
    </w:p>
    <w:p w:rsidR="00EA01D9" w:rsidRDefault="005077A8">
      <w:pPr>
        <w:widowControl/>
        <w:spacing w:line="360" w:lineRule="auto"/>
        <w:ind w:firstLineChars="200" w:firstLine="480"/>
        <w:rPr>
          <w:rFonts w:ascii="仿宋" w:eastAsia="仿宋" w:hAnsi="仿宋" w:cs="仿宋"/>
          <w:szCs w:val="24"/>
        </w:rPr>
      </w:pPr>
      <w:r>
        <w:rPr>
          <w:rFonts w:ascii="仿宋" w:eastAsia="仿宋" w:hAnsi="仿宋" w:cs="仿宋" w:hint="eastAsia"/>
          <w:szCs w:val="24"/>
        </w:rPr>
        <w:t>7、助听器提供验配与调试服务，且完成验配与调试后10个工作日内完成交货（交货内容包括助听器、干燥盒、电池等必需附件）。</w:t>
      </w:r>
    </w:p>
    <w:p w:rsidR="00EA01D9" w:rsidRDefault="005077A8">
      <w:pPr>
        <w:widowControl/>
        <w:spacing w:line="360" w:lineRule="auto"/>
        <w:rPr>
          <w:rFonts w:ascii="仿宋" w:eastAsia="仿宋" w:hAnsi="仿宋" w:cs="仿宋"/>
          <w:szCs w:val="24"/>
        </w:rPr>
      </w:pPr>
      <w:r>
        <w:rPr>
          <w:rFonts w:ascii="仿宋" w:eastAsia="仿宋" w:hAnsi="仿宋" w:cs="仿宋" w:hint="eastAsia"/>
          <w:kern w:val="2"/>
          <w:szCs w:val="24"/>
          <w:lang w:bidi="ar"/>
        </w:rPr>
        <w:t>采购包2辅助器具的服务要求：</w:t>
      </w:r>
    </w:p>
    <w:p w:rsidR="00EA01D9" w:rsidRDefault="005077A8">
      <w:pPr>
        <w:widowControl/>
        <w:spacing w:line="360" w:lineRule="auto"/>
        <w:ind w:firstLineChars="200" w:firstLine="480"/>
        <w:rPr>
          <w:rFonts w:ascii="仿宋" w:eastAsia="仿宋" w:hAnsi="仿宋" w:cs="仿宋"/>
          <w:szCs w:val="24"/>
        </w:rPr>
      </w:pPr>
      <w:r>
        <w:rPr>
          <w:rFonts w:ascii="仿宋" w:eastAsia="仿宋" w:hAnsi="仿宋" w:cs="仿宋" w:hint="eastAsia"/>
          <w:kern w:val="2"/>
          <w:szCs w:val="24"/>
          <w:lang w:bidi="ar"/>
        </w:rPr>
        <w:t>1、中标单位需提供完整的适配方案，要求方案详细、切实可行、科学合理；内容最少包括：</w:t>
      </w:r>
      <w:proofErr w:type="gramStart"/>
      <w:r>
        <w:rPr>
          <w:rFonts w:ascii="仿宋" w:eastAsia="仿宋" w:hAnsi="仿宋" w:cs="仿宋" w:hint="eastAsia"/>
          <w:kern w:val="2"/>
          <w:szCs w:val="24"/>
          <w:lang w:bidi="ar"/>
        </w:rPr>
        <w:t>适配服务</w:t>
      </w:r>
      <w:proofErr w:type="gramEnd"/>
      <w:r>
        <w:rPr>
          <w:rFonts w:ascii="仿宋" w:eastAsia="仿宋" w:hAnsi="仿宋" w:cs="仿宋" w:hint="eastAsia"/>
          <w:kern w:val="2"/>
          <w:szCs w:val="24"/>
          <w:lang w:bidi="ar"/>
        </w:rPr>
        <w:t>计划、人员调配计划、项目执行进度计划、售后服务详尽计划等内容，且要求不同种类的计划之间具有详细且合理的联系。</w:t>
      </w:r>
    </w:p>
    <w:p w:rsidR="00EA01D9" w:rsidRDefault="005077A8">
      <w:pPr>
        <w:widowControl/>
        <w:spacing w:line="360" w:lineRule="auto"/>
        <w:ind w:firstLineChars="200" w:firstLine="480"/>
        <w:rPr>
          <w:rFonts w:ascii="仿宋" w:eastAsia="仿宋" w:hAnsi="仿宋" w:cs="仿宋"/>
          <w:szCs w:val="24"/>
        </w:rPr>
      </w:pPr>
      <w:r>
        <w:rPr>
          <w:rFonts w:ascii="仿宋" w:eastAsia="仿宋" w:hAnsi="仿宋" w:cs="仿宋" w:hint="eastAsia"/>
          <w:kern w:val="2"/>
          <w:szCs w:val="24"/>
          <w:lang w:bidi="ar"/>
        </w:rPr>
        <w:t xml:space="preserve">2、其他类别基本辅助器具，要求的服务人员（辅具工程师）数量不少于1人，并且要求在个性化辅具适配过程中全程参与，并提供该人员的相关证明文件。                                                                                             </w:t>
      </w:r>
    </w:p>
    <w:p w:rsidR="00EA01D9" w:rsidRDefault="005077A8">
      <w:pPr>
        <w:widowControl/>
        <w:spacing w:line="360" w:lineRule="auto"/>
        <w:ind w:firstLineChars="200" w:firstLine="480"/>
        <w:rPr>
          <w:rFonts w:ascii="仿宋" w:eastAsia="仿宋" w:hAnsi="仿宋" w:cs="仿宋"/>
          <w:szCs w:val="24"/>
        </w:rPr>
      </w:pPr>
      <w:r>
        <w:rPr>
          <w:rFonts w:ascii="仿宋" w:eastAsia="仿宋" w:hAnsi="仿宋" w:cs="仿宋" w:hint="eastAsia"/>
          <w:kern w:val="2"/>
          <w:szCs w:val="24"/>
          <w:lang w:bidi="ar"/>
        </w:rPr>
        <w:t>3、招标结束，中标单位须在签订合同当日起计算30个自然日内完成交货；个性化辅具须配送至残疾人家中</w:t>
      </w:r>
      <w:proofErr w:type="gramStart"/>
      <w:r>
        <w:rPr>
          <w:rFonts w:ascii="仿宋" w:eastAsia="仿宋" w:hAnsi="仿宋" w:cs="仿宋" w:hint="eastAsia"/>
          <w:kern w:val="2"/>
          <w:szCs w:val="24"/>
          <w:lang w:bidi="ar"/>
        </w:rPr>
        <w:t>或着</w:t>
      </w:r>
      <w:proofErr w:type="gramEnd"/>
      <w:r>
        <w:rPr>
          <w:rFonts w:ascii="仿宋" w:eastAsia="仿宋" w:hAnsi="仿宋" w:cs="仿宋" w:hint="eastAsia"/>
          <w:kern w:val="2"/>
          <w:szCs w:val="24"/>
          <w:lang w:bidi="ar"/>
        </w:rPr>
        <w:t>甲方指定地点，并提供技术指导（包括安装、使用、维护、保养等），且要求结果记录。</w:t>
      </w:r>
    </w:p>
    <w:p w:rsidR="00EA01D9" w:rsidRDefault="005077A8">
      <w:pPr>
        <w:widowControl/>
        <w:spacing w:line="360" w:lineRule="auto"/>
        <w:ind w:firstLineChars="200" w:firstLine="480"/>
        <w:rPr>
          <w:rFonts w:ascii="仿宋" w:eastAsia="仿宋" w:hAnsi="仿宋" w:cs="仿宋"/>
          <w:kern w:val="2"/>
          <w:szCs w:val="24"/>
          <w:lang w:bidi="ar"/>
        </w:rPr>
      </w:pPr>
      <w:r>
        <w:rPr>
          <w:rFonts w:ascii="仿宋" w:eastAsia="仿宋" w:hAnsi="仿宋" w:cs="仿宋" w:hint="eastAsia"/>
          <w:kern w:val="2"/>
          <w:szCs w:val="24"/>
          <w:lang w:bidi="ar"/>
        </w:rPr>
        <w:t>4、所提供产品的质保期应不少于《西安市残疾人辅助器具适配补贴项目实施方案》中规定的使用年限，且2年内保修。</w:t>
      </w:r>
    </w:p>
    <w:p w:rsidR="00EA01D9" w:rsidRDefault="005077A8">
      <w:pPr>
        <w:widowControl/>
        <w:spacing w:line="360" w:lineRule="auto"/>
        <w:rPr>
          <w:rFonts w:ascii="仿宋" w:eastAsia="仿宋" w:hAnsi="仿宋" w:cs="仿宋"/>
          <w:szCs w:val="24"/>
        </w:rPr>
      </w:pPr>
      <w:r>
        <w:rPr>
          <w:rFonts w:ascii="仿宋" w:eastAsia="仿宋" w:hAnsi="仿宋" w:cs="仿宋" w:hint="eastAsia"/>
          <w:kern w:val="2"/>
          <w:szCs w:val="24"/>
          <w:lang w:bidi="ar"/>
        </w:rPr>
        <w:t>采购包3假肢装配的服务实施要求：</w:t>
      </w:r>
    </w:p>
    <w:p w:rsidR="00EA01D9" w:rsidRDefault="005077A8">
      <w:pPr>
        <w:widowControl/>
        <w:spacing w:line="360" w:lineRule="auto"/>
        <w:ind w:firstLineChars="200" w:firstLine="480"/>
        <w:rPr>
          <w:rFonts w:ascii="仿宋" w:eastAsia="仿宋" w:hAnsi="仿宋" w:cs="仿宋"/>
          <w:szCs w:val="24"/>
        </w:rPr>
      </w:pPr>
      <w:r>
        <w:rPr>
          <w:rFonts w:ascii="仿宋" w:eastAsia="仿宋" w:hAnsi="仿宋" w:cs="仿宋" w:hint="eastAsia"/>
          <w:kern w:val="2"/>
          <w:szCs w:val="24"/>
          <w:lang w:bidi="ar"/>
        </w:rPr>
        <w:t>1、中标单位需提供完整的适配方案，内容最少包括，适</w:t>
      </w:r>
      <w:proofErr w:type="gramStart"/>
      <w:r>
        <w:rPr>
          <w:rFonts w:ascii="仿宋" w:eastAsia="仿宋" w:hAnsi="仿宋" w:cs="仿宋" w:hint="eastAsia"/>
          <w:kern w:val="2"/>
          <w:szCs w:val="24"/>
          <w:lang w:bidi="ar"/>
        </w:rPr>
        <w:t>配服务</w:t>
      </w:r>
      <w:proofErr w:type="gramEnd"/>
      <w:r>
        <w:rPr>
          <w:rFonts w:ascii="仿宋" w:eastAsia="仿宋" w:hAnsi="仿宋" w:cs="仿宋" w:hint="eastAsia"/>
          <w:kern w:val="2"/>
          <w:szCs w:val="24"/>
          <w:lang w:bidi="ar"/>
        </w:rPr>
        <w:t>计划、人员调配计划、项目执行进度计划、售后服务详尽计划等内容，且要求不同种类的计划之间具有详细且合理的联系；</w:t>
      </w:r>
    </w:p>
    <w:p w:rsidR="00EA01D9" w:rsidRDefault="005077A8">
      <w:pPr>
        <w:widowControl/>
        <w:spacing w:line="360" w:lineRule="auto"/>
        <w:ind w:firstLineChars="200" w:firstLine="480"/>
        <w:rPr>
          <w:rFonts w:ascii="仿宋" w:eastAsia="仿宋" w:hAnsi="仿宋" w:cs="仿宋"/>
          <w:kern w:val="2"/>
          <w:szCs w:val="24"/>
          <w:lang w:bidi="ar"/>
        </w:rPr>
      </w:pPr>
      <w:r>
        <w:rPr>
          <w:rFonts w:ascii="仿宋" w:eastAsia="仿宋" w:hAnsi="仿宋" w:cs="仿宋"/>
          <w:szCs w:val="24"/>
        </w:rPr>
        <w:lastRenderedPageBreak/>
        <w:t>2</w:t>
      </w:r>
      <w:r>
        <w:rPr>
          <w:rFonts w:ascii="仿宋" w:eastAsia="仿宋" w:hAnsi="仿宋" w:cs="仿宋" w:hint="eastAsia"/>
          <w:szCs w:val="24"/>
        </w:rPr>
        <w:t>、</w:t>
      </w:r>
      <w:r>
        <w:rPr>
          <w:rFonts w:ascii="仿宋" w:eastAsia="仿宋" w:hAnsi="仿宋" w:cs="仿宋"/>
          <w:szCs w:val="24"/>
        </w:rPr>
        <w:t>假肢类别产品的核心部件（所指核心部件为：主要关节件或者脚板）</w:t>
      </w:r>
      <w:r>
        <w:rPr>
          <w:rFonts w:ascii="仿宋" w:eastAsia="仿宋" w:hAnsi="仿宋" w:cs="仿宋" w:hint="eastAsia"/>
          <w:szCs w:val="24"/>
        </w:rPr>
        <w:t>须</w:t>
      </w:r>
      <w:r>
        <w:rPr>
          <w:rFonts w:ascii="仿宋" w:eastAsia="仿宋" w:hAnsi="仿宋" w:cs="仿宋" w:hint="eastAsia"/>
          <w:kern w:val="2"/>
          <w:szCs w:val="24"/>
          <w:lang w:bidi="ar"/>
        </w:rPr>
        <w:t>提供产品合法来源渠道的证明材料，包括但不限于：产品制造商授权或销售协议或代理协议等，假肢类别产品还必须提供假肢</w:t>
      </w:r>
      <w:proofErr w:type="gramStart"/>
      <w:r>
        <w:rPr>
          <w:rFonts w:ascii="仿宋" w:eastAsia="仿宋" w:hAnsi="仿宋" w:cs="仿宋" w:hint="eastAsia"/>
          <w:kern w:val="2"/>
          <w:szCs w:val="24"/>
          <w:lang w:bidi="ar"/>
        </w:rPr>
        <w:t>适配服务</w:t>
      </w:r>
      <w:proofErr w:type="gramEnd"/>
      <w:r>
        <w:rPr>
          <w:rFonts w:ascii="仿宋" w:eastAsia="仿宋" w:hAnsi="仿宋" w:cs="仿宋" w:hint="eastAsia"/>
          <w:kern w:val="2"/>
          <w:szCs w:val="24"/>
          <w:lang w:bidi="ar"/>
        </w:rPr>
        <w:t>的训练指导人员和训练场地。</w:t>
      </w:r>
    </w:p>
    <w:p w:rsidR="00EA01D9" w:rsidRDefault="005077A8">
      <w:pPr>
        <w:widowControl/>
        <w:spacing w:line="360" w:lineRule="auto"/>
        <w:ind w:firstLineChars="200" w:firstLine="480"/>
        <w:rPr>
          <w:rFonts w:ascii="仿宋" w:eastAsia="仿宋" w:hAnsi="仿宋" w:cs="仿宋"/>
          <w:szCs w:val="24"/>
        </w:rPr>
      </w:pPr>
      <w:r>
        <w:rPr>
          <w:rFonts w:ascii="仿宋" w:eastAsia="仿宋" w:hAnsi="仿宋" w:cs="仿宋" w:hint="eastAsia"/>
          <w:kern w:val="2"/>
          <w:szCs w:val="24"/>
          <w:lang w:bidi="ar"/>
        </w:rPr>
        <w:t>3、训练场地不少于30平米，训练场地不得超过所服务残疾人员服务距离50公里，如超出该距离，须为残疾人提供交通工具或对所服务残疾人员来往交通费用报销。</w:t>
      </w:r>
    </w:p>
    <w:p w:rsidR="00EA01D9" w:rsidRDefault="005077A8">
      <w:pPr>
        <w:widowControl/>
        <w:spacing w:line="360" w:lineRule="auto"/>
        <w:ind w:firstLineChars="200" w:firstLine="480"/>
        <w:rPr>
          <w:rFonts w:ascii="仿宋" w:eastAsia="仿宋" w:hAnsi="仿宋" w:cs="仿宋"/>
          <w:szCs w:val="24"/>
        </w:rPr>
      </w:pPr>
      <w:r>
        <w:rPr>
          <w:rFonts w:ascii="仿宋" w:eastAsia="仿宋" w:hAnsi="仿宋" w:cs="仿宋" w:hint="eastAsia"/>
          <w:kern w:val="2"/>
          <w:szCs w:val="24"/>
          <w:lang w:bidi="ar"/>
        </w:rPr>
        <w:t>4、训练人员不少于1人，需提供民政部门或者民政部门指定的行业协会所认定的资格证书。专业取模人员和制作人员要求从业年限不低于3年，需提供相应证明资料佐证。</w:t>
      </w:r>
    </w:p>
    <w:p w:rsidR="00EA01D9" w:rsidRDefault="005077A8">
      <w:pPr>
        <w:widowControl/>
        <w:spacing w:line="360" w:lineRule="auto"/>
        <w:ind w:firstLineChars="200" w:firstLine="480"/>
        <w:rPr>
          <w:rFonts w:ascii="仿宋" w:eastAsia="仿宋" w:hAnsi="仿宋" w:cs="仿宋"/>
          <w:szCs w:val="24"/>
        </w:rPr>
      </w:pPr>
      <w:r>
        <w:rPr>
          <w:rFonts w:ascii="仿宋" w:eastAsia="仿宋" w:hAnsi="仿宋" w:cs="仿宋" w:hint="eastAsia"/>
          <w:kern w:val="2"/>
          <w:szCs w:val="24"/>
          <w:lang w:bidi="ar"/>
        </w:rPr>
        <w:t>5、假肢类别产品所提供的服务内容中，要求供应商提供场地的照片、实施服务过程中所用到设备的清单、照片或者所有权产权证明（或者有效的租赁合同）；</w:t>
      </w:r>
    </w:p>
    <w:p w:rsidR="00EA01D9" w:rsidRDefault="005077A8">
      <w:pPr>
        <w:widowControl/>
        <w:spacing w:line="360" w:lineRule="auto"/>
        <w:ind w:firstLineChars="200" w:firstLine="480"/>
        <w:rPr>
          <w:rFonts w:ascii="仿宋" w:eastAsia="仿宋" w:hAnsi="仿宋" w:cs="仿宋"/>
          <w:szCs w:val="24"/>
        </w:rPr>
      </w:pPr>
      <w:r>
        <w:rPr>
          <w:rFonts w:ascii="仿宋" w:eastAsia="仿宋" w:hAnsi="仿宋" w:cs="仿宋" w:hint="eastAsia"/>
          <w:kern w:val="2"/>
          <w:szCs w:val="24"/>
          <w:lang w:bidi="ar"/>
        </w:rPr>
        <w:t>6、假肢类别产品后期的训练服务周期：大腿假肢训练不得少于10天；小腿假肢训练不得少于5天；且需提供后续训练的详尽计划和课程内容；训练服务期间，须为残疾人提供食宿。</w:t>
      </w:r>
    </w:p>
    <w:p w:rsidR="00EA01D9" w:rsidRDefault="005077A8">
      <w:pPr>
        <w:widowControl/>
        <w:spacing w:line="360" w:lineRule="auto"/>
        <w:ind w:firstLineChars="200" w:firstLine="480"/>
        <w:rPr>
          <w:rFonts w:ascii="仿宋" w:eastAsia="仿宋" w:hAnsi="仿宋" w:cs="仿宋"/>
          <w:szCs w:val="24"/>
        </w:rPr>
      </w:pPr>
      <w:r>
        <w:rPr>
          <w:rFonts w:ascii="仿宋" w:eastAsia="仿宋" w:hAnsi="仿宋" w:cs="仿宋" w:hint="eastAsia"/>
          <w:kern w:val="2"/>
          <w:szCs w:val="24"/>
          <w:lang w:bidi="ar"/>
        </w:rPr>
        <w:t>7、以上所有要求的人员要求提供在企业工作的相关的证明（包括但不限于以下内容：人员简历、身份证、职业证书或者执业证书、毕业证、学位证、从业年限证明）；</w:t>
      </w:r>
    </w:p>
    <w:p w:rsidR="00EA01D9" w:rsidRDefault="005077A8">
      <w:r>
        <w:rPr>
          <w:rFonts w:ascii="仿宋" w:eastAsia="仿宋" w:hAnsi="仿宋" w:cs="仿宋" w:hint="eastAsia"/>
          <w:kern w:val="2"/>
          <w:szCs w:val="24"/>
          <w:lang w:bidi="ar"/>
        </w:rPr>
        <w:t>8、假肢取</w:t>
      </w:r>
      <w:proofErr w:type="gramStart"/>
      <w:r>
        <w:rPr>
          <w:rFonts w:ascii="仿宋" w:eastAsia="仿宋" w:hAnsi="仿宋" w:cs="仿宋" w:hint="eastAsia"/>
          <w:kern w:val="2"/>
          <w:szCs w:val="24"/>
          <w:lang w:bidi="ar"/>
        </w:rPr>
        <w:t>型要求</w:t>
      </w:r>
      <w:proofErr w:type="gramEnd"/>
      <w:r>
        <w:rPr>
          <w:rFonts w:ascii="仿宋" w:eastAsia="仿宋" w:hAnsi="仿宋" w:cs="仿宋" w:hint="eastAsia"/>
          <w:kern w:val="2"/>
          <w:szCs w:val="24"/>
          <w:lang w:bidi="ar"/>
        </w:rPr>
        <w:t>提供上门取型，且要求取型后10个工作日内完成交货；</w:t>
      </w:r>
    </w:p>
    <w:sectPr w:rsidR="00EA01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7C9A6"/>
    <w:multiLevelType w:val="singleLevel"/>
    <w:tmpl w:val="0DE7C9A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xZGQ5MTE1OTdkZGZjOWU0NTU0NmIxMDIwMzQzMWYifQ=="/>
  </w:docVars>
  <w:rsids>
    <w:rsidRoot w:val="5EBA3286"/>
    <w:rsid w:val="000866D4"/>
    <w:rsid w:val="005077A8"/>
    <w:rsid w:val="00EA01D9"/>
    <w:rsid w:val="5EBA3286"/>
    <w:rsid w:val="799A6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16205A-2470-4F7C-BD98-076F9826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宋体" w:eastAsia="宋体" w:hAnsi="Times New Roman" w:cs="Times New Roman"/>
      <w:sz w:val="24"/>
    </w:rPr>
  </w:style>
  <w:style w:type="paragraph" w:styleId="1">
    <w:name w:val="heading 1"/>
    <w:basedOn w:val="a"/>
    <w:next w:val="a"/>
    <w:qFormat/>
    <w:pPr>
      <w:keepNext/>
      <w:outlineLvl w:val="0"/>
    </w:pPr>
    <w:rPr>
      <w:rFonts w:ascii="仿宋_GB2312" w:eastAsia="仿宋_GB2312" w:hAnsi="宋体"/>
      <w:b/>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spacing w:line="300" w:lineRule="auto"/>
      <w:ind w:firstLineChars="200" w:firstLine="420"/>
    </w:pPr>
    <w:rPr>
      <w:rFonts w:ascii="Times New Roman"/>
      <w:kern w:val="2"/>
      <w:sz w:val="21"/>
      <w:szCs w:val="24"/>
    </w:rPr>
  </w:style>
  <w:style w:type="paragraph" w:styleId="a4">
    <w:name w:val="Normal (Web)"/>
    <w:basedOn w:val="a"/>
    <w:uiPriority w:val="99"/>
    <w:pPr>
      <w:widowControl/>
      <w:spacing w:before="100" w:beforeAutospacing="1" w:after="100" w:afterAutospacing="1"/>
      <w:jc w:val="left"/>
    </w:pPr>
    <w:rPr>
      <w:rFonts w:hAnsi="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339</Words>
  <Characters>1933</Characters>
  <Application>Microsoft Office Word</Application>
  <DocSecurity>0</DocSecurity>
  <Lines>16</Lines>
  <Paragraphs>4</Paragraphs>
  <ScaleCrop>false</ScaleCrop>
  <Company>DoubleOX</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pepper</dc:creator>
  <cp:lastModifiedBy>Administrator</cp:lastModifiedBy>
  <cp:revision>3</cp:revision>
  <dcterms:created xsi:type="dcterms:W3CDTF">2023-11-17T08:50:00Z</dcterms:created>
  <dcterms:modified xsi:type="dcterms:W3CDTF">2023-11-21T04:12:00Z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06D06ADB95E54B4584CE73DCE88EE3FA_11</vt:lpwstr>
  </property>
</Properties>
</file>