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14E4" w:rsidRPr="00225053" w:rsidRDefault="006114E4" w:rsidP="006114E4">
      <w:pPr>
        <w:pStyle w:val="2"/>
        <w:spacing w:before="0" w:after="0" w:line="360" w:lineRule="auto"/>
        <w:jc w:val="center"/>
        <w:rPr>
          <w:rFonts w:ascii="黑体" w:hAnsi="宋体"/>
          <w:b w:val="0"/>
          <w:color w:val="000000"/>
          <w:sz w:val="44"/>
          <w:szCs w:val="44"/>
        </w:rPr>
      </w:pPr>
      <w:r w:rsidRPr="00225053">
        <w:rPr>
          <w:rFonts w:ascii="黑体" w:hAnsi="宋体" w:hint="eastAsia"/>
          <w:b w:val="0"/>
          <w:color w:val="000000"/>
          <w:sz w:val="44"/>
          <w:szCs w:val="44"/>
        </w:rPr>
        <w:t>采购需求</w:t>
      </w:r>
    </w:p>
    <w:p w:rsidR="006114E4" w:rsidRPr="00225053" w:rsidRDefault="006114E4" w:rsidP="006114E4">
      <w:pPr>
        <w:pStyle w:val="2"/>
        <w:spacing w:before="0" w:after="0" w:line="360" w:lineRule="auto"/>
        <w:rPr>
          <w:rFonts w:ascii="黑体" w:hAnsi="黑体"/>
          <w:b w:val="0"/>
          <w:color w:val="000000"/>
          <w:sz w:val="36"/>
          <w:szCs w:val="36"/>
        </w:rPr>
      </w:pPr>
      <w:r w:rsidRPr="00225053">
        <w:rPr>
          <w:rFonts w:ascii="黑体" w:hAnsi="黑体" w:hint="eastAsia"/>
          <w:b w:val="0"/>
          <w:color w:val="000000"/>
          <w:sz w:val="36"/>
          <w:szCs w:val="36"/>
        </w:rPr>
        <w:t>1.项目概况及总体要求</w:t>
      </w:r>
    </w:p>
    <w:p w:rsidR="006114E4" w:rsidRPr="00225053" w:rsidRDefault="006114E4" w:rsidP="006114E4">
      <w:pPr>
        <w:spacing w:line="360" w:lineRule="auto"/>
        <w:ind w:firstLineChars="200" w:firstLine="420"/>
        <w:rPr>
          <w:rFonts w:ascii="宋体" w:hAnsi="宋体" w:cs="宋体"/>
          <w:color w:val="000000"/>
          <w:kern w:val="0"/>
          <w:szCs w:val="21"/>
        </w:rPr>
      </w:pPr>
      <w:r w:rsidRPr="00225053">
        <w:rPr>
          <w:rFonts w:ascii="宋体" w:hAnsi="宋体" w:cs="宋体" w:hint="eastAsia"/>
          <w:color w:val="000000"/>
          <w:kern w:val="0"/>
          <w:szCs w:val="21"/>
        </w:rPr>
        <w:t>采购包含：</w:t>
      </w:r>
      <w:r w:rsidRPr="00225053">
        <w:rPr>
          <w:rFonts w:ascii="宋体" w:hAnsi="宋体" w:hint="eastAsia"/>
          <w:color w:val="000000"/>
          <w:szCs w:val="21"/>
        </w:rPr>
        <w:t>信息化平台升级改造</w:t>
      </w:r>
      <w:r w:rsidRPr="00225053">
        <w:rPr>
          <w:rFonts w:ascii="宋体" w:hAnsi="宋体" w:cs="宋体" w:hint="eastAsia"/>
          <w:color w:val="000000"/>
          <w:kern w:val="0"/>
          <w:szCs w:val="21"/>
        </w:rPr>
        <w:t>（应用服务器、存储、KVM套件、汇聚交换机、机柜、操作系统、第三方系统对等）、</w:t>
      </w:r>
      <w:r w:rsidRPr="00225053">
        <w:rPr>
          <w:rFonts w:ascii="宋体" w:hAnsi="宋体" w:hint="eastAsia"/>
          <w:color w:val="000000"/>
          <w:szCs w:val="21"/>
        </w:rPr>
        <w:t>平台网络安全等级保护测评</w:t>
      </w:r>
      <w:r w:rsidRPr="00225053">
        <w:rPr>
          <w:rFonts w:ascii="宋体" w:hAnsi="宋体" w:cs="宋体" w:hint="eastAsia"/>
          <w:color w:val="000000"/>
          <w:kern w:val="0"/>
          <w:szCs w:val="21"/>
        </w:rPr>
        <w:t>（防火墙、网闸、数据库审计、堡垒机、Web防火墙、管理服务器、集成服务、三级等保测评服务等）等设备及软件一批；简要技术需求：按照省级要求和未央区实际情况部署区域卫生平台，包括医院管理系统和公共卫生服务系统，并连接省考核平台，升级完成后对区域卫生平台开展等级保护测评工作，本项目要求所有货物（产品）安装调试到位、验收合格达到交钥匙条件。</w:t>
      </w:r>
    </w:p>
    <w:tbl>
      <w:tblPr>
        <w:tblW w:w="8623" w:type="dxa"/>
        <w:jc w:val="center"/>
        <w:tblLook w:val="04A0" w:firstRow="1" w:lastRow="0" w:firstColumn="1" w:lastColumn="0" w:noHBand="0" w:noVBand="1"/>
      </w:tblPr>
      <w:tblGrid>
        <w:gridCol w:w="1083"/>
        <w:gridCol w:w="5555"/>
        <w:gridCol w:w="851"/>
        <w:gridCol w:w="1134"/>
      </w:tblGrid>
      <w:tr w:rsidR="006114E4" w:rsidRPr="00225053" w:rsidTr="003969E5">
        <w:trPr>
          <w:trHeight w:val="614"/>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b/>
                <w:bCs/>
                <w:color w:val="000000"/>
                <w:kern w:val="0"/>
                <w:szCs w:val="21"/>
              </w:rPr>
            </w:pPr>
            <w:r w:rsidRPr="00225053">
              <w:rPr>
                <w:rFonts w:ascii="宋体" w:hAnsi="宋体" w:cs="宋体" w:hint="eastAsia"/>
                <w:b/>
                <w:bCs/>
                <w:color w:val="000000"/>
                <w:kern w:val="0"/>
                <w:szCs w:val="21"/>
              </w:rPr>
              <w:t>包号</w:t>
            </w:r>
          </w:p>
        </w:tc>
        <w:tc>
          <w:tcPr>
            <w:tcW w:w="5555" w:type="dxa"/>
            <w:tcBorders>
              <w:top w:val="single" w:sz="4" w:space="0" w:color="auto"/>
              <w:left w:val="nil"/>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b/>
                <w:bCs/>
                <w:color w:val="000000"/>
                <w:kern w:val="0"/>
                <w:szCs w:val="21"/>
              </w:rPr>
            </w:pPr>
            <w:r w:rsidRPr="00225053">
              <w:rPr>
                <w:rFonts w:ascii="宋体" w:hAnsi="宋体" w:cs="宋体" w:hint="eastAsia"/>
                <w:b/>
                <w:bCs/>
                <w:color w:val="000000"/>
                <w:kern w:val="0"/>
                <w:szCs w:val="21"/>
              </w:rPr>
              <w:t>名称</w:t>
            </w:r>
          </w:p>
        </w:tc>
        <w:tc>
          <w:tcPr>
            <w:tcW w:w="851" w:type="dxa"/>
            <w:tcBorders>
              <w:top w:val="single" w:sz="4" w:space="0" w:color="auto"/>
              <w:left w:val="nil"/>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b/>
                <w:bCs/>
                <w:color w:val="000000"/>
                <w:kern w:val="0"/>
                <w:szCs w:val="21"/>
              </w:rPr>
            </w:pPr>
            <w:r w:rsidRPr="00225053">
              <w:rPr>
                <w:rFonts w:ascii="宋体" w:hAnsi="宋体" w:cs="宋体" w:hint="eastAsia"/>
                <w:b/>
                <w:bCs/>
                <w:color w:val="000000"/>
                <w:kern w:val="0"/>
                <w:szCs w:val="21"/>
              </w:rPr>
              <w:t>数量</w:t>
            </w:r>
          </w:p>
        </w:tc>
        <w:tc>
          <w:tcPr>
            <w:tcW w:w="1134" w:type="dxa"/>
            <w:tcBorders>
              <w:top w:val="single" w:sz="4" w:space="0" w:color="auto"/>
              <w:left w:val="nil"/>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b/>
                <w:bCs/>
                <w:color w:val="000000"/>
                <w:kern w:val="0"/>
                <w:szCs w:val="21"/>
              </w:rPr>
            </w:pPr>
            <w:r w:rsidRPr="00225053">
              <w:rPr>
                <w:rFonts w:ascii="宋体" w:hAnsi="宋体" w:cs="宋体" w:hint="eastAsia"/>
                <w:b/>
                <w:bCs/>
                <w:color w:val="000000"/>
                <w:kern w:val="0"/>
                <w:szCs w:val="21"/>
              </w:rPr>
              <w:t>单位</w:t>
            </w:r>
          </w:p>
        </w:tc>
      </w:tr>
      <w:tr w:rsidR="006114E4" w:rsidRPr="00225053" w:rsidTr="003969E5">
        <w:trPr>
          <w:trHeight w:val="618"/>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cs="宋体" w:hint="eastAsia"/>
                <w:color w:val="000000"/>
                <w:kern w:val="0"/>
                <w:szCs w:val="21"/>
              </w:rPr>
              <w:t>第1包</w:t>
            </w:r>
          </w:p>
        </w:tc>
        <w:tc>
          <w:tcPr>
            <w:tcW w:w="5555" w:type="dxa"/>
            <w:tcBorders>
              <w:top w:val="single" w:sz="4" w:space="0" w:color="auto"/>
              <w:left w:val="nil"/>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hint="eastAsia"/>
                <w:color w:val="000000"/>
                <w:szCs w:val="21"/>
              </w:rPr>
              <w:t>信息化平台升级改造</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cs="宋体"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cs="宋体" w:hint="eastAsia"/>
                <w:color w:val="000000"/>
                <w:kern w:val="0"/>
                <w:szCs w:val="21"/>
              </w:rPr>
              <w:t>项</w:t>
            </w:r>
          </w:p>
        </w:tc>
      </w:tr>
      <w:tr w:rsidR="006114E4" w:rsidRPr="00225053" w:rsidTr="003969E5">
        <w:trPr>
          <w:trHeight w:val="556"/>
          <w:jc w:val="center"/>
        </w:trPr>
        <w:tc>
          <w:tcPr>
            <w:tcW w:w="1083" w:type="dxa"/>
            <w:tcBorders>
              <w:top w:val="single" w:sz="4" w:space="0" w:color="auto"/>
              <w:left w:val="single" w:sz="4" w:space="0" w:color="auto"/>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cs="宋体" w:hint="eastAsia"/>
                <w:color w:val="000000"/>
                <w:kern w:val="0"/>
                <w:szCs w:val="21"/>
              </w:rPr>
              <w:t>第</w:t>
            </w:r>
            <w:r w:rsidRPr="00225053">
              <w:rPr>
                <w:rFonts w:ascii="宋体" w:hAnsi="宋体" w:cs="宋体"/>
                <w:color w:val="000000"/>
                <w:kern w:val="0"/>
                <w:szCs w:val="21"/>
              </w:rPr>
              <w:t>2</w:t>
            </w:r>
            <w:r w:rsidRPr="00225053">
              <w:rPr>
                <w:rFonts w:ascii="宋体" w:hAnsi="宋体" w:cs="宋体" w:hint="eastAsia"/>
                <w:color w:val="000000"/>
                <w:kern w:val="0"/>
                <w:szCs w:val="21"/>
              </w:rPr>
              <w:t>包</w:t>
            </w:r>
          </w:p>
        </w:tc>
        <w:tc>
          <w:tcPr>
            <w:tcW w:w="5555" w:type="dxa"/>
            <w:tcBorders>
              <w:top w:val="single" w:sz="4" w:space="0" w:color="auto"/>
              <w:left w:val="nil"/>
              <w:bottom w:val="single" w:sz="4" w:space="0" w:color="auto"/>
              <w:right w:val="single" w:sz="4" w:space="0" w:color="auto"/>
            </w:tcBorders>
            <w:shd w:val="clear" w:color="auto" w:fill="auto"/>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hint="eastAsia"/>
                <w:color w:val="000000"/>
                <w:szCs w:val="21"/>
              </w:rPr>
              <w:t>平台网络安全等级保护测评</w:t>
            </w:r>
          </w:p>
        </w:tc>
        <w:tc>
          <w:tcPr>
            <w:tcW w:w="851" w:type="dxa"/>
            <w:tcBorders>
              <w:top w:val="single" w:sz="4" w:space="0" w:color="auto"/>
              <w:left w:val="nil"/>
              <w:bottom w:val="single" w:sz="4" w:space="0" w:color="auto"/>
              <w:right w:val="single" w:sz="4" w:space="0" w:color="auto"/>
            </w:tcBorders>
            <w:shd w:val="clear" w:color="auto" w:fill="auto"/>
            <w:noWrap/>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cs="宋体" w:hint="eastAsia"/>
                <w:color w:val="000000"/>
                <w:kern w:val="0"/>
                <w:szCs w:val="21"/>
              </w:rPr>
              <w:t>1</w:t>
            </w:r>
          </w:p>
        </w:tc>
        <w:tc>
          <w:tcPr>
            <w:tcW w:w="1134" w:type="dxa"/>
            <w:tcBorders>
              <w:top w:val="single" w:sz="4" w:space="0" w:color="auto"/>
              <w:left w:val="nil"/>
              <w:bottom w:val="single" w:sz="4" w:space="0" w:color="auto"/>
              <w:right w:val="single" w:sz="4" w:space="0" w:color="auto"/>
            </w:tcBorders>
            <w:shd w:val="clear" w:color="auto" w:fill="auto"/>
            <w:noWrap/>
            <w:vAlign w:val="center"/>
          </w:tcPr>
          <w:p w:rsidR="006114E4" w:rsidRPr="00225053" w:rsidRDefault="006114E4" w:rsidP="003969E5">
            <w:pPr>
              <w:widowControl/>
              <w:jc w:val="center"/>
              <w:rPr>
                <w:rFonts w:ascii="宋体" w:hAnsi="宋体" w:cs="宋体"/>
                <w:color w:val="000000"/>
                <w:kern w:val="0"/>
                <w:szCs w:val="21"/>
              </w:rPr>
            </w:pPr>
            <w:r w:rsidRPr="00225053">
              <w:rPr>
                <w:rFonts w:ascii="宋体" w:hAnsi="宋体" w:cs="宋体" w:hint="eastAsia"/>
                <w:color w:val="000000"/>
                <w:kern w:val="0"/>
                <w:szCs w:val="21"/>
              </w:rPr>
              <w:t>项</w:t>
            </w:r>
          </w:p>
        </w:tc>
      </w:tr>
    </w:tbl>
    <w:p w:rsidR="006114E4" w:rsidRPr="00225053" w:rsidRDefault="006114E4" w:rsidP="006114E4">
      <w:pPr>
        <w:tabs>
          <w:tab w:val="left" w:pos="7665"/>
        </w:tabs>
        <w:spacing w:line="360" w:lineRule="auto"/>
        <w:ind w:firstLineChars="200" w:firstLine="420"/>
        <w:rPr>
          <w:rFonts w:ascii="宋体" w:hAnsi="宋体" w:cs="宋体"/>
          <w:color w:val="000000"/>
          <w:kern w:val="0"/>
          <w:szCs w:val="21"/>
        </w:rPr>
      </w:pPr>
      <w:r w:rsidRPr="00225053">
        <w:rPr>
          <w:rFonts w:ascii="宋体" w:hAnsi="宋体" w:cs="宋体" w:hint="eastAsia"/>
          <w:color w:val="000000"/>
          <w:kern w:val="0"/>
          <w:szCs w:val="21"/>
        </w:rPr>
        <w:t>本项目标的所属行业为</w:t>
      </w:r>
      <w:r w:rsidRPr="00225053">
        <w:rPr>
          <w:rFonts w:ascii="宋体" w:hAnsi="宋体" w:cs="宋体" w:hint="eastAsia"/>
          <w:color w:val="000000"/>
          <w:kern w:val="0"/>
          <w:szCs w:val="21"/>
          <w:u w:val="single"/>
        </w:rPr>
        <w:t xml:space="preserve"> 工业(制造业)</w:t>
      </w:r>
      <w:r w:rsidRPr="00225053">
        <w:rPr>
          <w:rFonts w:ascii="宋体" w:hAnsi="宋体" w:cs="宋体"/>
          <w:color w:val="000000"/>
          <w:kern w:val="0"/>
          <w:szCs w:val="21"/>
          <w:u w:val="single"/>
        </w:rPr>
        <w:t xml:space="preserve"> </w:t>
      </w:r>
      <w:r w:rsidRPr="00225053">
        <w:rPr>
          <w:rFonts w:ascii="宋体" w:hAnsi="宋体" w:cs="宋体" w:hint="eastAsia"/>
          <w:color w:val="000000"/>
          <w:kern w:val="0"/>
          <w:szCs w:val="21"/>
        </w:rPr>
        <w:t>，评审时以投标人《中小企业声明函》或“分项报价表”中列明的所属行业为准，投标人可根据《中小企业划型标准规定》（工信部联企业[2011]300号）和《政府采购促进中小企业发展管理办法》(财库[2020]46号)相关规定确认标的信息所属行业。</w:t>
      </w:r>
    </w:p>
    <w:p w:rsidR="006114E4" w:rsidRPr="00225053" w:rsidRDefault="006114E4" w:rsidP="006114E4">
      <w:pPr>
        <w:pStyle w:val="3"/>
        <w:spacing w:before="0" w:after="0" w:line="360" w:lineRule="auto"/>
        <w:ind w:firstLineChars="200" w:firstLine="422"/>
        <w:rPr>
          <w:rFonts w:ascii="宋体" w:hAnsi="宋体"/>
          <w:sz w:val="21"/>
          <w:szCs w:val="21"/>
        </w:rPr>
      </w:pPr>
      <w:r w:rsidRPr="00225053">
        <w:rPr>
          <w:rFonts w:ascii="宋体" w:hAnsi="宋体" w:hint="eastAsia"/>
          <w:sz w:val="21"/>
          <w:szCs w:val="21"/>
        </w:rPr>
        <w:t>采购需求中带有</w:t>
      </w:r>
      <w:r w:rsidRPr="00225053">
        <w:rPr>
          <w:rFonts w:ascii="宋体" w:hAnsi="宋体" w:hint="eastAsia"/>
          <w:color w:val="000000"/>
          <w:sz w:val="21"/>
          <w:szCs w:val="21"/>
        </w:rPr>
        <w:t>☆</w:t>
      </w:r>
      <w:r w:rsidRPr="00225053">
        <w:rPr>
          <w:rFonts w:ascii="宋体" w:hAnsi="宋体" w:hint="eastAsia"/>
          <w:sz w:val="21"/>
          <w:szCs w:val="21"/>
        </w:rPr>
        <w:t>号的参数为实质性条款不得有负偏差；</w:t>
      </w:r>
    </w:p>
    <w:p w:rsidR="006114E4" w:rsidRPr="00225053" w:rsidRDefault="006114E4" w:rsidP="006114E4">
      <w:pPr>
        <w:pStyle w:val="3"/>
        <w:spacing w:before="0" w:after="0" w:line="360" w:lineRule="auto"/>
        <w:ind w:firstLineChars="200" w:firstLine="422"/>
        <w:rPr>
          <w:rFonts w:ascii="宋体" w:hAnsi="宋体"/>
          <w:sz w:val="21"/>
          <w:szCs w:val="21"/>
        </w:rPr>
      </w:pPr>
      <w:r w:rsidRPr="00225053">
        <w:rPr>
          <w:rFonts w:ascii="宋体" w:hAnsi="宋体" w:hint="eastAsia"/>
          <w:sz w:val="21"/>
          <w:szCs w:val="21"/>
        </w:rPr>
        <w:t>带有▲号的参数为重要参数，不满足的将影响综合评审响应得分，其余参数为一般参数。</w:t>
      </w:r>
    </w:p>
    <w:p w:rsidR="006114E4" w:rsidRPr="00225053" w:rsidRDefault="006114E4" w:rsidP="006114E4">
      <w:pPr>
        <w:pStyle w:val="2"/>
        <w:spacing w:before="0" w:after="0" w:line="360" w:lineRule="auto"/>
        <w:rPr>
          <w:rFonts w:ascii="黑体" w:hAnsi="黑体"/>
          <w:b w:val="0"/>
          <w:color w:val="000000"/>
          <w:sz w:val="36"/>
          <w:szCs w:val="36"/>
        </w:rPr>
      </w:pPr>
      <w:r w:rsidRPr="00225053">
        <w:rPr>
          <w:rFonts w:ascii="黑体" w:hAnsi="黑体" w:hint="eastAsia"/>
          <w:b w:val="0"/>
          <w:color w:val="000000"/>
          <w:sz w:val="36"/>
          <w:szCs w:val="36"/>
        </w:rPr>
        <w:t>2.采购需求及技术要求</w:t>
      </w:r>
    </w:p>
    <w:p w:rsidR="006114E4" w:rsidRPr="00225053" w:rsidRDefault="006114E4" w:rsidP="006114E4">
      <w:pPr>
        <w:pStyle w:val="3"/>
        <w:spacing w:before="0" w:after="0" w:line="360" w:lineRule="auto"/>
        <w:ind w:leftChars="200" w:left="420"/>
        <w:rPr>
          <w:b w:val="0"/>
          <w:color w:val="000000"/>
          <w:sz w:val="21"/>
          <w:szCs w:val="21"/>
          <w:u w:val="single"/>
        </w:rPr>
      </w:pPr>
      <w:r w:rsidRPr="00225053">
        <w:rPr>
          <w:rFonts w:ascii="宋体" w:hAnsi="宋体" w:hint="eastAsia"/>
          <w:color w:val="000000"/>
          <w:sz w:val="21"/>
          <w:szCs w:val="21"/>
        </w:rPr>
        <w:t>☆2.</w:t>
      </w:r>
      <w:r w:rsidRPr="00225053">
        <w:rPr>
          <w:rFonts w:ascii="宋体" w:hAnsi="宋体"/>
          <w:color w:val="000000"/>
          <w:sz w:val="21"/>
          <w:szCs w:val="21"/>
        </w:rPr>
        <w:t>1</w:t>
      </w:r>
      <w:r w:rsidRPr="00225053">
        <w:rPr>
          <w:color w:val="000000"/>
          <w:sz w:val="21"/>
          <w:szCs w:val="21"/>
        </w:rPr>
        <w:t>核心产品的名称</w:t>
      </w:r>
      <w:r w:rsidRPr="00225053">
        <w:rPr>
          <w:rFonts w:hint="eastAsia"/>
          <w:color w:val="000000"/>
          <w:sz w:val="21"/>
          <w:szCs w:val="21"/>
        </w:rPr>
        <w:t>：</w:t>
      </w:r>
    </w:p>
    <w:p w:rsidR="006114E4" w:rsidRPr="00225053" w:rsidRDefault="006114E4" w:rsidP="006114E4">
      <w:pPr>
        <w:pStyle w:val="3"/>
        <w:spacing w:before="0" w:after="0" w:line="360" w:lineRule="auto"/>
        <w:ind w:leftChars="200" w:left="420"/>
        <w:rPr>
          <w:rFonts w:ascii="宋体" w:hAnsi="宋体"/>
          <w:b w:val="0"/>
          <w:color w:val="000000"/>
          <w:sz w:val="21"/>
          <w:szCs w:val="21"/>
        </w:rPr>
      </w:pPr>
      <w:r w:rsidRPr="00225053">
        <w:rPr>
          <w:rFonts w:ascii="宋体" w:hAnsi="宋体"/>
          <w:color w:val="000000"/>
          <w:sz w:val="21"/>
          <w:szCs w:val="21"/>
        </w:rPr>
        <w:t>第</w:t>
      </w:r>
      <w:r w:rsidRPr="00225053">
        <w:rPr>
          <w:rFonts w:ascii="宋体" w:hAnsi="宋体" w:hint="eastAsia"/>
          <w:color w:val="000000"/>
          <w:sz w:val="21"/>
          <w:szCs w:val="21"/>
        </w:rPr>
        <w:t>1包核心产品：</w:t>
      </w:r>
      <w:r w:rsidRPr="00225053">
        <w:rPr>
          <w:rFonts w:hint="eastAsia"/>
          <w:b w:val="0"/>
          <w:color w:val="000000"/>
          <w:sz w:val="21"/>
          <w:szCs w:val="21"/>
          <w:u w:val="single"/>
        </w:rPr>
        <w:t xml:space="preserve">  </w:t>
      </w:r>
      <w:r w:rsidRPr="00225053">
        <w:rPr>
          <w:rFonts w:hint="eastAsia"/>
          <w:b w:val="0"/>
          <w:color w:val="000000"/>
          <w:sz w:val="21"/>
          <w:szCs w:val="21"/>
          <w:u w:val="single"/>
        </w:rPr>
        <w:t>数据服务器</w:t>
      </w:r>
      <w:r w:rsidRPr="00225053">
        <w:rPr>
          <w:rFonts w:hint="eastAsia"/>
          <w:b w:val="0"/>
          <w:color w:val="000000"/>
          <w:sz w:val="21"/>
          <w:szCs w:val="21"/>
          <w:u w:val="single"/>
        </w:rPr>
        <w:t xml:space="preserve"> </w:t>
      </w:r>
      <w:r w:rsidRPr="00225053">
        <w:rPr>
          <w:b w:val="0"/>
          <w:color w:val="000000"/>
          <w:sz w:val="21"/>
          <w:szCs w:val="21"/>
          <w:u w:val="single"/>
        </w:rPr>
        <w:t xml:space="preserve"> </w:t>
      </w:r>
      <w:r w:rsidRPr="00225053">
        <w:rPr>
          <w:rFonts w:ascii="宋体" w:hAnsi="宋体" w:hint="eastAsia"/>
          <w:b w:val="0"/>
          <w:color w:val="000000"/>
          <w:sz w:val="21"/>
          <w:szCs w:val="21"/>
        </w:rPr>
        <w:t>；</w:t>
      </w:r>
    </w:p>
    <w:p w:rsidR="006114E4" w:rsidRPr="00225053" w:rsidRDefault="006114E4" w:rsidP="006114E4">
      <w:pPr>
        <w:pStyle w:val="3"/>
        <w:spacing w:before="0" w:after="0" w:line="360" w:lineRule="auto"/>
        <w:ind w:leftChars="200" w:left="420"/>
        <w:rPr>
          <w:rFonts w:ascii="宋体" w:hAnsi="宋体"/>
          <w:b w:val="0"/>
          <w:color w:val="000000"/>
          <w:sz w:val="21"/>
          <w:szCs w:val="21"/>
        </w:rPr>
      </w:pPr>
      <w:r w:rsidRPr="00225053">
        <w:rPr>
          <w:rFonts w:ascii="宋体" w:hAnsi="宋体"/>
          <w:color w:val="000000"/>
          <w:sz w:val="21"/>
          <w:szCs w:val="21"/>
        </w:rPr>
        <w:t>第2</w:t>
      </w:r>
      <w:r w:rsidRPr="00225053">
        <w:rPr>
          <w:rFonts w:ascii="宋体" w:hAnsi="宋体" w:hint="eastAsia"/>
          <w:color w:val="000000"/>
          <w:sz w:val="21"/>
          <w:szCs w:val="21"/>
        </w:rPr>
        <w:t>包核心产品：</w:t>
      </w:r>
      <w:r w:rsidRPr="00225053">
        <w:rPr>
          <w:rFonts w:hint="eastAsia"/>
          <w:b w:val="0"/>
          <w:color w:val="000000"/>
          <w:sz w:val="21"/>
          <w:szCs w:val="21"/>
          <w:u w:val="single"/>
        </w:rPr>
        <w:t xml:space="preserve"> </w:t>
      </w:r>
      <w:r w:rsidRPr="00225053">
        <w:rPr>
          <w:b w:val="0"/>
          <w:color w:val="000000"/>
          <w:sz w:val="21"/>
          <w:szCs w:val="21"/>
          <w:u w:val="single"/>
        </w:rPr>
        <w:t xml:space="preserve"> </w:t>
      </w:r>
      <w:r w:rsidRPr="00225053">
        <w:rPr>
          <w:rFonts w:hint="eastAsia"/>
          <w:b w:val="0"/>
          <w:color w:val="000000"/>
          <w:sz w:val="21"/>
          <w:szCs w:val="21"/>
          <w:u w:val="single"/>
        </w:rPr>
        <w:t>数据库审计</w:t>
      </w:r>
      <w:r w:rsidRPr="00225053">
        <w:rPr>
          <w:rFonts w:hint="eastAsia"/>
          <w:b w:val="0"/>
          <w:color w:val="000000"/>
          <w:sz w:val="21"/>
          <w:szCs w:val="21"/>
          <w:u w:val="single"/>
        </w:rPr>
        <w:t xml:space="preserve"> </w:t>
      </w:r>
      <w:r w:rsidRPr="00225053">
        <w:rPr>
          <w:b w:val="0"/>
          <w:color w:val="000000"/>
          <w:sz w:val="21"/>
          <w:szCs w:val="21"/>
          <w:u w:val="single"/>
        </w:rPr>
        <w:t xml:space="preserve"> </w:t>
      </w:r>
      <w:r w:rsidRPr="00225053">
        <w:rPr>
          <w:rFonts w:ascii="宋体" w:hAnsi="宋体" w:hint="eastAsia"/>
          <w:b w:val="0"/>
          <w:color w:val="000000"/>
          <w:sz w:val="21"/>
          <w:szCs w:val="21"/>
        </w:rPr>
        <w:t xml:space="preserve">。  </w:t>
      </w:r>
      <w:r w:rsidRPr="00225053">
        <w:rPr>
          <w:rFonts w:ascii="宋体" w:hAnsi="宋体"/>
          <w:b w:val="0"/>
          <w:color w:val="000000"/>
          <w:sz w:val="21"/>
          <w:szCs w:val="21"/>
        </w:rPr>
        <w:t xml:space="preserve"> </w:t>
      </w:r>
    </w:p>
    <w:p w:rsidR="006114E4" w:rsidRPr="00225053" w:rsidRDefault="006114E4" w:rsidP="006114E4">
      <w:pPr>
        <w:pStyle w:val="3"/>
        <w:spacing w:before="0" w:after="0" w:line="360" w:lineRule="auto"/>
        <w:ind w:leftChars="200" w:left="525" w:hangingChars="50" w:hanging="105"/>
        <w:rPr>
          <w:rFonts w:ascii="宋体" w:hAnsi="宋体"/>
          <w:b w:val="0"/>
          <w:color w:val="000000"/>
          <w:sz w:val="21"/>
          <w:szCs w:val="21"/>
        </w:rPr>
      </w:pPr>
      <w:r w:rsidRPr="00225053">
        <w:rPr>
          <w:rFonts w:ascii="宋体" w:hAnsi="宋体" w:hint="eastAsia"/>
          <w:color w:val="000000"/>
          <w:sz w:val="21"/>
          <w:szCs w:val="21"/>
        </w:rPr>
        <w:t>☆2.</w:t>
      </w:r>
      <w:r w:rsidRPr="00225053">
        <w:rPr>
          <w:rFonts w:ascii="宋体" w:hAnsi="宋体"/>
          <w:color w:val="000000"/>
          <w:sz w:val="21"/>
          <w:szCs w:val="21"/>
        </w:rPr>
        <w:t>2</w:t>
      </w:r>
      <w:r w:rsidRPr="00225053">
        <w:rPr>
          <w:rFonts w:ascii="宋体" w:hAnsi="宋体" w:hint="eastAsia"/>
          <w:color w:val="000000"/>
          <w:sz w:val="21"/>
          <w:szCs w:val="21"/>
        </w:rPr>
        <w:t xml:space="preserve"> 下列产品为强制采购的节能产品：</w:t>
      </w:r>
    </w:p>
    <w:p w:rsidR="006114E4" w:rsidRPr="00225053" w:rsidRDefault="006114E4" w:rsidP="006114E4">
      <w:pPr>
        <w:spacing w:line="360" w:lineRule="auto"/>
        <w:ind w:firstLineChars="200" w:firstLine="422"/>
        <w:rPr>
          <w:rFonts w:ascii="宋体" w:hAnsi="宋体"/>
          <w:b/>
          <w:color w:val="000000"/>
          <w:szCs w:val="21"/>
        </w:rPr>
      </w:pPr>
      <w:r w:rsidRPr="00225053">
        <w:rPr>
          <w:rFonts w:ascii="宋体" w:hAnsi="宋体"/>
          <w:b/>
          <w:color w:val="000000"/>
          <w:szCs w:val="21"/>
        </w:rPr>
        <w:t>第1</w:t>
      </w:r>
      <w:r w:rsidRPr="00225053">
        <w:rPr>
          <w:rFonts w:ascii="宋体" w:hAnsi="宋体" w:hint="eastAsia"/>
          <w:b/>
          <w:color w:val="000000"/>
          <w:szCs w:val="21"/>
        </w:rPr>
        <w:t>包强制产品：</w:t>
      </w:r>
      <w:r w:rsidRPr="00225053">
        <w:rPr>
          <w:rFonts w:hint="eastAsia"/>
          <w:color w:val="000000"/>
          <w:szCs w:val="21"/>
          <w:u w:val="single"/>
        </w:rPr>
        <w:t xml:space="preserve">  </w:t>
      </w:r>
      <w:r w:rsidRPr="00225053">
        <w:rPr>
          <w:color w:val="000000"/>
          <w:szCs w:val="21"/>
          <w:u w:val="single"/>
        </w:rPr>
        <w:t xml:space="preserve"> </w:t>
      </w:r>
      <w:r w:rsidRPr="00225053">
        <w:rPr>
          <w:rFonts w:hint="eastAsia"/>
          <w:color w:val="000000"/>
          <w:szCs w:val="21"/>
          <w:u w:val="single"/>
        </w:rPr>
        <w:t>/</w:t>
      </w:r>
      <w:r w:rsidRPr="00225053">
        <w:rPr>
          <w:color w:val="000000"/>
          <w:szCs w:val="21"/>
          <w:u w:val="single"/>
        </w:rPr>
        <w:t xml:space="preserve"> </w:t>
      </w:r>
      <w:r w:rsidRPr="00225053">
        <w:rPr>
          <w:rFonts w:ascii="宋体" w:hAnsi="宋体" w:hint="eastAsia"/>
          <w:color w:val="000000"/>
          <w:szCs w:val="21"/>
        </w:rPr>
        <w:t>；</w:t>
      </w:r>
    </w:p>
    <w:p w:rsidR="006114E4" w:rsidRPr="00225053" w:rsidRDefault="006114E4" w:rsidP="006114E4">
      <w:pPr>
        <w:spacing w:line="360" w:lineRule="auto"/>
        <w:ind w:firstLineChars="200" w:firstLine="422"/>
      </w:pPr>
      <w:r w:rsidRPr="00225053">
        <w:rPr>
          <w:rFonts w:ascii="宋体" w:hAnsi="宋体"/>
          <w:b/>
          <w:color w:val="000000"/>
          <w:szCs w:val="21"/>
        </w:rPr>
        <w:t>第2</w:t>
      </w:r>
      <w:r w:rsidRPr="00225053">
        <w:rPr>
          <w:rFonts w:ascii="宋体" w:hAnsi="宋体" w:hint="eastAsia"/>
          <w:b/>
          <w:color w:val="000000"/>
          <w:szCs w:val="21"/>
        </w:rPr>
        <w:t>包强制产品：</w:t>
      </w:r>
      <w:r w:rsidRPr="00225053">
        <w:rPr>
          <w:rFonts w:hint="eastAsia"/>
          <w:color w:val="000000"/>
          <w:szCs w:val="21"/>
          <w:u w:val="single"/>
        </w:rPr>
        <w:t xml:space="preserve"> /</w:t>
      </w:r>
      <w:r w:rsidRPr="00225053">
        <w:rPr>
          <w:color w:val="000000"/>
          <w:szCs w:val="21"/>
          <w:u w:val="single"/>
        </w:rPr>
        <w:t xml:space="preserve">  </w:t>
      </w:r>
      <w:r w:rsidRPr="00225053">
        <w:rPr>
          <w:rFonts w:ascii="宋体" w:hAnsi="宋体" w:hint="eastAsia"/>
          <w:color w:val="000000"/>
          <w:szCs w:val="21"/>
        </w:rPr>
        <w:t>。</w:t>
      </w:r>
    </w:p>
    <w:p w:rsidR="006114E4" w:rsidRPr="00225053" w:rsidRDefault="006114E4" w:rsidP="006114E4">
      <w:pPr>
        <w:pStyle w:val="3"/>
        <w:spacing w:before="0" w:after="0" w:line="360" w:lineRule="auto"/>
        <w:ind w:firstLineChars="200" w:firstLine="422"/>
        <w:rPr>
          <w:rFonts w:ascii="宋体" w:hAnsi="宋体"/>
          <w:color w:val="000000"/>
          <w:sz w:val="21"/>
          <w:szCs w:val="21"/>
        </w:rPr>
      </w:pPr>
      <w:r w:rsidRPr="00225053">
        <w:rPr>
          <w:rFonts w:ascii="宋体" w:hAnsi="宋体" w:hint="eastAsia"/>
          <w:color w:val="000000"/>
          <w:sz w:val="21"/>
          <w:szCs w:val="21"/>
        </w:rPr>
        <w:t>2.</w:t>
      </w:r>
      <w:r w:rsidRPr="00225053">
        <w:rPr>
          <w:rFonts w:ascii="宋体" w:hAnsi="宋体"/>
          <w:color w:val="000000"/>
          <w:sz w:val="21"/>
          <w:szCs w:val="21"/>
        </w:rPr>
        <w:t>3</w:t>
      </w:r>
      <w:r w:rsidRPr="00225053">
        <w:rPr>
          <w:rFonts w:ascii="宋体" w:hAnsi="宋体" w:hint="eastAsia"/>
          <w:color w:val="000000"/>
          <w:sz w:val="21"/>
          <w:szCs w:val="21"/>
        </w:rPr>
        <w:t>采购需求一览表：</w:t>
      </w:r>
    </w:p>
    <w:p w:rsidR="006114E4" w:rsidRPr="00225053" w:rsidRDefault="006114E4" w:rsidP="006114E4">
      <w:pPr>
        <w:spacing w:line="360" w:lineRule="auto"/>
        <w:jc w:val="center"/>
        <w:rPr>
          <w:b/>
        </w:rPr>
      </w:pPr>
      <w:r w:rsidRPr="00225053">
        <w:rPr>
          <w:rFonts w:hint="eastAsia"/>
          <w:b/>
        </w:rPr>
        <w:t>第</w:t>
      </w:r>
      <w:r w:rsidRPr="00225053">
        <w:rPr>
          <w:rFonts w:hint="eastAsia"/>
          <w:b/>
        </w:rPr>
        <w:t>1</w:t>
      </w:r>
      <w:r w:rsidRPr="00225053">
        <w:rPr>
          <w:rFonts w:hint="eastAsia"/>
          <w:b/>
        </w:rPr>
        <w:t>包</w:t>
      </w:r>
      <w:r w:rsidRPr="00225053">
        <w:rPr>
          <w:rFonts w:hint="eastAsia"/>
          <w:b/>
        </w:rPr>
        <w:t xml:space="preserve"> </w:t>
      </w:r>
      <w:r w:rsidRPr="00225053">
        <w:rPr>
          <w:rFonts w:hint="eastAsia"/>
          <w:b/>
        </w:rPr>
        <w:t>信息化平台升级改造</w:t>
      </w:r>
    </w:p>
    <w:p w:rsidR="006114E4" w:rsidRPr="00225053" w:rsidRDefault="006114E4" w:rsidP="006114E4">
      <w:pPr>
        <w:spacing w:line="360" w:lineRule="auto"/>
        <w:ind w:firstLineChars="200" w:firstLine="422"/>
        <w:rPr>
          <w:b/>
        </w:rPr>
      </w:pPr>
      <w:r w:rsidRPr="00225053">
        <w:rPr>
          <w:rFonts w:hint="eastAsia"/>
          <w:b/>
        </w:rPr>
        <w:t>（</w:t>
      </w:r>
      <w:r w:rsidRPr="00225053">
        <w:rPr>
          <w:rFonts w:hint="eastAsia"/>
          <w:b/>
        </w:rPr>
        <w:t>1</w:t>
      </w:r>
      <w:r w:rsidRPr="00225053">
        <w:rPr>
          <w:rFonts w:hint="eastAsia"/>
          <w:b/>
        </w:rPr>
        <w:t>）信息化平台升级改造设备需求一览表</w:t>
      </w:r>
    </w:p>
    <w:tbl>
      <w:tblPr>
        <w:tblW w:w="92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992"/>
        <w:gridCol w:w="6057"/>
        <w:gridCol w:w="758"/>
        <w:gridCol w:w="709"/>
      </w:tblGrid>
      <w:tr w:rsidR="006114E4" w:rsidRPr="00225053" w:rsidTr="003969E5">
        <w:trPr>
          <w:trHeight w:val="645"/>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color w:val="000000" w:themeColor="text1"/>
                <w:szCs w:val="21"/>
              </w:rPr>
            </w:pPr>
            <w:r w:rsidRPr="00225053">
              <w:rPr>
                <w:rFonts w:asciiTheme="minorEastAsia" w:eastAsiaTheme="minorEastAsia" w:hAnsiTheme="minorEastAsia" w:cs="仿宋" w:hint="eastAsia"/>
                <w:b/>
                <w:color w:val="000000" w:themeColor="text1"/>
                <w:kern w:val="0"/>
                <w:szCs w:val="21"/>
                <w:lang w:bidi="ar"/>
              </w:rPr>
              <w:lastRenderedPageBreak/>
              <w:t>序号</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kern w:val="0"/>
                <w:szCs w:val="21"/>
                <w:lang w:bidi="ar"/>
              </w:rPr>
              <w:t>项目</w:t>
            </w:r>
          </w:p>
        </w:tc>
        <w:tc>
          <w:tcPr>
            <w:tcW w:w="6057"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kern w:val="0"/>
                <w:szCs w:val="21"/>
                <w:lang w:bidi="ar"/>
              </w:rPr>
              <w:t>要求</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kern w:val="0"/>
                <w:szCs w:val="21"/>
                <w:lang w:bidi="ar"/>
              </w:rPr>
              <w:t>数量</w:t>
            </w:r>
          </w:p>
        </w:tc>
        <w:tc>
          <w:tcPr>
            <w:tcW w:w="709"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color w:val="000000" w:themeColor="text1"/>
                <w:szCs w:val="21"/>
              </w:rPr>
            </w:pPr>
            <w:r w:rsidRPr="00225053">
              <w:rPr>
                <w:rFonts w:asciiTheme="minorEastAsia" w:eastAsiaTheme="minorEastAsia" w:hAnsiTheme="minorEastAsia" w:cs="仿宋" w:hint="eastAsia"/>
                <w:b/>
                <w:color w:val="000000" w:themeColor="text1"/>
                <w:szCs w:val="21"/>
              </w:rPr>
              <w:t>单位</w:t>
            </w:r>
          </w:p>
        </w:tc>
      </w:tr>
      <w:tr w:rsidR="006114E4" w:rsidRPr="00225053" w:rsidTr="003969E5">
        <w:trPr>
          <w:trHeight w:val="90"/>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应用服务器</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1、机型：标准机架式服务器；</w:t>
            </w:r>
            <w:r w:rsidRPr="00225053">
              <w:rPr>
                <w:rFonts w:asciiTheme="minorEastAsia" w:eastAsiaTheme="minorEastAsia" w:hAnsiTheme="minorEastAsia" w:cs="仿宋" w:hint="eastAsia"/>
                <w:color w:val="000000" w:themeColor="text1"/>
                <w:kern w:val="0"/>
                <w:szCs w:val="21"/>
                <w:lang w:bidi="ar"/>
              </w:rPr>
              <w:br/>
              <w:t>2、CPU：≥2颗CPU，每颗CPU核心数≥16核，每颗CPU主频≥2.6GHz；</w:t>
            </w:r>
            <w:r w:rsidRPr="00225053">
              <w:rPr>
                <w:rFonts w:asciiTheme="minorEastAsia" w:eastAsiaTheme="minorEastAsia" w:hAnsiTheme="minorEastAsia" w:cs="仿宋" w:hint="eastAsia"/>
                <w:color w:val="000000" w:themeColor="text1"/>
                <w:kern w:val="0"/>
                <w:szCs w:val="21"/>
                <w:lang w:bidi="ar"/>
              </w:rPr>
              <w:br/>
              <w:t>3、内存：≥64GB DDR4 2933MHz ECC RDIMM内存，支持≥</w:t>
            </w:r>
            <w:r w:rsidRPr="00225053">
              <w:rPr>
                <w:rFonts w:asciiTheme="minorEastAsia" w:eastAsiaTheme="minorEastAsia" w:hAnsiTheme="minorEastAsia" w:cs="仿宋"/>
                <w:color w:val="000000" w:themeColor="text1"/>
                <w:kern w:val="0"/>
                <w:szCs w:val="21"/>
                <w:lang w:bidi="ar"/>
              </w:rPr>
              <w:t>16</w:t>
            </w:r>
            <w:r w:rsidRPr="00225053">
              <w:rPr>
                <w:rFonts w:asciiTheme="minorEastAsia" w:eastAsiaTheme="minorEastAsia" w:hAnsiTheme="minorEastAsia" w:cs="仿宋" w:hint="eastAsia"/>
                <w:color w:val="000000" w:themeColor="text1"/>
                <w:kern w:val="0"/>
                <w:szCs w:val="21"/>
                <w:lang w:bidi="ar"/>
              </w:rPr>
              <w:t>个内存插槽；</w:t>
            </w:r>
            <w:r w:rsidRPr="00225053">
              <w:rPr>
                <w:rFonts w:asciiTheme="minorEastAsia" w:eastAsiaTheme="minorEastAsia" w:hAnsiTheme="minorEastAsia" w:cs="仿宋" w:hint="eastAsia"/>
                <w:color w:val="000000" w:themeColor="text1"/>
                <w:kern w:val="0"/>
                <w:szCs w:val="21"/>
                <w:lang w:bidi="ar"/>
              </w:rPr>
              <w:br/>
              <w:t>4、硬盘：≥3块900GB 10K SAS 2.5英寸热插拔硬盘；                                                                                                                                                                       5、RAID: 配置≥2G缓存独立外插raid卡，支持raid1 0 5 等；                                                                                                  6、网卡：≥2个高性能千兆网口，支持网络唤醒、网络冗余、负载均衡、网络卸载引擎等网络高级性能，1个独立管理千兆网口；                                                                                                                                                                                                          7、PCI I/O：≥</w:t>
            </w:r>
            <w:r w:rsidRPr="00225053">
              <w:rPr>
                <w:rFonts w:asciiTheme="minorEastAsia" w:eastAsiaTheme="minorEastAsia" w:hAnsiTheme="minorEastAsia" w:cs="仿宋"/>
                <w:color w:val="000000" w:themeColor="text1"/>
                <w:kern w:val="0"/>
                <w:szCs w:val="21"/>
                <w:lang w:bidi="ar"/>
              </w:rPr>
              <w:t>6</w:t>
            </w:r>
            <w:r w:rsidRPr="00225053">
              <w:rPr>
                <w:rFonts w:asciiTheme="minorEastAsia" w:eastAsiaTheme="minorEastAsia" w:hAnsiTheme="minorEastAsia" w:cs="仿宋" w:hint="eastAsia"/>
                <w:color w:val="000000" w:themeColor="text1"/>
                <w:kern w:val="0"/>
                <w:szCs w:val="21"/>
                <w:lang w:bidi="ar"/>
              </w:rPr>
              <w:t>个PCI-E 3.0插槽；</w:t>
            </w:r>
            <w:r w:rsidRPr="00225053">
              <w:rPr>
                <w:rFonts w:asciiTheme="minorEastAsia" w:eastAsiaTheme="minorEastAsia" w:hAnsiTheme="minorEastAsia" w:cs="仿宋" w:hint="eastAsia"/>
                <w:color w:val="000000" w:themeColor="text1"/>
                <w:kern w:val="0"/>
                <w:szCs w:val="21"/>
                <w:lang w:bidi="ar"/>
              </w:rPr>
              <w:br/>
              <w:t>8、电源：配置热插拔1+1冗余铂金电源；</w:t>
            </w:r>
            <w:r w:rsidRPr="00225053">
              <w:rPr>
                <w:rFonts w:asciiTheme="minorEastAsia" w:eastAsiaTheme="minorEastAsia" w:hAnsiTheme="minorEastAsia" w:cs="仿宋" w:hint="eastAsia"/>
                <w:color w:val="000000" w:themeColor="text1"/>
                <w:kern w:val="0"/>
                <w:szCs w:val="21"/>
                <w:lang w:bidi="ar"/>
              </w:rPr>
              <w:br/>
              <w:t>9、管理：DVD-RW，集成BMC芯片显示模块，支持IPMI2.0和KVM Over IP高级管理功能</w:t>
            </w:r>
            <w:r w:rsidRPr="00225053">
              <w:rPr>
                <w:rFonts w:asciiTheme="minorEastAsia" w:eastAsiaTheme="minorEastAsia" w:hAnsiTheme="minorEastAsia" w:cs="仿宋"/>
                <w:color w:val="000000" w:themeColor="text1"/>
                <w:kern w:val="0"/>
                <w:szCs w:val="21"/>
                <w:lang w:bidi="ar"/>
              </w:rPr>
              <w:t>。</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3</w:t>
            </w:r>
          </w:p>
        </w:tc>
        <w:tc>
          <w:tcPr>
            <w:tcW w:w="709" w:type="dxa"/>
            <w:shd w:val="clear" w:color="auto" w:fill="auto"/>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4012"/>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2</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数据服务器</w:t>
            </w:r>
          </w:p>
        </w:tc>
        <w:tc>
          <w:tcPr>
            <w:tcW w:w="6057" w:type="dxa"/>
            <w:shd w:val="clear" w:color="auto" w:fill="auto"/>
            <w:vAlign w:val="center"/>
          </w:tcPr>
          <w:p w:rsidR="006114E4" w:rsidRPr="00225053" w:rsidRDefault="006114E4" w:rsidP="003969E5">
            <w:pPr>
              <w:widowControl/>
              <w:numPr>
                <w:ilvl w:val="0"/>
                <w:numId w:val="1"/>
              </w:numPr>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机型：标准机架式4路服务器；</w:t>
            </w:r>
            <w:r w:rsidRPr="00225053">
              <w:rPr>
                <w:rFonts w:asciiTheme="minorEastAsia" w:eastAsiaTheme="minorEastAsia" w:hAnsiTheme="minorEastAsia" w:cs="仿宋" w:hint="eastAsia"/>
                <w:color w:val="000000" w:themeColor="text1"/>
                <w:kern w:val="0"/>
                <w:szCs w:val="21"/>
                <w:lang w:bidi="ar"/>
              </w:rPr>
              <w:br/>
              <w:t>2、CPU：≥2颗 Intel Xeon处理器，单颗≥16核心，主频≥2.3GHZ；</w:t>
            </w:r>
            <w:r w:rsidRPr="00225053">
              <w:rPr>
                <w:rFonts w:asciiTheme="minorEastAsia" w:eastAsiaTheme="minorEastAsia" w:hAnsiTheme="minorEastAsia" w:cs="仿宋" w:hint="eastAsia"/>
                <w:color w:val="000000" w:themeColor="text1"/>
                <w:kern w:val="0"/>
                <w:szCs w:val="21"/>
                <w:lang w:bidi="ar"/>
              </w:rPr>
              <w:br/>
              <w:t>3、内存：≥64GB  DDR4 ECC REG 内存，支持内存高级管理功能，支持扩展</w:t>
            </w:r>
            <w:r w:rsidRPr="00225053">
              <w:rPr>
                <w:rFonts w:asciiTheme="minorEastAsia" w:eastAsiaTheme="minorEastAsia" w:hAnsiTheme="minorEastAsia" w:cs="仿宋"/>
                <w:color w:val="000000" w:themeColor="text1"/>
                <w:kern w:val="0"/>
                <w:szCs w:val="21"/>
                <w:lang w:bidi="ar"/>
              </w:rPr>
              <w:t>32</w:t>
            </w:r>
            <w:r w:rsidRPr="00225053">
              <w:rPr>
                <w:rFonts w:asciiTheme="minorEastAsia" w:eastAsiaTheme="minorEastAsia" w:hAnsiTheme="minorEastAsia" w:cs="仿宋" w:hint="eastAsia"/>
                <w:color w:val="000000" w:themeColor="text1"/>
                <w:kern w:val="0"/>
                <w:szCs w:val="21"/>
                <w:lang w:bidi="ar"/>
              </w:rPr>
              <w:t>根内存插槽；</w:t>
            </w:r>
            <w:r w:rsidRPr="00225053">
              <w:rPr>
                <w:rFonts w:asciiTheme="minorEastAsia" w:eastAsiaTheme="minorEastAsia" w:hAnsiTheme="minorEastAsia" w:cs="仿宋" w:hint="eastAsia"/>
                <w:color w:val="000000" w:themeColor="text1"/>
                <w:kern w:val="0"/>
                <w:szCs w:val="21"/>
                <w:lang w:bidi="ar"/>
              </w:rPr>
              <w:br/>
              <w:t>4、硬盘：≥3块900GB 2.5吋 10K SAS热插拔硬盘，主板可支持M.2 SATA SSD硬盘，raid卡：配置≥2G缓存raid卡，支持raid0 1 5 6 10 等；</w:t>
            </w:r>
            <w:r w:rsidRPr="00225053">
              <w:rPr>
                <w:rFonts w:asciiTheme="minorEastAsia" w:eastAsiaTheme="minorEastAsia" w:hAnsiTheme="minorEastAsia" w:cs="仿宋" w:hint="eastAsia"/>
                <w:color w:val="000000" w:themeColor="text1"/>
                <w:kern w:val="0"/>
                <w:szCs w:val="21"/>
                <w:lang w:bidi="ar"/>
              </w:rPr>
              <w:br/>
              <w:t>5、扩展插槽：支持≥</w:t>
            </w:r>
            <w:r w:rsidRPr="00225053">
              <w:rPr>
                <w:rFonts w:asciiTheme="minorEastAsia" w:eastAsiaTheme="minorEastAsia" w:hAnsiTheme="minorEastAsia" w:cs="仿宋"/>
                <w:color w:val="000000" w:themeColor="text1"/>
                <w:kern w:val="0"/>
                <w:szCs w:val="21"/>
                <w:lang w:bidi="ar"/>
              </w:rPr>
              <w:t>6</w:t>
            </w:r>
            <w:r w:rsidRPr="00225053">
              <w:rPr>
                <w:rFonts w:asciiTheme="minorEastAsia" w:eastAsiaTheme="minorEastAsia" w:hAnsiTheme="minorEastAsia" w:cs="仿宋" w:hint="eastAsia"/>
                <w:color w:val="000000" w:themeColor="text1"/>
                <w:kern w:val="0"/>
                <w:szCs w:val="21"/>
                <w:lang w:bidi="ar"/>
              </w:rPr>
              <w:t>个PCI-E 插槽，可支持GPU卡</w:t>
            </w:r>
            <w:r w:rsidRPr="00225053">
              <w:rPr>
                <w:rFonts w:asciiTheme="minorEastAsia" w:eastAsiaTheme="minorEastAsia" w:hAnsiTheme="minorEastAsia" w:cs="仿宋" w:hint="eastAsia"/>
                <w:color w:val="000000" w:themeColor="text1"/>
                <w:kern w:val="0"/>
                <w:szCs w:val="21"/>
                <w:lang w:bidi="ar"/>
              </w:rPr>
              <w:br/>
              <w:t>6、电源： 2+1冗余热插拔高效能服务器专用电源，支持电源状态记忆功能；风扇：≥3组系统散热风扇；</w:t>
            </w:r>
            <w:r w:rsidRPr="00225053">
              <w:rPr>
                <w:rFonts w:asciiTheme="minorEastAsia" w:eastAsiaTheme="minorEastAsia" w:hAnsiTheme="minorEastAsia" w:cs="仿宋" w:hint="eastAsia"/>
                <w:color w:val="000000" w:themeColor="text1"/>
                <w:kern w:val="0"/>
                <w:szCs w:val="21"/>
                <w:lang w:bidi="ar"/>
              </w:rPr>
              <w:br/>
              <w:t xml:space="preserve">7、其他：超薄DVD-RW光驱； </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8、监控：前置液晶屏，显示系统诊断码等信息。</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2</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545"/>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3</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存储</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1、≥16盘位双控制器存储，支持在线更换控制器，每一控制器可以独立控制所有的磁盘，独立存储控制器，配置≥32GB Cache ，最大支持128GB CACHE；配置 BBU 电池保护，配置基于 Flash 的永久保护模组；</w:t>
            </w:r>
            <w:r w:rsidRPr="00225053">
              <w:rPr>
                <w:rFonts w:asciiTheme="minorEastAsia" w:eastAsiaTheme="minorEastAsia" w:hAnsiTheme="minorEastAsia" w:cs="仿宋" w:hint="eastAsia"/>
                <w:color w:val="000000" w:themeColor="text1"/>
                <w:kern w:val="0"/>
                <w:szCs w:val="21"/>
                <w:lang w:bidi="ar"/>
              </w:rPr>
              <w:br/>
              <w:t>2、</w:t>
            </w:r>
            <w:r w:rsidRPr="00225053">
              <w:rPr>
                <w:rFonts w:ascii="宋体" w:hAnsi="宋体" w:hint="eastAsia"/>
                <w:szCs w:val="21"/>
              </w:rPr>
              <w:t>▲</w:t>
            </w:r>
            <w:r w:rsidRPr="00225053">
              <w:rPr>
                <w:rFonts w:asciiTheme="minorEastAsia" w:eastAsiaTheme="minorEastAsia" w:hAnsiTheme="minorEastAsia" w:cs="仿宋" w:hint="eastAsia"/>
                <w:color w:val="000000" w:themeColor="text1"/>
                <w:kern w:val="0"/>
                <w:szCs w:val="21"/>
                <w:lang w:bidi="ar"/>
              </w:rPr>
              <w:t>配置≥</w:t>
            </w:r>
            <w:r w:rsidRPr="00225053">
              <w:rPr>
                <w:rFonts w:asciiTheme="minorEastAsia" w:eastAsiaTheme="minorEastAsia" w:hAnsiTheme="minorEastAsia" w:cs="仿宋"/>
                <w:color w:val="000000" w:themeColor="text1"/>
                <w:kern w:val="0"/>
                <w:szCs w:val="21"/>
                <w:lang w:bidi="ar"/>
              </w:rPr>
              <w:t>6</w:t>
            </w:r>
            <w:r w:rsidRPr="00225053">
              <w:rPr>
                <w:rFonts w:asciiTheme="minorEastAsia" w:eastAsiaTheme="minorEastAsia" w:hAnsiTheme="minorEastAsia" w:cs="仿宋" w:hint="eastAsia"/>
                <w:color w:val="000000" w:themeColor="text1"/>
                <w:kern w:val="0"/>
                <w:szCs w:val="21"/>
                <w:lang w:bidi="ar"/>
              </w:rPr>
              <w:t>个16Gb SFP 主机接口+8个1Gb ISCSI主机接口；</w:t>
            </w:r>
            <w:r w:rsidRPr="00225053">
              <w:rPr>
                <w:rFonts w:asciiTheme="minorEastAsia" w:eastAsiaTheme="minorEastAsia" w:hAnsiTheme="minorEastAsia" w:cs="仿宋" w:hint="eastAsia"/>
                <w:color w:val="000000" w:themeColor="text1"/>
                <w:kern w:val="0"/>
                <w:szCs w:val="21"/>
                <w:lang w:bidi="ar"/>
              </w:rPr>
              <w:br/>
              <w:t>3、配置NAS功能，数据快照，卷克隆，自动精简配置，SSD Cache等功能，支持分层存储软件模块，在线实现数据分层，支持通过分层实现热点数据管理，实现存储应用加速；</w:t>
            </w:r>
            <w:r w:rsidRPr="00225053">
              <w:rPr>
                <w:rFonts w:asciiTheme="minorEastAsia" w:eastAsiaTheme="minorEastAsia" w:hAnsiTheme="minorEastAsia" w:cs="仿宋" w:hint="eastAsia"/>
                <w:color w:val="000000" w:themeColor="text1"/>
                <w:kern w:val="0"/>
                <w:szCs w:val="21"/>
                <w:lang w:bidi="ar"/>
              </w:rPr>
              <w:br/>
              <w:t>4、提供完整的存储系统管理软件，支持集中式 GUI 管理，在同一管理界面实现监控，提供冗余和负载均衡管理；</w:t>
            </w:r>
            <w:r w:rsidRPr="00225053">
              <w:rPr>
                <w:rFonts w:asciiTheme="minorEastAsia" w:eastAsiaTheme="minorEastAsia" w:hAnsiTheme="minorEastAsia" w:cs="仿宋" w:hint="eastAsia"/>
                <w:color w:val="000000" w:themeColor="text1"/>
                <w:kern w:val="0"/>
                <w:szCs w:val="21"/>
                <w:lang w:bidi="ar"/>
              </w:rPr>
              <w:br/>
              <w:t>5、具有完全在线、无需停机的扩充能力，包括系统微码升级、系统处理能力的扩充、存储容量的扩充和 IO 能力的扩充等，并支持系统的平滑扩充冗余电源，冗余散热风扇设计；配置≥4块6TB SAS硬盘。</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2825"/>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4</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双机热备软件</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双机软件基于存储系统的高可用集群软件,2节点,可双机热备和互备,支持windows/linux操作系统；支持集中授权管理方式，可按需增加授权节点；支持第三方IP仲裁功能；支持在同一个工作组中同时配置镜像和共享方式的混合存储模式；支持数据手动和自动快照功能，集成快照恢复向导；根据需要进行数据恢复，可选择快照、单个文件、目录、 最新完整数据副本，对于不需要的数据则选择性恢复；Web管理，支持一键分离集群保护；支持文本授权、USBKey 独立授权、USBKey 集中授权等多种授权方式；</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6114E4" w:rsidRPr="00225053" w:rsidTr="003969E5">
        <w:trPr>
          <w:trHeight w:val="90"/>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5</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KVM套件</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≥17英寸折叠液晶（含键鼠）； 8口切换器 （含 USB接口连接线）；</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6114E4" w:rsidRPr="00225053" w:rsidTr="003969E5">
        <w:trPr>
          <w:trHeight w:val="828"/>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6</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核心交换机</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1、交换容量≥</w:t>
            </w:r>
            <w:r w:rsidRPr="00225053">
              <w:rPr>
                <w:rFonts w:asciiTheme="minorEastAsia" w:eastAsiaTheme="minorEastAsia" w:hAnsiTheme="minorEastAsia" w:cs="仿宋"/>
                <w:color w:val="000000" w:themeColor="text1"/>
                <w:kern w:val="0"/>
                <w:szCs w:val="21"/>
                <w:lang w:bidi="ar"/>
              </w:rPr>
              <w:t>75</w:t>
            </w:r>
            <w:r w:rsidRPr="00225053">
              <w:rPr>
                <w:rFonts w:asciiTheme="minorEastAsia" w:eastAsiaTheme="minorEastAsia" w:hAnsiTheme="minorEastAsia" w:cs="仿宋" w:hint="eastAsia"/>
                <w:color w:val="000000" w:themeColor="text1"/>
                <w:kern w:val="0"/>
                <w:szCs w:val="21"/>
                <w:lang w:bidi="ar"/>
              </w:rPr>
              <w:t>Tbps/</w:t>
            </w:r>
            <w:r w:rsidRPr="00225053">
              <w:rPr>
                <w:rFonts w:asciiTheme="minorEastAsia" w:eastAsiaTheme="minorEastAsia" w:hAnsiTheme="minorEastAsia" w:cs="仿宋"/>
                <w:color w:val="000000" w:themeColor="text1"/>
                <w:kern w:val="0"/>
                <w:szCs w:val="21"/>
                <w:lang w:bidi="ar"/>
              </w:rPr>
              <w:t>300</w:t>
            </w:r>
            <w:r w:rsidRPr="00225053">
              <w:rPr>
                <w:rFonts w:asciiTheme="minorEastAsia" w:eastAsiaTheme="minorEastAsia" w:hAnsiTheme="minorEastAsia" w:cs="仿宋" w:hint="eastAsia"/>
                <w:color w:val="000000" w:themeColor="text1"/>
                <w:kern w:val="0"/>
                <w:szCs w:val="21"/>
                <w:lang w:bidi="ar"/>
              </w:rPr>
              <w:t>Tbps，包转发率≥</w:t>
            </w:r>
            <w:r w:rsidRPr="00225053">
              <w:rPr>
                <w:rFonts w:asciiTheme="minorEastAsia" w:eastAsiaTheme="minorEastAsia" w:hAnsiTheme="minorEastAsia" w:cs="仿宋"/>
                <w:color w:val="000000" w:themeColor="text1"/>
                <w:kern w:val="0"/>
                <w:szCs w:val="21"/>
                <w:lang w:bidi="ar"/>
              </w:rPr>
              <w:t>8000</w:t>
            </w:r>
            <w:r w:rsidRPr="00225053">
              <w:rPr>
                <w:rFonts w:asciiTheme="minorEastAsia" w:eastAsiaTheme="minorEastAsia" w:hAnsiTheme="minorEastAsia" w:cs="仿宋" w:hint="eastAsia"/>
                <w:color w:val="000000" w:themeColor="text1"/>
                <w:kern w:val="0"/>
                <w:szCs w:val="21"/>
                <w:lang w:bidi="ar"/>
              </w:rPr>
              <w:t>Mpps/5</w:t>
            </w:r>
            <w:r w:rsidRPr="00225053">
              <w:rPr>
                <w:rFonts w:asciiTheme="minorEastAsia" w:eastAsiaTheme="minorEastAsia" w:hAnsiTheme="minorEastAsia" w:cs="仿宋"/>
                <w:color w:val="000000" w:themeColor="text1"/>
                <w:kern w:val="0"/>
                <w:szCs w:val="21"/>
                <w:lang w:bidi="ar"/>
              </w:rPr>
              <w:t>5000</w:t>
            </w:r>
            <w:r w:rsidRPr="00225053">
              <w:rPr>
                <w:rFonts w:asciiTheme="minorEastAsia" w:eastAsiaTheme="minorEastAsia" w:hAnsiTheme="minorEastAsia" w:cs="仿宋" w:hint="eastAsia"/>
                <w:color w:val="000000" w:themeColor="text1"/>
                <w:kern w:val="0"/>
                <w:szCs w:val="21"/>
                <w:lang w:bidi="ar"/>
              </w:rPr>
              <w:t>Mpps，≥2</w:t>
            </w:r>
            <w:r w:rsidRPr="00225053">
              <w:rPr>
                <w:rFonts w:asciiTheme="minorEastAsia" w:eastAsiaTheme="minorEastAsia" w:hAnsiTheme="minorEastAsia" w:cs="仿宋"/>
                <w:color w:val="000000" w:themeColor="text1"/>
                <w:kern w:val="0"/>
                <w:szCs w:val="21"/>
                <w:lang w:bidi="ar"/>
              </w:rPr>
              <w:t>个</w:t>
            </w:r>
            <w:r w:rsidRPr="00225053">
              <w:rPr>
                <w:rFonts w:asciiTheme="minorEastAsia" w:eastAsiaTheme="minorEastAsia" w:hAnsiTheme="minorEastAsia" w:cs="仿宋" w:hint="eastAsia"/>
                <w:color w:val="000000" w:themeColor="text1"/>
                <w:kern w:val="0"/>
                <w:szCs w:val="21"/>
                <w:lang w:bidi="ar"/>
              </w:rPr>
              <w:t>主控引擎；≥6个整机业务板槽位数；</w:t>
            </w:r>
            <w:r w:rsidRPr="00225053">
              <w:rPr>
                <w:rFonts w:asciiTheme="minorEastAsia" w:eastAsiaTheme="minorEastAsia" w:hAnsiTheme="minorEastAsia" w:cs="仿宋" w:hint="eastAsia"/>
                <w:color w:val="000000" w:themeColor="text1"/>
                <w:kern w:val="0"/>
                <w:szCs w:val="21"/>
                <w:lang w:bidi="ar"/>
              </w:rPr>
              <w:br/>
              <w:t>2、支持颗粒化电源，支持M+N电源冗余（AC和DC均支持），≥2个电源槽位数；</w:t>
            </w:r>
            <w:r w:rsidRPr="00225053">
              <w:rPr>
                <w:rFonts w:asciiTheme="minorEastAsia" w:eastAsiaTheme="minorEastAsia" w:hAnsiTheme="minorEastAsia" w:cs="仿宋" w:hint="eastAsia"/>
                <w:color w:val="000000" w:themeColor="text1"/>
                <w:kern w:val="0"/>
                <w:szCs w:val="21"/>
                <w:lang w:bidi="ar"/>
              </w:rPr>
              <w:br/>
              <w:t>3、支持千兆光、千兆电、万兆光、万兆电、25G、40G、100G等以太网接口；</w:t>
            </w:r>
            <w:r w:rsidRPr="00225053">
              <w:rPr>
                <w:rFonts w:asciiTheme="minorEastAsia" w:eastAsiaTheme="minorEastAsia" w:hAnsiTheme="minorEastAsia" w:cs="仿宋" w:hint="eastAsia"/>
                <w:color w:val="000000" w:themeColor="text1"/>
                <w:kern w:val="0"/>
                <w:szCs w:val="21"/>
                <w:lang w:bidi="ar"/>
              </w:rPr>
              <w:br/>
              <w:t>4、支持融合MPLS VPN、IPv6、防火墙、入侵防御（IPS）、无线、流量分析等多种网络业务；</w:t>
            </w:r>
            <w:r w:rsidRPr="00225053">
              <w:rPr>
                <w:rFonts w:asciiTheme="minorEastAsia" w:eastAsiaTheme="minorEastAsia" w:hAnsiTheme="minorEastAsia" w:cs="仿宋" w:hint="eastAsia"/>
                <w:color w:val="000000" w:themeColor="text1"/>
                <w:kern w:val="0"/>
                <w:szCs w:val="21"/>
                <w:lang w:bidi="ar"/>
              </w:rPr>
              <w:br/>
              <w:t>5、支持提供不间断转发、不间断升级、优雅重启、环网保护等多种高可靠技术；支持IRE2IRF2、IRF3.1；</w:t>
            </w:r>
            <w:r w:rsidRPr="00225053">
              <w:rPr>
                <w:rFonts w:asciiTheme="minorEastAsia" w:eastAsiaTheme="minorEastAsia" w:hAnsiTheme="minorEastAsia" w:cs="仿宋" w:hint="eastAsia"/>
                <w:color w:val="000000" w:themeColor="text1"/>
                <w:kern w:val="0"/>
                <w:szCs w:val="21"/>
                <w:lang w:bidi="ar"/>
              </w:rPr>
              <w:br/>
              <w:t>6、支持静态路由、RIP、RIPng、OSPF、OSPFv3、BGP、BGP4+、ISIS、ISISv6等路由协议；</w:t>
            </w:r>
            <w:r w:rsidRPr="00225053">
              <w:rPr>
                <w:rFonts w:asciiTheme="minorEastAsia" w:eastAsiaTheme="minorEastAsia" w:hAnsiTheme="minorEastAsia" w:cs="仿宋" w:hint="eastAsia"/>
                <w:color w:val="000000" w:themeColor="text1"/>
                <w:kern w:val="0"/>
                <w:szCs w:val="21"/>
                <w:lang w:bidi="ar"/>
              </w:rPr>
              <w:br/>
              <w:t>7、Vlan∶ 支持 802.10，支持 QinQ，支持 QinQ 隧道，支持基于MAC/IP/端口的动态划分Vlan；</w:t>
            </w:r>
            <w:r w:rsidRPr="00225053">
              <w:rPr>
                <w:rFonts w:asciiTheme="minorEastAsia" w:eastAsiaTheme="minorEastAsia" w:hAnsiTheme="minorEastAsia" w:cs="仿宋" w:hint="eastAsia"/>
                <w:color w:val="000000" w:themeColor="text1"/>
                <w:kern w:val="0"/>
                <w:szCs w:val="21"/>
                <w:lang w:bidi="ar"/>
              </w:rPr>
              <w:br/>
              <w:t>8、访问控制∶ 支持基于标准、扩展、时间的 ACL，支持基于 VLAN、物理地址、IP地址、四层端口信息的访问控制 ACL；</w:t>
            </w:r>
            <w:r w:rsidRPr="00225053">
              <w:rPr>
                <w:rFonts w:asciiTheme="minorEastAsia" w:eastAsiaTheme="minorEastAsia" w:hAnsiTheme="minorEastAsia" w:cs="仿宋" w:hint="eastAsia"/>
                <w:color w:val="000000" w:themeColor="text1"/>
                <w:kern w:val="0"/>
                <w:szCs w:val="21"/>
                <w:lang w:bidi="ar"/>
              </w:rPr>
              <w:br/>
              <w:t>9、支持真实业务流的实时检测技术，秒级快速故障定位；</w:t>
            </w:r>
            <w:r w:rsidRPr="00225053">
              <w:rPr>
                <w:rFonts w:asciiTheme="minorEastAsia" w:eastAsiaTheme="minorEastAsia" w:hAnsiTheme="minorEastAsia" w:cs="仿宋" w:hint="eastAsia"/>
                <w:color w:val="000000" w:themeColor="text1"/>
                <w:kern w:val="0"/>
                <w:szCs w:val="21"/>
                <w:lang w:bidi="ar"/>
              </w:rPr>
              <w:br/>
              <w:t>10、支持通过WEB网管、命令行、中文图形化配置软件等方式进行配置和管理；</w:t>
            </w:r>
            <w:r w:rsidRPr="00225053">
              <w:rPr>
                <w:rFonts w:asciiTheme="minorEastAsia" w:eastAsiaTheme="minorEastAsia" w:hAnsiTheme="minorEastAsia" w:cs="仿宋" w:hint="eastAsia"/>
                <w:color w:val="000000" w:themeColor="text1"/>
                <w:kern w:val="0"/>
                <w:szCs w:val="21"/>
                <w:lang w:bidi="ar"/>
              </w:rPr>
              <w:br/>
              <w:t>11、配置冗余主控、冗余电源，单台配置≥20个千兆光口，≥2</w:t>
            </w:r>
            <w:r w:rsidRPr="00225053">
              <w:rPr>
                <w:rFonts w:asciiTheme="minorEastAsia" w:eastAsiaTheme="minorEastAsia" w:hAnsiTheme="minorEastAsia" w:cs="仿宋"/>
                <w:color w:val="000000" w:themeColor="text1"/>
                <w:kern w:val="0"/>
                <w:szCs w:val="21"/>
                <w:lang w:bidi="ar"/>
              </w:rPr>
              <w:t>0</w:t>
            </w:r>
            <w:r w:rsidRPr="00225053">
              <w:rPr>
                <w:rFonts w:asciiTheme="minorEastAsia" w:eastAsiaTheme="minorEastAsia" w:hAnsiTheme="minorEastAsia" w:cs="仿宋" w:hint="eastAsia"/>
                <w:color w:val="000000" w:themeColor="text1"/>
                <w:kern w:val="0"/>
                <w:szCs w:val="21"/>
                <w:lang w:bidi="ar"/>
              </w:rPr>
              <w:t>个千兆电口，≥4个万兆光口，支持集群并配置相应堆叠线缆；                                                                                                                                    1</w:t>
            </w:r>
            <w:r w:rsidRPr="00225053">
              <w:rPr>
                <w:rFonts w:asciiTheme="minorEastAsia" w:eastAsiaTheme="minorEastAsia" w:hAnsiTheme="minorEastAsia" w:cs="仿宋"/>
                <w:color w:val="000000" w:themeColor="text1"/>
                <w:kern w:val="0"/>
                <w:szCs w:val="21"/>
                <w:lang w:bidi="ar"/>
              </w:rPr>
              <w:t>2</w:t>
            </w:r>
            <w:r w:rsidRPr="00225053">
              <w:rPr>
                <w:rFonts w:asciiTheme="minorEastAsia" w:eastAsiaTheme="minorEastAsia" w:hAnsiTheme="minorEastAsia" w:cs="仿宋" w:hint="eastAsia"/>
                <w:color w:val="000000" w:themeColor="text1"/>
                <w:kern w:val="0"/>
                <w:szCs w:val="21"/>
                <w:lang w:bidi="ar"/>
              </w:rPr>
              <w:t>、交换网板：≥3个独立交换机网板；                                                                                                                    1</w:t>
            </w:r>
            <w:r w:rsidRPr="00225053">
              <w:rPr>
                <w:rFonts w:asciiTheme="minorEastAsia" w:eastAsiaTheme="minorEastAsia" w:hAnsiTheme="minorEastAsia" w:cs="仿宋"/>
                <w:color w:val="000000" w:themeColor="text1"/>
                <w:kern w:val="0"/>
                <w:szCs w:val="21"/>
                <w:lang w:bidi="ar"/>
              </w:rPr>
              <w:t>3</w:t>
            </w:r>
            <w:r w:rsidRPr="00225053">
              <w:rPr>
                <w:rFonts w:asciiTheme="minorEastAsia" w:eastAsiaTheme="minorEastAsia" w:hAnsiTheme="minorEastAsia" w:cs="仿宋" w:hint="eastAsia"/>
                <w:color w:val="000000" w:themeColor="text1"/>
                <w:kern w:val="0"/>
                <w:szCs w:val="21"/>
                <w:lang w:bidi="ar"/>
              </w:rPr>
              <w:t>、ACL：支持双向ACL，支持端口ACL，支持VLAN ACL；</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FF0000"/>
                <w:szCs w:val="21"/>
              </w:rPr>
            </w:pPr>
            <w:r w:rsidRPr="00225053">
              <w:rPr>
                <w:rFonts w:asciiTheme="minorEastAsia" w:eastAsiaTheme="minorEastAsia" w:hAnsiTheme="minorEastAsia" w:cs="仿宋" w:hint="eastAsia"/>
                <w:color w:val="000000" w:themeColor="text1"/>
                <w:kern w:val="0"/>
                <w:szCs w:val="21"/>
                <w:lang w:bidi="ar"/>
              </w:rPr>
              <w:t>1</w:t>
            </w:r>
            <w:r w:rsidRPr="00225053">
              <w:rPr>
                <w:rFonts w:asciiTheme="minorEastAsia" w:eastAsiaTheme="minorEastAsia" w:hAnsiTheme="minorEastAsia" w:cs="仿宋"/>
                <w:color w:val="000000" w:themeColor="text1"/>
                <w:kern w:val="0"/>
                <w:szCs w:val="21"/>
                <w:lang w:bidi="ar"/>
              </w:rPr>
              <w:t>4、</w:t>
            </w:r>
            <w:r w:rsidRPr="00225053">
              <w:rPr>
                <w:rFonts w:asciiTheme="minorEastAsia" w:eastAsiaTheme="minorEastAsia" w:hAnsiTheme="minorEastAsia" w:cs="仿宋" w:hint="eastAsia"/>
                <w:color w:val="000000" w:themeColor="text1"/>
                <w:kern w:val="0"/>
                <w:szCs w:val="21"/>
                <w:lang w:bidi="ar"/>
              </w:rPr>
              <w:t>有线无线一体化：支持原生的无线AC功能，无需独立的AC板卡或带AC功能的接口板，即支持无线AP管理功能，支持POE/POE+供电；</w:t>
            </w:r>
            <w:r w:rsidRPr="00225053">
              <w:rPr>
                <w:rFonts w:asciiTheme="minorEastAsia" w:eastAsiaTheme="minorEastAsia" w:hAnsiTheme="minorEastAsia" w:cs="仿宋" w:hint="eastAsia"/>
                <w:color w:val="000000" w:themeColor="text1"/>
                <w:kern w:val="0"/>
                <w:szCs w:val="21"/>
                <w:lang w:bidi="ar"/>
              </w:rPr>
              <w:br/>
              <w:t>15、</w:t>
            </w:r>
            <w:r w:rsidRPr="00225053">
              <w:rPr>
                <w:rFonts w:ascii="宋体" w:hAnsi="宋体" w:hint="eastAsia"/>
                <w:szCs w:val="21"/>
              </w:rPr>
              <w:t>▲</w:t>
            </w:r>
            <w:r w:rsidRPr="00225053">
              <w:rPr>
                <w:rFonts w:asciiTheme="minorEastAsia" w:eastAsiaTheme="minorEastAsia" w:hAnsiTheme="minorEastAsia" w:cs="仿宋" w:hint="eastAsia"/>
                <w:color w:val="000000" w:themeColor="text1"/>
                <w:kern w:val="0"/>
                <w:szCs w:val="21"/>
                <w:lang w:bidi="ar"/>
              </w:rPr>
              <w:t>SDN/OPENFLOW：支持OPENFLOW 1.3，支持普通模式和Openflow 模式切换，支持多控制器（EQUAL模式、主备模式）；安全特性：支持IPv4 uRPF，支持DHCP Snooping，支持ARP防攻击，支持IP Source Guard；</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5941"/>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7</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汇聚交换机</w:t>
            </w:r>
          </w:p>
        </w:tc>
        <w:tc>
          <w:tcPr>
            <w:tcW w:w="6057" w:type="dxa"/>
            <w:shd w:val="clear" w:color="auto" w:fill="auto"/>
            <w:vAlign w:val="center"/>
          </w:tcPr>
          <w:p w:rsidR="006114E4" w:rsidRPr="00225053" w:rsidRDefault="006114E4" w:rsidP="003969E5">
            <w:pPr>
              <w:widowControl/>
              <w:spacing w:line="300" w:lineRule="exac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1、以太网交换机主机(24GE(8SFP Combo)+4SFP Plus+1Slot)；                         </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2、交换容量：≥750Gbps；包转发率：≥250Mpps；接口要求：≥24个实配千兆电口，≥4个万兆光口，≥1个slo；</w:t>
            </w:r>
            <w:r w:rsidRPr="00225053">
              <w:rPr>
                <w:rFonts w:asciiTheme="minorEastAsia" w:eastAsiaTheme="minorEastAsia" w:hAnsiTheme="minorEastAsia" w:cs="仿宋" w:hint="eastAsia"/>
                <w:color w:val="000000" w:themeColor="text1"/>
                <w:kern w:val="0"/>
                <w:szCs w:val="21"/>
                <w:lang w:bidi="ar"/>
              </w:rPr>
              <w:br/>
              <w:t>3、扩展插槽：≥1个，且支持FW，IPS、负载均衡等高性能模块插卡；</w:t>
            </w:r>
            <w:r w:rsidRPr="00225053">
              <w:rPr>
                <w:rFonts w:asciiTheme="minorEastAsia" w:eastAsiaTheme="minorEastAsia" w:hAnsiTheme="minorEastAsia" w:cs="仿宋" w:hint="eastAsia"/>
                <w:color w:val="000000" w:themeColor="text1"/>
                <w:kern w:val="0"/>
                <w:szCs w:val="21"/>
                <w:lang w:bidi="ar"/>
              </w:rPr>
              <w:br/>
              <w:t>4、硬件特性：模块化双风扇，前/后通风，风道可调，模块化双电源，实配冗余电源和冗余风扇；</w:t>
            </w:r>
            <w:r w:rsidRPr="00225053">
              <w:rPr>
                <w:rFonts w:asciiTheme="minorEastAsia" w:eastAsiaTheme="minorEastAsia" w:hAnsiTheme="minorEastAsia" w:cs="仿宋" w:hint="eastAsia"/>
                <w:color w:val="000000" w:themeColor="text1"/>
                <w:kern w:val="0"/>
                <w:szCs w:val="21"/>
                <w:lang w:bidi="ar"/>
              </w:rPr>
              <w:br/>
              <w:t>5、VxLAN特性：支持二层VxLAN，支持三层VxLAN，支持EVPN，VLAN特性：支持基于端口的VLAN，支持基于协议的VLAN，支持基于MAC的VLAN；</w:t>
            </w:r>
            <w:r w:rsidRPr="00225053">
              <w:rPr>
                <w:rFonts w:asciiTheme="minorEastAsia" w:eastAsiaTheme="minorEastAsia" w:hAnsiTheme="minorEastAsia" w:cs="仿宋" w:hint="eastAsia"/>
                <w:color w:val="000000" w:themeColor="text1"/>
                <w:kern w:val="0"/>
                <w:szCs w:val="21"/>
                <w:lang w:bidi="ar"/>
              </w:rPr>
              <w:br/>
              <w:t>6、ACL：支持双向ACL，支持端口ACL，支持VLAN ACL；</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7</w:t>
            </w:r>
            <w:r w:rsidRPr="00225053">
              <w:rPr>
                <w:rFonts w:asciiTheme="minorEastAsia" w:eastAsiaTheme="minorEastAsia" w:hAnsiTheme="minorEastAsia" w:cs="仿宋" w:hint="eastAsia"/>
                <w:color w:val="000000" w:themeColor="text1"/>
                <w:kern w:val="0"/>
                <w:szCs w:val="21"/>
                <w:lang w:bidi="ar"/>
              </w:rPr>
              <w:t>、路由协议：支持IPv4、IPv6静态路由，RIP等三层动态路由协议，支持策略路由器，支持RIP v1/2、RIPng；</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8</w:t>
            </w:r>
            <w:r w:rsidRPr="00225053">
              <w:rPr>
                <w:rFonts w:asciiTheme="minorEastAsia" w:eastAsiaTheme="minorEastAsia" w:hAnsiTheme="minorEastAsia" w:cs="仿宋" w:hint="eastAsia"/>
                <w:color w:val="000000" w:themeColor="text1"/>
                <w:kern w:val="0"/>
                <w:szCs w:val="21"/>
                <w:lang w:bidi="ar"/>
              </w:rPr>
              <w:t>、组播协议：支持PIM-DM、PIM-SM、IGMP、IGMP Snooping等组播协议，支持MLD，MLD Snooping、IPV6 PIM-DM、IPV6 PIM-SM 等IPv6组播协议；</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9、智能网管：内置智能网管系统，实现整网拓扑可视，实现在网络设备上对整网交换机的统一管理，无需再额外配置网管平台。</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90"/>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8</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防火墙</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1、标准机架式设备; </w:t>
            </w:r>
            <w:r w:rsidRPr="00225053">
              <w:rPr>
                <w:rFonts w:asciiTheme="minorEastAsia" w:eastAsiaTheme="minorEastAsia" w:hAnsiTheme="minorEastAsia" w:cs="仿宋" w:hint="eastAsia"/>
                <w:color w:val="000000" w:themeColor="text1"/>
                <w:kern w:val="0"/>
                <w:szCs w:val="21"/>
                <w:lang w:bidi="ar"/>
              </w:rPr>
              <w:br/>
              <w:t>2、≥4个10/100BASE-T端口；</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color w:val="000000" w:themeColor="text1"/>
                <w:kern w:val="0"/>
                <w:szCs w:val="21"/>
                <w:lang w:bidi="ar"/>
              </w:rPr>
              <w:t>3</w:t>
            </w:r>
            <w:r w:rsidRPr="00225053">
              <w:rPr>
                <w:rFonts w:asciiTheme="minorEastAsia" w:eastAsiaTheme="minorEastAsia" w:hAnsiTheme="minorEastAsia" w:cs="仿宋" w:hint="eastAsia"/>
                <w:color w:val="000000" w:themeColor="text1"/>
                <w:kern w:val="0"/>
                <w:szCs w:val="21"/>
                <w:lang w:bidi="ar"/>
              </w:rPr>
              <w:t>、吞吐率(bps):≥800Mbps;最大并发连接数:≥150万; 每秒新建连接数：≥1.2万；</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4</w:t>
            </w:r>
            <w:r w:rsidRPr="00225053">
              <w:rPr>
                <w:rFonts w:asciiTheme="minorEastAsia" w:eastAsiaTheme="minorEastAsia" w:hAnsiTheme="minorEastAsia" w:cs="仿宋" w:hint="eastAsia"/>
                <w:color w:val="000000" w:themeColor="text1"/>
                <w:kern w:val="0"/>
                <w:szCs w:val="21"/>
                <w:lang w:bidi="ar"/>
              </w:rPr>
              <w:t>、IPSec VPN隧道数：≥3000；</w:t>
            </w:r>
            <w:r w:rsidRPr="00225053">
              <w:rPr>
                <w:rFonts w:asciiTheme="minorEastAsia" w:eastAsiaTheme="minorEastAsia" w:hAnsiTheme="minorEastAsia" w:cs="仿宋" w:hint="eastAsia"/>
                <w:color w:val="000000" w:themeColor="text1"/>
                <w:kern w:val="0"/>
                <w:szCs w:val="21"/>
                <w:lang w:bidi="ar"/>
              </w:rPr>
              <w:br/>
            </w:r>
            <w:r w:rsidRPr="00225053">
              <w:rPr>
                <w:rFonts w:asciiTheme="minorEastAsia" w:eastAsiaTheme="minorEastAsia" w:hAnsiTheme="minorEastAsia" w:cs="仿宋"/>
                <w:color w:val="000000" w:themeColor="text1"/>
                <w:kern w:val="0"/>
                <w:szCs w:val="21"/>
                <w:lang w:bidi="ar"/>
              </w:rPr>
              <w:t>5</w:t>
            </w:r>
            <w:r w:rsidRPr="00225053">
              <w:rPr>
                <w:rFonts w:asciiTheme="minorEastAsia" w:eastAsiaTheme="minorEastAsia" w:hAnsiTheme="minorEastAsia" w:cs="仿宋" w:hint="eastAsia"/>
                <w:color w:val="000000" w:themeColor="text1"/>
                <w:kern w:val="0"/>
                <w:szCs w:val="21"/>
                <w:lang w:bidi="ar"/>
              </w:rPr>
              <w:t>、</w:t>
            </w:r>
            <w:r w:rsidRPr="00225053">
              <w:rPr>
                <w:rFonts w:ascii="宋体" w:hAnsi="宋体" w:hint="eastAsia"/>
                <w:szCs w:val="21"/>
              </w:rPr>
              <w:t>▲</w:t>
            </w:r>
            <w:r w:rsidRPr="00225053">
              <w:rPr>
                <w:rFonts w:asciiTheme="minorEastAsia" w:eastAsiaTheme="minorEastAsia" w:hAnsiTheme="minorEastAsia" w:cs="仿宋" w:hint="eastAsia"/>
                <w:color w:val="000000" w:themeColor="text1"/>
                <w:kern w:val="0"/>
                <w:szCs w:val="21"/>
                <w:lang w:bidi="ar"/>
              </w:rPr>
              <w:t>要求具备安全操作系统，具有访问控制、VPN功能、WEB网站过滤、抗攻击能力、主动防御、应用识别过滤、虚拟防火墙功能，支持双系统引导，并可WEB界面上配置启动顺序，要求除恢复系统之外，还可支持系统一键式切换及完整备份；</w:t>
            </w:r>
            <w:r w:rsidRPr="00225053">
              <w:rPr>
                <w:rFonts w:asciiTheme="minorEastAsia" w:eastAsiaTheme="minorEastAsia" w:hAnsiTheme="minorEastAsia" w:cs="仿宋"/>
                <w:color w:val="000000" w:themeColor="text1"/>
                <w:kern w:val="0"/>
                <w:szCs w:val="21"/>
                <w:lang w:bidi="ar"/>
              </w:rPr>
              <w:t xml:space="preserve"> 6</w:t>
            </w:r>
            <w:r w:rsidRPr="00225053">
              <w:rPr>
                <w:rFonts w:asciiTheme="minorEastAsia" w:eastAsiaTheme="minorEastAsia" w:hAnsiTheme="minorEastAsia" w:cs="仿宋" w:hint="eastAsia"/>
                <w:color w:val="000000" w:themeColor="text1"/>
                <w:kern w:val="0"/>
                <w:szCs w:val="21"/>
                <w:lang w:bidi="ar"/>
              </w:rPr>
              <w:t>、支持IPSec和SSL VPN，原则上用户数无限制；SDWAN支持双边加速功能；</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color w:val="000000" w:themeColor="text1"/>
                <w:kern w:val="0"/>
                <w:szCs w:val="21"/>
                <w:lang w:bidi="ar"/>
              </w:rPr>
              <w:t>7</w:t>
            </w:r>
            <w:r w:rsidRPr="00225053">
              <w:rPr>
                <w:rFonts w:asciiTheme="minorEastAsia" w:eastAsiaTheme="minorEastAsia" w:hAnsiTheme="minorEastAsia" w:cs="仿宋" w:hint="eastAsia"/>
                <w:color w:val="000000" w:themeColor="text1"/>
                <w:kern w:val="0"/>
                <w:szCs w:val="21"/>
                <w:lang w:bidi="ar"/>
              </w:rPr>
              <w:t>、支持针对地址设置入侵防御白名单，支持攻击规则搜索以及自定义；</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1975"/>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9</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VPN</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hint="eastAsia"/>
                <w:b/>
                <w:bCs/>
                <w:color w:val="000000" w:themeColor="text1"/>
                <w:szCs w:val="21"/>
              </w:rPr>
              <w:t>一、基本要求</w:t>
            </w:r>
          </w:p>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接口配置≥6个千兆电口, ≥1个扩展槽位,整机吞吐率≥650Mbps；并发连接数≥70W；IPSEC隧道数≥600；IPSEC吞吐率≥60Mbps；SSL吞吐率≥150Mbps；SSL并发用户数≥1200；包含≥300个SSL VPN客户端并发许可、≥5个IPsec VPN客户端并发许可；</w:t>
            </w:r>
          </w:p>
          <w:p w:rsidR="006114E4" w:rsidRPr="00225053" w:rsidRDefault="006114E4" w:rsidP="003969E5">
            <w:pPr>
              <w:widowControl/>
              <w:spacing w:line="300" w:lineRule="exact"/>
              <w:jc w:val="left"/>
              <w:textAlignment w:val="center"/>
              <w:rPr>
                <w:rFonts w:asciiTheme="minorEastAsia" w:eastAsiaTheme="minorEastAsia" w:hAnsiTheme="minorEastAsia" w:cs="仿宋"/>
                <w:b/>
                <w:bCs/>
                <w:color w:val="000000" w:themeColor="text1"/>
                <w:szCs w:val="21"/>
              </w:rPr>
            </w:pPr>
            <w:r w:rsidRPr="00225053">
              <w:rPr>
                <w:rFonts w:asciiTheme="minorEastAsia" w:eastAsiaTheme="minorEastAsia" w:hAnsiTheme="minorEastAsia" w:cs="仿宋"/>
                <w:b/>
                <w:color w:val="000000" w:themeColor="text1"/>
                <w:szCs w:val="21"/>
              </w:rPr>
              <w:t>二、</w:t>
            </w:r>
            <w:r w:rsidRPr="00225053">
              <w:rPr>
                <w:rFonts w:asciiTheme="minorEastAsia" w:eastAsiaTheme="minorEastAsia" w:hAnsiTheme="minorEastAsia" w:cs="仿宋" w:hint="eastAsia"/>
                <w:b/>
                <w:bCs/>
                <w:color w:val="000000" w:themeColor="text1"/>
                <w:szCs w:val="21"/>
              </w:rPr>
              <w:t>功能要求</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支持透明、路由、混合模式；支持基于源/目的地址、端口、协议及接口的策略路由</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2</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支持Vlan、Vlan Trunk，支持802.1Q、ISL的封装和解封；支持vlan-vpn功能，能对报文进行二次基于802.1Q封装</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3</w:t>
            </w:r>
            <w:r w:rsidRPr="00225053">
              <w:rPr>
                <w:rFonts w:asciiTheme="minorEastAsia" w:eastAsiaTheme="minorEastAsia" w:hAnsiTheme="minorEastAsia" w:cs="仿宋" w:hint="eastAsia"/>
                <w:color w:val="000000" w:themeColor="text1"/>
                <w:kern w:val="0"/>
                <w:szCs w:val="21"/>
                <w:lang w:bidi="ar"/>
              </w:rPr>
              <w:t>、</w:t>
            </w:r>
            <w:r w:rsidRPr="00225053">
              <w:rPr>
                <w:rFonts w:ascii="宋体" w:hAnsi="宋体" w:hint="eastAsia"/>
                <w:szCs w:val="21"/>
              </w:rPr>
              <w:t>▲</w:t>
            </w:r>
            <w:r w:rsidRPr="00225053">
              <w:rPr>
                <w:rFonts w:asciiTheme="minorEastAsia" w:eastAsiaTheme="minorEastAsia" w:hAnsiTheme="minorEastAsia" w:cs="仿宋" w:hint="eastAsia"/>
                <w:color w:val="000000" w:themeColor="text1"/>
                <w:szCs w:val="21"/>
              </w:rPr>
              <w:t>支持自有DDNS动态域名注册，支持使用域名进行动态寻址，支持使用域名进行隧道定义及协商，支持使用域名进行集中认证</w:t>
            </w:r>
            <w:r w:rsidRPr="00225053">
              <w:rPr>
                <w:rFonts w:asciiTheme="minorEastAsia" w:eastAsiaTheme="minorEastAsia" w:hAnsiTheme="minorEastAsia" w:cs="仿宋" w:hint="eastAsia"/>
                <w:color w:val="000000" w:themeColor="text1"/>
                <w:szCs w:val="21"/>
              </w:rPr>
              <w:lastRenderedPageBreak/>
              <w:t>和管理；</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4</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支持虚拟DNS功能，网关可提供DNS服务，支持自定义内网服务器域名；</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5</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支持用户与手机号码、PC硬件特征码、手机硬件特征码、IP、MAC等硬件信息的绑定，支持自动审批和人工审批两种模式；支持自定义同一VPN账号可登录的终端设备数量</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6</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支持内置CA，可为其他设备或移动用户签发证书，可生成、吊销、删除证书；支持证书链管理；内置CA支持SM2算法；</w:t>
            </w:r>
          </w:p>
          <w:p w:rsidR="006114E4" w:rsidRPr="00225053" w:rsidRDefault="006114E4" w:rsidP="003969E5">
            <w:pPr>
              <w:pStyle w:val="a4"/>
              <w:numPr>
                <w:ilvl w:val="0"/>
                <w:numId w:val="2"/>
              </w:numPr>
              <w:ind w:firstLineChars="0"/>
              <w:rPr>
                <w:rFonts w:asciiTheme="minorEastAsia" w:eastAsiaTheme="minorEastAsia" w:hAnsiTheme="minorEastAsia" w:cs="仿宋"/>
                <w:color w:val="000000" w:themeColor="text1"/>
                <w:szCs w:val="21"/>
              </w:rPr>
            </w:pPr>
            <w:r w:rsidRPr="00225053">
              <w:rPr>
                <w:rFonts w:ascii="宋体" w:hAnsi="宋体" w:hint="eastAsia"/>
                <w:szCs w:val="21"/>
              </w:rPr>
              <w:t>▲</w:t>
            </w:r>
            <w:r w:rsidRPr="00225053">
              <w:rPr>
                <w:rFonts w:asciiTheme="minorEastAsia" w:eastAsiaTheme="minorEastAsia" w:hAnsiTheme="minorEastAsia" w:cs="仿宋" w:hint="eastAsia"/>
                <w:color w:val="000000" w:themeColor="text1"/>
                <w:szCs w:val="21"/>
              </w:rPr>
              <w:t>支持双机热备模式下的授权漂移，仅需采购一套接入许可</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8</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符合国密局制定的《SSL VPN技术规范》《IPSEC VPN技术规范》，支持国家商用密码算法SM1、SM2、SM3、SM4等；</w:t>
            </w:r>
          </w:p>
          <w:p w:rsidR="006114E4" w:rsidRPr="00225053" w:rsidRDefault="006114E4" w:rsidP="003969E5">
            <w:pPr>
              <w:rPr>
                <w:rFonts w:asciiTheme="minorEastAsia" w:eastAsiaTheme="minorEastAsia" w:hAnsiTheme="minorEastAsia" w:cs="仿宋"/>
                <w:color w:val="FF0000"/>
                <w:szCs w:val="21"/>
              </w:rPr>
            </w:pPr>
            <w:r w:rsidRPr="00225053">
              <w:rPr>
                <w:rFonts w:asciiTheme="minorEastAsia" w:eastAsiaTheme="minorEastAsia" w:hAnsiTheme="minorEastAsia" w:cs="仿宋" w:hint="eastAsia"/>
                <w:color w:val="000000" w:themeColor="text1"/>
                <w:szCs w:val="21"/>
              </w:rPr>
              <w:t>9</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支持通过WebCache技术对web页面进行数据优化，支持智能压缩技术；</w:t>
            </w:r>
          </w:p>
          <w:p w:rsidR="006114E4" w:rsidRPr="00225053" w:rsidRDefault="006114E4" w:rsidP="003969E5">
            <w:pPr>
              <w:pStyle w:val="a4"/>
              <w:numPr>
                <w:ilvl w:val="0"/>
                <w:numId w:val="3"/>
              </w:numPr>
              <w:ind w:firstLineChars="0"/>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支持针对Android平台APP的VPN SDK自动打包；</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1</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支持iOS、Android智能终端以及Windows系统的虚拟桌面与虚拟应用发布方式接入，实现数据不落地，有效保证数据安全；</w:t>
            </w:r>
          </w:p>
          <w:p w:rsidR="006114E4" w:rsidRPr="00225053" w:rsidRDefault="006114E4" w:rsidP="003969E5">
            <w:pPr>
              <w:rPr>
                <w:rFonts w:asciiTheme="minorEastAsia" w:eastAsiaTheme="minorEastAsia" w:hAnsiTheme="minorEastAsia" w:cs="仿宋"/>
                <w:color w:val="FF0000"/>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2</w:t>
            </w:r>
            <w:r w:rsidRPr="00225053">
              <w:rPr>
                <w:rFonts w:asciiTheme="minorEastAsia" w:eastAsiaTheme="minorEastAsia" w:hAnsiTheme="minorEastAsia" w:cs="仿宋" w:hint="eastAsia"/>
                <w:color w:val="000000" w:themeColor="text1"/>
                <w:kern w:val="0"/>
                <w:szCs w:val="21"/>
                <w:lang w:bidi="ar"/>
              </w:rPr>
              <w:t>、</w:t>
            </w:r>
            <w:r w:rsidRPr="00225053">
              <w:rPr>
                <w:rFonts w:ascii="宋体" w:hAnsi="宋体" w:hint="eastAsia"/>
                <w:szCs w:val="21"/>
              </w:rPr>
              <w:t>▲</w:t>
            </w:r>
            <w:r w:rsidRPr="00225053">
              <w:rPr>
                <w:rFonts w:asciiTheme="minorEastAsia" w:eastAsiaTheme="minorEastAsia" w:hAnsiTheme="minorEastAsia" w:cs="仿宋" w:hint="eastAsia"/>
                <w:color w:val="000000" w:themeColor="text1"/>
                <w:szCs w:val="21"/>
              </w:rPr>
              <w:t>支持用户名/口令、CA证书、指纹识别、人脸识别、USB KEY、短信认证、动态令牌、硬件特征码、图形码认证；支持≥5因素的组合捆绑认证；</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3</w:t>
            </w:r>
            <w:r w:rsidRPr="00225053">
              <w:rPr>
                <w:rFonts w:asciiTheme="minorEastAsia" w:eastAsiaTheme="minorEastAsia" w:hAnsiTheme="minorEastAsia" w:cs="仿宋" w:hint="eastAsia"/>
                <w:color w:val="000000" w:themeColor="text1"/>
                <w:kern w:val="0"/>
                <w:szCs w:val="21"/>
                <w:lang w:bidi="ar"/>
              </w:rPr>
              <w:t>、</w:t>
            </w:r>
            <w:r w:rsidRPr="00225053">
              <w:rPr>
                <w:rFonts w:asciiTheme="minorEastAsia" w:eastAsiaTheme="minorEastAsia" w:hAnsiTheme="minorEastAsia" w:cs="仿宋" w:hint="eastAsia"/>
                <w:color w:val="000000" w:themeColor="text1"/>
                <w:szCs w:val="21"/>
              </w:rPr>
              <w:t>支持ESP/AH/IKE/NATT等标准IPSEC协议，支持隧道模式、传输模式，且网关所有功能都必须是基于标准IPSEC协议；</w:t>
            </w:r>
          </w:p>
          <w:p w:rsidR="006114E4" w:rsidRPr="00225053" w:rsidRDefault="006114E4" w:rsidP="003969E5">
            <w:pP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1</w:t>
            </w:r>
            <w:r w:rsidRPr="00225053">
              <w:rPr>
                <w:rFonts w:asciiTheme="minorEastAsia" w:eastAsiaTheme="minorEastAsia" w:hAnsiTheme="minorEastAsia" w:cs="仿宋"/>
                <w:color w:val="000000" w:themeColor="text1"/>
                <w:szCs w:val="21"/>
              </w:rPr>
              <w:t>4、</w:t>
            </w:r>
            <w:r w:rsidRPr="00225053">
              <w:rPr>
                <w:rFonts w:asciiTheme="minorEastAsia" w:eastAsiaTheme="minorEastAsia" w:hAnsiTheme="minorEastAsia" w:cs="仿宋" w:hint="eastAsia"/>
                <w:color w:val="000000" w:themeColor="text1"/>
                <w:szCs w:val="21"/>
              </w:rPr>
              <w:t xml:space="preserve">支持多线路隧道负载均衡、智能优选和线路备份，支持服务器的负载均衡，提供轮询、加权轮询、最少连接、加权最少连接、源/目的地址HASH等多种负载均衡方式。 </w:t>
            </w:r>
            <w:r w:rsidRPr="00225053">
              <w:rPr>
                <w:rFonts w:asciiTheme="minorEastAsia" w:eastAsiaTheme="minorEastAsia" w:hAnsiTheme="minorEastAsia" w:cs="仿宋"/>
                <w:color w:val="000000" w:themeColor="text1"/>
                <w:szCs w:val="21"/>
              </w:rPr>
              <w:t xml:space="preserve">   </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台</w:t>
            </w:r>
          </w:p>
        </w:tc>
      </w:tr>
      <w:tr w:rsidR="006114E4" w:rsidRPr="00225053" w:rsidTr="003969E5">
        <w:trPr>
          <w:trHeight w:val="954"/>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lastRenderedPageBreak/>
              <w:t>10</w:t>
            </w:r>
          </w:p>
        </w:tc>
        <w:tc>
          <w:tcPr>
            <w:tcW w:w="992" w:type="dxa"/>
            <w:shd w:val="clear" w:color="auto" w:fill="FFFFFF"/>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机柜</w:t>
            </w:r>
          </w:p>
        </w:tc>
        <w:tc>
          <w:tcPr>
            <w:tcW w:w="6057" w:type="dxa"/>
            <w:shd w:val="clear" w:color="auto" w:fill="FFFFFF"/>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42U服务器机柜国际标准机柜，脚轮和支撑脚可同时安装。</w:t>
            </w:r>
          </w:p>
        </w:tc>
        <w:tc>
          <w:tcPr>
            <w:tcW w:w="758" w:type="dxa"/>
            <w:shd w:val="clear" w:color="auto" w:fill="FFFFFF"/>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个</w:t>
            </w:r>
          </w:p>
        </w:tc>
      </w:tr>
      <w:tr w:rsidR="006114E4" w:rsidRPr="00225053" w:rsidTr="003969E5">
        <w:trPr>
          <w:trHeight w:val="840"/>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11</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操作</w:t>
            </w:r>
          </w:p>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系统</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Windows Server 2022 R2标准版（5CAL）（含64位光盘和介质）</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2</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6114E4" w:rsidRPr="00225053" w:rsidTr="003969E5">
        <w:trPr>
          <w:trHeight w:val="550"/>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12</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数据库软件</w:t>
            </w:r>
          </w:p>
        </w:tc>
        <w:tc>
          <w:tcPr>
            <w:tcW w:w="6057" w:type="dxa"/>
            <w:shd w:val="clear" w:color="auto" w:fill="auto"/>
            <w:vAlign w:val="center"/>
          </w:tcPr>
          <w:p w:rsidR="006114E4" w:rsidRPr="00225053" w:rsidRDefault="006114E4" w:rsidP="003969E5">
            <w:pPr>
              <w:widowControl/>
              <w:spacing w:line="300" w:lineRule="exact"/>
              <w:jc w:val="left"/>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Oracle 11g，64位，R</w:t>
            </w:r>
            <w:r w:rsidRPr="00225053">
              <w:rPr>
                <w:rFonts w:asciiTheme="minorEastAsia" w:eastAsiaTheme="minorEastAsia" w:hAnsiTheme="minorEastAsia" w:cs="仿宋"/>
                <w:color w:val="000000" w:themeColor="text1"/>
                <w:kern w:val="0"/>
                <w:szCs w:val="21"/>
                <w:lang w:bidi="ar"/>
              </w:rPr>
              <w:t>ACK</w:t>
            </w:r>
            <w:r w:rsidRPr="00225053">
              <w:rPr>
                <w:rFonts w:asciiTheme="minorEastAsia" w:eastAsiaTheme="minorEastAsia" w:hAnsiTheme="minorEastAsia" w:cs="仿宋" w:hint="eastAsia"/>
                <w:color w:val="000000" w:themeColor="text1"/>
                <w:kern w:val="0"/>
                <w:szCs w:val="21"/>
                <w:lang w:bidi="ar"/>
              </w:rPr>
              <w:t>集群</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套</w:t>
            </w:r>
          </w:p>
        </w:tc>
      </w:tr>
      <w:tr w:rsidR="006114E4" w:rsidRPr="00225053" w:rsidTr="003969E5">
        <w:trPr>
          <w:trHeight w:val="540"/>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kern w:val="0"/>
                <w:szCs w:val="21"/>
                <w:lang w:bidi="ar"/>
              </w:rPr>
              <w:t>13</w:t>
            </w:r>
          </w:p>
        </w:tc>
        <w:tc>
          <w:tcPr>
            <w:tcW w:w="992"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医院管理系统</w:t>
            </w:r>
          </w:p>
        </w:tc>
        <w:tc>
          <w:tcPr>
            <w:tcW w:w="6057" w:type="dxa"/>
            <w:shd w:val="clear" w:color="auto" w:fill="auto"/>
            <w:vAlign w:val="center"/>
          </w:tcPr>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b/>
                <w:bCs/>
                <w:color w:val="000000"/>
                <w:kern w:val="0"/>
                <w:szCs w:val="21"/>
                <w:lang w:bidi="ar"/>
              </w:rPr>
              <w:t>His 系统</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1.1门诊医生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门急诊挂号；门诊病历编辑，打印门诊病历、医嘱管理、开立住院证、开医保电子处方等功能；可查询历史病历、患者字典等信息。</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1.2门诊护士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可查询已发药的患者药品信息，对输液、皮试、雾化等处置单进行执行操作。可打印相关的执行单，可查看患者药品、输液统计等信息；可增加收费项目明细。</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1.3门诊收费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lastRenderedPageBreak/>
              <w:t>包含门诊挂退号、划价收费、门诊收退费、聚合订单查询、挂号费统计、医保转自费、发票重打、</w:t>
            </w:r>
            <w:r w:rsidRPr="00225053">
              <w:rPr>
                <w:rFonts w:asciiTheme="minorEastAsia" w:eastAsiaTheme="minorEastAsia" w:hAnsiTheme="minorEastAsia" w:cs="仿宋"/>
                <w:color w:val="000000" w:themeColor="text1"/>
                <w:kern w:val="0"/>
                <w:szCs w:val="21"/>
                <w:lang w:bidi="ar"/>
              </w:rPr>
              <w:t>门诊账单、交账信息查询、</w:t>
            </w:r>
            <w:r w:rsidRPr="00225053">
              <w:rPr>
                <w:rFonts w:asciiTheme="minorEastAsia" w:eastAsiaTheme="minorEastAsia" w:hAnsiTheme="minorEastAsia" w:cs="仿宋" w:hint="eastAsia"/>
                <w:color w:val="000000" w:themeColor="text1"/>
                <w:kern w:val="0"/>
                <w:szCs w:val="21"/>
                <w:lang w:bidi="ar"/>
              </w:rPr>
              <w:t>门诊交账等功能模块。</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w:t>
            </w:r>
            <w:r w:rsidRPr="00225053">
              <w:rPr>
                <w:rFonts w:asciiTheme="minorEastAsia" w:eastAsiaTheme="minorEastAsia" w:hAnsiTheme="minorEastAsia" w:cs="仿宋"/>
                <w:b/>
                <w:color w:val="000000" w:themeColor="text1"/>
                <w:kern w:val="0"/>
                <w:szCs w:val="21"/>
                <w:lang w:bidi="ar"/>
              </w:rPr>
              <w:t>4住院</w:t>
            </w:r>
            <w:r w:rsidRPr="00225053">
              <w:rPr>
                <w:rFonts w:asciiTheme="minorEastAsia" w:eastAsiaTheme="minorEastAsia" w:hAnsiTheme="minorEastAsia" w:cs="仿宋" w:hint="eastAsia"/>
                <w:b/>
                <w:color w:val="000000" w:themeColor="text1"/>
                <w:kern w:val="0"/>
                <w:szCs w:val="21"/>
                <w:lang w:bidi="ar"/>
              </w:rPr>
              <w:t xml:space="preserve">收费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入院登记、入院登记撤销、预交款管理、出院结算、出院召回、患者费用清单、出院（在院）费别修改、出院发票重打、在院（出院）患者查询、住院结算信息、住院交账、医保患者管理。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1.5</w:t>
            </w:r>
            <w:r w:rsidRPr="00225053">
              <w:rPr>
                <w:rFonts w:asciiTheme="minorEastAsia" w:eastAsiaTheme="minorEastAsia" w:hAnsiTheme="minorEastAsia" w:cs="仿宋"/>
                <w:b/>
                <w:color w:val="000000" w:themeColor="text1"/>
                <w:kern w:val="0"/>
                <w:szCs w:val="21"/>
                <w:lang w:bidi="ar"/>
              </w:rPr>
              <w:t>住院</w:t>
            </w:r>
            <w:r w:rsidRPr="00225053">
              <w:rPr>
                <w:rFonts w:asciiTheme="minorEastAsia" w:eastAsiaTheme="minorEastAsia" w:hAnsiTheme="minorEastAsia" w:cs="仿宋" w:hint="eastAsia"/>
                <w:b/>
                <w:color w:val="000000" w:themeColor="text1"/>
                <w:kern w:val="0"/>
                <w:szCs w:val="21"/>
                <w:lang w:bidi="ar"/>
              </w:rPr>
              <w:t xml:space="preserve">护士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可以进行患者信息修改，进行护士工作站执行操作，填写电子病历，进行出院办理、召回、项目滚动、床位费滚动，可以进行药品退药、药品请领、皮试管理、输液执行等操作并打印，进行住院处方汇总（明细），查看住院清单、床位费查询、项目滚动查询。</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住院护士管理包含：入科安排、床位调整、医技报告、医嘱管理、护理记录、病人转科、床位预览、床头卡等功能；可查看患者住院和出院记录，完成流程办理，同时按照执行单执行并完成患者医嘱。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1.6</w:t>
            </w:r>
            <w:r w:rsidRPr="00225053">
              <w:rPr>
                <w:rFonts w:asciiTheme="minorEastAsia" w:eastAsiaTheme="minorEastAsia" w:hAnsiTheme="minorEastAsia" w:cs="仿宋"/>
                <w:b/>
                <w:color w:val="000000" w:themeColor="text1"/>
                <w:kern w:val="0"/>
                <w:szCs w:val="21"/>
                <w:lang w:bidi="ar"/>
              </w:rPr>
              <w:t>住院</w:t>
            </w:r>
            <w:r w:rsidRPr="00225053">
              <w:rPr>
                <w:rFonts w:asciiTheme="minorEastAsia" w:eastAsiaTheme="minorEastAsia" w:hAnsiTheme="minorEastAsia" w:cs="仿宋" w:hint="eastAsia"/>
                <w:b/>
                <w:color w:val="000000" w:themeColor="text1"/>
                <w:kern w:val="0"/>
                <w:szCs w:val="21"/>
                <w:lang w:bidi="ar"/>
              </w:rPr>
              <w:t xml:space="preserve">医生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用于医生对患者进行医嘱管理和护理记录、医技报告。同时填写患者电子病历、病历模板、医嘱模板等信息，查看领药、皮试、输液记录，查看打印住院清单信息。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1.7耗材管理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包含耗材管理、低值耗材管理和办公耗材管理的耗材入库汇总、出库汇总、维护等数据统计。</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1.8查询中心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包含库存查询、住院查询、药房查询、门诊查询、财务报表等功能模块。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1.9药房管理</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包含门诊发（退）药、住院发（退）药、药品库存调整、药品报损，在院、门诊、出院等处方明细（汇总）等功能模块。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1.10药库管理</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包含采购入库、初始入库、药品出库、药品盘点、采购退货、药房退货、库存预警、耗材入库、耗材出库等功能模块。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1.11药品信息</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包含毒理分类、单位、药品剂型、医保类型、进货单位、药典、耗材等药品信息的维护。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1.12医嘱管理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包含</w:t>
            </w:r>
            <w:r w:rsidRPr="00225053">
              <w:rPr>
                <w:rFonts w:asciiTheme="minorEastAsia" w:eastAsiaTheme="minorEastAsia" w:hAnsiTheme="minorEastAsia" w:cs="仿宋"/>
                <w:color w:val="000000" w:themeColor="text1"/>
                <w:kern w:val="0"/>
                <w:szCs w:val="21"/>
                <w:lang w:bidi="ar"/>
              </w:rPr>
              <w:t>检查分类</w:t>
            </w:r>
            <w:r w:rsidRPr="00225053">
              <w:rPr>
                <w:rFonts w:asciiTheme="minorEastAsia" w:eastAsiaTheme="minorEastAsia" w:hAnsiTheme="minorEastAsia" w:cs="仿宋" w:hint="eastAsia"/>
                <w:color w:val="000000" w:themeColor="text1"/>
                <w:kern w:val="0"/>
                <w:szCs w:val="21"/>
                <w:lang w:bidi="ar"/>
              </w:rPr>
              <w:t xml:space="preserve">、执行频率、用药方式、检查部位、标本类型、医嘱术语、医嘱用语等功能模块。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1.13收费项目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包含收费项目、挂号类别、床位、票号管理、支付方式等功能模块。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w:t>
            </w:r>
            <w:r w:rsidRPr="00225053">
              <w:rPr>
                <w:rFonts w:asciiTheme="minorEastAsia" w:eastAsiaTheme="minorEastAsia" w:hAnsiTheme="minorEastAsia" w:cs="仿宋"/>
                <w:b/>
                <w:color w:val="000000" w:themeColor="text1"/>
                <w:kern w:val="0"/>
                <w:szCs w:val="21"/>
                <w:lang w:bidi="ar"/>
              </w:rPr>
              <w:t>4</w:t>
            </w:r>
            <w:r w:rsidRPr="00225053">
              <w:rPr>
                <w:rFonts w:asciiTheme="minorEastAsia" w:eastAsiaTheme="minorEastAsia" w:hAnsiTheme="minorEastAsia" w:cs="仿宋" w:hint="eastAsia"/>
                <w:b/>
                <w:color w:val="000000" w:themeColor="text1"/>
                <w:kern w:val="0"/>
                <w:szCs w:val="21"/>
                <w:lang w:bidi="ar"/>
              </w:rPr>
              <w:t>基础信息</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lastRenderedPageBreak/>
              <w:t xml:space="preserve">包含地区、疾病编码、手术编码等功能模块。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1.15系统管理</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包含</w:t>
            </w:r>
            <w:hyperlink w:anchor="_Toc19109" w:history="1">
              <w:r w:rsidRPr="00225053">
                <w:rPr>
                  <w:rFonts w:asciiTheme="minorEastAsia" w:eastAsiaTheme="minorEastAsia" w:hAnsiTheme="minorEastAsia" w:cs="仿宋" w:hint="eastAsia"/>
                  <w:color w:val="000000" w:themeColor="text1"/>
                  <w:kern w:val="0"/>
                  <w:szCs w:val="21"/>
                  <w:lang w:bidi="ar"/>
                </w:rPr>
                <w:t>人员管理</w:t>
              </w:r>
            </w:hyperlink>
            <w:r w:rsidRPr="00225053">
              <w:rPr>
                <w:rFonts w:asciiTheme="minorEastAsia" w:eastAsiaTheme="minorEastAsia" w:hAnsiTheme="minorEastAsia" w:cs="仿宋" w:hint="eastAsia"/>
                <w:color w:val="000000" w:themeColor="text1"/>
                <w:kern w:val="0"/>
                <w:szCs w:val="21"/>
                <w:lang w:bidi="ar"/>
              </w:rPr>
              <w:t>，</w:t>
            </w:r>
            <w:hyperlink w:anchor="_Toc2093" w:history="1">
              <w:r w:rsidRPr="00225053">
                <w:rPr>
                  <w:rFonts w:asciiTheme="minorEastAsia" w:eastAsiaTheme="minorEastAsia" w:hAnsiTheme="minorEastAsia" w:cs="仿宋" w:hint="eastAsia"/>
                  <w:color w:val="000000" w:themeColor="text1"/>
                  <w:kern w:val="0"/>
                  <w:szCs w:val="21"/>
                  <w:lang w:bidi="ar"/>
                </w:rPr>
                <w:t>两定机构列表</w:t>
              </w:r>
            </w:hyperlink>
            <w:hyperlink w:anchor="_Toc12503" w:history="1">
              <w:r w:rsidRPr="00225053">
                <w:rPr>
                  <w:rFonts w:asciiTheme="minorEastAsia" w:eastAsiaTheme="minorEastAsia" w:hAnsiTheme="minorEastAsia" w:cs="仿宋" w:hint="eastAsia"/>
                  <w:color w:val="000000" w:themeColor="text1"/>
                  <w:kern w:val="0"/>
                  <w:szCs w:val="21"/>
                  <w:lang w:bidi="ar"/>
                </w:rPr>
                <w:t>，权限管理</w:t>
              </w:r>
            </w:hyperlink>
            <w:hyperlink w:anchor="_Toc12934" w:history="1">
              <w:r w:rsidRPr="00225053">
                <w:rPr>
                  <w:rFonts w:asciiTheme="minorEastAsia" w:eastAsiaTheme="minorEastAsia" w:hAnsiTheme="minorEastAsia" w:cs="仿宋" w:hint="eastAsia"/>
                  <w:color w:val="000000" w:themeColor="text1"/>
                  <w:kern w:val="0"/>
                  <w:szCs w:val="21"/>
                  <w:lang w:bidi="ar"/>
                </w:rPr>
                <w:t>，菜单管理</w:t>
              </w:r>
            </w:hyperlink>
            <w:r w:rsidRPr="00225053">
              <w:rPr>
                <w:rFonts w:asciiTheme="minorEastAsia" w:eastAsiaTheme="minorEastAsia" w:hAnsiTheme="minorEastAsia" w:cs="仿宋" w:hint="eastAsia"/>
                <w:color w:val="000000" w:themeColor="text1"/>
                <w:kern w:val="0"/>
                <w:szCs w:val="21"/>
                <w:lang w:bidi="ar"/>
              </w:rPr>
              <w:t>，</w:t>
            </w:r>
            <w:hyperlink w:anchor="_Toc7202" w:history="1">
              <w:r w:rsidRPr="00225053">
                <w:rPr>
                  <w:rFonts w:asciiTheme="minorEastAsia" w:eastAsiaTheme="minorEastAsia" w:hAnsiTheme="minorEastAsia" w:cs="仿宋" w:hint="eastAsia"/>
                  <w:color w:val="000000" w:themeColor="text1"/>
                  <w:kern w:val="0"/>
                  <w:szCs w:val="21"/>
                  <w:lang w:bidi="ar"/>
                </w:rPr>
                <w:t>科室管理</w:t>
              </w:r>
            </w:hyperlink>
            <w:r w:rsidRPr="00225053">
              <w:rPr>
                <w:rFonts w:asciiTheme="minorEastAsia" w:eastAsiaTheme="minorEastAsia" w:hAnsiTheme="minorEastAsia" w:cs="仿宋" w:hint="eastAsia"/>
                <w:color w:val="000000" w:themeColor="text1"/>
                <w:kern w:val="0"/>
                <w:szCs w:val="21"/>
                <w:lang w:bidi="ar"/>
              </w:rPr>
              <w:t>，</w:t>
            </w:r>
            <w:hyperlink w:anchor="_Toc11840" w:history="1">
              <w:r w:rsidRPr="00225053">
                <w:rPr>
                  <w:rFonts w:asciiTheme="minorEastAsia" w:eastAsiaTheme="minorEastAsia" w:hAnsiTheme="minorEastAsia" w:cs="仿宋" w:hint="eastAsia"/>
                  <w:color w:val="000000" w:themeColor="text1"/>
                  <w:kern w:val="0"/>
                  <w:szCs w:val="21"/>
                  <w:lang w:bidi="ar"/>
                </w:rPr>
                <w:t>岗位管理</w:t>
              </w:r>
            </w:hyperlink>
            <w:r w:rsidRPr="00225053">
              <w:rPr>
                <w:rFonts w:asciiTheme="minorEastAsia" w:eastAsiaTheme="minorEastAsia" w:hAnsiTheme="minorEastAsia" w:cs="仿宋" w:hint="eastAsia"/>
                <w:color w:val="000000" w:themeColor="text1"/>
                <w:kern w:val="0"/>
                <w:szCs w:val="21"/>
                <w:lang w:bidi="ar"/>
              </w:rPr>
              <w:t>，</w:t>
            </w:r>
            <w:hyperlink w:anchor="_Toc31297" w:history="1">
              <w:r w:rsidRPr="00225053">
                <w:rPr>
                  <w:rFonts w:asciiTheme="minorEastAsia" w:eastAsiaTheme="minorEastAsia" w:hAnsiTheme="minorEastAsia" w:cs="仿宋" w:hint="eastAsia"/>
                  <w:color w:val="000000" w:themeColor="text1"/>
                  <w:kern w:val="0"/>
                  <w:szCs w:val="21"/>
                  <w:lang w:bidi="ar"/>
                </w:rPr>
                <w:t>字典管理</w:t>
              </w:r>
            </w:hyperlink>
            <w:r w:rsidRPr="00225053">
              <w:rPr>
                <w:rFonts w:asciiTheme="minorEastAsia" w:eastAsiaTheme="minorEastAsia" w:hAnsiTheme="minorEastAsia" w:cs="仿宋" w:hint="eastAsia"/>
                <w:color w:val="000000" w:themeColor="text1"/>
                <w:kern w:val="0"/>
                <w:szCs w:val="21"/>
                <w:lang w:bidi="ar"/>
              </w:rPr>
              <w:t>，模板管理，</w:t>
            </w:r>
            <w:hyperlink w:anchor="_Toc417" w:history="1">
              <w:r w:rsidRPr="00225053">
                <w:rPr>
                  <w:rFonts w:asciiTheme="minorEastAsia" w:eastAsiaTheme="minorEastAsia" w:hAnsiTheme="minorEastAsia" w:cs="仿宋" w:hint="eastAsia"/>
                  <w:color w:val="000000" w:themeColor="text1"/>
                  <w:kern w:val="0"/>
                  <w:szCs w:val="21"/>
                  <w:lang w:bidi="ar"/>
                </w:rPr>
                <w:t>参数设置</w:t>
              </w:r>
            </w:hyperlink>
            <w:r w:rsidRPr="00225053">
              <w:rPr>
                <w:rFonts w:asciiTheme="minorEastAsia" w:eastAsiaTheme="minorEastAsia" w:hAnsiTheme="minorEastAsia" w:cs="仿宋" w:hint="eastAsia"/>
                <w:color w:val="000000" w:themeColor="text1"/>
                <w:kern w:val="0"/>
                <w:szCs w:val="21"/>
                <w:lang w:bidi="ar"/>
              </w:rPr>
              <w:t>，</w:t>
            </w:r>
            <w:hyperlink w:anchor="_Toc4617" w:history="1">
              <w:r w:rsidRPr="00225053">
                <w:rPr>
                  <w:rFonts w:asciiTheme="minorEastAsia" w:eastAsiaTheme="minorEastAsia" w:hAnsiTheme="minorEastAsia" w:cs="仿宋" w:hint="eastAsia"/>
                  <w:color w:val="000000" w:themeColor="text1"/>
                  <w:kern w:val="0"/>
                  <w:szCs w:val="21"/>
                  <w:lang w:bidi="ar"/>
                </w:rPr>
                <w:t>字典对照</w:t>
              </w:r>
            </w:hyperlink>
            <w:r w:rsidRPr="00225053">
              <w:rPr>
                <w:rFonts w:asciiTheme="minorEastAsia" w:eastAsiaTheme="minorEastAsia" w:hAnsiTheme="minorEastAsia" w:cs="仿宋" w:hint="eastAsia"/>
                <w:color w:val="000000" w:themeColor="text1"/>
                <w:kern w:val="0"/>
                <w:szCs w:val="21"/>
                <w:lang w:bidi="ar"/>
              </w:rPr>
              <w:t>，</w:t>
            </w:r>
            <w:hyperlink w:anchor="_Toc29479" w:history="1">
              <w:r w:rsidRPr="00225053">
                <w:rPr>
                  <w:rFonts w:asciiTheme="minorEastAsia" w:eastAsiaTheme="minorEastAsia" w:hAnsiTheme="minorEastAsia" w:cs="仿宋" w:hint="eastAsia"/>
                  <w:color w:val="000000" w:themeColor="text1"/>
                  <w:kern w:val="0"/>
                  <w:szCs w:val="21"/>
                  <w:lang w:bidi="ar"/>
                </w:rPr>
                <w:t>通知公告</w:t>
              </w:r>
            </w:hyperlink>
            <w:r w:rsidRPr="00225053">
              <w:rPr>
                <w:rFonts w:asciiTheme="minorEastAsia" w:eastAsiaTheme="minorEastAsia" w:hAnsiTheme="minorEastAsia" w:cs="仿宋" w:hint="eastAsia"/>
                <w:color w:val="000000" w:themeColor="text1"/>
                <w:kern w:val="0"/>
                <w:szCs w:val="21"/>
                <w:lang w:bidi="ar"/>
              </w:rPr>
              <w:t>，</w:t>
            </w:r>
            <w:hyperlink w:anchor="_Toc18173" w:history="1">
              <w:r w:rsidRPr="00225053">
                <w:rPr>
                  <w:rFonts w:asciiTheme="minorEastAsia" w:eastAsiaTheme="minorEastAsia" w:hAnsiTheme="minorEastAsia" w:cs="仿宋" w:hint="eastAsia"/>
                  <w:color w:val="000000" w:themeColor="text1"/>
                  <w:kern w:val="0"/>
                  <w:szCs w:val="21"/>
                  <w:lang w:bidi="ar"/>
                </w:rPr>
                <w:t>打印配置管理</w:t>
              </w:r>
            </w:hyperlink>
            <w:r w:rsidRPr="00225053">
              <w:rPr>
                <w:rFonts w:asciiTheme="minorEastAsia" w:eastAsiaTheme="minorEastAsia" w:hAnsiTheme="minorEastAsia" w:cs="仿宋" w:hint="eastAsia"/>
                <w:color w:val="000000" w:themeColor="text1"/>
                <w:kern w:val="0"/>
                <w:szCs w:val="21"/>
                <w:lang w:bidi="ar"/>
              </w:rPr>
              <w:t>，</w:t>
            </w:r>
            <w:hyperlink w:anchor="_Toc7006" w:history="1">
              <w:r w:rsidRPr="00225053">
                <w:rPr>
                  <w:rFonts w:asciiTheme="minorEastAsia" w:eastAsiaTheme="minorEastAsia" w:hAnsiTheme="minorEastAsia" w:cs="仿宋" w:hint="eastAsia"/>
                  <w:color w:val="000000" w:themeColor="text1"/>
                  <w:kern w:val="0"/>
                  <w:szCs w:val="21"/>
                  <w:lang w:bidi="ar"/>
                </w:rPr>
                <w:t>日志管理</w:t>
              </w:r>
            </w:hyperlink>
            <w:r w:rsidRPr="00225053">
              <w:rPr>
                <w:rFonts w:asciiTheme="minorEastAsia" w:eastAsiaTheme="minorEastAsia" w:hAnsiTheme="minorEastAsia" w:cs="仿宋" w:hint="eastAsia"/>
                <w:color w:val="000000" w:themeColor="text1"/>
                <w:kern w:val="0"/>
                <w:szCs w:val="21"/>
                <w:lang w:bidi="ar"/>
              </w:rPr>
              <w:t xml:space="preserve">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1.16医保接口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包含医保目录下载、基础信息管理、结算清单信息上传、人员定点备案、月结管理、结算报表统计、医保服务查询、医保目录查询等功能模块。 </w:t>
            </w:r>
          </w:p>
          <w:p w:rsidR="006114E4" w:rsidRPr="00225053" w:rsidRDefault="006114E4" w:rsidP="003969E5">
            <w:pPr>
              <w:widowControl/>
              <w:jc w:val="left"/>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cs="仿宋" w:hint="eastAsia"/>
                <w:b/>
                <w:color w:val="000000" w:themeColor="text1"/>
                <w:kern w:val="0"/>
                <w:szCs w:val="21"/>
                <w:lang w:bidi="ar"/>
              </w:rPr>
              <w:t xml:space="preserve">1.17医技工作 </w:t>
            </w:r>
          </w:p>
          <w:p w:rsidR="006114E4" w:rsidRPr="00225053" w:rsidRDefault="006114E4" w:rsidP="003969E5">
            <w:pPr>
              <w:widowControl/>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 xml:space="preserve">检查检验工作量统计，展示当天的待执行列表信息。 </w:t>
            </w:r>
          </w:p>
        </w:tc>
        <w:tc>
          <w:tcPr>
            <w:tcW w:w="758"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lastRenderedPageBreak/>
              <w:t>1</w:t>
            </w:r>
          </w:p>
        </w:tc>
        <w:tc>
          <w:tcPr>
            <w:tcW w:w="709" w:type="dxa"/>
            <w:shd w:val="clear" w:color="auto" w:fill="auto"/>
            <w:noWrap/>
            <w:vAlign w:val="center"/>
          </w:tcPr>
          <w:p w:rsidR="006114E4" w:rsidRPr="00225053" w:rsidRDefault="006114E4" w:rsidP="003969E5">
            <w:pPr>
              <w:spacing w:line="300" w:lineRule="exact"/>
              <w:jc w:val="center"/>
              <w:rPr>
                <w:rFonts w:asciiTheme="minorEastAsia" w:eastAsiaTheme="minorEastAsia" w:hAnsiTheme="minorEastAsia" w:cs="仿宋"/>
                <w:color w:val="000000" w:themeColor="text1"/>
                <w:szCs w:val="21"/>
              </w:rPr>
            </w:pPr>
            <w:r w:rsidRPr="00225053">
              <w:rPr>
                <w:rFonts w:asciiTheme="minorEastAsia" w:eastAsiaTheme="minorEastAsia" w:hAnsiTheme="minorEastAsia" w:cs="仿宋" w:hint="eastAsia"/>
                <w:color w:val="000000" w:themeColor="text1"/>
                <w:szCs w:val="21"/>
              </w:rPr>
              <w:t>批</w:t>
            </w:r>
          </w:p>
        </w:tc>
      </w:tr>
    </w:tbl>
    <w:p w:rsidR="006114E4" w:rsidRPr="00225053" w:rsidRDefault="006114E4" w:rsidP="006114E4">
      <w:pPr>
        <w:spacing w:line="360" w:lineRule="auto"/>
        <w:ind w:firstLineChars="200" w:firstLine="422"/>
        <w:rPr>
          <w:rFonts w:asciiTheme="minorEastAsia" w:eastAsiaTheme="minorEastAsia" w:hAnsiTheme="minorEastAsia" w:cs="仿宋"/>
          <w:b/>
          <w:color w:val="000000" w:themeColor="text1"/>
          <w:kern w:val="0"/>
          <w:szCs w:val="21"/>
          <w:lang w:bidi="ar"/>
        </w:rPr>
      </w:pPr>
      <w:r w:rsidRPr="00225053">
        <w:rPr>
          <w:rFonts w:asciiTheme="minorEastAsia" w:eastAsiaTheme="minorEastAsia" w:hAnsiTheme="minorEastAsia"/>
          <w:b/>
        </w:rPr>
        <w:lastRenderedPageBreak/>
        <w:t>（</w:t>
      </w:r>
      <w:r w:rsidRPr="00225053">
        <w:rPr>
          <w:rFonts w:asciiTheme="minorEastAsia" w:eastAsiaTheme="minorEastAsia" w:hAnsiTheme="minorEastAsia" w:hint="eastAsia"/>
          <w:b/>
        </w:rPr>
        <w:t>2</w:t>
      </w:r>
      <w:r w:rsidRPr="00225053">
        <w:rPr>
          <w:rFonts w:asciiTheme="minorEastAsia" w:eastAsiaTheme="minorEastAsia" w:hAnsiTheme="minorEastAsia"/>
          <w:b/>
        </w:rPr>
        <w:t>）</w:t>
      </w:r>
      <w:r w:rsidRPr="00225053">
        <w:rPr>
          <w:rFonts w:asciiTheme="minorEastAsia" w:eastAsiaTheme="minorEastAsia" w:hAnsiTheme="minorEastAsia" w:cs="仿宋" w:hint="eastAsia"/>
          <w:b/>
          <w:color w:val="000000" w:themeColor="text1"/>
          <w:kern w:val="0"/>
          <w:szCs w:val="21"/>
          <w:lang w:bidi="ar"/>
        </w:rPr>
        <w:t>接口及对接要求：</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1）医保智能审核对接；</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2）商保支付对接；</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3）医保电子处方上传；</w:t>
      </w:r>
    </w:p>
    <w:p w:rsidR="006114E4" w:rsidRPr="00225053" w:rsidRDefault="006114E4" w:rsidP="006114E4">
      <w:pPr>
        <w:widowControl/>
        <w:spacing w:line="360" w:lineRule="auto"/>
        <w:ind w:firstLineChars="300" w:firstLine="630"/>
        <w:jc w:val="left"/>
        <w:rPr>
          <w:rFonts w:asciiTheme="minorEastAsia" w:hAnsiTheme="minorEastAsia" w:cs="仿宋"/>
          <w:color w:val="000000" w:themeColor="text1"/>
          <w:kern w:val="0"/>
          <w:szCs w:val="21"/>
          <w:lang w:bidi="ar"/>
        </w:rPr>
      </w:pPr>
      <w:r w:rsidRPr="00225053">
        <w:rPr>
          <w:rFonts w:ascii="宋体" w:hAnsi="宋体" w:cs="仿宋" w:hint="eastAsia"/>
          <w:color w:val="000000"/>
          <w:kern w:val="0"/>
          <w:szCs w:val="21"/>
          <w:lang w:bidi="ar"/>
        </w:rPr>
        <w:t>4）医保病案首页上传；</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5）医保移动支付、电子处方以及诊间支付对接；</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6）医保电子凭证上传；</w:t>
      </w:r>
      <w:r w:rsidRPr="00225053">
        <w:rPr>
          <w:rFonts w:ascii="宋体" w:hAnsi="宋体" w:cs="宋体" w:hint="eastAsia"/>
        </w:rPr>
        <w:t>医保DIP/DRG付费数据上传；</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7）电子发票对接；</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8）医保系统或者接口升级改造,保证实时更新对接医保平台；</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9）陕西省卫健病案首页上传；</w:t>
      </w:r>
    </w:p>
    <w:p w:rsidR="006114E4" w:rsidRPr="00225053" w:rsidRDefault="006114E4" w:rsidP="006114E4">
      <w:pPr>
        <w:widowControl/>
        <w:spacing w:line="360" w:lineRule="auto"/>
        <w:ind w:firstLineChars="300" w:firstLine="630"/>
        <w:jc w:val="left"/>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w:t>
      </w:r>
      <w:r w:rsidRPr="00225053">
        <w:rPr>
          <w:rFonts w:asciiTheme="minorEastAsia" w:eastAsiaTheme="minorEastAsia" w:hAnsiTheme="minorEastAsia" w:cs="仿宋"/>
          <w:color w:val="000000" w:themeColor="text1"/>
          <w:kern w:val="0"/>
          <w:szCs w:val="21"/>
          <w:lang w:bidi="ar"/>
        </w:rPr>
        <w:t>0</w:t>
      </w:r>
      <w:r w:rsidRPr="00225053">
        <w:rPr>
          <w:rFonts w:asciiTheme="minorEastAsia" w:eastAsiaTheme="minorEastAsia" w:hAnsiTheme="minorEastAsia" w:cs="仿宋" w:hint="eastAsia"/>
          <w:color w:val="000000" w:themeColor="text1"/>
          <w:kern w:val="0"/>
          <w:szCs w:val="21"/>
          <w:lang w:bidi="ar"/>
        </w:rPr>
        <w:t>）国家卫健病案首页（HQMS）上传；</w:t>
      </w:r>
    </w:p>
    <w:p w:rsidR="006114E4" w:rsidRPr="00225053" w:rsidRDefault="006114E4" w:rsidP="006114E4">
      <w:pPr>
        <w:widowControl/>
        <w:spacing w:line="360" w:lineRule="auto"/>
        <w:ind w:firstLineChars="300" w:firstLine="630"/>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11）西安市医学检验中心区域LIS系统对接；</w:t>
      </w:r>
    </w:p>
    <w:p w:rsidR="006114E4" w:rsidRPr="00225053" w:rsidRDefault="006114E4" w:rsidP="006114E4">
      <w:pPr>
        <w:widowControl/>
        <w:spacing w:line="360" w:lineRule="auto"/>
        <w:ind w:firstLineChars="300" w:firstLine="630"/>
        <w:jc w:val="left"/>
        <w:textAlignment w:val="center"/>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12）医院聚合支付对接；</w:t>
      </w:r>
    </w:p>
    <w:p w:rsidR="006114E4" w:rsidRPr="00225053" w:rsidRDefault="006114E4" w:rsidP="006114E4">
      <w:pPr>
        <w:spacing w:line="360" w:lineRule="auto"/>
        <w:ind w:firstLineChars="300" w:firstLine="630"/>
        <w:rPr>
          <w:rFonts w:asciiTheme="minorEastAsia" w:eastAsiaTheme="minorEastAsia" w:hAnsiTheme="minorEastAsia" w:cs="仿宋"/>
          <w:color w:val="000000" w:themeColor="text1"/>
          <w:kern w:val="0"/>
          <w:szCs w:val="21"/>
          <w:lang w:bidi="ar"/>
        </w:rPr>
      </w:pPr>
      <w:r w:rsidRPr="00225053">
        <w:rPr>
          <w:rFonts w:asciiTheme="minorEastAsia" w:eastAsiaTheme="minorEastAsia" w:hAnsiTheme="minorEastAsia" w:cs="仿宋" w:hint="eastAsia"/>
          <w:color w:val="000000" w:themeColor="text1"/>
          <w:kern w:val="0"/>
          <w:szCs w:val="21"/>
          <w:lang w:bidi="ar"/>
        </w:rPr>
        <w:t>13）“健康未央”公众号对接。</w:t>
      </w:r>
    </w:p>
    <w:p w:rsidR="006114E4" w:rsidRPr="00225053" w:rsidRDefault="006114E4" w:rsidP="006114E4">
      <w:pPr>
        <w:spacing w:line="360" w:lineRule="auto"/>
        <w:ind w:firstLineChars="200" w:firstLine="422"/>
        <w:rPr>
          <w:rFonts w:asciiTheme="minorEastAsia" w:eastAsiaTheme="minorEastAsia" w:hAnsiTheme="minorEastAsia"/>
          <w:b/>
        </w:rPr>
      </w:pPr>
      <w:r w:rsidRPr="00225053">
        <w:rPr>
          <w:rFonts w:asciiTheme="minorEastAsia" w:eastAsiaTheme="minorEastAsia" w:hAnsiTheme="minorEastAsia" w:hint="eastAsia"/>
          <w:b/>
        </w:rPr>
        <w:t>医院管理系统要求BS架构系统、纯BS结构化病历,支持分页,实现所见即所得，以上相关接口须满足陕西省医疗保障局的要求,嵌入式接口和医院管理系统是一体化的整体系统且完全满足系统对接，不允许外挂和第三方单独的接口程序。</w:t>
      </w:r>
    </w:p>
    <w:p w:rsidR="006114E4" w:rsidRPr="00225053" w:rsidRDefault="006114E4" w:rsidP="006114E4">
      <w:pPr>
        <w:spacing w:line="360" w:lineRule="auto"/>
        <w:ind w:firstLineChars="200" w:firstLine="422"/>
        <w:rPr>
          <w:rFonts w:asciiTheme="minorEastAsia" w:eastAsiaTheme="minorEastAsia" w:hAnsiTheme="minorEastAsia"/>
          <w:b/>
        </w:rPr>
      </w:pPr>
      <w:r w:rsidRPr="00225053">
        <w:rPr>
          <w:rFonts w:asciiTheme="minorEastAsia" w:eastAsiaTheme="minorEastAsia" w:hAnsiTheme="minorEastAsia" w:hint="eastAsia"/>
          <w:b/>
        </w:rPr>
        <w:t>（</w:t>
      </w:r>
      <w:r w:rsidRPr="00225053">
        <w:rPr>
          <w:rFonts w:asciiTheme="minorEastAsia" w:eastAsiaTheme="minorEastAsia" w:hAnsiTheme="minorEastAsia"/>
          <w:b/>
        </w:rPr>
        <w:t>3</w:t>
      </w:r>
      <w:r w:rsidRPr="00225053">
        <w:rPr>
          <w:rFonts w:asciiTheme="minorEastAsia" w:eastAsiaTheme="minorEastAsia" w:hAnsiTheme="minorEastAsia" w:hint="eastAsia"/>
          <w:b/>
        </w:rPr>
        <w:t xml:space="preserve">）机房整体升级指标要求： </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1）升级工作必须在48小时内升级、安装、调试并运行完毕；</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2）需保障新系统的光纤链路、专线割接、机房设备和信息系统等一系列工作的正常运行；</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3）需承担升级过程中，现有运行的业务系统(平台)的对接、联调、测试，并保证升</w:t>
      </w:r>
      <w:r w:rsidRPr="00225053">
        <w:rPr>
          <w:rFonts w:asciiTheme="minorEastAsia" w:eastAsiaTheme="minorEastAsia" w:hAnsiTheme="minorEastAsia" w:hint="eastAsia"/>
        </w:rPr>
        <w:lastRenderedPageBreak/>
        <w:t>级后各系统的平稳运行以及数据的完整性和安全性，实现现有的业务系统，业务数据信息无缝衔接，最大限度减少对业务平台的影响；</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4）需要承担设备升级过程中，数据库oracl和RAC集群的的安装、调试。</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5）需保障前置机接入电子政务网和互联网；需保证市级平台的网络连接畅通和涉及业务系统的数据传输；</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6）需要保证所有服务器都能实观双机热备，原有的IP地址和网络联通网络拓扑保持不变；需保证设备更新后，所有的信息数据完整全面迁移；</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7）需保障升级后，对于当前使用的所有网络须与省、市平台及省医保网络实现双向连通、并确保基层客户端与省卫健委、省医保连通，原有的IP地址保持不变；</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8）升级后需要确保硬件的完整性，保证硬件表面无刮花、无损伤现象，保证升级后硬件通电测试运行正常，保证软件的完整性，正常恢复信息系统硬件环境正常运行；</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9）要求现场工程师必须7*24小时在线响应、本地驻场办公。</w:t>
      </w:r>
    </w:p>
    <w:p w:rsidR="006114E4" w:rsidRPr="00225053" w:rsidRDefault="006114E4" w:rsidP="006114E4">
      <w:pPr>
        <w:spacing w:line="360" w:lineRule="auto"/>
        <w:ind w:firstLineChars="200" w:firstLine="422"/>
        <w:rPr>
          <w:b/>
        </w:rPr>
      </w:pPr>
      <w:r w:rsidRPr="00225053">
        <w:rPr>
          <w:rFonts w:asciiTheme="minorEastAsia" w:eastAsiaTheme="minorEastAsia" w:hAnsiTheme="minorEastAsia" w:hint="eastAsia"/>
          <w:b/>
        </w:rPr>
        <w:t>（4）</w:t>
      </w:r>
      <w:r w:rsidRPr="00225053">
        <w:rPr>
          <w:rFonts w:hint="eastAsia"/>
          <w:b/>
        </w:rPr>
        <w:t>系统的检测及备份要求：</w:t>
      </w:r>
    </w:p>
    <w:p w:rsidR="006114E4" w:rsidRPr="00225053" w:rsidRDefault="006114E4" w:rsidP="006114E4">
      <w:pPr>
        <w:spacing w:line="360" w:lineRule="auto"/>
        <w:ind w:firstLineChars="300" w:firstLine="630"/>
      </w:pPr>
      <w:r w:rsidRPr="00225053">
        <w:rPr>
          <w:rFonts w:hint="eastAsia"/>
        </w:rPr>
        <w:t>1</w:t>
      </w:r>
      <w:r w:rsidRPr="00225053">
        <w:rPr>
          <w:rFonts w:hint="eastAsia"/>
        </w:rPr>
        <w:t>）网络和软件：升级前需掌握原有的网络情况</w:t>
      </w:r>
      <w:r w:rsidRPr="00225053">
        <w:rPr>
          <w:rFonts w:hint="eastAsia"/>
        </w:rPr>
        <w:t>,</w:t>
      </w:r>
      <w:r w:rsidRPr="00225053">
        <w:rPr>
          <w:rFonts w:hint="eastAsia"/>
        </w:rPr>
        <w:t>做到每一条专线</w:t>
      </w:r>
      <w:r w:rsidRPr="00225053">
        <w:rPr>
          <w:rFonts w:hint="eastAsia"/>
        </w:rPr>
        <w:t>,</w:t>
      </w:r>
      <w:r w:rsidRPr="00225053">
        <w:rPr>
          <w:rFonts w:hint="eastAsia"/>
        </w:rPr>
        <w:t>所有网络设备的配置</w:t>
      </w:r>
      <w:r w:rsidRPr="00225053">
        <w:rPr>
          <w:rFonts w:hint="eastAsia"/>
        </w:rPr>
        <w:t>,</w:t>
      </w:r>
      <w:r w:rsidRPr="00225053">
        <w:rPr>
          <w:rFonts w:hint="eastAsia"/>
        </w:rPr>
        <w:t>每个接口都要一清二楚</w:t>
      </w:r>
      <w:r w:rsidRPr="00225053">
        <w:rPr>
          <w:rFonts w:hint="eastAsia"/>
        </w:rPr>
        <w:t>,</w:t>
      </w:r>
      <w:r w:rsidRPr="00225053">
        <w:rPr>
          <w:rFonts w:hint="eastAsia"/>
        </w:rPr>
        <w:t>所有设备</w:t>
      </w:r>
      <w:r w:rsidRPr="00225053">
        <w:rPr>
          <w:rFonts w:hint="eastAsia"/>
        </w:rPr>
        <w:t>,</w:t>
      </w:r>
      <w:r w:rsidRPr="00225053">
        <w:rPr>
          <w:rFonts w:hint="eastAsia"/>
        </w:rPr>
        <w:t>线缆都要贴标签</w:t>
      </w:r>
      <w:r w:rsidRPr="00225053">
        <w:rPr>
          <w:rFonts w:hint="eastAsia"/>
        </w:rPr>
        <w:t>,</w:t>
      </w:r>
      <w:r w:rsidRPr="00225053">
        <w:rPr>
          <w:rFonts w:hint="eastAsia"/>
        </w:rPr>
        <w:t>设备做标签</w:t>
      </w:r>
      <w:r w:rsidRPr="00225053">
        <w:rPr>
          <w:rFonts w:hint="eastAsia"/>
        </w:rPr>
        <w:t>,</w:t>
      </w:r>
      <w:r w:rsidRPr="00225053">
        <w:rPr>
          <w:rFonts w:hint="eastAsia"/>
        </w:rPr>
        <w:t>采用贴设备铭牌的方式</w:t>
      </w:r>
      <w:r w:rsidRPr="00225053">
        <w:rPr>
          <w:rFonts w:hint="eastAsia"/>
        </w:rPr>
        <w:t>,</w:t>
      </w:r>
      <w:r w:rsidRPr="00225053">
        <w:rPr>
          <w:rFonts w:hint="eastAsia"/>
        </w:rPr>
        <w:t>线缆采用专用的标识环；掌握现有的各业务系统的网络架构</w:t>
      </w:r>
      <w:r w:rsidRPr="00225053">
        <w:rPr>
          <w:rFonts w:hint="eastAsia"/>
        </w:rPr>
        <w:t>,</w:t>
      </w:r>
      <w:r w:rsidRPr="00225053">
        <w:rPr>
          <w:rFonts w:hint="eastAsia"/>
        </w:rPr>
        <w:t>并针对服务器的软件应用</w:t>
      </w:r>
      <w:r w:rsidRPr="00225053">
        <w:rPr>
          <w:rFonts w:hint="eastAsia"/>
        </w:rPr>
        <w:t>,</w:t>
      </w:r>
      <w:r w:rsidRPr="00225053">
        <w:rPr>
          <w:rFonts w:hint="eastAsia"/>
        </w:rPr>
        <w:t>进行常规的检测</w:t>
      </w:r>
      <w:r w:rsidRPr="00225053">
        <w:rPr>
          <w:rFonts w:hint="eastAsia"/>
        </w:rPr>
        <w:t>,</w:t>
      </w:r>
      <w:r w:rsidRPr="00225053">
        <w:rPr>
          <w:rFonts w:hint="eastAsia"/>
        </w:rPr>
        <w:t>把由于软件问题产生宕机时间减少到最低限度</w:t>
      </w:r>
      <w:r w:rsidRPr="00225053">
        <w:rPr>
          <w:rFonts w:hint="eastAsia"/>
        </w:rPr>
        <w:t>,</w:t>
      </w:r>
      <w:r w:rsidRPr="00225053">
        <w:rPr>
          <w:rFonts w:hint="eastAsia"/>
        </w:rPr>
        <w:t>从而使升级工作能够顺利进行。</w:t>
      </w:r>
    </w:p>
    <w:p w:rsidR="006114E4" w:rsidRPr="00225053" w:rsidRDefault="006114E4" w:rsidP="006114E4">
      <w:pPr>
        <w:spacing w:line="360" w:lineRule="auto"/>
        <w:ind w:firstLineChars="300" w:firstLine="630"/>
      </w:pPr>
      <w:r w:rsidRPr="00225053">
        <w:rPr>
          <w:rFonts w:hint="eastAsia"/>
        </w:rPr>
        <w:t>2</w:t>
      </w:r>
      <w:r w:rsidRPr="00225053">
        <w:rPr>
          <w:rFonts w:hint="eastAsia"/>
        </w:rPr>
        <w:t>）硬件：针对现有的服务器设备进行一次全面的检测工作</w:t>
      </w:r>
      <w:r w:rsidRPr="00225053">
        <w:rPr>
          <w:rFonts w:hint="eastAsia"/>
        </w:rPr>
        <w:t>,</w:t>
      </w:r>
      <w:r w:rsidRPr="00225053">
        <w:rPr>
          <w:rFonts w:hint="eastAsia"/>
        </w:rPr>
        <w:t>包括：硬件配置的检测和软件信息的检测，确保在升级过程中</w:t>
      </w:r>
      <w:r w:rsidRPr="00225053">
        <w:rPr>
          <w:rFonts w:hint="eastAsia"/>
        </w:rPr>
        <w:t>,</w:t>
      </w:r>
      <w:r w:rsidRPr="00225053">
        <w:rPr>
          <w:rFonts w:hint="eastAsia"/>
        </w:rPr>
        <w:t>机器设备的故障率降到最低；针对服务器的硬件设备</w:t>
      </w:r>
      <w:r w:rsidRPr="00225053">
        <w:rPr>
          <w:rFonts w:hint="eastAsia"/>
        </w:rPr>
        <w:t>,</w:t>
      </w:r>
      <w:r w:rsidRPr="00225053">
        <w:rPr>
          <w:rFonts w:hint="eastAsia"/>
        </w:rPr>
        <w:t>记录服务器的硬件配置信息</w:t>
      </w:r>
      <w:r w:rsidRPr="00225053">
        <w:rPr>
          <w:rFonts w:hint="eastAsia"/>
        </w:rPr>
        <w:t>,</w:t>
      </w:r>
      <w:r w:rsidRPr="00225053">
        <w:rPr>
          <w:rFonts w:hint="eastAsia"/>
        </w:rPr>
        <w:t>在升级以前明确硬件配置</w:t>
      </w:r>
      <w:r w:rsidRPr="00225053">
        <w:rPr>
          <w:rFonts w:hint="eastAsia"/>
        </w:rPr>
        <w:t>,</w:t>
      </w:r>
      <w:r w:rsidRPr="00225053">
        <w:rPr>
          <w:rFonts w:hint="eastAsia"/>
        </w:rPr>
        <w:t>具有针对性地准备一些备件</w:t>
      </w:r>
      <w:r w:rsidRPr="00225053">
        <w:rPr>
          <w:rFonts w:hint="eastAsia"/>
        </w:rPr>
        <w:t>,</w:t>
      </w:r>
      <w:r w:rsidRPr="00225053">
        <w:rPr>
          <w:rFonts w:hint="eastAsia"/>
        </w:rPr>
        <w:t>在服务器宕机的时候能够及时的修复服务器</w:t>
      </w:r>
      <w:r w:rsidRPr="00225053">
        <w:rPr>
          <w:rFonts w:hint="eastAsia"/>
        </w:rPr>
        <w:t>,</w:t>
      </w:r>
      <w:r w:rsidRPr="00225053">
        <w:rPr>
          <w:rFonts w:hint="eastAsia"/>
        </w:rPr>
        <w:t>及时的解决由于硬件故障产生的计划外宕机；新购置硬件确保在通过通电测试后方可投入本次升级测评。</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hint="eastAsia"/>
        </w:rPr>
        <w:t>3</w:t>
      </w:r>
      <w:r w:rsidRPr="00225053">
        <w:rPr>
          <w:rFonts w:hint="eastAsia"/>
        </w:rPr>
        <w:t>）备份：升级前做好设备软件、配置及数据备份工作；升级前将现有应用系统进行数据备份</w:t>
      </w:r>
      <w:r w:rsidRPr="00225053">
        <w:rPr>
          <w:rFonts w:hint="eastAsia"/>
        </w:rPr>
        <w:t>,</w:t>
      </w:r>
      <w:r w:rsidRPr="00225053">
        <w:rPr>
          <w:rFonts w:hint="eastAsia"/>
        </w:rPr>
        <w:t>避免由于设备升级过程中故障导致数据受损；网络设备方面</w:t>
      </w:r>
      <w:r w:rsidRPr="00225053">
        <w:rPr>
          <w:rFonts w:hint="eastAsia"/>
        </w:rPr>
        <w:t>,</w:t>
      </w:r>
      <w:r w:rsidRPr="00225053">
        <w:rPr>
          <w:rFonts w:hint="eastAsia"/>
        </w:rPr>
        <w:t>升级前应完成对升级设备及配置文件的备份</w:t>
      </w:r>
      <w:r w:rsidRPr="00225053">
        <w:rPr>
          <w:rFonts w:hint="eastAsia"/>
        </w:rPr>
        <w:t>,</w:t>
      </w:r>
      <w:r w:rsidRPr="00225053">
        <w:rPr>
          <w:rFonts w:hint="eastAsia"/>
        </w:rPr>
        <w:t>并提前联系好网络供应商</w:t>
      </w:r>
      <w:r w:rsidRPr="00225053">
        <w:rPr>
          <w:rFonts w:hint="eastAsia"/>
        </w:rPr>
        <w:t>,</w:t>
      </w:r>
      <w:r w:rsidRPr="00225053">
        <w:rPr>
          <w:rFonts w:hint="eastAsia"/>
        </w:rPr>
        <w:t>做好新机房网络的构建。</w:t>
      </w:r>
    </w:p>
    <w:p w:rsidR="006114E4" w:rsidRPr="00225053" w:rsidRDefault="006114E4" w:rsidP="006114E4">
      <w:pPr>
        <w:spacing w:line="360" w:lineRule="auto"/>
        <w:ind w:firstLineChars="200" w:firstLine="422"/>
        <w:rPr>
          <w:rFonts w:asciiTheme="minorEastAsia" w:eastAsiaTheme="minorEastAsia" w:hAnsiTheme="minorEastAsia"/>
          <w:b/>
        </w:rPr>
      </w:pPr>
      <w:r w:rsidRPr="00225053">
        <w:rPr>
          <w:rFonts w:asciiTheme="minorEastAsia" w:eastAsiaTheme="minorEastAsia" w:hAnsiTheme="minorEastAsia" w:hint="eastAsia"/>
          <w:b/>
        </w:rPr>
        <w:t>（</w:t>
      </w:r>
      <w:r w:rsidRPr="00225053">
        <w:rPr>
          <w:rFonts w:asciiTheme="minorEastAsia" w:eastAsiaTheme="minorEastAsia" w:hAnsiTheme="minorEastAsia"/>
          <w:b/>
        </w:rPr>
        <w:t>5</w:t>
      </w:r>
      <w:r w:rsidRPr="00225053">
        <w:rPr>
          <w:rFonts w:asciiTheme="minorEastAsia" w:eastAsiaTheme="minorEastAsia" w:hAnsiTheme="minorEastAsia" w:hint="eastAsia"/>
          <w:b/>
        </w:rPr>
        <w:t>）升级时间注意事项：</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1）为了保障升级过程中数据安全和业务不中断，中标（成交）方要完成对采购方核心数据库、业务系统实时同步和应用部署，并且业务能够正常运行；如在中标（成交）后无法兑现承诺或给采购方造成损失，中标（成交）承担一切经济赔偿责任和法律责任。</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2）若在升级过程中出现的设备故障需要得到设备原厂商、原服务厂商工程师的技术</w:t>
      </w:r>
      <w:r w:rsidRPr="00225053">
        <w:rPr>
          <w:rFonts w:asciiTheme="minorEastAsia" w:eastAsiaTheme="minorEastAsia" w:hAnsiTheme="minorEastAsia" w:hint="eastAsia"/>
        </w:rPr>
        <w:lastRenderedPageBreak/>
        <w:t>支持和故障解决，由此发生的费用，由中标（成交）负责并协调；如果在升级过程中，造成硬件故障和数据丢失，中标（成交）承担一切法律责任和经济赔偿责任。</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3）所有设备的拆卸均为工程师拆卸，其他人不得拆卸，均用专有的工具拆卸；按正常步骤进行关机，采取必要的防静电措施 ，拔出设备和外部联接的线缆，同时再次检查并确认线缆上是否做了标记；将重要设备的 CPU 板、内存板、硬盘等拆卸下来，单独包装，再集中装箱运输；对易碎设备进行仿真处理，需要拆卸的接插件、电路板卡及其他需分离的部件按规范拆卸下来，并将标签准确贴好。将设备的门锁和启动控制的钥匙取下，并做好标记，同时将设备的门扣锁住。</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4）机房的系统构架、硬件配置情况以及更具体的设备清单，需中标（成交）方自行到现场调研确定；</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5）中标（成交）承担升级过程中所有费用，包括相关耗材，如必要的网线、光纤条线以及工具等，采购方不再另行支付任何费用。</w:t>
      </w:r>
    </w:p>
    <w:p w:rsidR="006114E4" w:rsidRPr="00225053" w:rsidRDefault="006114E4" w:rsidP="006114E4">
      <w:pPr>
        <w:spacing w:line="360" w:lineRule="auto"/>
        <w:ind w:firstLineChars="300" w:firstLine="630"/>
        <w:rPr>
          <w:rFonts w:asciiTheme="minorEastAsia" w:eastAsiaTheme="minorEastAsia" w:hAnsiTheme="minorEastAsia"/>
        </w:rPr>
      </w:pPr>
      <w:r w:rsidRPr="00225053">
        <w:rPr>
          <w:rFonts w:asciiTheme="minorEastAsia" w:eastAsiaTheme="minorEastAsia" w:hAnsiTheme="minorEastAsia" w:hint="eastAsia"/>
        </w:rPr>
        <w:t>6）中标（成交）在升级过程期间，由于中标（成交）的工作人员自身原因，发生受伤、死亡事故，由中标（成交）自负。</w:t>
      </w:r>
    </w:p>
    <w:p w:rsidR="006114E4" w:rsidRPr="00225053" w:rsidRDefault="006114E4" w:rsidP="006114E4">
      <w:pPr>
        <w:spacing w:line="360" w:lineRule="auto"/>
        <w:ind w:firstLineChars="300" w:firstLine="632"/>
        <w:jc w:val="center"/>
        <w:rPr>
          <w:rFonts w:asciiTheme="minorEastAsia" w:eastAsiaTheme="minorEastAsia" w:hAnsiTheme="minorEastAsia"/>
          <w:b/>
        </w:rPr>
      </w:pPr>
      <w:r w:rsidRPr="00225053">
        <w:rPr>
          <w:rFonts w:asciiTheme="minorEastAsia" w:eastAsiaTheme="minorEastAsia" w:hAnsiTheme="minorEastAsia" w:hint="eastAsia"/>
          <w:b/>
        </w:rPr>
        <w:t>第2包 平台网络安全等级保护测评</w:t>
      </w:r>
    </w:p>
    <w:p w:rsidR="006114E4" w:rsidRPr="00225053" w:rsidRDefault="006114E4" w:rsidP="006114E4">
      <w:pPr>
        <w:rPr>
          <w:rFonts w:asciiTheme="minorEastAsia" w:eastAsiaTheme="minorEastAsia" w:hAnsiTheme="minorEastAsia"/>
          <w:b/>
        </w:rPr>
      </w:pPr>
      <w:r w:rsidRPr="00225053">
        <w:rPr>
          <w:rFonts w:asciiTheme="minorEastAsia" w:eastAsiaTheme="minorEastAsia" w:hAnsiTheme="minorEastAsia" w:hint="eastAsia"/>
          <w:b/>
        </w:rPr>
        <w:t>（1）平台网络安全等级保护测评需求一览表</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1276"/>
        <w:gridCol w:w="6095"/>
        <w:gridCol w:w="709"/>
        <w:gridCol w:w="850"/>
      </w:tblGrid>
      <w:tr w:rsidR="006114E4" w:rsidRPr="00225053" w:rsidTr="003969E5">
        <w:trPr>
          <w:trHeight w:val="645"/>
          <w:jc w:val="center"/>
        </w:trPr>
        <w:tc>
          <w:tcPr>
            <w:tcW w:w="704"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color w:val="000000"/>
                <w:szCs w:val="21"/>
              </w:rPr>
            </w:pPr>
            <w:r w:rsidRPr="00225053">
              <w:rPr>
                <w:rFonts w:asciiTheme="minorEastAsia" w:eastAsiaTheme="minorEastAsia" w:hAnsiTheme="minorEastAsia" w:cs="仿宋" w:hint="eastAsia"/>
                <w:b/>
                <w:color w:val="000000"/>
                <w:kern w:val="0"/>
                <w:szCs w:val="21"/>
                <w:lang w:bidi="ar"/>
              </w:rPr>
              <w:t>序号</w:t>
            </w:r>
          </w:p>
        </w:tc>
        <w:tc>
          <w:tcPr>
            <w:tcW w:w="1276"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bCs/>
                <w:color w:val="000000"/>
                <w:szCs w:val="21"/>
              </w:rPr>
            </w:pPr>
            <w:r w:rsidRPr="00225053">
              <w:rPr>
                <w:rFonts w:asciiTheme="minorEastAsia" w:eastAsiaTheme="minorEastAsia" w:hAnsiTheme="minorEastAsia" w:cs="仿宋" w:hint="eastAsia"/>
                <w:b/>
                <w:bCs/>
                <w:color w:val="000000"/>
                <w:kern w:val="0"/>
                <w:szCs w:val="21"/>
                <w:lang w:bidi="ar"/>
              </w:rPr>
              <w:t>项目</w:t>
            </w:r>
          </w:p>
        </w:tc>
        <w:tc>
          <w:tcPr>
            <w:tcW w:w="6095"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bCs/>
                <w:color w:val="000000"/>
                <w:szCs w:val="21"/>
              </w:rPr>
            </w:pPr>
            <w:r w:rsidRPr="00225053">
              <w:rPr>
                <w:rFonts w:asciiTheme="minorEastAsia" w:eastAsiaTheme="minorEastAsia" w:hAnsiTheme="minorEastAsia" w:cs="仿宋" w:hint="eastAsia"/>
                <w:b/>
                <w:bCs/>
                <w:color w:val="000000"/>
                <w:kern w:val="0"/>
                <w:szCs w:val="21"/>
                <w:lang w:bidi="ar"/>
              </w:rPr>
              <w:t>要求</w:t>
            </w:r>
          </w:p>
        </w:tc>
        <w:tc>
          <w:tcPr>
            <w:tcW w:w="709" w:type="dxa"/>
            <w:shd w:val="clear" w:color="auto" w:fill="auto"/>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bCs/>
                <w:color w:val="000000"/>
                <w:szCs w:val="21"/>
              </w:rPr>
            </w:pPr>
            <w:r w:rsidRPr="00225053">
              <w:rPr>
                <w:rFonts w:asciiTheme="minorEastAsia" w:eastAsiaTheme="minorEastAsia" w:hAnsiTheme="minorEastAsia" w:cs="仿宋" w:hint="eastAsia"/>
                <w:b/>
                <w:bCs/>
                <w:color w:val="000000"/>
                <w:kern w:val="0"/>
                <w:szCs w:val="21"/>
                <w:lang w:bidi="ar"/>
              </w:rPr>
              <w:t>数量</w:t>
            </w:r>
          </w:p>
        </w:tc>
        <w:tc>
          <w:tcPr>
            <w:tcW w:w="850" w:type="dxa"/>
            <w:shd w:val="clear" w:color="auto" w:fill="auto"/>
            <w:noWrap/>
            <w:vAlign w:val="center"/>
          </w:tcPr>
          <w:p w:rsidR="006114E4" w:rsidRPr="00225053" w:rsidRDefault="006114E4" w:rsidP="003969E5">
            <w:pPr>
              <w:widowControl/>
              <w:spacing w:line="300" w:lineRule="exact"/>
              <w:jc w:val="center"/>
              <w:textAlignment w:val="center"/>
              <w:rPr>
                <w:rFonts w:asciiTheme="minorEastAsia" w:eastAsiaTheme="minorEastAsia" w:hAnsiTheme="minorEastAsia" w:cs="仿宋"/>
                <w:b/>
                <w:color w:val="000000"/>
                <w:szCs w:val="21"/>
              </w:rPr>
            </w:pPr>
            <w:r w:rsidRPr="00225053">
              <w:rPr>
                <w:rFonts w:asciiTheme="minorEastAsia" w:eastAsiaTheme="minorEastAsia" w:hAnsiTheme="minorEastAsia" w:cs="仿宋" w:hint="eastAsia"/>
                <w:b/>
                <w:color w:val="000000"/>
                <w:szCs w:val="21"/>
              </w:rPr>
              <w:t>单位</w:t>
            </w:r>
          </w:p>
        </w:tc>
      </w:tr>
      <w:tr w:rsidR="006114E4" w:rsidRPr="00225053" w:rsidTr="003969E5">
        <w:trPr>
          <w:trHeight w:val="557"/>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t>1</w:t>
            </w:r>
          </w:p>
        </w:tc>
        <w:tc>
          <w:tcPr>
            <w:tcW w:w="1276"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szCs w:val="21"/>
              </w:rPr>
              <w:t>防火墙</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标准机架式设备，双交流电源，≥1T硬盘；标配≥</w:t>
            </w:r>
            <w:r w:rsidRPr="00225053">
              <w:rPr>
                <w:rFonts w:asciiTheme="minorEastAsia" w:eastAsiaTheme="minorEastAsia" w:hAnsiTheme="minorEastAsia" w:cs="仿宋"/>
                <w:szCs w:val="21"/>
              </w:rPr>
              <w:t>8</w:t>
            </w:r>
            <w:r w:rsidRPr="00225053">
              <w:rPr>
                <w:rFonts w:asciiTheme="minorEastAsia" w:eastAsiaTheme="minorEastAsia" w:hAnsiTheme="minorEastAsia" w:cs="仿宋" w:hint="eastAsia"/>
                <w:szCs w:val="21"/>
              </w:rPr>
              <w:t>个千兆电口，≥4个千兆光口，≥4个万兆光口，≥</w:t>
            </w:r>
            <w:r w:rsidRPr="00225053">
              <w:rPr>
                <w:rFonts w:asciiTheme="minorEastAsia" w:eastAsiaTheme="minorEastAsia" w:hAnsiTheme="minorEastAsia" w:cs="仿宋"/>
                <w:szCs w:val="21"/>
              </w:rPr>
              <w:t>1</w:t>
            </w:r>
            <w:r w:rsidRPr="00225053">
              <w:rPr>
                <w:rFonts w:asciiTheme="minorEastAsia" w:eastAsiaTheme="minorEastAsia" w:hAnsiTheme="minorEastAsia" w:cs="仿宋" w:hint="eastAsia"/>
                <w:szCs w:val="21"/>
              </w:rPr>
              <w:t>个扩展插槽，网络吞吐性能≥8Gbps，最大并发连接数≥400万，支持访问控制、IPS、AV、SSLVPN、IPSECVPN等功能模块。</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功能要求：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1、支持路由模式、交换模式、旁路模式、虚拟网线工作模式、混合模式；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2、支持端口镜像功能；支持入流量、出流量和双向流量等维度镜像；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3、支持IPv4/IPv6双栈协议的源地址转换、目的地址转换、双向NAT、NAT64等地址转换，支持SNAT的源端口不转换模式；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4、支持DNS代理功能，支持DNS解析动态缓存，缓存信息包括但不限于域名、CName、IP和TTL；</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5、▲支持SSL</w:t>
            </w:r>
            <w:r w:rsidRPr="00225053">
              <w:rPr>
                <w:rFonts w:asciiTheme="minorEastAsia" w:eastAsiaTheme="minorEastAsia" w:hAnsiTheme="minorEastAsia" w:cs="仿宋"/>
                <w:szCs w:val="21"/>
              </w:rPr>
              <w:t xml:space="preserve"> </w:t>
            </w:r>
            <w:r w:rsidRPr="00225053">
              <w:rPr>
                <w:rFonts w:asciiTheme="minorEastAsia" w:eastAsiaTheme="minorEastAsia" w:hAnsiTheme="minorEastAsia" w:cs="仿宋" w:hint="eastAsia"/>
                <w:szCs w:val="21"/>
              </w:rPr>
              <w:t>VPN功能，SSL VPN的PC客户端支持Windows、macOS、UOS国产操作系统；移动客户端支持Android、iPhone、鸿蒙系统；</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6</w:t>
            </w:r>
            <w:r w:rsidRPr="00225053">
              <w:rPr>
                <w:rFonts w:asciiTheme="minorEastAsia" w:eastAsiaTheme="minorEastAsia" w:hAnsiTheme="minorEastAsia" w:cs="仿宋" w:hint="eastAsia"/>
                <w:szCs w:val="21"/>
              </w:rPr>
              <w:t>、支持漏洞、弱密码的分类数据，并可按近24小时、近3天、近1周、近1个月，或支持自定义统计周期来显示资产、漏洞、</w:t>
            </w:r>
            <w:r w:rsidRPr="00225053">
              <w:rPr>
                <w:rFonts w:asciiTheme="minorEastAsia" w:eastAsiaTheme="minorEastAsia" w:hAnsiTheme="minorEastAsia" w:cs="仿宋" w:hint="eastAsia"/>
                <w:szCs w:val="21"/>
              </w:rPr>
              <w:lastRenderedPageBreak/>
              <w:t>弱密码的变化历史；</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7</w:t>
            </w:r>
            <w:r w:rsidRPr="00225053">
              <w:rPr>
                <w:rFonts w:asciiTheme="minorEastAsia" w:eastAsiaTheme="minorEastAsia" w:hAnsiTheme="minorEastAsia" w:cs="仿宋" w:hint="eastAsia"/>
                <w:szCs w:val="21"/>
              </w:rPr>
              <w:t>、支持一体化安全策略：可基于安全域、MAC地址、IP地址、服务、时间、用户、应用等属性，配置防病毒、入侵防御、内容过滤、URL过滤、文件过滤、Web防护、SSL解密、弱密码防护、防暴力破解、会话老化时间等高级访问控制功能；支持图形化整体策略展示效果；</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8</w:t>
            </w:r>
            <w:r w:rsidRPr="00225053">
              <w:rPr>
                <w:rFonts w:asciiTheme="minorEastAsia" w:eastAsiaTheme="minorEastAsia" w:hAnsiTheme="minorEastAsia" w:cs="仿宋" w:hint="eastAsia"/>
                <w:szCs w:val="21"/>
              </w:rPr>
              <w:t>、支持对HTTP、FTP、SMTP、POP3、IMAP协议中传输的文件进行病毒检测，支持自定义压缩文件大小限制以及解压缩层数，支持基于病毒文件名设置白名单；</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9</w:t>
            </w:r>
            <w:r w:rsidRPr="00225053">
              <w:rPr>
                <w:rFonts w:asciiTheme="minorEastAsia" w:eastAsiaTheme="minorEastAsia" w:hAnsiTheme="minorEastAsia" w:cs="仿宋" w:hint="eastAsia"/>
                <w:szCs w:val="21"/>
              </w:rPr>
              <w:t>、支持Telnet、FTP、IMAP、POP3、SMTP、HTTP协议的弱密码防护，支持预定义弱密码规则和自定义弱密码防护；</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、支持威胁情报关联检测，支持持针对威胁事件采取操作，支持将源IP或目的IP加入黑名单（时长可选或自定义时长）；</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1</w:t>
            </w:r>
            <w:r w:rsidRPr="00225053">
              <w:rPr>
                <w:rFonts w:asciiTheme="minorEastAsia" w:eastAsiaTheme="minorEastAsia" w:hAnsiTheme="minorEastAsia" w:cs="仿宋" w:hint="eastAsia"/>
                <w:szCs w:val="21"/>
              </w:rPr>
              <w:t>、支持查看最近1个月的热点威胁资讯，包含热点威胁咨询的名称、详细信息、作者、时间、关联域名、IP、文件HASH等；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2</w:t>
            </w:r>
            <w:r w:rsidRPr="00225053">
              <w:rPr>
                <w:rFonts w:asciiTheme="minorEastAsia" w:eastAsiaTheme="minorEastAsia" w:hAnsiTheme="minorEastAsia" w:cs="仿宋" w:hint="eastAsia"/>
                <w:szCs w:val="21"/>
              </w:rPr>
              <w:t>、支持系统升级失败自动回滚。</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lastRenderedPageBreak/>
              <w:t>2</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台</w:t>
            </w:r>
          </w:p>
        </w:tc>
      </w:tr>
      <w:tr w:rsidR="006114E4" w:rsidRPr="00225053" w:rsidTr="003969E5">
        <w:trPr>
          <w:trHeight w:val="2258"/>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lastRenderedPageBreak/>
              <w:t>2</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入侵</w:t>
            </w:r>
          </w:p>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检测系统</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bCs/>
                <w:szCs w:val="21"/>
              </w:rPr>
            </w:pPr>
            <w:r w:rsidRPr="00225053">
              <w:rPr>
                <w:rFonts w:asciiTheme="minorEastAsia" w:eastAsiaTheme="minorEastAsia" w:hAnsiTheme="minorEastAsia" w:cs="仿宋" w:hint="eastAsia"/>
                <w:b/>
                <w:bCs/>
                <w:szCs w:val="21"/>
              </w:rPr>
              <w:t>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标准机架式设备，单电源，≥</w:t>
            </w:r>
            <w:r w:rsidRPr="00225053">
              <w:rPr>
                <w:rFonts w:asciiTheme="minorEastAsia" w:eastAsiaTheme="minorEastAsia" w:hAnsiTheme="minorEastAsia" w:cs="仿宋"/>
                <w:szCs w:val="21"/>
              </w:rPr>
              <w:t>4</w:t>
            </w:r>
            <w:r w:rsidRPr="00225053">
              <w:rPr>
                <w:rFonts w:asciiTheme="minorEastAsia" w:eastAsiaTheme="minorEastAsia" w:hAnsiTheme="minorEastAsia" w:cs="仿宋" w:hint="eastAsia"/>
                <w:szCs w:val="21"/>
              </w:rPr>
              <w:t>个千兆电口，内置≥2T硬盘，支持RAID。网络层吞吐量≥500Mbps，应用层吞吐量≥100Mbp。</w:t>
            </w:r>
          </w:p>
          <w:p w:rsidR="006114E4" w:rsidRPr="00225053" w:rsidRDefault="006114E4" w:rsidP="003969E5">
            <w:pPr>
              <w:rPr>
                <w:rFonts w:asciiTheme="minorEastAsia" w:eastAsiaTheme="minorEastAsia" w:hAnsiTheme="minorEastAsia" w:cs="仿宋"/>
                <w:b/>
                <w:bCs/>
                <w:szCs w:val="21"/>
              </w:rPr>
            </w:pPr>
            <w:r w:rsidRPr="00225053">
              <w:rPr>
                <w:rFonts w:asciiTheme="minorEastAsia" w:eastAsiaTheme="minorEastAsia" w:hAnsiTheme="minorEastAsia" w:cs="仿宋" w:hint="eastAsia"/>
                <w:b/>
                <w:bCs/>
                <w:szCs w:val="21"/>
              </w:rPr>
              <w:t>功能要求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支持IPv4和IPv6网络环境下的部署，可同时对IPv4和IPv6网络流量分析检测，支持对各类常见协议进行解析，可解析的协议包括但不限于HTTP、FTP、SMTP、POP3、SMB、IMAP、DNS、HTTPS、SMTPS、POP3S、IMAPS、MODBUS、RADIUS、KRB5、SNMP、NETFLOW V9、MQTT、TFTP等协议，并支持流量威胁数据包的存储，可下载PCAP报文进行查看；</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2、支持威胁情报检测能力，本地可通过联动云端获取最新威胁情报库，支持实现基于威胁情报的全面威胁检测能力；</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3、支持流量状态监控，提供对设备处理流量情况的多种维度展示，包括设备总流量速率、网络并发会话数和新建会话数、并能按流量中数据包类型进行统计、从流量中发现的异常流量统计等；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4、支持弱口令检测，可从流量中挖掘应用和通信中的弱口令，至少支持HTTP、IMAP、SMTP、POP3、Redis、Telnet、FTP、PostgreSQL、MQTT等协议的弱口令检测；</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5、▲支持对内网主机进行主机威胁分析，可详细展示所有主机的威胁指数和详情，包括具体的威胁等级、威胁次数、攻击开始时间、攻击结束时间、威胁性指数统计等信息；</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6、支持离线分析能力，可上传离线PCAP包进行回放分析，可在线查看分析结果和告警详细信息；</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7、支持两种查询模式，满足不同场景的查询需求，可进行自由切换。支持以风险级别、攻击状态、时间范围、响应码、安全事件类型、IP地址、域名等为筛选条件进行自由查询；同时也支持以多语法组合进行自由关联检索的专业查询模式，包含但不限于</w:t>
            </w:r>
            <w:r w:rsidRPr="00225053">
              <w:rPr>
                <w:rFonts w:asciiTheme="minorEastAsia" w:eastAsiaTheme="minorEastAsia" w:hAnsiTheme="minorEastAsia" w:cs="仿宋" w:hint="eastAsia"/>
                <w:szCs w:val="21"/>
              </w:rPr>
              <w:lastRenderedPageBreak/>
              <w:t>AND、OR、NOTIN、IN等，满足多样化查询溯源需求；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8、支持沙箱检测能力，集成主流的操作系统winXP、win7、win10、linux等多种检测环境，可对样本文件进行沙箱分析以及病毒检测、静态分析等深度分析；支持沙箱逃逸检测，当恶意文件进行逃逸尝试时，可在沙箱报告中进行展示；</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9、▲支持威胁态势展示，可通过大屏展示网络攻击态势，包括但不限于地图展示攻击、紧急事件数/总数、恶意文件数/扫描总数、风险趋势、流量分析、高危风险类别排名、攻击源区域排名、紧急事件/高危事件，并支持全球地图、中国地图切换展示；</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10、支持资产风险及健康度评估，支持对资产活跃程度分类。支持对资产进行分组，可配置资产IP所属的组织和网段，以展示资产层级关系。可自定义配置资产分组属性，包括资产等级、资产感知、所属地理位置、内外网属性、单位地址、责任人等，便于资产管理；</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11、支持压缩文件密码自动猜测功能，可按照预置的密码等信息尝试对未知样本进行解压，并可自定义预置密码；</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12、支持通过kafka、短信、邮件、syslog、ftp、钉钉等数据外送方式实现告警和日志查看。</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lastRenderedPageBreak/>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套</w:t>
            </w:r>
          </w:p>
        </w:tc>
      </w:tr>
      <w:tr w:rsidR="006114E4" w:rsidRPr="00225053" w:rsidTr="003969E5">
        <w:trPr>
          <w:trHeight w:val="686"/>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lastRenderedPageBreak/>
              <w:t>3</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网闸</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标准机架式设备，≥300Mbp吞吐量；外网端标配≥3个千兆电口，内网端标配≥3个千兆电口，最大并发连接数≥10万。</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1</w:t>
            </w:r>
            <w:r w:rsidRPr="00225053">
              <w:rPr>
                <w:rFonts w:asciiTheme="minorEastAsia" w:eastAsiaTheme="minorEastAsia" w:hAnsiTheme="minorEastAsia" w:cs="仿宋" w:hint="eastAsia"/>
                <w:szCs w:val="21"/>
              </w:rPr>
              <w:t>、采用2+1架构系统，包括内端机、外端机和独立的硬件隔离信息交换区,内外网主机系统与交换模块之间采用隔离板卡连接；</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2、支持IPV4、IPV6双协议栈接入；</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3</w:t>
            </w:r>
            <w:r w:rsidRPr="00225053">
              <w:rPr>
                <w:rFonts w:asciiTheme="minorEastAsia" w:eastAsiaTheme="minorEastAsia" w:hAnsiTheme="minorEastAsia" w:cs="仿宋" w:hint="eastAsia"/>
                <w:szCs w:val="21"/>
              </w:rPr>
              <w:t>、支持外管API接口，系统核心业务配置可通过API接口进行设置；外管接口支持access key可信认证，仅允许通过认证的管理数据访问外管API接口；</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4</w:t>
            </w:r>
            <w:r w:rsidRPr="00225053">
              <w:rPr>
                <w:rFonts w:asciiTheme="minorEastAsia" w:eastAsiaTheme="minorEastAsia" w:hAnsiTheme="minorEastAsia" w:cs="仿宋" w:hint="eastAsia"/>
                <w:szCs w:val="21"/>
              </w:rPr>
              <w:t>、支持远程FTP、SFTP、SMB、NFS文件同步功能；支持本地FTP和SFTP共享目录和内外端数据交换功能；支持客户端方式同步；</w:t>
            </w:r>
            <w:r w:rsidRPr="00225053">
              <w:rPr>
                <w:rFonts w:asciiTheme="minorEastAsia" w:eastAsiaTheme="minorEastAsia" w:hAnsiTheme="minorEastAsia" w:cs="仿宋"/>
                <w:szCs w:val="21"/>
              </w:rPr>
              <w:t>5</w:t>
            </w:r>
            <w:r w:rsidRPr="00225053">
              <w:rPr>
                <w:rFonts w:asciiTheme="minorEastAsia" w:eastAsiaTheme="minorEastAsia" w:hAnsiTheme="minorEastAsia" w:cs="仿宋" w:hint="eastAsia"/>
                <w:szCs w:val="21"/>
              </w:rPr>
              <w:t>、支持强制访问控制功能，支持本地数据打标加密上传和下载还原（FTP），打标客户端支持Windows和国产银河麒麟操作系统，支持账户等级划分；</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6</w:t>
            </w:r>
            <w:r w:rsidRPr="00225053">
              <w:rPr>
                <w:rFonts w:asciiTheme="minorEastAsia" w:eastAsiaTheme="minorEastAsia" w:hAnsiTheme="minorEastAsia" w:cs="仿宋" w:hint="eastAsia"/>
                <w:szCs w:val="21"/>
              </w:rPr>
              <w:t>、支持sip、rtsp、GB 28181、H.323、DB33等视频监控、视频会议协议传输，支持视频信令解析，识别视频协议，支持对不符合格式的信令进行阻断和报警；</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7</w:t>
            </w:r>
            <w:r w:rsidRPr="00225053">
              <w:rPr>
                <w:rFonts w:asciiTheme="minorEastAsia" w:eastAsiaTheme="minorEastAsia" w:hAnsiTheme="minorEastAsia" w:cs="仿宋" w:hint="eastAsia"/>
                <w:szCs w:val="21"/>
              </w:rPr>
              <w:t>、支持Web正向代理；支持应用层指令控制，如GET、POST、PUT、HEAD、CONNECT等，支持黑白名单的源IP过滤、目的IP过滤、端口过滤，域名过滤、MIME类型过滤；</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8</w:t>
            </w:r>
            <w:r w:rsidRPr="00225053">
              <w:rPr>
                <w:rFonts w:asciiTheme="minorEastAsia" w:eastAsiaTheme="minorEastAsia" w:hAnsiTheme="minorEastAsia" w:cs="仿宋" w:hint="eastAsia"/>
                <w:szCs w:val="21"/>
              </w:rPr>
              <w:t>、支持对访问源地址、目的地址和端口、本机地址和端口的自定义访问过滤控制；</w:t>
            </w:r>
          </w:p>
          <w:p w:rsidR="006114E4" w:rsidRPr="00225053" w:rsidRDefault="006114E4" w:rsidP="003969E5">
            <w:pPr>
              <w:widowControl/>
              <w:jc w:val="left"/>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szCs w:val="21"/>
              </w:rPr>
              <w:t>9</w:t>
            </w:r>
            <w:r w:rsidRPr="00225053">
              <w:rPr>
                <w:rFonts w:asciiTheme="minorEastAsia" w:eastAsiaTheme="minorEastAsia" w:hAnsiTheme="minorEastAsia" w:cs="仿宋" w:hint="eastAsia"/>
                <w:szCs w:val="21"/>
              </w:rPr>
              <w:t>、支持多应用层协议代理，包括HTTP、FTP、SMTP、POP3、自定义TCP\UDP协议。</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台</w:t>
            </w:r>
          </w:p>
        </w:tc>
      </w:tr>
      <w:tr w:rsidR="006114E4" w:rsidRPr="00225053" w:rsidTr="003969E5">
        <w:trPr>
          <w:trHeight w:val="1537"/>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lastRenderedPageBreak/>
              <w:t>4</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上网行为</w:t>
            </w:r>
          </w:p>
          <w:p w:rsidR="006114E4" w:rsidRPr="00225053" w:rsidRDefault="006114E4" w:rsidP="003969E5">
            <w:pPr>
              <w:pStyle w:val="1"/>
              <w:spacing w:before="0" w:after="0" w:line="240" w:lineRule="auto"/>
              <w:jc w:val="center"/>
              <w:rPr>
                <w:rFonts w:asciiTheme="minorEastAsia" w:eastAsiaTheme="minorEastAsia" w:hAnsiTheme="minorEastAsia" w:cs="仿宋"/>
                <w:b w:val="0"/>
                <w:color w:val="000000"/>
                <w:kern w:val="0"/>
                <w:sz w:val="21"/>
                <w:szCs w:val="21"/>
                <w:lang w:bidi="ar"/>
              </w:rPr>
            </w:pPr>
            <w:r w:rsidRPr="00225053">
              <w:rPr>
                <w:rFonts w:asciiTheme="minorEastAsia" w:eastAsiaTheme="minorEastAsia" w:hAnsiTheme="minorEastAsia" w:cs="仿宋" w:hint="eastAsia"/>
                <w:b w:val="0"/>
                <w:sz w:val="21"/>
                <w:szCs w:val="21"/>
              </w:rPr>
              <w:t>管理</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一、硬件要求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标准机架式设备，≥1T硬盘；标配≥1</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个千兆电口，≥4个千兆光口，网络吞吐性能≥200Mbps，用户数≥150</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人。</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二、其他要求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1、▲支持用户全天行为分析，界面同时展示用户名、用户组、在线时长、虚拟身份(如QQ号码、微博账号等)、日志关联情况、全天流量使用分布、网站访问类别分布、全天关键网络行为轴等信息；</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2、应用特征≥</w:t>
            </w:r>
            <w:r w:rsidRPr="00225053">
              <w:rPr>
                <w:rFonts w:asciiTheme="minorEastAsia" w:eastAsiaTheme="minorEastAsia" w:hAnsiTheme="minorEastAsia" w:cs="仿宋"/>
                <w:szCs w:val="21"/>
              </w:rPr>
              <w:t>6</w:t>
            </w:r>
            <w:r w:rsidRPr="00225053">
              <w:rPr>
                <w:rFonts w:asciiTheme="minorEastAsia" w:eastAsiaTheme="minorEastAsia" w:hAnsiTheme="minorEastAsia" w:cs="仿宋" w:hint="eastAsia"/>
                <w:szCs w:val="21"/>
              </w:rPr>
              <w:t>000个，其中移动应用特征≥200</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个，支持根据标签选择应用；</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3、支持自定义应用，包括但不限于数据包方向、协议、端口、IP地址、目标域名、关键字识别等维度，数据包方向包括任意、请求数据、响应数据，关键字匹配模式支持文本或正则表达式；支持DNS域名学习模式，可引用数据包特征中的目标域名或指定域名；</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4、支持应用智能识别，有效识别P2P和迅雷行为，识别模式可选择严格、适中、宽松，支持排除扫描端口，支持智能和快速两种应用识别模式，在智能识别模式下应用引擎尽可能地用各种方式识别网络流量，在快速识别模式下应用引擎将关闭部分智能分析功能以提高性能；</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5、提供应用控制，支持针对应用动作的细粒度控制，如针对社区类型，支持管控“上传”、“发表”、“浏览”、“登录”等动作；</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6、支持邮件控制，支持基于发件人黑白名单、收件人黑白名单、标题及内容关键字、附件名关键字、邮件大小、附件个数进行行为过滤；</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7、支持针对虚拟账号进行黑白名单管理，设定允许登录的QQ账号白名单或禁止登录的QQ账号黑名单；</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8、可识别多种文件类型，包括电影、音频、文本、图片、压缩文件（zip、rar、gz、bz2、Z、tgz、tbz、7z、cab、bz等）、应用程序、office系列等；并支持对应用的文件传输行为进行上传、下载、双向的文件类型过滤；</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9、支持对FTP、Telnet、DNS等协议的相关操作命令进行过滤控制，支持自定义URL过滤，包括恶意URL白名单、恶意URL黑名单、URL白名单等，并支持URL的模糊匹配；</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10、支持基于DNS前置技术实现在DNS解析阶段针对http和https域名进行过滤，防止https域名过滤逃逸情况。</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套</w:t>
            </w:r>
          </w:p>
        </w:tc>
      </w:tr>
      <w:tr w:rsidR="006114E4" w:rsidRPr="00225053" w:rsidTr="003969E5">
        <w:trPr>
          <w:trHeight w:val="267"/>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t>5</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数据库审计</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一、硬件要求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标准机架式设备，≥6个千兆电口，内置≥2T硬盘，网络层吞吐≥1000Mpbs，可审计双向数据库流量≥100Mbps，峰值事务处理能力≥10000条/秒，可存储≥10亿条日志，提供≥6个可审计数据库实例授权。</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二、其他要求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支持旁路部署，支持在云环境中安装软件代理，采集虚拟机流量进行数据库审计；</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lastRenderedPageBreak/>
              <w:t>2</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支持统一管理，可在设备上集中进行性能监控、配置、启动、停止、升级、卸载等操作；</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3</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支持IPv4/IPv6双栈审计；</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4</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支持Oracle、MySQL、SQL Server、Sybase、DB2、Informix、PostgreSQL、Teradata、TiDB、PolarDB等主流数据库的审计。</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5</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支持达梦、南大通用(GBase）、高斯（GaussDB）、人大金仓（Kingbase）、神舟通用（Oscar）、OceanBase等国产数据库的审计；</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6</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支持数据库请求和返回的双向审计，包括返回结果集、返回字段、执行状态、影响行数、执行时长、客户端工具、主机名等内容；</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7</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支持自定义审计规则，包括客户端IP/端口、客户端工具、用户名、主机名、服务端IP/端口、数据库账号、数据库操作类型、SQL关键字、执行时长等条件；</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8</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▲支持数据库性能分析，可查看数据库主要性能指标，包括数据库整体平均耗时、高峰时平均耗时、低谷时平均耗时、最大单次执行时长、慢SQL数量与占比、慢SQL操作类型；</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9</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支持对审计记录中的敏感数据进行脱敏处理，内置常见敏感数据脱敏规则，并支持脱敏规则自定义；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支持基于日期、时间、报文、资产、数据库账号、客户端IP、服务端IP、客户端端口、服务端端口、数据库名/实例名、数据库对象（库、表、字段等）、客户端工具、执行时长、操作类型、数据库类型、执行状态等条件进行审计查询，或基于以上条件进行筛选分析；</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1、</w:t>
            </w:r>
            <w:r w:rsidRPr="00225053">
              <w:rPr>
                <w:rFonts w:asciiTheme="minorEastAsia" w:eastAsiaTheme="minorEastAsia" w:hAnsiTheme="minorEastAsia" w:cs="仿宋" w:hint="eastAsia"/>
                <w:szCs w:val="21"/>
              </w:rPr>
              <w:t>支持在告警日志中一键添加信任规则或规则白名单。</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lastRenderedPageBreak/>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套</w:t>
            </w:r>
          </w:p>
        </w:tc>
      </w:tr>
      <w:tr w:rsidR="006114E4" w:rsidRPr="00225053" w:rsidTr="003969E5">
        <w:trPr>
          <w:trHeight w:val="535"/>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lastRenderedPageBreak/>
              <w:t>6</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漏洞扫描</w:t>
            </w:r>
          </w:p>
          <w:p w:rsidR="006114E4" w:rsidRPr="00225053" w:rsidRDefault="006114E4" w:rsidP="003969E5">
            <w:pPr>
              <w:pStyle w:val="1"/>
              <w:spacing w:before="0" w:after="0" w:line="240" w:lineRule="auto"/>
              <w:jc w:val="center"/>
            </w:pPr>
            <w:r w:rsidRPr="00225053">
              <w:rPr>
                <w:rFonts w:asciiTheme="minorEastAsia" w:eastAsiaTheme="minorEastAsia" w:hAnsiTheme="minorEastAsia" w:cs="仿宋" w:hint="eastAsia"/>
                <w:b w:val="0"/>
                <w:sz w:val="21"/>
                <w:szCs w:val="21"/>
              </w:rPr>
              <w:t>系统</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一</w:t>
            </w:r>
            <w:r w:rsidRPr="00225053">
              <w:rPr>
                <w:rFonts w:asciiTheme="minorEastAsia" w:eastAsiaTheme="minorEastAsia" w:hAnsiTheme="minorEastAsia" w:cs="仿宋"/>
                <w:b/>
                <w:szCs w:val="21"/>
              </w:rPr>
              <w:t>、</w:t>
            </w:r>
            <w:r w:rsidRPr="00225053">
              <w:rPr>
                <w:rFonts w:asciiTheme="minorEastAsia" w:eastAsiaTheme="minorEastAsia" w:hAnsiTheme="minorEastAsia" w:cs="仿宋" w:hint="eastAsia"/>
                <w:b/>
                <w:szCs w:val="21"/>
              </w:rPr>
              <w:t>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标准机架式设备，≥6个千兆电口，≥2T硬盘，可扫描IP授权不限，并发IP扫描能力≥128个。</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二、其他要求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1、漏洞知识库支持自定义编辑，可编辑漏洞描述、修复建议、漏洞等级等内容，在扫描结果和导出报告中应展示编辑后的内容；</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2、支持对主机扫描任务和网站扫描任务设定扫描参数模板，包含扫描范围、扫描端口、重试次数、发包速率、策略超时等配置；</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3、漏洞特征库≥180000条；有详细的漏洞描述和对应的解决方案；漏洞知识库与CVE、CNNVD、Bugtraq、CNCVE、CNVD等国际、国内漏洞库标准兼容；</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4、支持扩展web扫描能力，可通过自定义User-Agent、自定义请求头，自定义Cookies或录制获取、自定义LocalStorage、SessionStorage对Web应用进行扫描；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5、具备弱口令扫描功能，支持弱口令扫描协议数量≥2</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种，包括FTP、SMB、RDP、SSH、TELNET、SMTP、IMAP、POP3、Oracle、MySQL、MSSQL、DB2、REDIS、MongoDB、Sybase、Rlogin、RTSP、SIP、Onvif、Weblogic、Tomcat、SNMP等协议进行弱口令扫描，允许用户自定义用户、密码字典；</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lastRenderedPageBreak/>
              <w:t>6、支持对误报的漏洞进行修正，避免将误报结果导出；</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7、系统内置不同的策略模板如针对Linux、Windows操作系统、工控、大数据、虚拟化、数据库扫描等模板，同时允许用户定制扫描策略模板；</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8、提供采用SMB、SSH、Telnet、SNMP等协议对Windows、Linux系统进行登录授权扫描；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9</w:t>
            </w:r>
            <w:r w:rsidRPr="00225053">
              <w:rPr>
                <w:rFonts w:asciiTheme="minorEastAsia" w:eastAsiaTheme="minorEastAsia" w:hAnsiTheme="minorEastAsia" w:cs="仿宋" w:hint="eastAsia"/>
                <w:szCs w:val="21"/>
              </w:rPr>
              <w:t>、▲支持扩展对网站事件内容的检测，能以单独任务形式对网站暗链、坏链、网页挂马、挖矿脚本、黑页、webshell、敏感内容、身份证信息泄漏、外链、不良信息等内容进行检测；</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、支持扩展数据库扫描能力，可针对Oracle、MySQL、SQLServer、DB2、Informix、PostgreSQL、Sybase、达梦、人大金仓等进行授权数据库漏洞扫描；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1</w:t>
            </w:r>
            <w:r w:rsidRPr="00225053">
              <w:rPr>
                <w:rFonts w:asciiTheme="minorEastAsia" w:eastAsiaTheme="minorEastAsia" w:hAnsiTheme="minorEastAsia" w:cs="仿宋" w:hint="eastAsia"/>
                <w:szCs w:val="21"/>
              </w:rPr>
              <w:t>、支持配置授权扫描时能够远程对登录验证是否能成功登录目标数据库，防止因输错密码或网络限制未真正授权扫描；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2</w:t>
            </w:r>
            <w:r w:rsidRPr="00225053">
              <w:rPr>
                <w:rFonts w:asciiTheme="minorEastAsia" w:eastAsiaTheme="minorEastAsia" w:hAnsiTheme="minorEastAsia" w:cs="仿宋" w:hint="eastAsia"/>
                <w:szCs w:val="21"/>
              </w:rPr>
              <w:t>、数据库扫描的漏洞库数量≥3000条，提供详细的漏洞描述和对应的解决方案描述；漏洞知识库与CVE、CNNVD等国际、国内漏洞库标准兼容。</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3</w:t>
            </w:r>
            <w:r w:rsidRPr="00225053">
              <w:rPr>
                <w:rFonts w:asciiTheme="minorEastAsia" w:eastAsiaTheme="minorEastAsia" w:hAnsiTheme="minorEastAsia" w:cs="仿宋" w:hint="eastAsia"/>
                <w:szCs w:val="21"/>
              </w:rPr>
              <w:t>、支持导出漏洞扫描报告，可导出的报告类型≥5种，包括HTML、WORD、PDF、EXCEL、XML报告格式；</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4、</w:t>
            </w:r>
            <w:r w:rsidRPr="00225053">
              <w:rPr>
                <w:rFonts w:asciiTheme="minorEastAsia" w:eastAsiaTheme="minorEastAsia" w:hAnsiTheme="minorEastAsia" w:cs="仿宋" w:hint="eastAsia"/>
                <w:szCs w:val="21"/>
              </w:rPr>
              <w:t>支持IPv6。</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lastRenderedPageBreak/>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套</w:t>
            </w:r>
          </w:p>
        </w:tc>
      </w:tr>
      <w:tr w:rsidR="006114E4" w:rsidRPr="00225053" w:rsidTr="003969E5">
        <w:trPr>
          <w:trHeight w:val="1125"/>
          <w:jc w:val="center"/>
        </w:trPr>
        <w:tc>
          <w:tcPr>
            <w:tcW w:w="704" w:type="dxa"/>
            <w:shd w:val="clear" w:color="auto" w:fill="auto"/>
            <w:noWrap/>
            <w:vAlign w:val="center"/>
          </w:tcPr>
          <w:p w:rsidR="006114E4" w:rsidRPr="00225053" w:rsidRDefault="006114E4" w:rsidP="003969E5">
            <w:pPr>
              <w:widowControl/>
              <w:tabs>
                <w:tab w:val="left" w:pos="286"/>
              </w:tabs>
              <w:jc w:val="left"/>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color w:val="000000"/>
                <w:kern w:val="0"/>
                <w:szCs w:val="21"/>
                <w:lang w:bidi="ar"/>
              </w:rPr>
              <w:lastRenderedPageBreak/>
              <w:tab/>
            </w:r>
            <w:r w:rsidRPr="00225053">
              <w:rPr>
                <w:rFonts w:asciiTheme="minorEastAsia" w:eastAsiaTheme="minorEastAsia" w:hAnsiTheme="minorEastAsia" w:cs="仿宋"/>
                <w:bCs/>
                <w:color w:val="000000"/>
                <w:kern w:val="0"/>
                <w:szCs w:val="21"/>
                <w:lang w:bidi="ar"/>
              </w:rPr>
              <w:t>7</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日志审计</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一、硬件要求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标准机架式设备，双电源，≥6个千兆电口，≥1个扩展插槽，硬盘≥2T，日志处理能力≥4000条/秒，≥100点节点授权。</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二、其他要求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1、支持采用解决方案包上传对产品进行功能扩展，无需要代码开发；</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2</w:t>
            </w:r>
            <w:r w:rsidRPr="00225053">
              <w:rPr>
                <w:rFonts w:asciiTheme="minorEastAsia" w:eastAsiaTheme="minorEastAsia" w:hAnsiTheme="minorEastAsia" w:cs="仿宋" w:hint="eastAsia"/>
                <w:szCs w:val="21"/>
              </w:rPr>
              <w:t>、支持多种方式进行日志收集，包括通过Syslog、SNMPTrap、HTTP、ODBC/JDBC、WMI、FTP、SFTP等方式；支持使用代理(Agent)方式提取日志并收集；</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3</w:t>
            </w:r>
            <w:r w:rsidRPr="00225053">
              <w:rPr>
                <w:rFonts w:asciiTheme="minorEastAsia" w:eastAsiaTheme="minorEastAsia" w:hAnsiTheme="minorEastAsia" w:cs="仿宋" w:hint="eastAsia"/>
                <w:szCs w:val="21"/>
              </w:rPr>
              <w:t>、支持常见的虚拟机环境日志收集，包括Xen、VMWare、Hyper-V等；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4</w:t>
            </w:r>
            <w:r w:rsidRPr="00225053">
              <w:rPr>
                <w:rFonts w:asciiTheme="minorEastAsia" w:eastAsiaTheme="minorEastAsia" w:hAnsiTheme="minorEastAsia" w:cs="仿宋" w:hint="eastAsia"/>
                <w:szCs w:val="21"/>
              </w:rPr>
              <w:t>、平台需内置5000+解析规则，支持对收集的5000+设备类型日志进行自动解析（标准化、归一化），解析维度多达200+，解析规则支持根据客户要求定制扩展；</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5</w:t>
            </w:r>
            <w:r w:rsidRPr="00225053">
              <w:rPr>
                <w:rFonts w:asciiTheme="minorEastAsia" w:eastAsiaTheme="minorEastAsia" w:hAnsiTheme="minorEastAsia" w:cs="仿宋" w:hint="eastAsia"/>
                <w:szCs w:val="21"/>
              </w:rPr>
              <w:t>、支持对解析规则性能以界面列表形式显示；</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6</w:t>
            </w:r>
            <w:r w:rsidRPr="00225053">
              <w:rPr>
                <w:rFonts w:asciiTheme="minorEastAsia" w:eastAsiaTheme="minorEastAsia" w:hAnsiTheme="minorEastAsia" w:cs="仿宋" w:hint="eastAsia"/>
                <w:szCs w:val="21"/>
              </w:rPr>
              <w:t>、支持三维关联分析功能；支持通过资产、安全知识库、弱点库三个维度分析事件是否存在威胁，并自动形成关联事件。</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7</w:t>
            </w:r>
            <w:r w:rsidRPr="00225053">
              <w:rPr>
                <w:rFonts w:asciiTheme="minorEastAsia" w:eastAsiaTheme="minorEastAsia" w:hAnsiTheme="minorEastAsia" w:cs="仿宋" w:hint="eastAsia"/>
                <w:szCs w:val="21"/>
              </w:rPr>
              <w:t>、▲支持在目标主机上安装Agent程序，实现对目标主机的CPU利用率、内存使用率、磁盘使用率、磁盘使用情况、流量等信息的监测；</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8</w:t>
            </w:r>
            <w:r w:rsidRPr="00225053">
              <w:rPr>
                <w:rFonts w:asciiTheme="minorEastAsia" w:eastAsiaTheme="minorEastAsia" w:hAnsiTheme="minorEastAsia" w:cs="仿宋" w:hint="eastAsia"/>
                <w:szCs w:val="21"/>
              </w:rPr>
              <w:t>、日志平台需支持分布式部署，支持在页面一键添加子节点，自动进行子节点的绑定和添加。</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台</w:t>
            </w:r>
          </w:p>
        </w:tc>
      </w:tr>
      <w:tr w:rsidR="006114E4" w:rsidRPr="00225053" w:rsidTr="003969E5">
        <w:trPr>
          <w:trHeight w:val="1975"/>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lastRenderedPageBreak/>
              <w:t>8</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color w:val="000000"/>
                <w:kern w:val="0"/>
                <w:sz w:val="21"/>
                <w:szCs w:val="21"/>
                <w:lang w:bidi="ar"/>
              </w:rPr>
            </w:pPr>
            <w:r w:rsidRPr="00225053">
              <w:rPr>
                <w:rFonts w:asciiTheme="minorEastAsia" w:eastAsiaTheme="minorEastAsia" w:hAnsiTheme="minorEastAsia" w:cs="仿宋" w:hint="eastAsia"/>
                <w:b w:val="0"/>
                <w:sz w:val="21"/>
                <w:szCs w:val="21"/>
              </w:rPr>
              <w:t>堡垒机</w:t>
            </w:r>
          </w:p>
        </w:tc>
        <w:tc>
          <w:tcPr>
            <w:tcW w:w="6095" w:type="dxa"/>
            <w:shd w:val="clear" w:color="auto" w:fill="auto"/>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一、硬件要求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标准机架式设备，双电源，≥6个千兆电口，≥4个千兆光口，不少于2T硬盘。支持资产数授权≥500个。支持最大字符连接≥500个，最大图型连接不少于100个。</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二、其他要求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1、支持按部门组织架构（至少5个层级的部门）管理用户数据、资产数据、授权数据、审计数据。每个部门可以管理本部门及下级部门的用户角色：部门管理员、运维管理员、审计管理员、运维员。</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2</w:t>
            </w:r>
            <w:r w:rsidRPr="00225053">
              <w:rPr>
                <w:rFonts w:asciiTheme="minorEastAsia" w:eastAsiaTheme="minorEastAsia" w:hAnsiTheme="minorEastAsia" w:cs="仿宋" w:hint="eastAsia"/>
                <w:szCs w:val="21"/>
              </w:rPr>
              <w:t>、支持系统升级回退，可在自由进行版本回退，不影响数据；</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3</w:t>
            </w:r>
            <w:r w:rsidRPr="00225053">
              <w:rPr>
                <w:rFonts w:asciiTheme="minorEastAsia" w:eastAsiaTheme="minorEastAsia" w:hAnsiTheme="minorEastAsia" w:cs="仿宋" w:hint="eastAsia"/>
                <w:szCs w:val="21"/>
              </w:rPr>
              <w:t>、支持后期进行扩展，支持HA、双活模式进行部署，支持集群模式部署；</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4</w:t>
            </w:r>
            <w:r w:rsidRPr="00225053">
              <w:rPr>
                <w:rFonts w:asciiTheme="minorEastAsia" w:eastAsiaTheme="minorEastAsia" w:hAnsiTheme="minorEastAsia" w:cs="仿宋" w:hint="eastAsia"/>
                <w:szCs w:val="21"/>
              </w:rPr>
              <w:t>、支持浏览器H5、专用C/S架构客户端等方式运维，客户端支持Windows、Mac、UOS、银河麒麟等常见操作系统环境；</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5</w:t>
            </w:r>
            <w:r w:rsidRPr="00225053">
              <w:rPr>
                <w:rFonts w:asciiTheme="minorEastAsia" w:eastAsiaTheme="minorEastAsia" w:hAnsiTheme="minorEastAsia" w:cs="仿宋" w:hint="eastAsia"/>
                <w:szCs w:val="21"/>
              </w:rPr>
              <w:t>、支持常用的运维协议：SSH、TELNET、RDP、VNC、FTP、SFTP、rlogin、X11；支持通过应用发布的方式进行协议扩展，包括Oracle、MSSQL、MySQL、VMware vSphere Client、web浏览器等；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6</w:t>
            </w:r>
            <w:r w:rsidRPr="00225053">
              <w:rPr>
                <w:rFonts w:asciiTheme="minorEastAsia" w:eastAsiaTheme="minorEastAsia" w:hAnsiTheme="minorEastAsia" w:cs="仿宋" w:hint="eastAsia"/>
                <w:szCs w:val="21"/>
              </w:rPr>
              <w:t>、支持对HTTP/HTTPS协议运维时的访问URL进行黑白名单限制，禁止在未授权的情况下，通过手动输入URL的方式跳转至其它web网站；</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7</w:t>
            </w:r>
            <w:r w:rsidRPr="00225053">
              <w:rPr>
                <w:rFonts w:asciiTheme="minorEastAsia" w:eastAsiaTheme="minorEastAsia" w:hAnsiTheme="minorEastAsia" w:cs="仿宋" w:hint="eastAsia"/>
                <w:szCs w:val="21"/>
              </w:rPr>
              <w:t>、▲支持对主机连通性、账号有效性进行检测；</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8</w:t>
            </w:r>
            <w:r w:rsidRPr="00225053">
              <w:rPr>
                <w:rFonts w:asciiTheme="minorEastAsia" w:eastAsiaTheme="minorEastAsia" w:hAnsiTheme="minorEastAsia" w:cs="仿宋" w:hint="eastAsia"/>
                <w:szCs w:val="21"/>
              </w:rPr>
              <w:t>、支持运维访问授权管控，可基于时间、IP/IP段、用户/用户组、主机组、主机账号、命令控制策略等设置管控策略，进行细粒度的访问权限管控；</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szCs w:val="21"/>
              </w:rPr>
              <w:t>9</w:t>
            </w:r>
            <w:r w:rsidRPr="00225053">
              <w:rPr>
                <w:rFonts w:asciiTheme="minorEastAsia" w:eastAsiaTheme="minorEastAsia" w:hAnsiTheme="minorEastAsia" w:cs="仿宋" w:hint="eastAsia"/>
                <w:szCs w:val="21"/>
              </w:rPr>
              <w:t>、支持常见数据库的命令管控能力，可以对高危命令进行阻断会话、阻断命令、审批、直接放行等动作，管控粒度可精确到数据库，表、字段级别；</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、支持定期自动修改windows服务器、网络设备、linux/unix等运维设备密码功能；</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1</w:t>
            </w:r>
            <w:r w:rsidRPr="00225053">
              <w:rPr>
                <w:rFonts w:asciiTheme="minorEastAsia" w:eastAsiaTheme="minorEastAsia" w:hAnsiTheme="minorEastAsia" w:cs="仿宋" w:hint="eastAsia"/>
                <w:szCs w:val="21"/>
              </w:rPr>
              <w:t>、支持运维审计录像的慢速/快速回放，可记录运维会话起止时间、来源用户、来源IP、目标设备、协议/应用类型、命令记录、详细操作内容等详细行为日志；</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套</w:t>
            </w:r>
          </w:p>
        </w:tc>
      </w:tr>
      <w:tr w:rsidR="006114E4" w:rsidRPr="00225053" w:rsidTr="003969E5">
        <w:trPr>
          <w:trHeight w:val="90"/>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bCs/>
                <w:color w:val="000000"/>
                <w:kern w:val="0"/>
                <w:szCs w:val="21"/>
                <w:lang w:bidi="ar"/>
              </w:rPr>
              <w:t>9</w:t>
            </w:r>
          </w:p>
        </w:tc>
        <w:tc>
          <w:tcPr>
            <w:tcW w:w="1276" w:type="dxa"/>
            <w:shd w:val="clear" w:color="auto" w:fill="FFFFFF"/>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Web防火墙</w:t>
            </w:r>
          </w:p>
        </w:tc>
        <w:tc>
          <w:tcPr>
            <w:tcW w:w="6095" w:type="dxa"/>
            <w:shd w:val="clear" w:color="auto" w:fill="FFFFFF"/>
            <w:vAlign w:val="center"/>
          </w:tcPr>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一、硬件要求：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标准机架式设备，单电源，要求标配≥</w:t>
            </w:r>
            <w:r w:rsidRPr="00225053">
              <w:rPr>
                <w:rFonts w:asciiTheme="minorEastAsia" w:eastAsiaTheme="minorEastAsia" w:hAnsiTheme="minorEastAsia" w:cs="仿宋"/>
                <w:szCs w:val="21"/>
              </w:rPr>
              <w:t>4</w:t>
            </w:r>
            <w:r w:rsidRPr="00225053">
              <w:rPr>
                <w:rFonts w:asciiTheme="minorEastAsia" w:eastAsiaTheme="minorEastAsia" w:hAnsiTheme="minorEastAsia" w:cs="仿宋" w:hint="eastAsia"/>
                <w:szCs w:val="21"/>
              </w:rPr>
              <w:t>个千兆电口，≥4个千兆光口，≥2T硬盘，网络吞吐量≥2Gbps，HTTP应用吞吐量≥1Gbps，HTTP最大并发数≥5万，每秒新建连接数≥5000。</w:t>
            </w:r>
          </w:p>
          <w:p w:rsidR="006114E4" w:rsidRPr="00225053" w:rsidRDefault="006114E4" w:rsidP="003969E5">
            <w:pPr>
              <w:rPr>
                <w:rFonts w:asciiTheme="minorEastAsia" w:eastAsiaTheme="minorEastAsia" w:hAnsiTheme="minorEastAsia" w:cs="仿宋"/>
                <w:b/>
                <w:szCs w:val="21"/>
              </w:rPr>
            </w:pPr>
            <w:r w:rsidRPr="00225053">
              <w:rPr>
                <w:rFonts w:asciiTheme="minorEastAsia" w:eastAsiaTheme="minorEastAsia" w:hAnsiTheme="minorEastAsia" w:cs="仿宋" w:hint="eastAsia"/>
                <w:b/>
                <w:szCs w:val="21"/>
              </w:rPr>
              <w:t>二、其他要求：</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支持透明串接、反向代理、旁路镜像等多种部署模式部署，支持链路聚合；</w:t>
            </w:r>
          </w:p>
          <w:p w:rsidR="006114E4" w:rsidRPr="00225053" w:rsidRDefault="006114E4" w:rsidP="003969E5">
            <w:pPr>
              <w:pStyle w:val="a4"/>
              <w:numPr>
                <w:ilvl w:val="0"/>
                <w:numId w:val="4"/>
              </w:numPr>
              <w:ind w:firstLineChars="0"/>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支持主主、主备模式，支持软件和硬件BYPASS；</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3</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支持自动发现网络环境中存在的Web业务系统，支持记录服务器的IP、Port、域名等信息；</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4</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支持对HTTP请求关键字段进行合规性的检测（包括Host字段、User-Agent、Content-type字段等）；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lastRenderedPageBreak/>
              <w:t>5</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支持对HTTP头部各字段内容长度进行限制并可以自定义调整限制大小，包括参数名长度、参数值长度、HTTP请求头部长度、URI长度、cookie长度、User-Agent长度、Content-type长度、Host长度等。</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6</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支持HTTP文件类型检查，可检查上传和下载的文件类型，防止下载敏感文件和上传Webshell文件。</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7</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支持禁止敏感词发布，防止提交政冶敏感、违反法规相关的言论信息，保障网站的内容健康呈现。</w:t>
            </w:r>
          </w:p>
          <w:p w:rsidR="006114E4" w:rsidRPr="00225053" w:rsidRDefault="006114E4" w:rsidP="003969E5">
            <w:pPr>
              <w:pStyle w:val="a4"/>
              <w:numPr>
                <w:ilvl w:val="0"/>
                <w:numId w:val="5"/>
              </w:numPr>
              <w:ind w:firstLineChars="0"/>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支持SQL、XSS注入攻击防护，支持智能语义分析规则防护。</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9</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支持机器学习，可学习的内容包括URL地址、URL请求参数等，支持设定学习的周期，域名信息，可信任的客户端IP，不可信的客户端IP以及不学习的URL信息。</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w:t>
            </w:r>
            <w:r w:rsidRPr="00225053">
              <w:rPr>
                <w:rFonts w:asciiTheme="minorEastAsia" w:eastAsiaTheme="minorEastAsia" w:hAnsiTheme="minorEastAsia" w:cs="仿宋"/>
                <w:szCs w:val="21"/>
              </w:rPr>
              <w:t>0、</w:t>
            </w:r>
            <w:r w:rsidRPr="00225053">
              <w:rPr>
                <w:rFonts w:asciiTheme="minorEastAsia" w:eastAsiaTheme="minorEastAsia" w:hAnsiTheme="minorEastAsia" w:cs="仿宋" w:hint="eastAsia"/>
                <w:szCs w:val="21"/>
              </w:rPr>
              <w:t>支持智能识别攻击者，对网站连接发起攻击的IP地址将进行自动锁定，可配置攻击者锁定时间,可配置将攻击者直接加入网络黑名单。</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11</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▲支持WEB访问审计，能记录、查询所有用户对网站的访问情况，包括访问的URL、客户端IP、服务器返回的状态码。</w:t>
            </w:r>
          </w:p>
          <w:p w:rsidR="006114E4" w:rsidRPr="00225053" w:rsidRDefault="006114E4" w:rsidP="003969E5">
            <w:pPr>
              <w:rPr>
                <w:rFonts w:asciiTheme="minorEastAsia" w:eastAsiaTheme="minorEastAsia" w:hAnsiTheme="minorEastAsia" w:cs="仿宋"/>
                <w:szCs w:val="21"/>
              </w:rPr>
            </w:pPr>
            <w:r w:rsidRPr="00225053">
              <w:rPr>
                <w:rFonts w:asciiTheme="minorEastAsia" w:eastAsiaTheme="minorEastAsia" w:hAnsiTheme="minorEastAsia" w:cs="仿宋" w:hint="eastAsia"/>
                <w:szCs w:val="21"/>
              </w:rPr>
              <w:t>12</w:t>
            </w:r>
            <w:r w:rsidRPr="00225053">
              <w:rPr>
                <w:rFonts w:asciiTheme="minorEastAsia" w:eastAsiaTheme="minorEastAsia" w:hAnsiTheme="minorEastAsia" w:cs="仿宋"/>
                <w:szCs w:val="21"/>
              </w:rPr>
              <w:t>、</w:t>
            </w:r>
            <w:r w:rsidRPr="00225053">
              <w:rPr>
                <w:rFonts w:asciiTheme="minorEastAsia" w:eastAsiaTheme="minorEastAsia" w:hAnsiTheme="minorEastAsia" w:cs="仿宋" w:hint="eastAsia"/>
                <w:szCs w:val="21"/>
              </w:rPr>
              <w:t>▲支持误判分析，可根据产生的安全日志进行自动分析，判断最可能出现误判的规则，辅助人工进行策略优化。</w:t>
            </w:r>
          </w:p>
        </w:tc>
        <w:tc>
          <w:tcPr>
            <w:tcW w:w="709" w:type="dxa"/>
            <w:shd w:val="clear" w:color="auto" w:fill="FFFFFF"/>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lastRenderedPageBreak/>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bCs/>
                <w:color w:val="000000"/>
                <w:kern w:val="0"/>
                <w:szCs w:val="21"/>
                <w:lang w:bidi="ar"/>
              </w:rPr>
              <w:t>套</w:t>
            </w:r>
          </w:p>
        </w:tc>
      </w:tr>
      <w:tr w:rsidR="006114E4" w:rsidRPr="00225053" w:rsidTr="003969E5">
        <w:trPr>
          <w:trHeight w:val="384"/>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lastRenderedPageBreak/>
              <w:t>1</w:t>
            </w:r>
            <w:r w:rsidRPr="00225053">
              <w:rPr>
                <w:rFonts w:asciiTheme="minorEastAsia" w:eastAsiaTheme="minorEastAsia" w:hAnsiTheme="minorEastAsia" w:cs="仿宋"/>
                <w:bCs/>
                <w:color w:val="000000"/>
                <w:kern w:val="0"/>
                <w:szCs w:val="21"/>
                <w:lang w:bidi="ar"/>
              </w:rPr>
              <w:t>0</w:t>
            </w:r>
          </w:p>
        </w:tc>
        <w:tc>
          <w:tcPr>
            <w:tcW w:w="1276" w:type="dxa"/>
            <w:shd w:val="clear" w:color="auto" w:fill="auto"/>
            <w:vAlign w:val="center"/>
          </w:tcPr>
          <w:p w:rsidR="006114E4" w:rsidRPr="00225053" w:rsidRDefault="006114E4" w:rsidP="003969E5">
            <w:pPr>
              <w:pStyle w:val="1"/>
              <w:spacing w:before="0" w:after="0" w:line="240" w:lineRule="auto"/>
              <w:jc w:val="center"/>
              <w:rPr>
                <w:rFonts w:asciiTheme="minorEastAsia" w:eastAsiaTheme="minorEastAsia" w:hAnsiTheme="minorEastAsia" w:cs="仿宋"/>
                <w:b w:val="0"/>
                <w:sz w:val="21"/>
                <w:szCs w:val="21"/>
              </w:rPr>
            </w:pPr>
            <w:r w:rsidRPr="00225053">
              <w:rPr>
                <w:rFonts w:asciiTheme="minorEastAsia" w:eastAsiaTheme="minorEastAsia" w:hAnsiTheme="minorEastAsia" w:cs="仿宋" w:hint="eastAsia"/>
                <w:b w:val="0"/>
                <w:sz w:val="21"/>
                <w:szCs w:val="21"/>
              </w:rPr>
              <w:t>管理服务器</w:t>
            </w:r>
          </w:p>
        </w:tc>
        <w:tc>
          <w:tcPr>
            <w:tcW w:w="6095" w:type="dxa"/>
            <w:shd w:val="clear" w:color="auto" w:fill="auto"/>
            <w:vAlign w:val="center"/>
          </w:tcPr>
          <w:p w:rsidR="006114E4" w:rsidRPr="00225053" w:rsidRDefault="006114E4" w:rsidP="003969E5">
            <w:pPr>
              <w:widowControl/>
              <w:jc w:val="left"/>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color w:val="000000"/>
                <w:kern w:val="0"/>
                <w:szCs w:val="21"/>
                <w:lang w:bidi="ar"/>
              </w:rPr>
              <w:t>1、机型：标准机架式服务器；</w:t>
            </w:r>
          </w:p>
          <w:p w:rsidR="006114E4" w:rsidRPr="00225053" w:rsidRDefault="006114E4" w:rsidP="003969E5">
            <w:pPr>
              <w:widowControl/>
              <w:jc w:val="left"/>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color w:val="000000"/>
                <w:kern w:val="0"/>
                <w:szCs w:val="21"/>
                <w:lang w:bidi="ar"/>
              </w:rPr>
              <w:t>2、基本配置：CPU：≥1颗Intel 4210  2.2GHz 10核处理器处理能力、内存：≥16GB内存，≥</w:t>
            </w:r>
            <w:r w:rsidRPr="00225053">
              <w:rPr>
                <w:rFonts w:asciiTheme="minorEastAsia" w:eastAsiaTheme="minorEastAsia" w:hAnsiTheme="minorEastAsia" w:cs="仿宋"/>
                <w:color w:val="000000"/>
                <w:kern w:val="0"/>
                <w:szCs w:val="21"/>
                <w:lang w:bidi="ar"/>
              </w:rPr>
              <w:t>16</w:t>
            </w:r>
            <w:r w:rsidRPr="00225053">
              <w:rPr>
                <w:rFonts w:asciiTheme="minorEastAsia" w:eastAsiaTheme="minorEastAsia" w:hAnsiTheme="minorEastAsia" w:cs="仿宋" w:hint="eastAsia"/>
                <w:color w:val="000000"/>
                <w:kern w:val="0"/>
                <w:szCs w:val="21"/>
                <w:lang w:bidi="ar"/>
              </w:rPr>
              <w:t>个支持DDR4 2133MHz RDIMM内存插槽，最大支持≥512GB内存、硬盘：≥2TB 硬盘，支持≥</w:t>
            </w:r>
            <w:r w:rsidRPr="00225053">
              <w:rPr>
                <w:rFonts w:asciiTheme="minorEastAsia" w:eastAsiaTheme="minorEastAsia" w:hAnsiTheme="minorEastAsia" w:cs="仿宋"/>
                <w:color w:val="000000"/>
                <w:kern w:val="0"/>
                <w:szCs w:val="21"/>
                <w:lang w:bidi="ar"/>
              </w:rPr>
              <w:t>8</w:t>
            </w:r>
            <w:r w:rsidRPr="00225053">
              <w:rPr>
                <w:rFonts w:asciiTheme="minorEastAsia" w:eastAsiaTheme="minorEastAsia" w:hAnsiTheme="minorEastAsia" w:cs="仿宋" w:hint="eastAsia"/>
                <w:color w:val="000000"/>
                <w:kern w:val="0"/>
                <w:szCs w:val="21"/>
                <w:lang w:bidi="ar"/>
              </w:rPr>
              <w:t>个热插拔2.5寸GSATA/SASM硬盘位、扩展：≥</w:t>
            </w:r>
            <w:r w:rsidRPr="00225053">
              <w:rPr>
                <w:rFonts w:asciiTheme="minorEastAsia" w:eastAsiaTheme="minorEastAsia" w:hAnsiTheme="minorEastAsia" w:cs="仿宋"/>
                <w:color w:val="000000"/>
                <w:kern w:val="0"/>
                <w:szCs w:val="21"/>
                <w:lang w:bidi="ar"/>
              </w:rPr>
              <w:t>2</w:t>
            </w:r>
            <w:r w:rsidRPr="00225053">
              <w:rPr>
                <w:rFonts w:asciiTheme="minorEastAsia" w:eastAsiaTheme="minorEastAsia" w:hAnsiTheme="minorEastAsia" w:cs="仿宋" w:hint="eastAsia"/>
                <w:color w:val="000000"/>
                <w:kern w:val="0"/>
                <w:szCs w:val="21"/>
                <w:lang w:bidi="ar"/>
              </w:rPr>
              <w:t>个PCIE3.0x16扩展插槽，≥1个PCIE3.0x16插槽(运行在X8速率下)；</w:t>
            </w:r>
          </w:p>
          <w:p w:rsidR="006114E4" w:rsidRPr="00225053" w:rsidRDefault="006114E4" w:rsidP="003969E5">
            <w:pPr>
              <w:widowControl/>
              <w:jc w:val="left"/>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color w:val="000000"/>
                <w:kern w:val="0"/>
                <w:szCs w:val="21"/>
                <w:lang w:bidi="ar"/>
              </w:rPr>
              <w:t>3、高效服务器白金电源模块、散热：热插拔冗余风扇模块。</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台</w:t>
            </w:r>
          </w:p>
        </w:tc>
      </w:tr>
      <w:tr w:rsidR="006114E4" w:rsidRPr="00225053" w:rsidTr="003969E5">
        <w:trPr>
          <w:trHeight w:val="767"/>
          <w:jc w:val="center"/>
        </w:trPr>
        <w:tc>
          <w:tcPr>
            <w:tcW w:w="704"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r w:rsidRPr="00225053">
              <w:rPr>
                <w:rFonts w:asciiTheme="minorEastAsia" w:eastAsiaTheme="minorEastAsia" w:hAnsiTheme="minorEastAsia" w:cs="仿宋"/>
                <w:bCs/>
                <w:color w:val="000000"/>
                <w:kern w:val="0"/>
                <w:szCs w:val="21"/>
                <w:lang w:bidi="ar"/>
              </w:rPr>
              <w:t>1</w:t>
            </w:r>
          </w:p>
        </w:tc>
        <w:tc>
          <w:tcPr>
            <w:tcW w:w="1276"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集成服务</w:t>
            </w:r>
          </w:p>
        </w:tc>
        <w:tc>
          <w:tcPr>
            <w:tcW w:w="6095" w:type="dxa"/>
            <w:shd w:val="clear" w:color="auto" w:fill="auto"/>
            <w:vAlign w:val="center"/>
          </w:tcPr>
          <w:p w:rsidR="006114E4" w:rsidRPr="00225053" w:rsidRDefault="006114E4" w:rsidP="003969E5">
            <w:pPr>
              <w:widowControl/>
              <w:jc w:val="left"/>
              <w:textAlignment w:val="center"/>
              <w:rPr>
                <w:rFonts w:asciiTheme="minorEastAsia" w:eastAsiaTheme="minorEastAsia" w:hAnsiTheme="minorEastAsia" w:cs="仿宋"/>
                <w:color w:val="000000"/>
                <w:kern w:val="0"/>
                <w:szCs w:val="21"/>
                <w:lang w:bidi="ar"/>
              </w:rPr>
            </w:pPr>
            <w:r w:rsidRPr="00225053">
              <w:rPr>
                <w:rFonts w:asciiTheme="minorEastAsia" w:eastAsiaTheme="minorEastAsia" w:hAnsiTheme="minorEastAsia" w:cs="仿宋" w:hint="eastAsia"/>
                <w:color w:val="000000"/>
                <w:kern w:val="0"/>
                <w:szCs w:val="21"/>
                <w:lang w:bidi="ar"/>
              </w:rPr>
              <w:t>提供本项目机房网络改造中所需的网线、光纤、模块等辅材；（符合国标）</w:t>
            </w:r>
          </w:p>
        </w:tc>
        <w:tc>
          <w:tcPr>
            <w:tcW w:w="709" w:type="dxa"/>
            <w:shd w:val="clear" w:color="auto" w:fill="auto"/>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1</w:t>
            </w:r>
          </w:p>
        </w:tc>
        <w:tc>
          <w:tcPr>
            <w:tcW w:w="850" w:type="dxa"/>
            <w:shd w:val="clear" w:color="auto" w:fill="auto"/>
            <w:noWrap/>
            <w:vAlign w:val="center"/>
          </w:tcPr>
          <w:p w:rsidR="006114E4" w:rsidRPr="00225053" w:rsidRDefault="006114E4" w:rsidP="003969E5">
            <w:pPr>
              <w:widowControl/>
              <w:jc w:val="center"/>
              <w:textAlignment w:val="center"/>
              <w:rPr>
                <w:rFonts w:asciiTheme="minorEastAsia" w:eastAsiaTheme="minorEastAsia" w:hAnsiTheme="minorEastAsia" w:cs="仿宋"/>
                <w:bCs/>
                <w:color w:val="000000"/>
                <w:kern w:val="0"/>
                <w:szCs w:val="21"/>
                <w:lang w:bidi="ar"/>
              </w:rPr>
            </w:pPr>
            <w:r w:rsidRPr="00225053">
              <w:rPr>
                <w:rFonts w:asciiTheme="minorEastAsia" w:eastAsiaTheme="minorEastAsia" w:hAnsiTheme="minorEastAsia" w:cs="仿宋" w:hint="eastAsia"/>
                <w:bCs/>
                <w:color w:val="000000"/>
                <w:kern w:val="0"/>
                <w:szCs w:val="21"/>
                <w:lang w:bidi="ar"/>
              </w:rPr>
              <w:t>批</w:t>
            </w:r>
          </w:p>
        </w:tc>
      </w:tr>
    </w:tbl>
    <w:p w:rsidR="006114E4" w:rsidRPr="00225053" w:rsidRDefault="006114E4" w:rsidP="006114E4">
      <w:pPr>
        <w:spacing w:line="336" w:lineRule="auto"/>
        <w:rPr>
          <w:b/>
        </w:rPr>
      </w:pPr>
      <w:r w:rsidRPr="00225053">
        <w:rPr>
          <w:rFonts w:asciiTheme="minorEastAsia" w:eastAsiaTheme="minorEastAsia" w:hAnsiTheme="minorEastAsia" w:hint="eastAsia"/>
          <w:b/>
        </w:rPr>
        <w:t>（2）</w:t>
      </w:r>
      <w:r w:rsidRPr="00225053">
        <w:rPr>
          <w:rFonts w:hint="eastAsia"/>
          <w:b/>
        </w:rPr>
        <w:t>三级等保测评服务要求：</w:t>
      </w:r>
    </w:p>
    <w:p w:rsidR="006114E4" w:rsidRPr="00225053" w:rsidRDefault="006114E4" w:rsidP="006114E4">
      <w:pPr>
        <w:spacing w:line="336" w:lineRule="auto"/>
        <w:ind w:firstLineChars="100" w:firstLine="210"/>
        <w:rPr>
          <w:rFonts w:asciiTheme="minorEastAsia" w:eastAsiaTheme="minorEastAsia" w:hAnsiTheme="minorEastAsia" w:cs="仿宋"/>
          <w:szCs w:val="21"/>
        </w:rPr>
      </w:pPr>
      <w:r w:rsidRPr="00225053">
        <w:rPr>
          <w:rFonts w:hint="eastAsia"/>
        </w:rPr>
        <w:t>1</w:t>
      </w:r>
      <w:r w:rsidRPr="00225053">
        <w:rPr>
          <w:rFonts w:hint="eastAsia"/>
        </w:rPr>
        <w:t>）</w:t>
      </w:r>
      <w:r w:rsidRPr="00225053">
        <w:rPr>
          <w:rFonts w:asciiTheme="minorEastAsia" w:eastAsiaTheme="minorEastAsia" w:hAnsiTheme="minorEastAsia" w:cs="仿宋" w:hint="eastAsia"/>
          <w:szCs w:val="21"/>
        </w:rPr>
        <w:t>针对等保信息系统协助备案并取得《信息系统安全等级保护备案证》等保证书；</w:t>
      </w:r>
    </w:p>
    <w:p w:rsidR="006114E4" w:rsidRPr="00225053" w:rsidRDefault="006114E4" w:rsidP="006114E4">
      <w:pPr>
        <w:spacing w:line="336" w:lineRule="auto"/>
        <w:ind w:firstLineChars="100" w:firstLine="210"/>
      </w:pPr>
      <w:r w:rsidRPr="00225053">
        <w:rPr>
          <w:rFonts w:hint="eastAsia"/>
        </w:rPr>
        <w:t>2</w:t>
      </w:r>
      <w:r w:rsidRPr="00225053">
        <w:rPr>
          <w:rFonts w:hint="eastAsia"/>
        </w:rPr>
        <w:t>）</w:t>
      </w:r>
      <w:r w:rsidRPr="00225053">
        <w:rPr>
          <w:rFonts w:asciiTheme="minorEastAsia" w:eastAsiaTheme="minorEastAsia" w:hAnsiTheme="minorEastAsia" w:cs="仿宋" w:hint="eastAsia"/>
          <w:szCs w:val="21"/>
        </w:rPr>
        <w:t>进行系统调研；编制测评方案；进行现场测评并对该系统进测试；编制整改方案,并协助整改；</w:t>
      </w:r>
    </w:p>
    <w:p w:rsidR="006114E4" w:rsidRPr="00225053" w:rsidRDefault="006114E4" w:rsidP="006114E4">
      <w:pPr>
        <w:pStyle w:val="a0"/>
        <w:spacing w:line="336" w:lineRule="auto"/>
        <w:ind w:firstLineChars="100" w:firstLine="210"/>
        <w:rPr>
          <w:rFonts w:ascii="宋体" w:hAnsi="宋体"/>
          <w:b/>
          <w:bCs/>
          <w:color w:val="000000"/>
          <w:szCs w:val="21"/>
        </w:rPr>
      </w:pPr>
      <w:r w:rsidRPr="00225053">
        <w:rPr>
          <w:rFonts w:hint="eastAsia"/>
        </w:rPr>
        <w:t>3</w:t>
      </w:r>
      <w:r w:rsidRPr="00225053">
        <w:rPr>
          <w:rFonts w:hint="eastAsia"/>
        </w:rPr>
        <w:t>）</w:t>
      </w:r>
      <w:r w:rsidRPr="00225053">
        <w:rPr>
          <w:rFonts w:asciiTheme="minorEastAsia" w:eastAsiaTheme="minorEastAsia" w:hAnsiTheme="minorEastAsia" w:cs="仿宋" w:hint="eastAsia"/>
          <w:szCs w:val="21"/>
        </w:rPr>
        <w:t>协助安全加固；进行现场复测评；形成测评报告,并负责测评结果申报,取得等保证书。</w:t>
      </w:r>
    </w:p>
    <w:p w:rsidR="006114E4" w:rsidRPr="00225053" w:rsidRDefault="006114E4" w:rsidP="006114E4">
      <w:pPr>
        <w:pStyle w:val="a0"/>
        <w:spacing w:line="336" w:lineRule="auto"/>
        <w:ind w:firstLineChars="200" w:firstLine="422"/>
        <w:rPr>
          <w:rFonts w:ascii="宋体" w:hAnsi="宋体"/>
          <w:b/>
          <w:bCs/>
          <w:color w:val="000000"/>
          <w:szCs w:val="21"/>
        </w:rPr>
      </w:pPr>
      <w:r w:rsidRPr="00225053">
        <w:rPr>
          <w:rFonts w:ascii="宋体" w:hAnsi="宋体" w:hint="eastAsia"/>
          <w:b/>
          <w:bCs/>
          <w:color w:val="000000"/>
          <w:szCs w:val="21"/>
        </w:rPr>
        <w:t>2.</w:t>
      </w:r>
      <w:r w:rsidRPr="00225053">
        <w:rPr>
          <w:rFonts w:ascii="宋体" w:hAnsi="宋体"/>
          <w:b/>
          <w:bCs/>
          <w:color w:val="000000"/>
          <w:szCs w:val="21"/>
        </w:rPr>
        <w:t>4</w:t>
      </w:r>
      <w:r w:rsidRPr="00225053">
        <w:rPr>
          <w:rFonts w:ascii="宋体" w:hAnsi="宋体" w:hint="eastAsia"/>
          <w:b/>
          <w:bCs/>
          <w:color w:val="000000"/>
          <w:szCs w:val="21"/>
        </w:rPr>
        <w:t>质量要求：</w:t>
      </w:r>
    </w:p>
    <w:p w:rsidR="006114E4" w:rsidRPr="00225053" w:rsidRDefault="006114E4" w:rsidP="006114E4">
      <w:pPr>
        <w:pStyle w:val="a0"/>
        <w:spacing w:line="336" w:lineRule="auto"/>
        <w:ind w:firstLineChars="200"/>
        <w:rPr>
          <w:rFonts w:ascii="宋体" w:hAnsi="宋体"/>
          <w:color w:val="000000"/>
          <w:szCs w:val="21"/>
        </w:rPr>
      </w:pPr>
      <w:r w:rsidRPr="00225053">
        <w:rPr>
          <w:rFonts w:ascii="宋体" w:hAnsi="宋体" w:hint="eastAsia"/>
          <w:szCs w:val="21"/>
        </w:rPr>
        <w:t>☆</w:t>
      </w:r>
      <w:r w:rsidRPr="00225053">
        <w:rPr>
          <w:rFonts w:ascii="宋体" w:hAnsi="宋体" w:hint="eastAsia"/>
          <w:bCs/>
          <w:color w:val="000000"/>
          <w:szCs w:val="21"/>
        </w:rPr>
        <w:t>2.</w:t>
      </w:r>
      <w:r w:rsidRPr="00225053">
        <w:rPr>
          <w:rFonts w:ascii="宋体" w:hAnsi="宋体"/>
          <w:bCs/>
          <w:color w:val="000000"/>
          <w:szCs w:val="21"/>
        </w:rPr>
        <w:t>4</w:t>
      </w:r>
      <w:r w:rsidRPr="00225053">
        <w:rPr>
          <w:rFonts w:ascii="宋体" w:hAnsi="宋体" w:hint="eastAsia"/>
          <w:bCs/>
          <w:color w:val="000000"/>
          <w:szCs w:val="21"/>
        </w:rPr>
        <w:t>.1 货物（产品）制造商、经销代理商应严格遵守《中华人民共和国产品质量法》，确保提供的产品符合质量标准，达到合格产品的要求。</w:t>
      </w:r>
      <w:r w:rsidRPr="00225053">
        <w:rPr>
          <w:rFonts w:ascii="宋体" w:hAnsi="宋体" w:hint="eastAsia"/>
          <w:color w:val="000000"/>
          <w:szCs w:val="21"/>
        </w:rPr>
        <w:t>可能危及人体健康和人身、财产安全的工业产品，必须符合保障人体健康和人身、财产安全的国家标准、行业标准;未制定国家标准、行业标准的，必须符合保障人体健康和人身、财产安全的要求。</w:t>
      </w:r>
    </w:p>
    <w:p w:rsidR="006114E4" w:rsidRPr="00225053" w:rsidRDefault="006114E4" w:rsidP="006114E4">
      <w:pPr>
        <w:pStyle w:val="a0"/>
        <w:spacing w:line="336" w:lineRule="auto"/>
        <w:ind w:firstLineChars="199" w:firstLine="418"/>
        <w:rPr>
          <w:rFonts w:ascii="宋体" w:hAnsi="宋体"/>
          <w:bCs/>
          <w:color w:val="000000"/>
          <w:szCs w:val="21"/>
        </w:rPr>
      </w:pPr>
      <w:r w:rsidRPr="00225053">
        <w:rPr>
          <w:rFonts w:ascii="宋体" w:hAnsi="宋体" w:hint="eastAsia"/>
          <w:bCs/>
          <w:color w:val="000000"/>
          <w:szCs w:val="21"/>
        </w:rPr>
        <w:t>2.</w:t>
      </w:r>
      <w:r w:rsidRPr="00225053">
        <w:rPr>
          <w:rFonts w:ascii="宋体" w:hAnsi="宋体"/>
          <w:bCs/>
          <w:color w:val="000000"/>
          <w:szCs w:val="21"/>
        </w:rPr>
        <w:t>4</w:t>
      </w:r>
      <w:r w:rsidRPr="00225053">
        <w:rPr>
          <w:rFonts w:ascii="宋体" w:hAnsi="宋体" w:hint="eastAsia"/>
          <w:bCs/>
          <w:color w:val="000000"/>
          <w:szCs w:val="21"/>
        </w:rPr>
        <w:t>.2  货物（产品）执行的标准、规范：</w:t>
      </w:r>
    </w:p>
    <w:p w:rsidR="006114E4" w:rsidRPr="00225053" w:rsidRDefault="006114E4" w:rsidP="006114E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lastRenderedPageBreak/>
        <w:t>（1）国家标准、规范；</w:t>
      </w:r>
    </w:p>
    <w:p w:rsidR="006114E4" w:rsidRPr="00225053" w:rsidRDefault="006114E4" w:rsidP="006114E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（2）行业标准、规范；</w:t>
      </w:r>
    </w:p>
    <w:p w:rsidR="006114E4" w:rsidRPr="00225053" w:rsidRDefault="006114E4" w:rsidP="006114E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（3）地方标准、规范；</w:t>
      </w:r>
    </w:p>
    <w:p w:rsidR="006114E4" w:rsidRPr="00225053" w:rsidRDefault="006114E4" w:rsidP="006114E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（4）团体标准、规范；</w:t>
      </w:r>
    </w:p>
    <w:p w:rsidR="006114E4" w:rsidRPr="00225053" w:rsidRDefault="006114E4" w:rsidP="006114E4">
      <w:pPr>
        <w:pStyle w:val="a0"/>
        <w:spacing w:line="336" w:lineRule="auto"/>
        <w:ind w:firstLineChars="325" w:firstLine="683"/>
        <w:rPr>
          <w:rFonts w:ascii="宋体" w:hAnsi="宋体"/>
          <w:bCs/>
          <w:color w:val="000000"/>
          <w:szCs w:val="21"/>
        </w:rPr>
      </w:pPr>
      <w:r w:rsidRPr="00225053">
        <w:rPr>
          <w:rFonts w:ascii="宋体" w:hAnsi="宋体" w:hint="eastAsia"/>
          <w:bCs/>
          <w:color w:val="000000"/>
          <w:szCs w:val="21"/>
        </w:rPr>
        <w:t>（5）企业标准、规范。</w:t>
      </w:r>
    </w:p>
    <w:p w:rsidR="006114E4" w:rsidRPr="00225053" w:rsidRDefault="006114E4" w:rsidP="006114E4">
      <w:pPr>
        <w:pStyle w:val="a0"/>
        <w:spacing w:line="336" w:lineRule="auto"/>
        <w:ind w:firstLineChars="200"/>
        <w:rPr>
          <w:rFonts w:ascii="宋体" w:hAnsi="宋体"/>
          <w:color w:val="000000"/>
          <w:szCs w:val="21"/>
        </w:rPr>
      </w:pPr>
      <w:r w:rsidRPr="00225053">
        <w:rPr>
          <w:rFonts w:ascii="宋体" w:hAnsi="宋体" w:hint="eastAsia"/>
          <w:szCs w:val="21"/>
        </w:rPr>
        <w:t>☆</w:t>
      </w:r>
      <w:r w:rsidRPr="00225053">
        <w:rPr>
          <w:rFonts w:ascii="宋体" w:hAnsi="宋体" w:hint="eastAsia"/>
          <w:color w:val="000000"/>
          <w:szCs w:val="21"/>
        </w:rPr>
        <w:t>2.</w:t>
      </w:r>
      <w:r w:rsidRPr="00225053">
        <w:rPr>
          <w:rFonts w:ascii="宋体" w:hAnsi="宋体"/>
          <w:color w:val="000000"/>
          <w:szCs w:val="21"/>
        </w:rPr>
        <w:t>4</w:t>
      </w:r>
      <w:r w:rsidRPr="00225053">
        <w:rPr>
          <w:rFonts w:ascii="宋体" w:hAnsi="宋体" w:hint="eastAsia"/>
          <w:color w:val="000000"/>
          <w:szCs w:val="21"/>
        </w:rPr>
        <w:t>.3 本章第2.</w:t>
      </w:r>
      <w:r w:rsidRPr="00225053">
        <w:rPr>
          <w:rFonts w:ascii="宋体" w:hAnsi="宋体"/>
          <w:color w:val="000000"/>
          <w:szCs w:val="21"/>
        </w:rPr>
        <w:t>4</w:t>
      </w:r>
      <w:r w:rsidRPr="00225053">
        <w:rPr>
          <w:rFonts w:ascii="宋体" w:hAnsi="宋体" w:hint="eastAsia"/>
          <w:color w:val="000000"/>
          <w:szCs w:val="21"/>
        </w:rPr>
        <w:t>.2条款未明确货物（产品）执行标准、规范的，则按下列方法选择：</w:t>
      </w:r>
    </w:p>
    <w:p w:rsidR="006114E4" w:rsidRPr="00225053" w:rsidRDefault="006114E4" w:rsidP="006114E4">
      <w:pPr>
        <w:pStyle w:val="a0"/>
        <w:spacing w:line="336" w:lineRule="auto"/>
        <w:ind w:left="840" w:hangingChars="400" w:hanging="840"/>
        <w:rPr>
          <w:rFonts w:ascii="宋体" w:hAnsi="宋体"/>
          <w:color w:val="000000"/>
          <w:szCs w:val="21"/>
        </w:rPr>
      </w:pPr>
      <w:r w:rsidRPr="00225053">
        <w:rPr>
          <w:rFonts w:ascii="宋体" w:hAnsi="宋体" w:hint="eastAsia"/>
          <w:color w:val="000000"/>
          <w:szCs w:val="21"/>
        </w:rPr>
        <w:t xml:space="preserve">        □ 顺序执行：国家标准→行业标准→地方标准→团体标准→企业标准（有国家标准按国家标准执行，没有国家标准按行业标准，以此类推）；</w:t>
      </w:r>
    </w:p>
    <w:p w:rsidR="006114E4" w:rsidRPr="00225053" w:rsidRDefault="006114E4" w:rsidP="006114E4">
      <w:pPr>
        <w:pStyle w:val="a0"/>
        <w:spacing w:line="336" w:lineRule="auto"/>
        <w:ind w:left="840" w:hangingChars="400" w:hanging="840"/>
        <w:rPr>
          <w:rFonts w:ascii="宋体" w:hAnsi="宋体"/>
          <w:color w:val="000000"/>
          <w:szCs w:val="21"/>
        </w:rPr>
      </w:pPr>
      <w:r w:rsidRPr="00225053">
        <w:rPr>
          <w:rFonts w:ascii="宋体" w:hAnsi="宋体" w:hint="eastAsia"/>
          <w:color w:val="000000"/>
          <w:szCs w:val="21"/>
        </w:rPr>
        <w:t xml:space="preserve">        □ 最高标准执行：国家标准，行业标准，地方标准，团体标准，企业标准（那个标准高执行那个标准）；</w:t>
      </w:r>
    </w:p>
    <w:p w:rsidR="006114E4" w:rsidRPr="00225053" w:rsidRDefault="006114E4" w:rsidP="006114E4">
      <w:pPr>
        <w:pStyle w:val="a0"/>
        <w:spacing w:line="336" w:lineRule="auto"/>
        <w:ind w:left="840" w:hangingChars="400" w:hanging="840"/>
        <w:rPr>
          <w:rFonts w:ascii="宋体" w:hAnsi="宋体"/>
          <w:color w:val="000000"/>
          <w:szCs w:val="21"/>
        </w:rPr>
      </w:pPr>
      <w:r w:rsidRPr="00225053">
        <w:rPr>
          <w:rFonts w:ascii="宋体" w:hAnsi="宋体" w:hint="eastAsia"/>
          <w:color w:val="000000"/>
          <w:szCs w:val="21"/>
        </w:rPr>
        <w:t xml:space="preserve">        </w:t>
      </w:r>
      <w:r w:rsidRPr="00225053">
        <w:rPr>
          <w:rFonts w:ascii="宋体" w:hAnsi="宋体"/>
          <w:color w:val="000000"/>
          <w:szCs w:val="21"/>
        </w:rPr>
        <w:fldChar w:fldCharType="begin"/>
      </w:r>
      <w:r w:rsidRPr="00225053">
        <w:rPr>
          <w:rFonts w:ascii="宋体" w:hAnsi="宋体"/>
          <w:color w:val="000000"/>
          <w:szCs w:val="21"/>
        </w:rPr>
        <w:instrText xml:space="preserve"> </w:instrText>
      </w:r>
      <w:r w:rsidRPr="00225053">
        <w:rPr>
          <w:rFonts w:ascii="宋体" w:hAnsi="宋体" w:hint="eastAsia"/>
          <w:color w:val="000000"/>
          <w:szCs w:val="21"/>
        </w:rPr>
        <w:instrText>eq \o\ac(□,</w:instrText>
      </w:r>
      <w:r w:rsidRPr="00225053">
        <w:rPr>
          <w:rFonts w:ascii="宋体" w:hAnsi="宋体" w:hint="eastAsia"/>
          <w:color w:val="000000"/>
          <w:position w:val="2"/>
          <w:szCs w:val="21"/>
        </w:rPr>
        <w:instrText>√</w:instrText>
      </w:r>
      <w:r w:rsidRPr="00225053">
        <w:rPr>
          <w:rFonts w:ascii="宋体" w:hAnsi="宋体" w:hint="eastAsia"/>
          <w:color w:val="000000"/>
          <w:szCs w:val="21"/>
        </w:rPr>
        <w:instrText>)</w:instrText>
      </w:r>
      <w:r w:rsidRPr="00225053">
        <w:rPr>
          <w:rFonts w:ascii="宋体" w:hAnsi="宋体"/>
          <w:color w:val="000000"/>
          <w:szCs w:val="21"/>
        </w:rPr>
        <w:fldChar w:fldCharType="end"/>
      </w:r>
      <w:r w:rsidRPr="00225053">
        <w:rPr>
          <w:rFonts w:ascii="宋体" w:hAnsi="宋体" w:hint="eastAsia"/>
          <w:color w:val="000000"/>
          <w:szCs w:val="21"/>
        </w:rPr>
        <w:t xml:space="preserve"> 必须执行：国家、行业强制性标准。</w:t>
      </w:r>
    </w:p>
    <w:p w:rsidR="006114E4" w:rsidRPr="00225053" w:rsidRDefault="006114E4" w:rsidP="006114E4">
      <w:pPr>
        <w:pStyle w:val="a0"/>
        <w:spacing w:line="336" w:lineRule="auto"/>
        <w:ind w:firstLineChars="200"/>
        <w:rPr>
          <w:rFonts w:ascii="宋体" w:hAnsi="宋体"/>
          <w:szCs w:val="21"/>
        </w:rPr>
      </w:pPr>
      <w:r w:rsidRPr="00225053">
        <w:rPr>
          <w:rFonts w:ascii="宋体" w:hAnsi="宋体" w:hint="eastAsia"/>
          <w:szCs w:val="21"/>
        </w:rPr>
        <w:t>2.</w:t>
      </w:r>
      <w:r w:rsidRPr="00225053">
        <w:rPr>
          <w:rFonts w:ascii="宋体" w:hAnsi="宋体"/>
          <w:szCs w:val="21"/>
        </w:rPr>
        <w:t>4</w:t>
      </w:r>
      <w:r w:rsidRPr="00225053">
        <w:rPr>
          <w:rFonts w:ascii="宋体" w:hAnsi="宋体" w:hint="eastAsia"/>
          <w:szCs w:val="21"/>
        </w:rPr>
        <w:t>.4 核心产品制造商符合ISO系列管理体系认证要求的，可提供认证证书。</w:t>
      </w:r>
    </w:p>
    <w:p w:rsidR="006114E4" w:rsidRPr="00225053" w:rsidRDefault="006114E4" w:rsidP="006114E4">
      <w:pPr>
        <w:spacing w:line="336" w:lineRule="auto"/>
        <w:rPr>
          <w:rFonts w:ascii="宋体" w:hAnsi="宋体"/>
          <w:b/>
          <w:color w:val="000000"/>
          <w:sz w:val="32"/>
          <w:szCs w:val="32"/>
        </w:rPr>
      </w:pPr>
      <w:r w:rsidRPr="00225053">
        <w:rPr>
          <w:rFonts w:ascii="宋体" w:hAnsi="宋体" w:hint="eastAsia"/>
          <w:b/>
          <w:color w:val="000000"/>
          <w:sz w:val="32"/>
          <w:szCs w:val="32"/>
        </w:rPr>
        <w:t>3.商务要求</w:t>
      </w:r>
    </w:p>
    <w:p w:rsidR="006114E4" w:rsidRPr="00225053" w:rsidRDefault="006114E4" w:rsidP="006114E4">
      <w:pPr>
        <w:pStyle w:val="a0"/>
        <w:spacing w:line="336" w:lineRule="auto"/>
        <w:ind w:firstLineChars="199" w:firstLine="418"/>
        <w:rPr>
          <w:rFonts w:ascii="宋体" w:hAnsi="宋体"/>
          <w:b/>
          <w:color w:val="000000"/>
          <w:szCs w:val="21"/>
        </w:rPr>
      </w:pPr>
      <w:r w:rsidRPr="00225053">
        <w:rPr>
          <w:rFonts w:ascii="宋体" w:hAnsi="宋体" w:hint="eastAsia"/>
          <w:color w:val="000000"/>
          <w:szCs w:val="21"/>
        </w:rPr>
        <w:t>☆</w:t>
      </w:r>
      <w:r w:rsidRPr="00225053">
        <w:rPr>
          <w:rFonts w:ascii="宋体" w:hAnsi="宋体"/>
          <w:b/>
          <w:color w:val="000000"/>
          <w:szCs w:val="21"/>
        </w:rPr>
        <w:t>3</w:t>
      </w:r>
      <w:r w:rsidRPr="00225053">
        <w:rPr>
          <w:rFonts w:ascii="宋体" w:hAnsi="宋体" w:hint="eastAsia"/>
          <w:b/>
          <w:color w:val="000000"/>
          <w:szCs w:val="21"/>
        </w:rPr>
        <w:t>.</w:t>
      </w:r>
      <w:r w:rsidRPr="00225053">
        <w:rPr>
          <w:rFonts w:ascii="宋体" w:hAnsi="宋体"/>
          <w:b/>
          <w:color w:val="000000"/>
          <w:szCs w:val="21"/>
        </w:rPr>
        <w:t>1</w:t>
      </w:r>
      <w:r w:rsidRPr="00225053">
        <w:rPr>
          <w:rFonts w:ascii="宋体" w:hAnsi="宋体" w:hint="eastAsia"/>
          <w:b/>
          <w:color w:val="000000"/>
          <w:szCs w:val="21"/>
        </w:rPr>
        <w:t>交货时间和地点：</w:t>
      </w:r>
    </w:p>
    <w:p w:rsidR="006114E4" w:rsidRPr="00225053" w:rsidRDefault="006114E4" w:rsidP="006114E4">
      <w:pPr>
        <w:pStyle w:val="a0"/>
        <w:spacing w:line="336" w:lineRule="auto"/>
        <w:ind w:firstLineChars="200" w:firstLine="422"/>
        <w:rPr>
          <w:rFonts w:ascii="宋体" w:hAnsi="宋体"/>
          <w:color w:val="000000"/>
          <w:szCs w:val="21"/>
        </w:rPr>
      </w:pPr>
      <w:r w:rsidRPr="00225053">
        <w:rPr>
          <w:rFonts w:ascii="宋体" w:hAnsi="宋体" w:hint="eastAsia"/>
          <w:b/>
          <w:color w:val="000000"/>
          <w:szCs w:val="21"/>
        </w:rPr>
        <w:t>3</w:t>
      </w:r>
      <w:r w:rsidRPr="00225053">
        <w:rPr>
          <w:rFonts w:ascii="宋体" w:hAnsi="宋体"/>
          <w:b/>
          <w:color w:val="000000"/>
          <w:szCs w:val="21"/>
        </w:rPr>
        <w:t>.1.1交货期限</w:t>
      </w:r>
      <w:r w:rsidRPr="00225053">
        <w:rPr>
          <w:rFonts w:ascii="宋体" w:hAnsi="宋体" w:hint="eastAsia"/>
          <w:b/>
          <w:color w:val="000000"/>
          <w:szCs w:val="21"/>
        </w:rPr>
        <w:t>：</w:t>
      </w:r>
    </w:p>
    <w:p w:rsidR="006114E4" w:rsidRPr="00225053" w:rsidRDefault="006114E4" w:rsidP="006114E4">
      <w:pPr>
        <w:spacing w:line="336" w:lineRule="auto"/>
        <w:ind w:firstLineChars="100" w:firstLine="210"/>
        <w:rPr>
          <w:rFonts w:ascii="宋体" w:hAnsi="宋体"/>
          <w:szCs w:val="21"/>
        </w:rPr>
      </w:pPr>
      <w:r w:rsidRPr="00225053">
        <w:rPr>
          <w:rFonts w:ascii="宋体" w:hAnsi="宋体"/>
          <w:szCs w:val="21"/>
        </w:rPr>
        <w:t>第</w:t>
      </w:r>
      <w:r w:rsidRPr="00225053">
        <w:rPr>
          <w:rFonts w:ascii="宋体" w:hAnsi="宋体" w:hint="eastAsia"/>
          <w:szCs w:val="21"/>
        </w:rPr>
        <w:t>1包交货期限：自合同签订生效之日起_</w:t>
      </w:r>
      <w:r w:rsidRPr="00225053">
        <w:rPr>
          <w:rFonts w:ascii="宋体" w:hAnsi="宋体"/>
          <w:szCs w:val="21"/>
          <w:u w:val="single"/>
        </w:rPr>
        <w:t>20</w:t>
      </w:r>
      <w:r w:rsidRPr="00225053">
        <w:rPr>
          <w:rFonts w:ascii="宋体" w:hAnsi="宋体" w:hint="eastAsia"/>
          <w:szCs w:val="21"/>
        </w:rPr>
        <w:t>_日内完成供货、安装、数据迁移、调试、验收；</w:t>
      </w:r>
    </w:p>
    <w:p w:rsidR="006114E4" w:rsidRPr="00225053" w:rsidRDefault="006114E4" w:rsidP="006114E4">
      <w:pPr>
        <w:spacing w:line="336" w:lineRule="auto"/>
        <w:ind w:firstLineChars="100" w:firstLine="210"/>
        <w:rPr>
          <w:rFonts w:ascii="宋体" w:hAnsi="宋体"/>
          <w:color w:val="000000"/>
          <w:szCs w:val="21"/>
        </w:rPr>
      </w:pPr>
      <w:r w:rsidRPr="00225053">
        <w:rPr>
          <w:rFonts w:ascii="宋体" w:hAnsi="宋体"/>
          <w:szCs w:val="21"/>
        </w:rPr>
        <w:t>第2</w:t>
      </w:r>
      <w:r w:rsidRPr="00225053">
        <w:rPr>
          <w:rFonts w:ascii="宋体" w:hAnsi="宋体" w:hint="eastAsia"/>
          <w:szCs w:val="21"/>
        </w:rPr>
        <w:t>包交货期限：自合同签订生效之日起_</w:t>
      </w:r>
      <w:r w:rsidRPr="00225053">
        <w:rPr>
          <w:rFonts w:ascii="宋体" w:hAnsi="宋体"/>
          <w:szCs w:val="21"/>
          <w:u w:val="single"/>
        </w:rPr>
        <w:t>45</w:t>
      </w:r>
      <w:r w:rsidRPr="00225053">
        <w:rPr>
          <w:rFonts w:ascii="宋体" w:hAnsi="宋体" w:hint="eastAsia"/>
          <w:szCs w:val="21"/>
        </w:rPr>
        <w:t>_日内</w:t>
      </w:r>
      <w:r w:rsidRPr="00225053">
        <w:rPr>
          <w:rFonts w:ascii="宋体" w:hAnsi="宋体" w:cs="宋体" w:hint="eastAsia"/>
          <w:color w:val="000000"/>
          <w:kern w:val="0"/>
          <w:szCs w:val="21"/>
        </w:rPr>
        <w:t>完成供货、安装、调试、测评、验收。</w:t>
      </w:r>
      <w:r w:rsidRPr="00225053">
        <w:rPr>
          <w:rFonts w:ascii="宋体" w:hAnsi="宋体" w:hint="eastAsia"/>
          <w:b/>
          <w:color w:val="000000"/>
          <w:szCs w:val="21"/>
        </w:rPr>
        <w:t>3</w:t>
      </w:r>
      <w:r w:rsidRPr="00225053">
        <w:rPr>
          <w:rFonts w:ascii="宋体" w:hAnsi="宋体"/>
          <w:b/>
          <w:color w:val="000000"/>
          <w:szCs w:val="21"/>
        </w:rPr>
        <w:t>.1.2交货</w:t>
      </w:r>
      <w:r w:rsidRPr="00225053">
        <w:rPr>
          <w:rFonts w:ascii="宋体" w:hAnsi="宋体" w:hint="eastAsia"/>
          <w:b/>
          <w:color w:val="000000"/>
          <w:szCs w:val="21"/>
        </w:rPr>
        <w:t>地点：</w:t>
      </w:r>
      <w:r w:rsidRPr="00225053">
        <w:rPr>
          <w:rFonts w:hint="eastAsia"/>
          <w:color w:val="000000"/>
          <w:szCs w:val="21"/>
        </w:rPr>
        <w:t>合同签订后按</w:t>
      </w:r>
      <w:r w:rsidRPr="00225053">
        <w:rPr>
          <w:rFonts w:hint="eastAsia"/>
          <w:color w:val="000000"/>
          <w:szCs w:val="21"/>
          <w:lang w:val="zh-CN"/>
        </w:rPr>
        <w:t>采购人指定地点</w:t>
      </w:r>
      <w:r w:rsidRPr="00225053">
        <w:rPr>
          <w:rFonts w:ascii="宋体" w:hAnsi="宋体" w:hint="eastAsia"/>
          <w:color w:val="000000"/>
          <w:szCs w:val="21"/>
        </w:rPr>
        <w:t>。</w:t>
      </w:r>
    </w:p>
    <w:p w:rsidR="006114E4" w:rsidRPr="00225053" w:rsidRDefault="006114E4" w:rsidP="006114E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w:t>
      </w:r>
      <w:r w:rsidRPr="00225053">
        <w:rPr>
          <w:rFonts w:ascii="宋体" w:hAnsi="宋体" w:hint="eastAsia"/>
          <w:b/>
          <w:color w:val="000000"/>
          <w:szCs w:val="21"/>
        </w:rPr>
        <w:t>.</w:t>
      </w:r>
      <w:r w:rsidRPr="00225053">
        <w:rPr>
          <w:rFonts w:ascii="宋体" w:hAnsi="宋体"/>
          <w:b/>
          <w:color w:val="000000"/>
          <w:szCs w:val="21"/>
        </w:rPr>
        <w:t>2</w:t>
      </w:r>
      <w:r w:rsidRPr="00225053">
        <w:rPr>
          <w:rFonts w:ascii="宋体" w:hAnsi="宋体" w:hint="eastAsia"/>
          <w:b/>
          <w:color w:val="000000"/>
          <w:szCs w:val="21"/>
        </w:rPr>
        <w:t>付款条件：</w:t>
      </w:r>
      <w:r w:rsidRPr="00225053">
        <w:rPr>
          <w:rFonts w:ascii="宋体" w:hAnsi="宋体" w:hint="eastAsia"/>
          <w:color w:val="000000"/>
          <w:szCs w:val="21"/>
        </w:rPr>
        <w:t>详见招标文件“政府采购合同格式”中“货款支付”条款。</w:t>
      </w:r>
    </w:p>
    <w:p w:rsidR="006114E4" w:rsidRPr="00225053" w:rsidRDefault="006114E4" w:rsidP="006114E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w:t>
      </w:r>
      <w:r w:rsidRPr="00225053">
        <w:rPr>
          <w:rFonts w:ascii="宋体" w:hAnsi="宋体" w:hint="eastAsia"/>
          <w:b/>
          <w:color w:val="000000"/>
          <w:szCs w:val="21"/>
        </w:rPr>
        <w:t>.</w:t>
      </w:r>
      <w:r w:rsidRPr="00225053">
        <w:rPr>
          <w:rFonts w:ascii="宋体" w:hAnsi="宋体"/>
          <w:b/>
          <w:color w:val="000000"/>
          <w:szCs w:val="21"/>
        </w:rPr>
        <w:t>3</w:t>
      </w:r>
      <w:r w:rsidRPr="00225053">
        <w:rPr>
          <w:rFonts w:ascii="宋体" w:hAnsi="宋体" w:hint="eastAsia"/>
          <w:b/>
          <w:color w:val="000000"/>
          <w:szCs w:val="21"/>
        </w:rPr>
        <w:t>运输要求：</w:t>
      </w:r>
      <w:r w:rsidRPr="00225053">
        <w:rPr>
          <w:rFonts w:ascii="宋体" w:hAnsi="宋体" w:hint="eastAsia"/>
          <w:color w:val="000000"/>
          <w:szCs w:val="21"/>
        </w:rPr>
        <w:t>采用公路或铁路运输方式，选择风险小、运费低和运距短的运输路线。运杂费一次性包死在总价内，采购人不再额外支付，包括从生产厂家到使用（安装）现场的包装、装载、运输、卸载、现场保管、二次倒运等费用。</w:t>
      </w:r>
    </w:p>
    <w:p w:rsidR="006114E4" w:rsidRPr="00225053" w:rsidRDefault="006114E4" w:rsidP="006114E4">
      <w:pPr>
        <w:pStyle w:val="20"/>
        <w:spacing w:line="336" w:lineRule="auto"/>
        <w:ind w:firstLineChars="194" w:firstLine="409"/>
        <w:rPr>
          <w:rFonts w:ascii="宋体" w:hAnsi="宋体"/>
          <w:b/>
          <w:color w:val="000000"/>
          <w:sz w:val="21"/>
          <w:szCs w:val="21"/>
        </w:rPr>
      </w:pPr>
      <w:r w:rsidRPr="00225053">
        <w:rPr>
          <w:rFonts w:ascii="宋体" w:hAnsi="宋体"/>
          <w:b/>
          <w:color w:val="000000"/>
          <w:sz w:val="21"/>
          <w:szCs w:val="21"/>
        </w:rPr>
        <w:t>3</w:t>
      </w:r>
      <w:r w:rsidRPr="00225053">
        <w:rPr>
          <w:rFonts w:ascii="宋体" w:hAnsi="宋体" w:hint="eastAsia"/>
          <w:b/>
          <w:color w:val="000000"/>
          <w:sz w:val="21"/>
          <w:szCs w:val="21"/>
        </w:rPr>
        <w:t>.</w:t>
      </w:r>
      <w:r w:rsidRPr="00225053">
        <w:rPr>
          <w:rFonts w:ascii="宋体" w:hAnsi="宋体"/>
          <w:b/>
          <w:color w:val="000000"/>
          <w:sz w:val="21"/>
          <w:szCs w:val="21"/>
        </w:rPr>
        <w:t>4</w:t>
      </w:r>
      <w:r w:rsidRPr="00225053">
        <w:rPr>
          <w:rFonts w:ascii="宋体" w:hAnsi="宋体" w:hint="eastAsia"/>
          <w:b/>
          <w:color w:val="000000"/>
          <w:sz w:val="21"/>
          <w:szCs w:val="21"/>
        </w:rPr>
        <w:t>包装要求：</w:t>
      </w:r>
    </w:p>
    <w:p w:rsidR="006114E4" w:rsidRPr="00225053" w:rsidRDefault="006114E4" w:rsidP="006114E4">
      <w:pPr>
        <w:pStyle w:val="20"/>
        <w:spacing w:line="336" w:lineRule="auto"/>
        <w:ind w:firstLine="420"/>
        <w:rPr>
          <w:rFonts w:ascii="宋体" w:hAnsi="宋体"/>
          <w:b/>
          <w:color w:val="000000"/>
          <w:szCs w:val="21"/>
        </w:rPr>
      </w:pPr>
      <w:r w:rsidRPr="00225053">
        <w:rPr>
          <w:rFonts w:ascii="宋体" w:hAnsi="宋体" w:hint="eastAsia"/>
          <w:color w:val="000000"/>
          <w:sz w:val="21"/>
          <w:szCs w:val="21"/>
        </w:rPr>
        <w:t>☆</w:t>
      </w:r>
      <w:r w:rsidRPr="00225053">
        <w:rPr>
          <w:rFonts w:ascii="宋体" w:hAnsi="宋体"/>
          <w:color w:val="000000"/>
          <w:sz w:val="21"/>
          <w:szCs w:val="21"/>
        </w:rPr>
        <w:t>3</w:t>
      </w:r>
      <w:r w:rsidRPr="00225053">
        <w:rPr>
          <w:rFonts w:ascii="宋体" w:hAnsi="宋体" w:hint="eastAsia"/>
          <w:color w:val="000000"/>
          <w:sz w:val="21"/>
          <w:szCs w:val="21"/>
        </w:rPr>
        <w:t>.</w:t>
      </w:r>
      <w:r w:rsidRPr="00225053">
        <w:rPr>
          <w:rFonts w:ascii="宋体" w:hAnsi="宋体"/>
          <w:color w:val="000000"/>
          <w:sz w:val="21"/>
          <w:szCs w:val="21"/>
        </w:rPr>
        <w:t>4</w:t>
      </w:r>
      <w:r w:rsidRPr="00225053">
        <w:rPr>
          <w:rFonts w:ascii="宋体" w:hAnsi="宋体" w:hint="eastAsia"/>
          <w:color w:val="000000"/>
          <w:sz w:val="21"/>
          <w:szCs w:val="21"/>
        </w:rPr>
        <w:t>.1全</w:t>
      </w:r>
      <w:r w:rsidRPr="00225053">
        <w:rPr>
          <w:rFonts w:ascii="宋体" w:hAnsi="宋体" w:cs="Times New Roman" w:hint="eastAsia"/>
          <w:color w:val="000000"/>
          <w:sz w:val="21"/>
          <w:szCs w:val="21"/>
        </w:rPr>
        <w:t>部货物（产品）均应按照国家、</w:t>
      </w:r>
      <w:r w:rsidRPr="00225053">
        <w:rPr>
          <w:rFonts w:ascii="宋体" w:hAnsi="宋体" w:hint="eastAsia"/>
          <w:color w:val="000000"/>
          <w:sz w:val="21"/>
          <w:szCs w:val="21"/>
        </w:rPr>
        <w:t>行业规定的</w:t>
      </w:r>
      <w:r w:rsidRPr="00225053">
        <w:rPr>
          <w:rFonts w:ascii="宋体" w:hAnsi="宋体" w:cs="Times New Roman" w:hint="eastAsia"/>
          <w:color w:val="000000"/>
          <w:sz w:val="21"/>
          <w:szCs w:val="21"/>
        </w:rPr>
        <w:t>标准和保护措施进行包装，该包装应适应于远距离运输、防潮、防震、防锈和防野蛮装卸，以确保货物安全运抵指定地点。</w:t>
      </w:r>
    </w:p>
    <w:p w:rsidR="006114E4" w:rsidRPr="00225053" w:rsidRDefault="006114E4" w:rsidP="006114E4">
      <w:pPr>
        <w:pStyle w:val="a0"/>
        <w:spacing w:line="336" w:lineRule="auto"/>
        <w:ind w:firstLineChars="200"/>
        <w:jc w:val="left"/>
        <w:rPr>
          <w:rFonts w:ascii="宋体" w:hAnsi="宋体"/>
          <w:color w:val="000000"/>
          <w:szCs w:val="21"/>
        </w:rPr>
      </w:pPr>
      <w:r w:rsidRPr="00225053">
        <w:rPr>
          <w:rFonts w:ascii="宋体" w:hAnsi="宋体"/>
          <w:color w:val="000000"/>
          <w:szCs w:val="21"/>
        </w:rPr>
        <w:t>3</w:t>
      </w:r>
      <w:r w:rsidRPr="00225053">
        <w:rPr>
          <w:rFonts w:ascii="宋体" w:hAnsi="宋体" w:hint="eastAsia"/>
          <w:color w:val="000000"/>
          <w:szCs w:val="21"/>
        </w:rPr>
        <w:t>.</w:t>
      </w:r>
      <w:r w:rsidRPr="00225053">
        <w:rPr>
          <w:rFonts w:ascii="宋体" w:hAnsi="宋体"/>
          <w:color w:val="000000"/>
          <w:szCs w:val="21"/>
        </w:rPr>
        <w:t>4</w:t>
      </w:r>
      <w:r w:rsidRPr="00225053">
        <w:rPr>
          <w:rFonts w:ascii="宋体" w:hAnsi="宋体" w:hint="eastAsia"/>
          <w:color w:val="000000"/>
          <w:szCs w:val="21"/>
        </w:rPr>
        <w:t>.2 当包装使用塑料、纸质、木材等包装材料时，除应当按照国家、行业规定的包装标准进行包装外，还需按照《商品包装政府采购需求标准（试行）》（财办库[2020]）123号）规定的环保要求进行包装。</w:t>
      </w:r>
    </w:p>
    <w:p w:rsidR="006114E4" w:rsidRPr="00225053" w:rsidRDefault="006114E4" w:rsidP="006114E4">
      <w:pPr>
        <w:pStyle w:val="a0"/>
        <w:spacing w:line="336" w:lineRule="auto"/>
        <w:ind w:firstLineChars="200"/>
        <w:jc w:val="left"/>
        <w:rPr>
          <w:rFonts w:ascii="宋体" w:hAnsi="宋体"/>
          <w:color w:val="000000"/>
          <w:szCs w:val="21"/>
        </w:rPr>
      </w:pPr>
      <w:r w:rsidRPr="00225053">
        <w:rPr>
          <w:rFonts w:ascii="宋体" w:hAnsi="宋体"/>
          <w:color w:val="000000"/>
          <w:szCs w:val="21"/>
        </w:rPr>
        <w:t>3</w:t>
      </w:r>
      <w:r w:rsidRPr="00225053">
        <w:rPr>
          <w:rFonts w:ascii="宋体" w:hAnsi="宋体" w:hint="eastAsia"/>
          <w:color w:val="000000"/>
          <w:szCs w:val="21"/>
        </w:rPr>
        <w:t>.</w:t>
      </w:r>
      <w:r w:rsidRPr="00225053">
        <w:rPr>
          <w:rFonts w:ascii="宋体" w:hAnsi="宋体"/>
          <w:color w:val="000000"/>
          <w:szCs w:val="21"/>
        </w:rPr>
        <w:t>4</w:t>
      </w:r>
      <w:r w:rsidRPr="00225053">
        <w:rPr>
          <w:rFonts w:ascii="宋体" w:hAnsi="宋体" w:hint="eastAsia"/>
          <w:color w:val="000000"/>
          <w:szCs w:val="21"/>
        </w:rPr>
        <w:t>.3 当采用快递交货方式时，快递包装除应当按照国家、行业规定的包装标准进行包装外，还需按照《快递包装政府采购需求标准（试行）》（财办库[2020]）123号）规定</w:t>
      </w:r>
      <w:r w:rsidRPr="00225053">
        <w:rPr>
          <w:rFonts w:ascii="宋体" w:hAnsi="宋体" w:hint="eastAsia"/>
          <w:color w:val="000000"/>
          <w:szCs w:val="21"/>
        </w:rPr>
        <w:lastRenderedPageBreak/>
        <w:t>的环保要求进行包装。</w:t>
      </w:r>
    </w:p>
    <w:p w:rsidR="006114E4" w:rsidRPr="00225053" w:rsidRDefault="006114E4" w:rsidP="006114E4">
      <w:pPr>
        <w:pStyle w:val="a0"/>
        <w:spacing w:line="336" w:lineRule="auto"/>
        <w:ind w:firstLineChars="149" w:firstLine="314"/>
        <w:rPr>
          <w:rFonts w:ascii="宋体" w:hAnsi="宋体" w:cs="宋体"/>
          <w:color w:val="000000"/>
          <w:szCs w:val="21"/>
        </w:rPr>
      </w:pPr>
      <w:r w:rsidRPr="00225053">
        <w:rPr>
          <w:rFonts w:ascii="宋体" w:hAnsi="宋体" w:cs="宋体"/>
          <w:b/>
          <w:color w:val="000000"/>
          <w:szCs w:val="21"/>
        </w:rPr>
        <w:t>3</w:t>
      </w:r>
      <w:r w:rsidRPr="00225053">
        <w:rPr>
          <w:rFonts w:ascii="宋体" w:hAnsi="宋体" w:cs="宋体" w:hint="eastAsia"/>
          <w:b/>
          <w:color w:val="000000"/>
          <w:szCs w:val="21"/>
        </w:rPr>
        <w:t>.</w:t>
      </w:r>
      <w:r w:rsidRPr="00225053">
        <w:rPr>
          <w:rFonts w:ascii="宋体" w:hAnsi="宋体" w:cs="宋体"/>
          <w:b/>
          <w:color w:val="000000"/>
          <w:szCs w:val="21"/>
        </w:rPr>
        <w:t>5</w:t>
      </w:r>
      <w:r w:rsidRPr="00225053">
        <w:rPr>
          <w:rFonts w:ascii="宋体" w:hAnsi="宋体" w:hint="eastAsia"/>
          <w:b/>
          <w:color w:val="000000"/>
          <w:szCs w:val="21"/>
        </w:rPr>
        <w:t>售后服务要求：</w:t>
      </w:r>
    </w:p>
    <w:p w:rsidR="006114E4" w:rsidRPr="00225053" w:rsidRDefault="006114E4" w:rsidP="006114E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（1）中标投标人</w:t>
      </w:r>
      <w:r w:rsidRPr="00225053">
        <w:rPr>
          <w:rFonts w:ascii="宋体" w:hAnsi="宋体" w:hint="eastAsia"/>
          <w:szCs w:val="21"/>
        </w:rPr>
        <w:t>须指派专人负责与采购人联系售后服务事宜</w:t>
      </w:r>
      <w:r w:rsidRPr="00225053">
        <w:rPr>
          <w:rFonts w:ascii="宋体" w:hAnsi="宋体" w:cs="宋体" w:hint="eastAsia"/>
          <w:color w:val="000000"/>
          <w:szCs w:val="21"/>
        </w:rPr>
        <w:t xml:space="preserve">； </w:t>
      </w:r>
    </w:p>
    <w:p w:rsidR="006114E4" w:rsidRPr="00225053" w:rsidRDefault="006114E4" w:rsidP="006114E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（2）</w:t>
      </w:r>
      <w:r w:rsidRPr="00225053">
        <w:rPr>
          <w:rFonts w:ascii="宋体" w:hAnsi="宋体" w:cs="宋体" w:hint="eastAsia"/>
          <w:color w:val="000000"/>
          <w:kern w:val="0"/>
          <w:szCs w:val="21"/>
        </w:rPr>
        <w:t>中标投标人负责货物（硬件和软件）的现场安装、调试、测试和启动等</w:t>
      </w:r>
      <w:r w:rsidRPr="00225053">
        <w:rPr>
          <w:rFonts w:ascii="宋体" w:hAnsi="宋体" w:cs="宋体" w:hint="eastAsia"/>
          <w:color w:val="000000"/>
          <w:szCs w:val="21"/>
        </w:rPr>
        <w:t>；</w:t>
      </w:r>
    </w:p>
    <w:p w:rsidR="006114E4" w:rsidRPr="00225053" w:rsidRDefault="006114E4" w:rsidP="006114E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（3）</w:t>
      </w:r>
      <w:r w:rsidRPr="00225053">
        <w:rPr>
          <w:rFonts w:ascii="宋体" w:hAnsi="宋体" w:cs="宋体" w:hint="eastAsia"/>
          <w:color w:val="000000"/>
          <w:kern w:val="0"/>
          <w:szCs w:val="21"/>
        </w:rPr>
        <w:t>中标投标人负责货物（硬件和软件）的安装、启动、运行及维护等对使用人员进行免费培训：培训主要内容为货物（硬件和软件）的基本结构、性能、主要部件的构造及原理，日常使用操作、维护保养与管理，常见故障的排除、紧急情况的处理等，如使用方未使用过同类型货物（硬件和软件），中标投标人还需就货物（硬件和软件）的功能对使用方人员进行相应的技术培训，培训地点为货物安装现场或由采购人安排；</w:t>
      </w:r>
    </w:p>
    <w:p w:rsidR="006114E4" w:rsidRPr="00225053" w:rsidRDefault="006114E4" w:rsidP="006114E4">
      <w:pPr>
        <w:pStyle w:val="a0"/>
        <w:spacing w:line="336" w:lineRule="auto"/>
        <w:ind w:leftChars="200" w:left="420" w:firstLine="0"/>
        <w:rPr>
          <w:rFonts w:ascii="宋体" w:hAnsi="宋体" w:cs="宋体"/>
          <w:color w:val="000000"/>
          <w:szCs w:val="21"/>
        </w:rPr>
      </w:pPr>
      <w:r w:rsidRPr="00225053">
        <w:rPr>
          <w:rFonts w:ascii="宋体" w:hAnsi="宋体" w:cs="宋体" w:hint="eastAsia"/>
          <w:color w:val="000000"/>
          <w:szCs w:val="21"/>
        </w:rPr>
        <w:t>（4）质保期自采购人在质量验收单（终验）上签字之日起计算，质保费用计入总价；</w:t>
      </w:r>
    </w:p>
    <w:p w:rsidR="006114E4" w:rsidRPr="00225053" w:rsidRDefault="006114E4" w:rsidP="006114E4">
      <w:pPr>
        <w:pStyle w:val="a0"/>
        <w:spacing w:line="336" w:lineRule="auto"/>
        <w:ind w:leftChars="200" w:left="420" w:firstLine="0"/>
        <w:rPr>
          <w:rFonts w:ascii="宋体" w:hAnsi="宋体" w:cs="宋体"/>
          <w:color w:val="000000"/>
          <w:szCs w:val="21"/>
        </w:rPr>
      </w:pPr>
      <w:r w:rsidRPr="00225053">
        <w:rPr>
          <w:rFonts w:ascii="宋体" w:hAnsi="宋体" w:cs="宋体" w:hint="eastAsia"/>
          <w:color w:val="000000"/>
          <w:kern w:val="0"/>
          <w:szCs w:val="21"/>
        </w:rPr>
        <w:t>（5）中标投标人负责对其提供的货物（硬件和软件）整体进行维修和系统维护，</w:t>
      </w:r>
      <w:r w:rsidRPr="00225053">
        <w:rPr>
          <w:rFonts w:ascii="宋体" w:hAnsi="宋体" w:cs="宋体" w:hint="eastAsia"/>
          <w:color w:val="000000"/>
          <w:szCs w:val="21"/>
        </w:rPr>
        <w:t>质保期内应无偿负责的维修和替换等工作</w:t>
      </w:r>
      <w:r w:rsidRPr="00225053">
        <w:rPr>
          <w:rFonts w:ascii="宋体" w:hAnsi="宋体" w:cs="宋体" w:hint="eastAsia"/>
          <w:color w:val="000000"/>
          <w:kern w:val="0"/>
          <w:szCs w:val="21"/>
        </w:rPr>
        <w:t>，不再收取任何费用，但不可抗力（如火灾、雷击等）造成的故障除外；</w:t>
      </w:r>
      <w:r w:rsidRPr="00225053">
        <w:rPr>
          <w:rFonts w:ascii="宋体" w:hAnsi="宋体" w:cs="宋体" w:hint="eastAsia"/>
          <w:color w:val="000000"/>
          <w:szCs w:val="21"/>
        </w:rPr>
        <w:t>超出质保期只收取维修所需原设备、材料成本费用。</w:t>
      </w:r>
    </w:p>
    <w:p w:rsidR="006114E4" w:rsidRPr="00225053" w:rsidRDefault="006114E4" w:rsidP="006114E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w:t>
      </w:r>
      <w:r w:rsidRPr="00225053">
        <w:rPr>
          <w:rFonts w:ascii="宋体" w:hAnsi="宋体" w:cs="宋体"/>
          <w:color w:val="000000"/>
          <w:szCs w:val="21"/>
        </w:rPr>
        <w:t>6</w:t>
      </w:r>
      <w:r w:rsidRPr="00225053">
        <w:rPr>
          <w:rFonts w:ascii="宋体" w:hAnsi="宋体" w:cs="宋体" w:hint="eastAsia"/>
          <w:color w:val="000000"/>
          <w:szCs w:val="21"/>
        </w:rPr>
        <w:t>）中标投标人对其所提供软硬件设备、材料等负责备品配件的供应,长期提供维修服务，并提供技术咨询等服务，</w:t>
      </w:r>
      <w:r w:rsidRPr="00225053">
        <w:rPr>
          <w:rFonts w:ascii="宋体" w:hAnsi="宋体" w:cs="仿宋" w:hint="eastAsia"/>
          <w:szCs w:val="21"/>
        </w:rPr>
        <w:t>所有维修记录交用户的现场技术人员一份，并详细说明问题所在、解决办法及注意事项</w:t>
      </w:r>
      <w:r w:rsidRPr="00225053">
        <w:rPr>
          <w:rFonts w:ascii="宋体" w:hAnsi="宋体" w:cs="宋体" w:hint="eastAsia"/>
          <w:color w:val="000000"/>
          <w:szCs w:val="21"/>
        </w:rPr>
        <w:t>。</w:t>
      </w:r>
    </w:p>
    <w:p w:rsidR="006114E4" w:rsidRPr="00225053" w:rsidRDefault="006114E4" w:rsidP="006114E4">
      <w:pPr>
        <w:widowControl/>
        <w:spacing w:line="336" w:lineRule="auto"/>
        <w:ind w:firstLineChars="200" w:firstLine="420"/>
        <w:jc w:val="left"/>
        <w:rPr>
          <w:rFonts w:ascii="宋体" w:hAnsi="宋体" w:cs="宋体"/>
          <w:color w:val="000000"/>
          <w:kern w:val="0"/>
          <w:szCs w:val="21"/>
        </w:rPr>
      </w:pPr>
      <w:r w:rsidRPr="00225053">
        <w:rPr>
          <w:rFonts w:ascii="宋体" w:hAnsi="宋体" w:cs="宋体" w:hint="eastAsia"/>
          <w:color w:val="000000"/>
          <w:kern w:val="0"/>
          <w:szCs w:val="21"/>
        </w:rPr>
        <w:t>（</w:t>
      </w:r>
      <w:r w:rsidRPr="00225053">
        <w:rPr>
          <w:rFonts w:ascii="宋体" w:hAnsi="宋体" w:cs="宋体"/>
          <w:color w:val="000000"/>
          <w:kern w:val="0"/>
          <w:szCs w:val="21"/>
        </w:rPr>
        <w:t>7</w:t>
      </w:r>
      <w:r w:rsidRPr="00225053">
        <w:rPr>
          <w:rFonts w:ascii="宋体" w:hAnsi="宋体" w:cs="宋体" w:hint="eastAsia"/>
          <w:color w:val="000000"/>
          <w:kern w:val="0"/>
          <w:szCs w:val="21"/>
        </w:rPr>
        <w:t>）货物（硬件和软件）故障报修的响应时间为：3年7x24小时免费上门服务。</w:t>
      </w:r>
    </w:p>
    <w:p w:rsidR="006114E4" w:rsidRPr="00225053" w:rsidRDefault="006114E4" w:rsidP="006114E4">
      <w:pPr>
        <w:widowControl/>
        <w:spacing w:line="336" w:lineRule="auto"/>
        <w:ind w:firstLineChars="200" w:firstLine="420"/>
        <w:jc w:val="left"/>
        <w:rPr>
          <w:rFonts w:ascii="宋体" w:hAnsi="宋体"/>
          <w:szCs w:val="21"/>
        </w:rPr>
      </w:pPr>
      <w:r w:rsidRPr="00225053">
        <w:rPr>
          <w:rFonts w:ascii="宋体" w:hAnsi="宋体" w:cs="宋体" w:hint="eastAsia"/>
          <w:color w:val="000000"/>
          <w:kern w:val="0"/>
          <w:szCs w:val="21"/>
        </w:rPr>
        <w:t>（</w:t>
      </w:r>
      <w:r w:rsidRPr="00225053">
        <w:rPr>
          <w:rFonts w:ascii="宋体" w:hAnsi="宋体" w:cs="宋体"/>
          <w:color w:val="000000"/>
          <w:kern w:val="0"/>
          <w:szCs w:val="21"/>
        </w:rPr>
        <w:t>8</w:t>
      </w:r>
      <w:r w:rsidRPr="00225053">
        <w:rPr>
          <w:rFonts w:ascii="宋体" w:hAnsi="宋体" w:cs="宋体" w:hint="eastAsia"/>
          <w:color w:val="000000"/>
          <w:kern w:val="0"/>
          <w:szCs w:val="21"/>
        </w:rPr>
        <w:t>）一般情况下中标人在接到采购人通知后须</w:t>
      </w:r>
      <w:r w:rsidRPr="00225053">
        <w:rPr>
          <w:rFonts w:ascii="宋体" w:hAnsi="宋体"/>
          <w:szCs w:val="21"/>
          <w:u w:val="single"/>
        </w:rPr>
        <w:t>24</w:t>
      </w:r>
      <w:r w:rsidRPr="00225053">
        <w:rPr>
          <w:rFonts w:ascii="宋体" w:hAnsi="宋体" w:hint="eastAsia"/>
          <w:szCs w:val="21"/>
        </w:rPr>
        <w:t>小时内完成维修、更换</w:t>
      </w:r>
      <w:r w:rsidRPr="00225053">
        <w:rPr>
          <w:rFonts w:asciiTheme="minorEastAsia" w:eastAsiaTheme="minorEastAsia" w:hAnsiTheme="minorEastAsia" w:cs="仿宋" w:hint="eastAsia"/>
          <w:color w:val="000000"/>
          <w:kern w:val="0"/>
          <w:szCs w:val="21"/>
          <w:lang w:bidi="ar"/>
        </w:rPr>
        <w:t>数据恢复、升级等</w:t>
      </w:r>
      <w:r w:rsidRPr="00225053">
        <w:rPr>
          <w:rFonts w:ascii="宋体" w:hAnsi="宋体" w:hint="eastAsia"/>
          <w:szCs w:val="21"/>
        </w:rPr>
        <w:t>；若遇特殊紧急突发情况，中标投标人应无条件配合采购人及时完成维修、更换、</w:t>
      </w:r>
      <w:r w:rsidRPr="00225053">
        <w:rPr>
          <w:rFonts w:asciiTheme="minorEastAsia" w:eastAsiaTheme="minorEastAsia" w:hAnsiTheme="minorEastAsia" w:cs="仿宋" w:hint="eastAsia"/>
          <w:color w:val="000000"/>
          <w:kern w:val="0"/>
          <w:szCs w:val="21"/>
          <w:lang w:bidi="ar"/>
        </w:rPr>
        <w:t>数据恢复、升级等</w:t>
      </w:r>
      <w:r w:rsidRPr="00225053">
        <w:rPr>
          <w:rFonts w:ascii="宋体" w:hAnsi="宋体" w:hint="eastAsia"/>
          <w:szCs w:val="21"/>
        </w:rPr>
        <w:t>；并承担由此产生的全部费用；</w:t>
      </w:r>
    </w:p>
    <w:p w:rsidR="006114E4" w:rsidRPr="00225053" w:rsidRDefault="006114E4" w:rsidP="006114E4">
      <w:pPr>
        <w:spacing w:line="336" w:lineRule="auto"/>
        <w:ind w:firstLineChars="200" w:firstLine="420"/>
        <w:jc w:val="left"/>
        <w:rPr>
          <w:rFonts w:ascii="宋体" w:hAnsi="宋体" w:cs="仿宋"/>
          <w:szCs w:val="21"/>
        </w:rPr>
      </w:pPr>
      <w:r w:rsidRPr="00225053">
        <w:rPr>
          <w:rFonts w:ascii="宋体" w:hAnsi="宋体" w:hint="eastAsia"/>
          <w:szCs w:val="21"/>
        </w:rPr>
        <w:t>（</w:t>
      </w:r>
      <w:r w:rsidRPr="00225053">
        <w:rPr>
          <w:rFonts w:ascii="宋体" w:hAnsi="宋体"/>
          <w:szCs w:val="21"/>
        </w:rPr>
        <w:t>9</w:t>
      </w:r>
      <w:r w:rsidRPr="00225053">
        <w:rPr>
          <w:rFonts w:ascii="宋体" w:hAnsi="宋体" w:hint="eastAsia"/>
          <w:szCs w:val="21"/>
        </w:rPr>
        <w:t>）</w:t>
      </w:r>
      <w:r w:rsidRPr="00225053">
        <w:rPr>
          <w:rFonts w:ascii="宋体" w:hAnsi="宋体" w:cs="宋体" w:hint="eastAsia"/>
          <w:color w:val="000000"/>
          <w:kern w:val="0"/>
          <w:szCs w:val="21"/>
        </w:rPr>
        <w:t>所有货物（硬件和软件）服务方式均为中标投标人上门服务，即由中标投标人派员到货物使用现场维修，由此产生的一切费用均由中标投标人承担，</w:t>
      </w:r>
      <w:r w:rsidRPr="00225053">
        <w:rPr>
          <w:rFonts w:ascii="宋体" w:hAnsi="宋体" w:cs="仿宋" w:hint="eastAsia"/>
          <w:szCs w:val="21"/>
        </w:rPr>
        <w:t>对系统进行定期的检修、保养工作，并与用户进行沟通，定期开展技术交流活动，预防故障发生，保证系统的正常运行</w:t>
      </w:r>
      <w:r w:rsidRPr="00225053">
        <w:rPr>
          <w:rFonts w:ascii="宋体" w:hAnsi="宋体" w:cs="宋体" w:hint="eastAsia"/>
          <w:color w:val="000000"/>
          <w:kern w:val="0"/>
          <w:szCs w:val="21"/>
        </w:rPr>
        <w:t>；</w:t>
      </w:r>
    </w:p>
    <w:p w:rsidR="006114E4" w:rsidRPr="00225053" w:rsidRDefault="006114E4" w:rsidP="006114E4">
      <w:pPr>
        <w:widowControl/>
        <w:spacing w:line="336" w:lineRule="auto"/>
        <w:ind w:firstLineChars="200" w:firstLine="420"/>
        <w:jc w:val="left"/>
        <w:rPr>
          <w:rFonts w:ascii="宋体" w:hAnsi="宋体" w:cs="宋体"/>
          <w:color w:val="000000"/>
          <w:kern w:val="0"/>
          <w:szCs w:val="21"/>
        </w:rPr>
      </w:pPr>
      <w:r w:rsidRPr="00225053">
        <w:rPr>
          <w:rFonts w:ascii="宋体" w:hAnsi="宋体" w:cs="宋体" w:hint="eastAsia"/>
          <w:color w:val="000000"/>
          <w:kern w:val="0"/>
          <w:szCs w:val="21"/>
        </w:rPr>
        <w:t>（</w:t>
      </w:r>
      <w:r w:rsidRPr="00225053">
        <w:rPr>
          <w:rFonts w:ascii="宋体" w:hAnsi="宋体" w:cs="宋体"/>
          <w:color w:val="000000"/>
          <w:kern w:val="0"/>
          <w:szCs w:val="21"/>
        </w:rPr>
        <w:t>10</w:t>
      </w:r>
      <w:r w:rsidRPr="00225053">
        <w:rPr>
          <w:rFonts w:ascii="宋体" w:hAnsi="宋体" w:cs="宋体" w:hint="eastAsia"/>
          <w:color w:val="000000"/>
          <w:kern w:val="0"/>
          <w:szCs w:val="21"/>
        </w:rPr>
        <w:t>）</w:t>
      </w:r>
      <w:r w:rsidRPr="00225053">
        <w:rPr>
          <w:rFonts w:ascii="宋体" w:hAnsi="宋体" w:cs="仿宋" w:hint="eastAsia"/>
          <w:szCs w:val="21"/>
        </w:rPr>
        <w:t>系统保修结束后，制造商将对该系统实施终身维护计划，对于由于工作人员操作不当等人为因素造成的系统损坏，制造商可收取适当的费用予以维修及恢复，同时，对于客户日后提出的系统扩展等需求，制造商提供软件免费升级支持及提供最先进的技术解决方案</w:t>
      </w:r>
      <w:r w:rsidRPr="00225053">
        <w:rPr>
          <w:rFonts w:ascii="宋体" w:hAnsi="宋体" w:cs="宋体" w:hint="eastAsia"/>
          <w:color w:val="000000"/>
          <w:kern w:val="0"/>
          <w:szCs w:val="21"/>
        </w:rPr>
        <w:t>；</w:t>
      </w:r>
    </w:p>
    <w:p w:rsidR="006114E4" w:rsidRPr="00225053" w:rsidRDefault="006114E4" w:rsidP="006114E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（1</w:t>
      </w:r>
      <w:r w:rsidRPr="00225053">
        <w:rPr>
          <w:rFonts w:ascii="宋体" w:hAnsi="宋体" w:cs="宋体"/>
          <w:color w:val="000000"/>
          <w:szCs w:val="21"/>
        </w:rPr>
        <w:t>1</w:t>
      </w:r>
      <w:r w:rsidRPr="00225053">
        <w:rPr>
          <w:rFonts w:ascii="宋体" w:hAnsi="宋体" w:cs="宋体" w:hint="eastAsia"/>
          <w:color w:val="000000"/>
          <w:szCs w:val="21"/>
        </w:rPr>
        <w:t>）在保修期内更换系统中部件（软件和硬件），其保修期应相应延长；</w:t>
      </w:r>
    </w:p>
    <w:p w:rsidR="006114E4" w:rsidRPr="00225053" w:rsidRDefault="006114E4" w:rsidP="006114E4">
      <w:pPr>
        <w:pStyle w:val="a0"/>
        <w:spacing w:line="336" w:lineRule="auto"/>
        <w:ind w:firstLineChars="200"/>
        <w:rPr>
          <w:rFonts w:ascii="宋体" w:hAnsi="宋体" w:cs="宋体"/>
          <w:color w:val="000000"/>
          <w:szCs w:val="21"/>
        </w:rPr>
      </w:pPr>
      <w:r w:rsidRPr="00225053">
        <w:rPr>
          <w:rFonts w:ascii="宋体" w:hAnsi="宋体" w:cs="宋体" w:hint="eastAsia"/>
          <w:color w:val="000000"/>
          <w:szCs w:val="21"/>
        </w:rPr>
        <w:t>（1</w:t>
      </w:r>
      <w:r w:rsidRPr="00225053">
        <w:rPr>
          <w:rFonts w:ascii="宋体" w:hAnsi="宋体" w:cs="宋体"/>
          <w:color w:val="000000"/>
          <w:szCs w:val="21"/>
        </w:rPr>
        <w:t>2</w:t>
      </w:r>
      <w:r w:rsidRPr="00225053">
        <w:rPr>
          <w:rFonts w:ascii="宋体" w:hAnsi="宋体" w:cs="宋体" w:hint="eastAsia"/>
          <w:color w:val="000000"/>
          <w:szCs w:val="21"/>
        </w:rPr>
        <w:t>）质保期结束后的维修、维护、</w:t>
      </w:r>
      <w:r w:rsidRPr="00225053">
        <w:rPr>
          <w:rFonts w:asciiTheme="minorEastAsia" w:eastAsiaTheme="minorEastAsia" w:hAnsiTheme="minorEastAsia" w:cs="仿宋" w:hint="eastAsia"/>
          <w:color w:val="000000"/>
          <w:kern w:val="0"/>
          <w:szCs w:val="21"/>
          <w:lang w:bidi="ar"/>
        </w:rPr>
        <w:t>数据恢复、升级等</w:t>
      </w:r>
      <w:r w:rsidRPr="00225053">
        <w:rPr>
          <w:rFonts w:ascii="宋体" w:hAnsi="宋体" w:cs="宋体" w:hint="eastAsia"/>
          <w:color w:val="000000"/>
          <w:szCs w:val="21"/>
        </w:rPr>
        <w:t xml:space="preserve">由双方协商再定. </w:t>
      </w:r>
    </w:p>
    <w:p w:rsidR="006114E4" w:rsidRPr="00225053" w:rsidRDefault="006114E4" w:rsidP="006114E4">
      <w:pPr>
        <w:pStyle w:val="a0"/>
        <w:spacing w:line="336" w:lineRule="auto"/>
        <w:ind w:firstLineChars="200"/>
        <w:rPr>
          <w:rFonts w:ascii="宋体" w:hAnsi="宋体"/>
          <w:b/>
          <w:color w:val="000000"/>
          <w:szCs w:val="21"/>
        </w:rPr>
      </w:pPr>
      <w:r w:rsidRPr="00225053">
        <w:rPr>
          <w:rFonts w:ascii="宋体" w:hAnsi="宋体" w:hint="eastAsia"/>
          <w:color w:val="000000"/>
          <w:szCs w:val="21"/>
        </w:rPr>
        <w:t>☆</w:t>
      </w:r>
      <w:r w:rsidRPr="00225053">
        <w:rPr>
          <w:rFonts w:ascii="宋体" w:hAnsi="宋体"/>
          <w:b/>
          <w:color w:val="000000"/>
          <w:szCs w:val="21"/>
        </w:rPr>
        <w:t>3.6</w:t>
      </w:r>
      <w:r w:rsidRPr="00225053">
        <w:rPr>
          <w:rFonts w:ascii="宋体" w:hAnsi="宋体" w:hint="eastAsia"/>
          <w:b/>
          <w:color w:val="000000"/>
          <w:szCs w:val="21"/>
        </w:rPr>
        <w:t>质保期要求：</w:t>
      </w:r>
    </w:p>
    <w:p w:rsidR="006114E4" w:rsidRPr="00225053" w:rsidRDefault="006114E4" w:rsidP="006114E4">
      <w:pPr>
        <w:pStyle w:val="a0"/>
        <w:spacing w:line="336" w:lineRule="auto"/>
        <w:ind w:firstLineChars="300" w:firstLine="630"/>
        <w:rPr>
          <w:rFonts w:ascii="宋体" w:hAnsi="宋体"/>
          <w:b/>
          <w:color w:val="000000"/>
          <w:szCs w:val="21"/>
        </w:rPr>
      </w:pPr>
      <w:r w:rsidRPr="00225053">
        <w:rPr>
          <w:rFonts w:ascii="宋体" w:hAnsi="宋体" w:hint="eastAsia"/>
          <w:color w:val="000000"/>
          <w:szCs w:val="21"/>
        </w:rPr>
        <w:t>本项目（第1包，第2包）整体硬件质保期不少于</w:t>
      </w:r>
      <w:r w:rsidRPr="00225053">
        <w:rPr>
          <w:rFonts w:ascii="宋体" w:hAnsi="宋体" w:hint="eastAsia"/>
          <w:color w:val="000000"/>
          <w:szCs w:val="21"/>
          <w:u w:val="single"/>
        </w:rPr>
        <w:t xml:space="preserve"> </w:t>
      </w:r>
      <w:r w:rsidRPr="00225053">
        <w:rPr>
          <w:rFonts w:ascii="宋体" w:hAnsi="宋体"/>
          <w:color w:val="000000"/>
          <w:szCs w:val="21"/>
          <w:u w:val="single"/>
        </w:rPr>
        <w:t>36</w:t>
      </w:r>
      <w:r w:rsidRPr="00225053">
        <w:rPr>
          <w:rFonts w:ascii="宋体" w:hAnsi="宋体" w:hint="eastAsia"/>
          <w:color w:val="000000"/>
          <w:szCs w:val="21"/>
          <w:u w:val="single"/>
        </w:rPr>
        <w:t xml:space="preserve"> </w:t>
      </w:r>
      <w:r w:rsidRPr="00225053">
        <w:rPr>
          <w:rFonts w:ascii="宋体" w:hAnsi="宋体" w:hint="eastAsia"/>
          <w:color w:val="000000"/>
          <w:szCs w:val="21"/>
        </w:rPr>
        <w:t>个月，软件质保期不少于</w:t>
      </w:r>
      <w:r w:rsidRPr="00225053">
        <w:rPr>
          <w:rFonts w:ascii="宋体" w:hAnsi="宋体" w:hint="eastAsia"/>
          <w:color w:val="000000"/>
          <w:szCs w:val="21"/>
          <w:u w:val="single"/>
        </w:rPr>
        <w:t>12</w:t>
      </w:r>
      <w:r w:rsidRPr="00225053">
        <w:rPr>
          <w:rFonts w:ascii="宋体" w:hAnsi="宋体"/>
          <w:color w:val="000000"/>
          <w:szCs w:val="21"/>
          <w:u w:val="single"/>
        </w:rPr>
        <w:t xml:space="preserve"> </w:t>
      </w:r>
      <w:r w:rsidRPr="00225053">
        <w:rPr>
          <w:rFonts w:ascii="宋体" w:hAnsi="宋体"/>
          <w:color w:val="000000"/>
          <w:szCs w:val="21"/>
        </w:rPr>
        <w:lastRenderedPageBreak/>
        <w:t>个月（</w:t>
      </w:r>
      <w:r w:rsidRPr="00225053">
        <w:rPr>
          <w:rFonts w:asciiTheme="minorEastAsia" w:eastAsiaTheme="minorEastAsia" w:hAnsiTheme="minorEastAsia" w:cs="仿宋" w:hint="eastAsia"/>
          <w:color w:val="000000"/>
          <w:kern w:val="0"/>
          <w:szCs w:val="21"/>
          <w:lang w:bidi="ar"/>
        </w:rPr>
        <w:t>包含但不限于软件漏洞检查升级、数据恢复、免费升级等</w:t>
      </w:r>
      <w:r w:rsidRPr="00225053">
        <w:rPr>
          <w:rFonts w:ascii="宋体" w:hAnsi="宋体"/>
          <w:color w:val="000000"/>
          <w:szCs w:val="21"/>
        </w:rPr>
        <w:t>）</w:t>
      </w:r>
      <w:r w:rsidRPr="00225053">
        <w:rPr>
          <w:rFonts w:ascii="宋体" w:hAnsi="宋体" w:hint="eastAsia"/>
          <w:color w:val="000000"/>
          <w:szCs w:val="21"/>
        </w:rPr>
        <w:t>；投标人承诺超过招标文件要求的，按其承诺的质保期进行质保，质保期起始时间为终验合格之日。</w:t>
      </w:r>
    </w:p>
    <w:p w:rsidR="006114E4" w:rsidRPr="00225053" w:rsidRDefault="006114E4" w:rsidP="006114E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3.7</w:t>
      </w:r>
      <w:r w:rsidRPr="00225053">
        <w:rPr>
          <w:rFonts w:ascii="宋体" w:hAnsi="宋体" w:hint="eastAsia"/>
          <w:b/>
          <w:color w:val="000000"/>
          <w:szCs w:val="21"/>
        </w:rPr>
        <w:t>产品“三包”要求：</w:t>
      </w:r>
      <w:r w:rsidRPr="00225053">
        <w:rPr>
          <w:rFonts w:ascii="宋体" w:hAnsi="宋体" w:hint="eastAsia"/>
          <w:color w:val="000000"/>
          <w:szCs w:val="21"/>
        </w:rPr>
        <w:t>货物（产品）属于国家规定的“三包产品”，产品制造商、经销代理商应遵守“三包”的规定，在产品发生质量问题时，及时对所提供产品实行“包退、包换、保修”服务。</w:t>
      </w:r>
    </w:p>
    <w:p w:rsidR="006114E4" w:rsidRPr="00225053" w:rsidRDefault="006114E4" w:rsidP="006114E4">
      <w:pPr>
        <w:pStyle w:val="a0"/>
        <w:spacing w:line="336" w:lineRule="auto"/>
        <w:ind w:firstLineChars="200"/>
        <w:rPr>
          <w:rFonts w:ascii="宋体" w:hAnsi="宋体"/>
          <w:color w:val="000000"/>
          <w:szCs w:val="21"/>
        </w:rPr>
      </w:pPr>
      <w:r w:rsidRPr="00225053">
        <w:rPr>
          <w:rFonts w:ascii="宋体" w:hAnsi="宋体" w:hint="eastAsia"/>
          <w:color w:val="000000"/>
          <w:szCs w:val="21"/>
        </w:rPr>
        <w:t>☆</w:t>
      </w:r>
      <w:r w:rsidRPr="00225053">
        <w:rPr>
          <w:rFonts w:ascii="宋体" w:hAnsi="宋体"/>
          <w:b/>
          <w:color w:val="000000"/>
          <w:szCs w:val="21"/>
        </w:rPr>
        <w:t>3.8</w:t>
      </w:r>
      <w:r w:rsidRPr="00225053">
        <w:rPr>
          <w:rFonts w:ascii="宋体" w:hAnsi="宋体" w:hint="eastAsia"/>
          <w:b/>
          <w:color w:val="000000"/>
          <w:szCs w:val="21"/>
        </w:rPr>
        <w:t>电子电器产品服务要求：</w:t>
      </w:r>
      <w:r w:rsidRPr="00225053">
        <w:rPr>
          <w:rFonts w:ascii="宋体" w:hAnsi="宋体" w:hint="eastAsia"/>
          <w:color w:val="000000"/>
          <w:szCs w:val="21"/>
        </w:rPr>
        <w:t>货物（产品）属于电子电器的，产品制造商、经销代理商应按照《政府采购电子电器服务规范》的要求提供服务。</w:t>
      </w:r>
    </w:p>
    <w:p w:rsidR="00F406E8" w:rsidRDefault="00F406E8">
      <w:bookmarkStart w:id="0" w:name="_GoBack"/>
      <w:bookmarkEnd w:id="0"/>
    </w:p>
    <w:sectPr w:rsidR="00F406E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516264A"/>
    <w:multiLevelType w:val="multilevel"/>
    <w:tmpl w:val="F516264A"/>
    <w:lvl w:ilvl="0">
      <w:start w:val="1"/>
      <w:numFmt w:val="decimal"/>
      <w:suff w:val="nothing"/>
      <w:lvlText w:val="%1、"/>
      <w:lvlJc w:val="left"/>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1C9C53F5"/>
    <w:multiLevelType w:val="multilevel"/>
    <w:tmpl w:val="1C9C53F5"/>
    <w:lvl w:ilvl="0">
      <w:start w:val="7"/>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1DF90998"/>
    <w:multiLevelType w:val="multilevel"/>
    <w:tmpl w:val="1DF90998"/>
    <w:lvl w:ilvl="0">
      <w:start w:val="2"/>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27B7542A"/>
    <w:multiLevelType w:val="multilevel"/>
    <w:tmpl w:val="27B7542A"/>
    <w:lvl w:ilvl="0">
      <w:start w:val="8"/>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3CE268F6"/>
    <w:multiLevelType w:val="multilevel"/>
    <w:tmpl w:val="3CE268F6"/>
    <w:lvl w:ilvl="0">
      <w:start w:val="10"/>
      <w:numFmt w:val="decimal"/>
      <w:lvlText w:val="%1、"/>
      <w:lvlJc w:val="left"/>
      <w:pPr>
        <w:ind w:left="480" w:hanging="48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14E4"/>
    <w:rsid w:val="006114E4"/>
    <w:rsid w:val="00F406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61C652-2F25-4EBC-A773-02EFE79C73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14E4"/>
    <w:pPr>
      <w:widowControl w:val="0"/>
      <w:jc w:val="both"/>
    </w:pPr>
    <w:rPr>
      <w:rFonts w:ascii="Times New Roman" w:eastAsia="宋体" w:hAnsi="Times New Roman" w:cs="Times New Roman"/>
      <w:szCs w:val="24"/>
    </w:rPr>
  </w:style>
  <w:style w:type="paragraph" w:styleId="1">
    <w:name w:val="heading 1"/>
    <w:basedOn w:val="a"/>
    <w:next w:val="a"/>
    <w:link w:val="1Char"/>
    <w:uiPriority w:val="9"/>
    <w:qFormat/>
    <w:rsid w:val="006114E4"/>
    <w:pPr>
      <w:keepNext/>
      <w:keepLines/>
      <w:spacing w:before="340" w:after="330" w:line="578" w:lineRule="auto"/>
      <w:outlineLvl w:val="0"/>
    </w:pPr>
    <w:rPr>
      <w:b/>
      <w:bCs/>
      <w:kern w:val="44"/>
      <w:sz w:val="44"/>
      <w:szCs w:val="44"/>
    </w:rPr>
  </w:style>
  <w:style w:type="paragraph" w:styleId="2">
    <w:name w:val="heading 2"/>
    <w:basedOn w:val="a"/>
    <w:next w:val="a0"/>
    <w:link w:val="2Char"/>
    <w:qFormat/>
    <w:rsid w:val="006114E4"/>
    <w:pPr>
      <w:keepNext/>
      <w:keepLines/>
      <w:spacing w:before="260" w:after="260" w:line="500" w:lineRule="exact"/>
      <w:outlineLvl w:val="1"/>
    </w:pPr>
    <w:rPr>
      <w:rFonts w:ascii="Arial" w:eastAsia="黑体" w:hAnsi="Arial"/>
      <w:b/>
      <w:sz w:val="28"/>
      <w:szCs w:val="20"/>
    </w:rPr>
  </w:style>
  <w:style w:type="paragraph" w:styleId="3">
    <w:name w:val="heading 3"/>
    <w:basedOn w:val="a"/>
    <w:next w:val="a"/>
    <w:link w:val="3Char"/>
    <w:uiPriority w:val="9"/>
    <w:semiHidden/>
    <w:unhideWhenUsed/>
    <w:qFormat/>
    <w:rsid w:val="006114E4"/>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
    <w:qFormat/>
    <w:rsid w:val="006114E4"/>
    <w:rPr>
      <w:rFonts w:ascii="Times New Roman" w:eastAsia="宋体" w:hAnsi="Times New Roman" w:cs="Times New Roman"/>
      <w:b/>
      <w:bCs/>
      <w:kern w:val="44"/>
      <w:sz w:val="44"/>
      <w:szCs w:val="44"/>
    </w:rPr>
  </w:style>
  <w:style w:type="character" w:customStyle="1" w:styleId="2Char">
    <w:name w:val="标题 2 Char"/>
    <w:basedOn w:val="a1"/>
    <w:link w:val="2"/>
    <w:rsid w:val="006114E4"/>
    <w:rPr>
      <w:rFonts w:ascii="Arial" w:eastAsia="黑体" w:hAnsi="Arial" w:cs="Times New Roman"/>
      <w:b/>
      <w:sz w:val="28"/>
      <w:szCs w:val="20"/>
    </w:rPr>
  </w:style>
  <w:style w:type="character" w:customStyle="1" w:styleId="3Char">
    <w:name w:val="标题 3 Char"/>
    <w:basedOn w:val="a1"/>
    <w:link w:val="3"/>
    <w:uiPriority w:val="9"/>
    <w:semiHidden/>
    <w:qFormat/>
    <w:rsid w:val="006114E4"/>
    <w:rPr>
      <w:rFonts w:ascii="Times New Roman" w:eastAsia="宋体" w:hAnsi="Times New Roman" w:cs="Times New Roman"/>
      <w:b/>
      <w:bCs/>
      <w:sz w:val="32"/>
      <w:szCs w:val="32"/>
    </w:rPr>
  </w:style>
  <w:style w:type="paragraph" w:styleId="a0">
    <w:name w:val="Normal Indent"/>
    <w:basedOn w:val="a"/>
    <w:link w:val="Char"/>
    <w:uiPriority w:val="99"/>
    <w:qFormat/>
    <w:rsid w:val="006114E4"/>
    <w:pPr>
      <w:ind w:firstLine="420"/>
    </w:pPr>
    <w:rPr>
      <w:szCs w:val="20"/>
    </w:rPr>
  </w:style>
  <w:style w:type="character" w:customStyle="1" w:styleId="Char">
    <w:name w:val="正文缩进 Char"/>
    <w:link w:val="a0"/>
    <w:uiPriority w:val="99"/>
    <w:qFormat/>
    <w:rsid w:val="006114E4"/>
    <w:rPr>
      <w:rFonts w:ascii="Times New Roman" w:eastAsia="宋体" w:hAnsi="Times New Roman" w:cs="Times New Roman"/>
      <w:szCs w:val="20"/>
    </w:rPr>
  </w:style>
  <w:style w:type="paragraph" w:customStyle="1" w:styleId="20">
    <w:name w:val="样式 首行缩进:  2 字符"/>
    <w:basedOn w:val="a"/>
    <w:qFormat/>
    <w:rsid w:val="006114E4"/>
    <w:pPr>
      <w:spacing w:line="400" w:lineRule="exact"/>
      <w:ind w:firstLineChars="200" w:firstLine="200"/>
    </w:pPr>
    <w:rPr>
      <w:rFonts w:cs="宋体"/>
      <w:sz w:val="24"/>
    </w:rPr>
  </w:style>
  <w:style w:type="paragraph" w:styleId="a4">
    <w:name w:val="List Paragraph"/>
    <w:basedOn w:val="a"/>
    <w:uiPriority w:val="34"/>
    <w:qFormat/>
    <w:rsid w:val="006114E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2914</Words>
  <Characters>16610</Characters>
  <Application>Microsoft Office Word</Application>
  <DocSecurity>0</DocSecurity>
  <Lines>138</Lines>
  <Paragraphs>38</Paragraphs>
  <ScaleCrop>false</ScaleCrop>
  <Company>MS</Company>
  <LinksUpToDate>false</LinksUpToDate>
  <CharactersWithSpaces>19486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cp:revision>
  <dcterms:created xsi:type="dcterms:W3CDTF">2023-09-12T07:51:00Z</dcterms:created>
  <dcterms:modified xsi:type="dcterms:W3CDTF">2023-09-12T07:51:00Z</dcterms:modified>
</cp:coreProperties>
</file>