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overflowPunct/>
        <w:topLinePunct w:val="0"/>
        <w:bidi w:val="0"/>
        <w:snapToGrid w:val="0"/>
        <w:spacing w:before="0" w:beforeAutospacing="0" w:after="0" w:afterAutospacing="0" w:line="360" w:lineRule="auto"/>
        <w:jc w:val="center"/>
        <w:textAlignment w:val="baseline"/>
        <w:outlineLvl w:val="0"/>
        <w:rPr>
          <w:rFonts w:hint="eastAsia" w:ascii="宋体" w:hAnsi="宋体" w:eastAsia="宋体" w:cs="宋体"/>
          <w:color w:val="000000" w:themeColor="text1"/>
          <w:sz w:val="32"/>
          <w:szCs w:val="32"/>
          <w:highlight w:val="none"/>
          <w:lang w:val="zh-CN" w:eastAsia="zh-CN"/>
          <w14:textFill>
            <w14:solidFill>
              <w14:schemeClr w14:val="tx1"/>
            </w14:solidFill>
          </w14:textFill>
        </w:rPr>
      </w:pPr>
      <w:r>
        <w:rPr>
          <w:rStyle w:val="9"/>
          <w:rFonts w:hint="eastAsia" w:ascii="宋体" w:hAnsi="宋体" w:eastAsia="宋体" w:cs="宋体"/>
          <w:b/>
          <w:i w:val="0"/>
          <w:caps w:val="0"/>
          <w:color w:val="000000" w:themeColor="text1"/>
          <w:spacing w:val="0"/>
          <w:w w:val="100"/>
          <w:kern w:val="44"/>
          <w:sz w:val="32"/>
          <w:szCs w:val="32"/>
          <w:highlight w:val="none"/>
          <w:lang w:val="en-US" w:eastAsia="zh-CN" w:bidi="ar-SA"/>
          <w14:textFill>
            <w14:solidFill>
              <w14:schemeClr w14:val="tx1"/>
            </w14:solidFill>
          </w14:textFill>
        </w:rPr>
        <w:t>采购</w:t>
      </w:r>
      <w:r>
        <w:rPr>
          <w:rStyle w:val="9"/>
          <w:rFonts w:hint="eastAsia" w:ascii="宋体" w:hAnsi="宋体" w:cs="宋体"/>
          <w:b/>
          <w:i w:val="0"/>
          <w:caps w:val="0"/>
          <w:color w:val="000000" w:themeColor="text1"/>
          <w:spacing w:val="0"/>
          <w:w w:val="100"/>
          <w:kern w:val="44"/>
          <w:sz w:val="32"/>
          <w:szCs w:val="32"/>
          <w:highlight w:val="none"/>
          <w:lang w:val="en-US" w:eastAsia="zh-CN" w:bidi="ar-SA"/>
          <w14:textFill>
            <w14:solidFill>
              <w14:schemeClr w14:val="tx1"/>
            </w14:solidFill>
          </w14:textFill>
        </w:rPr>
        <w:t>需求</w:t>
      </w:r>
    </w:p>
    <w:p>
      <w:pPr>
        <w:pStyle w:val="3"/>
        <w:spacing w:line="360" w:lineRule="auto"/>
        <w:rPr>
          <w:rFonts w:hint="eastAsia" w:ascii="宋体" w:hAnsi="宋体" w:eastAsia="宋体" w:cs="宋体"/>
          <w:highlight w:val="none"/>
        </w:rPr>
      </w:pPr>
      <w:r>
        <w:rPr>
          <w:rFonts w:hint="eastAsia" w:ascii="宋体" w:hAnsi="宋体" w:eastAsia="宋体" w:cs="宋体"/>
          <w:highlight w:val="none"/>
        </w:rPr>
        <w:t xml:space="preserve">一、项目概况 </w:t>
      </w:r>
    </w:p>
    <w:p>
      <w:pPr>
        <w:widowControl/>
        <w:spacing w:line="360" w:lineRule="auto"/>
        <w:ind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sz w:val="24"/>
          <w:highlight w:val="none"/>
        </w:rPr>
        <w:t>按照县政府领导批示，对</w:t>
      </w:r>
      <w:r>
        <w:rPr>
          <w:rFonts w:hint="eastAsia" w:ascii="宋体" w:hAnsi="宋体" w:eastAsia="宋体" w:cs="宋体"/>
          <w:sz w:val="24"/>
          <w:highlight w:val="none"/>
          <w:lang w:val="en-US" w:eastAsia="zh-CN"/>
        </w:rPr>
        <w:t>本次16个村庄的村庄</w:t>
      </w:r>
      <w:bookmarkStart w:id="0" w:name="_GoBack"/>
      <w:bookmarkEnd w:id="0"/>
      <w:r>
        <w:rPr>
          <w:rFonts w:hint="eastAsia" w:ascii="宋体" w:hAnsi="宋体" w:eastAsia="宋体" w:cs="宋体"/>
          <w:sz w:val="24"/>
          <w:highlight w:val="none"/>
          <w:lang w:val="en-US" w:eastAsia="zh-CN"/>
        </w:rPr>
        <w:t>规划进行实用性村规编制工作</w:t>
      </w:r>
      <w:r>
        <w:rPr>
          <w:rFonts w:hint="eastAsia" w:ascii="宋体" w:hAnsi="宋体" w:eastAsia="宋体" w:cs="宋体"/>
          <w:sz w:val="24"/>
          <w:highlight w:val="none"/>
        </w:rPr>
        <w:t>，主要功能目</w:t>
      </w:r>
      <w:r>
        <w:rPr>
          <w:rFonts w:hint="eastAsia" w:ascii="宋体" w:hAnsi="宋体" w:eastAsia="宋体" w:cs="宋体"/>
          <w:sz w:val="24"/>
          <w:highlight w:val="none"/>
          <w:lang w:val="en-US" w:eastAsia="zh-CN"/>
        </w:rPr>
        <w:t>的</w:t>
      </w:r>
      <w:r>
        <w:rPr>
          <w:rFonts w:hint="eastAsia" w:ascii="宋体" w:hAnsi="宋体" w:eastAsia="宋体" w:cs="宋体"/>
          <w:sz w:val="24"/>
          <w:highlight w:val="none"/>
        </w:rPr>
        <w:t>是为了实现乡村振兴战略，为乡村地区提供一个长期发展的蓝图，并同时协调现有的社会、经济和自然资源。具体来说，村庄规划需要从整体上考虑乡村地区的布局和空间结构，以及各项规划内容的合理性和可行性。此外，编制</w:t>
      </w:r>
      <w:r>
        <w:rPr>
          <w:rFonts w:hint="eastAsia" w:ascii="宋体" w:hAnsi="宋体" w:eastAsia="宋体" w:cs="宋体"/>
          <w:sz w:val="24"/>
          <w:highlight w:val="none"/>
          <w:lang w:val="en-US" w:eastAsia="zh-CN"/>
        </w:rPr>
        <w:t>本次</w:t>
      </w:r>
      <w:r>
        <w:rPr>
          <w:rFonts w:hint="eastAsia" w:ascii="宋体" w:hAnsi="宋体" w:eastAsia="宋体" w:cs="宋体"/>
          <w:sz w:val="24"/>
          <w:highlight w:val="none"/>
        </w:rPr>
        <w:t>实用性村庄规划也是为了落实生态保护红线，统筹耕地和永久基本农田保护，合理安排各类用地，提高资源集约节约利用水平，保护乡土风貌和历史文化资源。通过村庄规划的编制和实施，可以引导城镇基础设施和公共服务向农村延伸，推进乡村地区治理体系和治理能力现代化，提升农村人居环境整治水平，促进乡村振兴。</w:t>
      </w:r>
    </w:p>
    <w:p>
      <w:pPr>
        <w:pStyle w:val="3"/>
        <w:spacing w:line="360" w:lineRule="auto"/>
        <w:rPr>
          <w:rFonts w:hint="eastAsia" w:ascii="宋体" w:hAnsi="宋体" w:eastAsia="宋体" w:cs="宋体"/>
          <w:highlight w:val="none"/>
        </w:rPr>
      </w:pPr>
      <w:r>
        <w:rPr>
          <w:rFonts w:hint="eastAsia" w:ascii="宋体" w:hAnsi="宋体" w:eastAsia="宋体" w:cs="宋体"/>
          <w:highlight w:val="none"/>
        </w:rPr>
        <w:t xml:space="preserve">二、服务内容（包括工作区域、工作内容等）  </w:t>
      </w:r>
    </w:p>
    <w:p>
      <w:pPr>
        <w:pStyle w:val="6"/>
        <w:spacing w:beforeAutospacing="0" w:afterAutospacing="0" w:line="360" w:lineRule="auto"/>
        <w:ind w:firstLine="480" w:firstLineChars="200"/>
        <w:jc w:val="both"/>
        <w:textAlignment w:val="baseline"/>
        <w:rPr>
          <w:rFonts w:hint="eastAsia" w:ascii="宋体" w:hAnsi="宋体" w:eastAsia="宋体" w:cs="宋体"/>
          <w:color w:val="333333"/>
          <w:highlight w:val="none"/>
          <w:shd w:val="clear" w:color="auto" w:fill="FFFFFF"/>
        </w:rPr>
      </w:pPr>
      <w:r>
        <w:rPr>
          <w:rFonts w:hint="eastAsia" w:ascii="宋体" w:hAnsi="宋体" w:eastAsia="宋体" w:cs="宋体"/>
          <w:highlight w:val="none"/>
        </w:rPr>
        <w:t>本次包括6个，分别为：合同包1(前卫镇杨木寨村、九间房镇峪口村、洩湖镇薛家河村)</w:t>
      </w:r>
      <w:r>
        <w:rPr>
          <w:rFonts w:hint="eastAsia" w:ascii="宋体" w:hAnsi="宋体" w:eastAsia="宋体" w:cs="宋体"/>
          <w:highlight w:val="none"/>
          <w:lang w:eastAsia="zh-CN"/>
        </w:rPr>
        <w:t>；</w:t>
      </w:r>
      <w:r>
        <w:rPr>
          <w:rFonts w:hint="eastAsia" w:ascii="宋体" w:hAnsi="宋体" w:eastAsia="宋体" w:cs="宋体"/>
          <w:highlight w:val="none"/>
        </w:rPr>
        <w:t>合同包2(华胥镇孟岩村、三里镇樊家村)</w:t>
      </w:r>
      <w:r>
        <w:rPr>
          <w:rFonts w:hint="eastAsia" w:ascii="宋体" w:hAnsi="宋体" w:eastAsia="宋体" w:cs="宋体"/>
          <w:highlight w:val="none"/>
          <w:lang w:eastAsia="zh-CN"/>
        </w:rPr>
        <w:t>；</w:t>
      </w:r>
      <w:r>
        <w:rPr>
          <w:rFonts w:hint="eastAsia" w:ascii="宋体" w:hAnsi="宋体" w:eastAsia="宋体" w:cs="宋体"/>
          <w:highlight w:val="none"/>
        </w:rPr>
        <w:t>合同包3（九间房镇公王村、九间房镇街子村、孟村镇郗家街村）</w:t>
      </w:r>
      <w:r>
        <w:rPr>
          <w:rFonts w:hint="eastAsia" w:ascii="宋体" w:hAnsi="宋体" w:eastAsia="宋体" w:cs="宋体"/>
          <w:highlight w:val="none"/>
          <w:lang w:eastAsia="zh-CN"/>
        </w:rPr>
        <w:t>；</w:t>
      </w:r>
      <w:r>
        <w:rPr>
          <w:rFonts w:hint="eastAsia" w:ascii="宋体" w:hAnsi="宋体" w:eastAsia="宋体" w:cs="宋体"/>
          <w:highlight w:val="none"/>
        </w:rPr>
        <w:t>合同包4（焦岱镇鲍旗寨村、安村镇新华村、小寨镇董岭村）</w:t>
      </w:r>
      <w:r>
        <w:rPr>
          <w:rFonts w:hint="eastAsia" w:ascii="宋体" w:hAnsi="宋体" w:eastAsia="宋体" w:cs="宋体"/>
          <w:highlight w:val="none"/>
          <w:lang w:eastAsia="zh-CN"/>
        </w:rPr>
        <w:t>；</w:t>
      </w:r>
      <w:r>
        <w:rPr>
          <w:rFonts w:hint="eastAsia" w:ascii="宋体" w:hAnsi="宋体" w:eastAsia="宋体" w:cs="宋体"/>
          <w:highlight w:val="none"/>
        </w:rPr>
        <w:t>合同包5（蓝桥镇北沟村、玉山镇峒峪村）</w:t>
      </w:r>
      <w:r>
        <w:rPr>
          <w:rFonts w:hint="eastAsia" w:ascii="宋体" w:hAnsi="宋体" w:eastAsia="宋体" w:cs="宋体"/>
          <w:highlight w:val="none"/>
          <w:lang w:eastAsia="zh-CN"/>
        </w:rPr>
        <w:t>；合同包6（洩湖镇冯家村、洩湖镇大兴村、三官庙镇胡家窑村）</w:t>
      </w:r>
      <w:r>
        <w:rPr>
          <w:rFonts w:hint="eastAsia" w:ascii="宋体" w:hAnsi="宋体" w:eastAsia="宋体" w:cs="宋体"/>
          <w:color w:val="333333"/>
          <w:highlight w:val="none"/>
          <w:shd w:val="clear" w:color="auto" w:fill="FFFFFF"/>
        </w:rPr>
        <w:t>。</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kern w:val="0"/>
          <w:sz w:val="24"/>
          <w:highlight w:val="none"/>
        </w:rPr>
        <w:t>按照项目规划方案编制计划，制定详细的、针对性和可操作性的方案，从而实现在设计管理层和技术层对规划设计水平、质量标准的熟悉和掌握，使项目设计有条不紊的按期保质地完成。设计方案覆盖面全面，按照国家标准设计内容要详细，配以图表，图文并茂，做到生动、形象，调动技术层设计师的积极性。</w:t>
      </w:r>
      <w:r>
        <w:rPr>
          <w:rFonts w:hint="eastAsia" w:ascii="宋体" w:hAnsi="宋体" w:eastAsia="宋体" w:cs="宋体"/>
          <w:color w:val="000000"/>
          <w:kern w:val="0"/>
          <w:sz w:val="24"/>
          <w:highlight w:val="none"/>
          <w:lang w:val="en-US" w:eastAsia="zh-Hans"/>
        </w:rPr>
        <w:t>主要为以下六点</w:t>
      </w:r>
      <w:r>
        <w:rPr>
          <w:rFonts w:hint="eastAsia" w:ascii="宋体" w:hAnsi="宋体" w:eastAsia="宋体" w:cs="宋体"/>
          <w:color w:val="000000"/>
          <w:kern w:val="0"/>
          <w:sz w:val="24"/>
          <w:highlight w:val="none"/>
          <w:lang w:eastAsia="zh-Hans"/>
        </w:rPr>
        <w:t>：</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1.深入调研，理清现状：村庄规划编制需要深入了解村庄的人口、土地、产业、基础设施、自然环境和社会经济状况等，找出存在的问题和矛盾，明确规划的必要性和重点任务。</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2.衔接协调，突出特色：村庄规划需要与上级国土空间规划和其他相关专项规划相衔接，同时要突出村庄的特色和优势，体现地域特点和文化特色，满足人们对美好生活的需求。</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3.注重实用，提升效益：村庄规划要注重实用性，从实际出发，着眼长远发展，注重经济效益、社会效益和生态效益的统一。同时要注重土地资源的节约和高效利用，防止低效用地和浪费。</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4.优化布局，分类指导：村庄规划需要对村庄进行合理的功能分区和空间布局，明确不同区域的功能定位和发展重点，同时要针对不同地区的发展条件和特点，采取分类指导的原则，推动村庄的差异化发展。</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5.推进改革，创新机制：村庄规划要注重推进改革和创新，建立适应市场经济的土地利用机制和投融资机制，探索适合不同地区特点的村庄发展模式和治理模式，激发农村发展的活力和动力。</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6.落实责任，加强监管：村庄规划要明确各方的责任和权利，加强规划的监管和评估，确保规划的科学性和执行力。同时要注重公众参与和沟通协调，增强规划的透明度和公信力。</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这些要求在确保村庄规划的科学性和实用性，促进村庄的可持续发展和乡村振兴。在实际的规划编制过程中，需要综合考虑各地的实际情况和未来发展方向，因地制宜地制定具体的规划方案。</w:t>
      </w:r>
    </w:p>
    <w:p>
      <w:pPr>
        <w:numPr>
          <w:ilvl w:val="0"/>
          <w:numId w:val="0"/>
        </w:numPr>
        <w:spacing w:line="360" w:lineRule="auto"/>
        <w:rPr>
          <w:rFonts w:hint="eastAsia" w:ascii="宋体" w:hAnsi="宋体" w:eastAsia="宋体" w:cs="宋体"/>
          <w:b/>
          <w:kern w:val="2"/>
          <w:sz w:val="30"/>
          <w:szCs w:val="24"/>
          <w:highlight w:val="none"/>
          <w:lang w:val="en-US" w:eastAsia="zh-CN" w:bidi="ar-SA"/>
        </w:rPr>
      </w:pPr>
      <w:r>
        <w:rPr>
          <w:rFonts w:hint="eastAsia" w:ascii="宋体" w:hAnsi="宋体" w:eastAsia="宋体" w:cs="宋体"/>
          <w:b/>
          <w:kern w:val="2"/>
          <w:sz w:val="30"/>
          <w:szCs w:val="24"/>
          <w:highlight w:val="none"/>
          <w:lang w:val="en-US" w:eastAsia="zh-CN" w:bidi="ar-SA"/>
        </w:rPr>
        <w:t>三、执行规范</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1）《陕西省秦岭国家级生态功能保护区规划》；</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2）《关中平原城市群发展规划》；</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3）《大秦岭西安段生态环境保护利用总体规划》； </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4）《秦岭北麓环山路两侧用地规划》（2004.05）；</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5）《西安城市总体规划》（2008—2020年修改）；</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6）《西安市地质灾害防治“十四五”规划》；</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7）《西安市“十四五”生态环境保护规划》；</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8）《西安市防震减灾“十四五”规划》；</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9）《西安市国民经济和社会发展第十四个五年规划和二○三五年远景目标纲要》；</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10）《西安市“十四五”工业和信息化发展规划》；</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11）《西安市“十四五”综合交通运输发展规划》；</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12)《蓝田县国民经济和社会发展第十四个五年规划纲要》； </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13)《蓝田县国土空间总体规划》（2021-2035）；</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14)《蓝田县县城北区控制性详细规划》；</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highlight w:val="none"/>
        </w:rPr>
      </w:pPr>
      <w:r>
        <w:rPr>
          <w:rFonts w:hint="eastAsia" w:ascii="宋体" w:hAnsi="宋体" w:eastAsia="宋体" w:cs="宋体"/>
          <w:color w:val="auto"/>
          <w:sz w:val="24"/>
          <w:szCs w:val="24"/>
          <w:highlight w:val="none"/>
          <w:lang w:val="en-US" w:eastAsia="zh-CN"/>
        </w:rPr>
        <w:t>15）其他相关规划等。</w:t>
      </w:r>
    </w:p>
    <w:p>
      <w:pPr>
        <w:pStyle w:val="3"/>
        <w:spacing w:line="360" w:lineRule="auto"/>
        <w:rPr>
          <w:rFonts w:hint="eastAsia" w:ascii="宋体" w:hAnsi="宋体" w:eastAsia="宋体" w:cs="宋体"/>
          <w:highlight w:val="none"/>
        </w:rPr>
      </w:pPr>
      <w:r>
        <w:rPr>
          <w:rFonts w:hint="eastAsia" w:ascii="宋体" w:hAnsi="宋体" w:eastAsia="宋体" w:cs="宋体"/>
          <w:highlight w:val="none"/>
        </w:rPr>
        <w:t xml:space="preserve">四、服务要求（如对人员配置、专业设备、服务标准等） </w:t>
      </w:r>
    </w:p>
    <w:p>
      <w:pPr>
        <w:widowControl/>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1、服务方需详细审核并认可招标文件的全部内容，完全知道必须放弃提出含糊不清或误解的权力。</w:t>
      </w:r>
    </w:p>
    <w:p>
      <w:pPr>
        <w:widowControl/>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2、服务方中标后按照招标单位拟定的合同格式与招标单位签订合同，并按照投标承诺的收费标准，收取项目总费。</w:t>
      </w:r>
    </w:p>
    <w:p>
      <w:pPr>
        <w:widowControl/>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3、服务方提交《项目组成员名单及基本情况表》，并确保这些人员全程参与资料收集、座谈会、汇报会、评审会各个环节。</w:t>
      </w:r>
    </w:p>
    <w:p>
      <w:pPr>
        <w:widowControl/>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4、针对本规划实行整体过程的跟踪配合服务。从要求的规划投标开始，至规划中标全过程，包括到各阶段的工作内容、服务质量、规范标准、阶段性成果等，为保证按期保质完成规划工作，合理调剂参与该项目设计专业人员的现阶段工作，确保设计人员有足够时间完成本项目设计工作。各专业人员将在项目负责人的统一协调下，在公司技术负责人、项目负责人、专业负责人的指导下精心设计，如期完成。</w:t>
      </w:r>
    </w:p>
    <w:p>
      <w:pPr>
        <w:widowControl/>
        <w:spacing w:line="360" w:lineRule="auto"/>
        <w:ind w:firstLine="480" w:firstLineChars="200"/>
        <w:jc w:val="left"/>
        <w:rPr>
          <w:rFonts w:hint="eastAsia" w:ascii="宋体" w:hAnsi="宋体" w:eastAsia="宋体" w:cs="宋体"/>
          <w:b/>
          <w:sz w:val="24"/>
          <w:highlight w:val="none"/>
          <w:u w:val="single"/>
        </w:rPr>
      </w:pPr>
      <w:r>
        <w:rPr>
          <w:rFonts w:hint="eastAsia" w:ascii="宋体" w:hAnsi="宋体" w:eastAsia="宋体" w:cs="宋体"/>
          <w:sz w:val="24"/>
          <w:highlight w:val="none"/>
        </w:rPr>
        <w:t>5、服务方保证严格执行有关法律、法规、规章、规范性文件的规定，决不挂靠、转包、违法分包。</w:t>
      </w:r>
    </w:p>
    <w:p>
      <w:pPr>
        <w:pStyle w:val="3"/>
        <w:spacing w:line="360" w:lineRule="auto"/>
        <w:rPr>
          <w:rFonts w:hint="eastAsia" w:ascii="宋体" w:hAnsi="宋体" w:eastAsia="宋体" w:cs="宋体"/>
          <w:highlight w:val="none"/>
        </w:rPr>
      </w:pPr>
      <w:r>
        <w:rPr>
          <w:rFonts w:hint="eastAsia" w:ascii="宋体" w:hAnsi="宋体" w:eastAsia="宋体" w:cs="宋体"/>
          <w:highlight w:val="none"/>
        </w:rPr>
        <w:t>五、商务要求</w:t>
      </w:r>
    </w:p>
    <w:p>
      <w:pPr>
        <w:pStyle w:val="4"/>
        <w:spacing w:beforeLines="0"/>
        <w:ind w:firstLine="562" w:firstLineChars="200"/>
        <w:jc w:val="left"/>
        <w:rPr>
          <w:rFonts w:hint="eastAsia" w:ascii="宋体" w:hAnsi="宋体" w:eastAsia="宋体" w:cs="宋体"/>
          <w:highlight w:val="none"/>
        </w:rPr>
      </w:pPr>
      <w:r>
        <w:rPr>
          <w:rFonts w:hint="eastAsia" w:ascii="宋体" w:hAnsi="宋体" w:eastAsia="宋体" w:cs="宋体"/>
          <w:highlight w:val="none"/>
        </w:rPr>
        <w:t>（一）服务期限</w:t>
      </w:r>
    </w:p>
    <w:p>
      <w:pPr>
        <w:spacing w:line="360" w:lineRule="auto"/>
        <w:ind w:firstLine="567"/>
        <w:rPr>
          <w:rFonts w:hint="eastAsia" w:ascii="宋体" w:hAnsi="宋体" w:eastAsia="宋体" w:cs="宋体"/>
          <w:sz w:val="24"/>
          <w:highlight w:val="none"/>
        </w:rPr>
      </w:pPr>
      <w:r>
        <w:rPr>
          <w:rFonts w:hint="eastAsia" w:ascii="宋体" w:hAnsi="宋体" w:eastAsia="宋体" w:cs="宋体"/>
          <w:sz w:val="24"/>
          <w:highlight w:val="none"/>
        </w:rPr>
        <w:t>自合同签订之日起至项目通过审查并提交成果时止。</w:t>
      </w:r>
    </w:p>
    <w:p>
      <w:pPr>
        <w:pStyle w:val="4"/>
        <w:spacing w:beforeLines="0"/>
        <w:ind w:firstLine="562" w:firstLineChars="200"/>
        <w:jc w:val="left"/>
        <w:rPr>
          <w:rFonts w:hint="eastAsia" w:ascii="宋体" w:hAnsi="宋体" w:eastAsia="宋体" w:cs="宋体"/>
          <w:highlight w:val="none"/>
        </w:rPr>
      </w:pPr>
      <w:r>
        <w:rPr>
          <w:rFonts w:hint="eastAsia" w:ascii="宋体" w:hAnsi="宋体" w:eastAsia="宋体" w:cs="宋体"/>
          <w:highlight w:val="none"/>
        </w:rPr>
        <w:t>（二）款项结算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32"/>
          <w:highlight w:val="none"/>
          <w:lang w:eastAsia="zh-CN"/>
        </w:rPr>
      </w:pPr>
      <w:r>
        <w:rPr>
          <w:rFonts w:hint="eastAsia" w:ascii="宋体" w:hAnsi="宋体" w:eastAsia="宋体" w:cs="宋体"/>
          <w:bCs/>
          <w:sz w:val="24"/>
          <w:szCs w:val="32"/>
          <w:highlight w:val="none"/>
          <w:lang w:val="en-US" w:eastAsia="zh-CN"/>
        </w:rPr>
        <w:t>1、</w:t>
      </w:r>
      <w:r>
        <w:rPr>
          <w:rFonts w:hint="eastAsia" w:ascii="宋体" w:hAnsi="宋体" w:eastAsia="宋体" w:cs="宋体"/>
          <w:bCs/>
          <w:sz w:val="24"/>
          <w:szCs w:val="32"/>
          <w:highlight w:val="none"/>
          <w:lang w:eastAsia="zh-CN"/>
        </w:rPr>
        <w:t>合同</w:t>
      </w:r>
      <w:r>
        <w:rPr>
          <w:rFonts w:hint="eastAsia" w:ascii="宋体" w:hAnsi="宋体" w:eastAsia="宋体" w:cs="宋体"/>
          <w:bCs/>
          <w:sz w:val="24"/>
          <w:szCs w:val="32"/>
          <w:highlight w:val="none"/>
          <w:lang w:val="en-US" w:eastAsia="zh-CN"/>
        </w:rPr>
        <w:t>签订</w:t>
      </w:r>
      <w:r>
        <w:rPr>
          <w:rFonts w:hint="eastAsia" w:ascii="宋体" w:hAnsi="宋体" w:eastAsia="宋体" w:cs="宋体"/>
          <w:bCs/>
          <w:sz w:val="24"/>
          <w:szCs w:val="32"/>
          <w:highlight w:val="none"/>
          <w:lang w:eastAsia="zh-CN"/>
        </w:rPr>
        <w:t>后，支付合同价款的</w:t>
      </w:r>
      <w:r>
        <w:rPr>
          <w:rFonts w:hint="eastAsia" w:ascii="宋体" w:hAnsi="宋体" w:eastAsia="宋体" w:cs="宋体"/>
          <w:bCs/>
          <w:sz w:val="24"/>
          <w:szCs w:val="32"/>
          <w:highlight w:val="none"/>
          <w:lang w:val="en-US" w:eastAsia="zh-CN"/>
        </w:rPr>
        <w:t>4</w:t>
      </w:r>
      <w:r>
        <w:rPr>
          <w:rFonts w:hint="eastAsia" w:ascii="宋体" w:hAnsi="宋体" w:eastAsia="宋体" w:cs="宋体"/>
          <w:bCs/>
          <w:sz w:val="24"/>
          <w:szCs w:val="32"/>
          <w:highlight w:val="none"/>
          <w:lang w:eastAsia="zh-CN"/>
        </w:rPr>
        <w:t>0%作为</w:t>
      </w:r>
      <w:r>
        <w:rPr>
          <w:rFonts w:hint="eastAsia" w:ascii="宋体" w:hAnsi="宋体" w:eastAsia="宋体" w:cs="宋体"/>
          <w:bCs/>
          <w:sz w:val="24"/>
          <w:szCs w:val="32"/>
          <w:highlight w:val="none"/>
          <w:lang w:val="en-US" w:eastAsia="zh-CN"/>
        </w:rPr>
        <w:t>预付</w:t>
      </w:r>
      <w:r>
        <w:rPr>
          <w:rFonts w:hint="eastAsia" w:ascii="宋体" w:hAnsi="宋体" w:eastAsia="宋体" w:cs="宋体"/>
          <w:bCs/>
          <w:sz w:val="24"/>
          <w:szCs w:val="32"/>
          <w:highlight w:val="none"/>
          <w:lang w:eastAsia="zh-CN"/>
        </w:rPr>
        <w:t>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bCs/>
          <w:sz w:val="24"/>
          <w:szCs w:val="32"/>
          <w:highlight w:val="none"/>
          <w:lang w:val="en-US" w:eastAsia="zh-CN"/>
        </w:rPr>
        <w:t>2、项目通过专家会议纪要后</w:t>
      </w:r>
      <w:r>
        <w:rPr>
          <w:rFonts w:hint="eastAsia" w:ascii="宋体" w:hAnsi="宋体" w:eastAsia="宋体" w:cs="宋体"/>
          <w:bCs/>
          <w:sz w:val="24"/>
          <w:szCs w:val="32"/>
          <w:highlight w:val="none"/>
          <w:lang w:eastAsia="zh-CN"/>
        </w:rPr>
        <w:t>，甲方向乙方支付</w:t>
      </w:r>
      <w:r>
        <w:rPr>
          <w:rFonts w:hint="eastAsia" w:ascii="宋体" w:hAnsi="宋体" w:eastAsia="宋体" w:cs="宋体"/>
          <w:bCs/>
          <w:sz w:val="24"/>
          <w:szCs w:val="32"/>
          <w:highlight w:val="none"/>
          <w:lang w:val="en-US" w:eastAsia="zh-CN"/>
        </w:rPr>
        <w:t>全部剩余合同款项</w:t>
      </w:r>
      <w:r>
        <w:rPr>
          <w:rFonts w:hint="eastAsia" w:ascii="宋体" w:hAnsi="宋体" w:eastAsia="宋体" w:cs="宋体"/>
          <w:bCs/>
          <w:sz w:val="24"/>
          <w:szCs w:val="32"/>
          <w:highlight w:val="none"/>
          <w:lang w:eastAsia="zh-CN"/>
        </w:rPr>
        <w:t>。</w:t>
      </w:r>
    </w:p>
    <w:p>
      <w:pPr>
        <w:pStyle w:val="3"/>
        <w:spacing w:line="360" w:lineRule="auto"/>
        <w:rPr>
          <w:rFonts w:hint="eastAsia" w:ascii="宋体" w:hAnsi="宋体" w:eastAsia="宋体" w:cs="宋体"/>
          <w:highlight w:val="none"/>
        </w:rPr>
      </w:pPr>
      <w:r>
        <w:rPr>
          <w:rFonts w:hint="eastAsia" w:ascii="宋体" w:hAnsi="宋体" w:eastAsia="宋体" w:cs="宋体"/>
          <w:highlight w:val="none"/>
        </w:rPr>
        <w:t xml:space="preserve">六、其他          </w:t>
      </w:r>
    </w:p>
    <w:p>
      <w:pPr>
        <w:pStyle w:val="4"/>
        <w:spacing w:beforeLines="0"/>
        <w:ind w:firstLine="562" w:firstLineChars="200"/>
        <w:jc w:val="left"/>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一</w:t>
      </w:r>
      <w:r>
        <w:rPr>
          <w:rFonts w:hint="eastAsia" w:ascii="宋体" w:hAnsi="宋体" w:eastAsia="宋体" w:cs="宋体"/>
          <w:highlight w:val="none"/>
        </w:rPr>
        <w:t>）进度要求</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根据技术路线和技术要点，严格制定项目各阶段的启动和完成时间，单位一经确定，即时启动，确保服务期限之前完成项目服务，就规划方案开展听证、论证，征求意见,确定规划方案，完成编制成果；并通过验收，上报审批，公告备案。具体时间安排如下:</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（1）组织准备（</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个工作日)</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编制单位成立编制领导小组，编写工作计划。</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（2）技术准备（</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个工作日）</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编制单位成立编制小组，拟写工作方案，下发资料清单，收集公开性资料，收集相关的资料，初步处理资料和了解规划目的地基本状况，制定调研计划。</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（3）资料分析及实地踏勘(10个工作日)</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资料分析：确定踏勘目的，形成相关调查踏勘表格；</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实地踏勘：现场调研，实地踏勘，收集规划基础资料，意见和建议征集，充分了解现状。</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（4）成果编制(</w:t>
      </w:r>
      <w:r>
        <w:rPr>
          <w:rFonts w:hint="eastAsia" w:ascii="宋体" w:hAnsi="宋体" w:eastAsia="宋体" w:cs="宋体"/>
          <w:sz w:val="24"/>
          <w:highlight w:val="none"/>
          <w:lang w:val="en-US" w:eastAsia="zh-CN"/>
        </w:rPr>
        <w:t>15</w:t>
      </w:r>
      <w:r>
        <w:rPr>
          <w:rFonts w:hint="eastAsia" w:ascii="宋体" w:hAnsi="宋体" w:eastAsia="宋体" w:cs="宋体"/>
          <w:sz w:val="24"/>
          <w:highlight w:val="none"/>
        </w:rPr>
        <w:t>个工作日）</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在研究基础资料的基础上，初步确定规划方案，提出规划原则和重点，明确重点问题和专项规划编制问题，编制规划方案初步成果。</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w:t>
      </w:r>
      <w:r>
        <w:rPr>
          <w:rFonts w:hint="eastAsia" w:ascii="宋体" w:hAnsi="宋体" w:eastAsia="宋体" w:cs="宋体"/>
          <w:sz w:val="24"/>
          <w:highlight w:val="none"/>
          <w:lang w:val="en-US" w:eastAsia="zh-CN"/>
        </w:rPr>
        <w:t>专家会</w:t>
      </w:r>
      <w:r>
        <w:rPr>
          <w:rFonts w:hint="eastAsia" w:ascii="宋体" w:hAnsi="宋体" w:eastAsia="宋体" w:cs="宋体"/>
          <w:sz w:val="24"/>
          <w:highlight w:val="none"/>
        </w:rPr>
        <w:t>及其他流程(</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个工作日)</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开展并组织专家会</w:t>
      </w:r>
      <w:r>
        <w:rPr>
          <w:rFonts w:hint="eastAsia" w:ascii="宋体" w:hAnsi="宋体" w:eastAsia="宋体" w:cs="宋体"/>
          <w:sz w:val="24"/>
          <w:highlight w:val="none"/>
        </w:rPr>
        <w:t>，征求各级意见，确定规划方案。</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（6）成果修改及上报(</w:t>
      </w:r>
      <w:r>
        <w:rPr>
          <w:rFonts w:hint="eastAsia" w:ascii="宋体" w:hAnsi="宋体" w:eastAsia="宋体" w:cs="宋体"/>
          <w:sz w:val="24"/>
          <w:highlight w:val="none"/>
          <w:lang w:val="en-US" w:eastAsia="zh-CN"/>
        </w:rPr>
        <w:t>10</w:t>
      </w:r>
      <w:r>
        <w:rPr>
          <w:rFonts w:hint="eastAsia" w:ascii="宋体" w:hAnsi="宋体" w:eastAsia="宋体" w:cs="宋体"/>
          <w:sz w:val="24"/>
          <w:highlight w:val="none"/>
        </w:rPr>
        <w:t>个工作日)</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根据专家审查意见，对</w:t>
      </w:r>
      <w:r>
        <w:rPr>
          <w:rFonts w:hint="eastAsia" w:ascii="宋体" w:hAnsi="宋体" w:eastAsia="宋体" w:cs="宋体"/>
          <w:sz w:val="24"/>
          <w:highlight w:val="none"/>
          <w:lang w:val="en-US" w:eastAsia="zh-Hans"/>
        </w:rPr>
        <w:t>评估报告</w:t>
      </w:r>
      <w:r>
        <w:rPr>
          <w:rFonts w:hint="eastAsia" w:ascii="宋体" w:hAnsi="宋体" w:eastAsia="宋体" w:cs="宋体"/>
          <w:sz w:val="24"/>
          <w:highlight w:val="none"/>
        </w:rPr>
        <w:t>进一步修改、完善，经专家委员会评审通过，根据审查意见修改后完成最终成果，上报审批。</w:t>
      </w:r>
    </w:p>
    <w:p>
      <w:pPr>
        <w:pStyle w:val="4"/>
        <w:spacing w:beforeLines="0"/>
        <w:jc w:val="left"/>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二</w:t>
      </w:r>
      <w:r>
        <w:rPr>
          <w:rFonts w:hint="eastAsia" w:ascii="宋体" w:hAnsi="宋体" w:eastAsia="宋体" w:cs="宋体"/>
          <w:highlight w:val="none"/>
        </w:rPr>
        <w:t>）成果交付要求</w:t>
      </w:r>
    </w:p>
    <w:p>
      <w:pPr>
        <w:numPr>
          <w:ilvl w:val="0"/>
          <w:numId w:val="1"/>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成果完整性：村庄规划成果报告应当完整、详细、清晰，包括规划文本、图件、说明书等内容，同时要确保成果的准确性、合理性和可行性；</w:t>
      </w:r>
    </w:p>
    <w:p>
      <w:pPr>
        <w:numPr>
          <w:ilvl w:val="0"/>
          <w:numId w:val="1"/>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成果质量要求：村庄规划成果报告应当符合国家和地方的有关法律法规和相关政策要求，同时要遵循科学、合理、可行的原则，确保成果的质量和可操作性；</w:t>
      </w:r>
    </w:p>
    <w:p>
      <w:pPr>
        <w:numPr>
          <w:ilvl w:val="0"/>
          <w:numId w:val="1"/>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交付方式要求：村庄规划成果报告应当以纸质和电子版两种形式进行交付，同时要确保交付方式的规范和合法，避免出现不必要的纠纷和争议；</w:t>
      </w:r>
    </w:p>
    <w:p>
      <w:pPr>
        <w:numPr>
          <w:ilvl w:val="0"/>
          <w:numId w:val="1"/>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成果应用要求：村庄规划成果报告应当为村庄的建设和发展提供科学依据和指导，同时要为政府决策、项目管理、土地利用等方面提供支持和参考，促进村庄的可持续发展和乡村振兴；</w:t>
      </w:r>
    </w:p>
    <w:p>
      <w:pPr>
        <w:numPr>
          <w:ilvl w:val="0"/>
          <w:numId w:val="1"/>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color w:val="auto"/>
          <w:sz w:val="24"/>
          <w:szCs w:val="24"/>
          <w:highlight w:val="none"/>
          <w:lang w:val="en-US" w:eastAsia="zh-CN"/>
        </w:rPr>
        <w:t>村庄规划成果报告交付的要求需要确保成果的完整性、准确性和合理性，同时要遵循国家和地方的法律法规和政策要求，以规范、合法的方式进行交付和应用，为村庄的发展和建设提供科学依据和支持。</w:t>
      </w:r>
    </w:p>
    <w:p>
      <w:pPr>
        <w:pStyle w:val="4"/>
        <w:spacing w:beforeLines="0"/>
        <w:jc w:val="left"/>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三</w:t>
      </w:r>
      <w:r>
        <w:rPr>
          <w:rFonts w:hint="eastAsia" w:ascii="宋体" w:hAnsi="宋体" w:eastAsia="宋体" w:cs="宋体"/>
          <w:highlight w:val="none"/>
        </w:rPr>
        <w:t>）质量验收标准或规范</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达到国家、省市有关技术标准、规范规定，质量合格。</w:t>
      </w:r>
    </w:p>
    <w:p>
      <w:pPr>
        <w:pStyle w:val="4"/>
        <w:spacing w:beforeLines="0"/>
        <w:jc w:val="left"/>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四</w:t>
      </w:r>
      <w:r>
        <w:rPr>
          <w:rFonts w:hint="eastAsia" w:ascii="宋体" w:hAnsi="宋体" w:eastAsia="宋体" w:cs="宋体"/>
          <w:highlight w:val="none"/>
        </w:rPr>
        <w:t>）违约责任</w:t>
      </w:r>
    </w:p>
    <w:p>
      <w:pPr>
        <w:spacing w:line="360" w:lineRule="auto"/>
        <w:ind w:firstLine="567"/>
        <w:rPr>
          <w:rFonts w:hint="eastAsia" w:ascii="宋体" w:hAnsi="宋体" w:eastAsia="宋体" w:cs="宋体"/>
          <w:sz w:val="24"/>
          <w:highlight w:val="none"/>
        </w:rPr>
      </w:pPr>
      <w:r>
        <w:rPr>
          <w:rFonts w:hint="eastAsia" w:ascii="宋体" w:hAnsi="宋体" w:eastAsia="宋体" w:cs="宋体"/>
          <w:sz w:val="24"/>
          <w:highlight w:val="none"/>
        </w:rPr>
        <w:t>1、按《中华人民共和国民法典》中的相关条款执行。</w:t>
      </w:r>
    </w:p>
    <w:p>
      <w:pPr>
        <w:spacing w:line="360" w:lineRule="auto"/>
        <w:ind w:firstLine="567"/>
        <w:rPr>
          <w:rFonts w:hint="eastAsia" w:ascii="宋体" w:hAnsi="宋体" w:eastAsia="宋体" w:cs="宋体"/>
          <w:sz w:val="24"/>
          <w:highlight w:val="none"/>
        </w:rPr>
      </w:pPr>
      <w:r>
        <w:rPr>
          <w:rFonts w:hint="eastAsia" w:ascii="宋体" w:hAnsi="宋体" w:eastAsia="宋体" w:cs="宋体"/>
          <w:sz w:val="24"/>
          <w:highlight w:val="none"/>
        </w:rPr>
        <w:t>2、未按合同要求提供服务质量不能满足采购要求的，甲方会同相关单位，有权终止合同和对成交单位违约进行追究。</w:t>
      </w:r>
    </w:p>
    <w:p>
      <w:pPr>
        <w:spacing w:line="360" w:lineRule="auto"/>
        <w:ind w:firstLine="567"/>
        <w:rPr>
          <w:rFonts w:hint="eastAsia" w:ascii="宋体" w:hAnsi="宋体" w:eastAsia="宋体" w:cs="宋体"/>
          <w:sz w:val="24"/>
          <w:highlight w:val="none"/>
        </w:rPr>
      </w:pPr>
      <w:r>
        <w:rPr>
          <w:rFonts w:hint="eastAsia" w:ascii="宋体" w:hAnsi="宋体" w:eastAsia="宋体" w:cs="宋体"/>
          <w:sz w:val="24"/>
          <w:highlight w:val="none"/>
        </w:rPr>
        <w:t>3、甲方变更委托设计项目、规模、条件或因提交资料的错误，或所提交的资料做重大修改，以至造成乙方设计返工时双方除需另行协商补充协议、重新明确有关条款外，还需根据所耗工作量增付设计费。</w:t>
      </w:r>
    </w:p>
    <w:p>
      <w:pPr>
        <w:spacing w:line="360" w:lineRule="auto"/>
        <w:ind w:firstLine="567"/>
        <w:rPr>
          <w:rFonts w:hint="eastAsia" w:ascii="宋体" w:hAnsi="宋体" w:eastAsia="宋体" w:cs="宋体"/>
          <w:sz w:val="24"/>
          <w:highlight w:val="none"/>
        </w:rPr>
      </w:pPr>
      <w:r>
        <w:rPr>
          <w:rFonts w:hint="eastAsia" w:ascii="宋体" w:hAnsi="宋体" w:eastAsia="宋体" w:cs="宋体"/>
          <w:sz w:val="24"/>
          <w:highlight w:val="none"/>
        </w:rPr>
        <w:t>4、甲方协助乙方人员在现场期间调研等事宜。</w:t>
      </w:r>
    </w:p>
    <w:p>
      <w:pPr>
        <w:spacing w:line="360" w:lineRule="auto"/>
        <w:ind w:firstLine="567"/>
        <w:rPr>
          <w:rFonts w:hint="eastAsia" w:ascii="宋体" w:hAnsi="宋体" w:eastAsia="宋体" w:cs="宋体"/>
          <w:sz w:val="24"/>
          <w:highlight w:val="none"/>
        </w:rPr>
      </w:pPr>
      <w:r>
        <w:rPr>
          <w:rFonts w:hint="eastAsia" w:ascii="宋体" w:hAnsi="宋体" w:eastAsia="宋体" w:cs="宋体"/>
          <w:sz w:val="24"/>
          <w:highlight w:val="none"/>
        </w:rPr>
        <w:t>5、甲方应按合同规定时间和金额向乙方支付设计费。每逾期一天，应承担应付而未付金额千分之二的逾期违约金。</w:t>
      </w:r>
    </w:p>
    <w:p>
      <w:pPr>
        <w:spacing w:line="360" w:lineRule="auto"/>
        <w:ind w:firstLine="567"/>
        <w:rPr>
          <w:rFonts w:hint="eastAsia" w:ascii="宋体" w:hAnsi="宋体" w:eastAsia="宋体" w:cs="宋体"/>
          <w:sz w:val="24"/>
          <w:highlight w:val="none"/>
        </w:rPr>
      </w:pPr>
      <w:r>
        <w:rPr>
          <w:rFonts w:hint="eastAsia" w:ascii="宋体" w:hAnsi="宋体" w:eastAsia="宋体" w:cs="宋体"/>
          <w:sz w:val="24"/>
          <w:highlight w:val="none"/>
        </w:rPr>
        <w:t>6、若乙方由于自身原因要求终止或解除合同，应双倍返还定金。</w:t>
      </w:r>
    </w:p>
    <w:p>
      <w:pPr>
        <w:spacing w:line="360" w:lineRule="auto"/>
        <w:ind w:firstLine="567"/>
        <w:rPr>
          <w:rFonts w:hint="eastAsia" w:ascii="宋体" w:hAnsi="宋体" w:eastAsia="宋体" w:cs="宋体"/>
          <w:sz w:val="24"/>
          <w:highlight w:val="none"/>
        </w:rPr>
      </w:pPr>
      <w:r>
        <w:rPr>
          <w:rFonts w:hint="eastAsia" w:ascii="宋体" w:hAnsi="宋体" w:eastAsia="宋体" w:cs="宋体"/>
          <w:sz w:val="24"/>
          <w:highlight w:val="none"/>
        </w:rPr>
        <w:t>7、若乙方未能按照合同时间完成设计内容，每逾期一天，应承担已付金额千分之二的逾期违约金。</w:t>
      </w:r>
    </w:p>
    <w:p>
      <w:pPr>
        <w:spacing w:line="360" w:lineRule="auto"/>
        <w:ind w:firstLine="567"/>
        <w:rPr>
          <w:rFonts w:hint="eastAsia" w:ascii="宋体" w:hAnsi="宋体" w:eastAsia="宋体" w:cs="宋体"/>
          <w:sz w:val="24"/>
          <w:highlight w:val="none"/>
        </w:rPr>
      </w:pPr>
      <w:r>
        <w:rPr>
          <w:rFonts w:hint="eastAsia" w:ascii="宋体" w:hAnsi="宋体" w:eastAsia="宋体" w:cs="宋体"/>
          <w:sz w:val="24"/>
          <w:highlight w:val="none"/>
        </w:rPr>
        <w:t>8、乙方方案与甲方要求有矛盾时，乙方需根据国家及地方有关规划设计规范和规划主管部门的意见进行修改。</w:t>
      </w:r>
    </w:p>
    <w:p>
      <w:pPr>
        <w:spacing w:line="360" w:lineRule="auto"/>
        <w:ind w:firstLine="567"/>
        <w:rPr>
          <w:rFonts w:hint="eastAsia" w:ascii="宋体" w:hAnsi="宋体" w:eastAsia="宋体" w:cs="宋体"/>
          <w:sz w:val="24"/>
          <w:highlight w:val="none"/>
        </w:rPr>
      </w:pPr>
      <w:r>
        <w:rPr>
          <w:rFonts w:hint="eastAsia" w:ascii="宋体" w:hAnsi="宋体" w:eastAsia="宋体" w:cs="宋体"/>
          <w:sz w:val="24"/>
          <w:highlight w:val="none"/>
        </w:rPr>
        <w:t>9、甲方要求终止或解除合同，未开始设计工作的，乙方不返还定金；若乙方已经完成方案设计的50%以上工作量时，乙方不返还方案设计费。</w:t>
      </w:r>
    </w:p>
    <w:p>
      <w:pPr>
        <w:spacing w:line="360" w:lineRule="auto"/>
        <w:ind w:firstLine="567"/>
        <w:rPr>
          <w:rFonts w:hint="eastAsia" w:ascii="宋体" w:hAnsi="宋体" w:eastAsia="宋体" w:cs="宋体"/>
          <w:sz w:val="24"/>
          <w:highlight w:val="none"/>
        </w:rPr>
      </w:pPr>
      <w:r>
        <w:rPr>
          <w:rFonts w:hint="eastAsia" w:ascii="宋体" w:hAnsi="宋体" w:eastAsia="宋体" w:cs="宋体"/>
          <w:sz w:val="24"/>
          <w:highlight w:val="none"/>
        </w:rPr>
        <w:t>10、乙方不得将甲方的设计方案及成果转让第三方。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1AF7DF"/>
    <w:multiLevelType w:val="singleLevel"/>
    <w:tmpl w:val="1F1AF7D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zZThjYmIyZGU1OTQxNzlmNzY3Y2RhODg2MGFiZjIifQ=="/>
  </w:docVars>
  <w:rsids>
    <w:rsidRoot w:val="491C4712"/>
    <w:rsid w:val="1E9C7B48"/>
    <w:rsid w:val="491C4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lang w:val="en-US" w:eastAsia="zh-CN" w:bidi="ar-SA"/>
    </w:rPr>
  </w:style>
  <w:style w:type="paragraph" w:styleId="3">
    <w:name w:val="heading 2"/>
    <w:basedOn w:val="1"/>
    <w:next w:val="1"/>
    <w:unhideWhenUsed/>
    <w:qFormat/>
    <w:uiPriority w:val="9"/>
    <w:pPr>
      <w:keepNext/>
      <w:keepLines/>
      <w:spacing w:line="240"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keepNext/>
      <w:keepLines/>
      <w:spacing w:line="413" w:lineRule="auto"/>
      <w:outlineLvl w:val="2"/>
    </w:pPr>
    <w:rPr>
      <w:b/>
      <w:bCs/>
      <w:sz w:val="28"/>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afterLines="0" w:afterAutospacing="0"/>
    </w:pPr>
    <w:rPr>
      <w:rFonts w:hint="eastAsia" w:ascii="宋体" w:hAnsi="宋体" w:eastAsia="仿宋" w:cs="宋体"/>
      <w:kern w:val="0"/>
      <w:sz w:val="24"/>
      <w:szCs w:val="21"/>
    </w:rPr>
  </w:style>
  <w:style w:type="paragraph" w:styleId="5">
    <w:name w:val="index 7"/>
    <w:basedOn w:val="1"/>
    <w:next w:val="1"/>
    <w:qFormat/>
    <w:uiPriority w:val="99"/>
    <w:pPr>
      <w:ind w:left="2520"/>
    </w:pPr>
    <w:rPr>
      <w:rFonts w:ascii="黑体" w:hAnsi="Calibri" w:eastAsia="黑体"/>
      <w:kern w:val="2"/>
      <w:sz w:val="32"/>
      <w:szCs w:val="32"/>
    </w:rPr>
  </w:style>
  <w:style w:type="paragraph" w:styleId="6">
    <w:name w:val="Normal (Web)"/>
    <w:basedOn w:val="1"/>
    <w:next w:val="5"/>
    <w:qFormat/>
    <w:uiPriority w:val="0"/>
    <w:pPr>
      <w:widowControl/>
      <w:spacing w:before="100" w:beforeLines="0" w:beforeAutospacing="1" w:after="100" w:afterLines="0" w:afterAutospacing="1"/>
      <w:jc w:val="left"/>
    </w:pPr>
    <w:rPr>
      <w:rFonts w:ascii="宋体" w:hAnsi="宋体"/>
      <w:kern w:val="0"/>
      <w:sz w:val="24"/>
    </w:rPr>
  </w:style>
  <w:style w:type="character" w:customStyle="1" w:styleId="9">
    <w:name w:val="UserStyle_88"/>
    <w:link w:val="10"/>
    <w:qFormat/>
    <w:uiPriority w:val="0"/>
    <w:rPr>
      <w:b/>
      <w:kern w:val="44"/>
      <w:sz w:val="44"/>
      <w:lang w:val="en-US" w:eastAsia="zh-CN" w:bidi="ar-SA"/>
    </w:rPr>
  </w:style>
  <w:style w:type="paragraph" w:customStyle="1" w:styleId="10">
    <w:name w:val="Heading1"/>
    <w:basedOn w:val="1"/>
    <w:next w:val="1"/>
    <w:link w:val="9"/>
    <w:qFormat/>
    <w:uiPriority w:val="0"/>
    <w:pPr>
      <w:keepNext/>
      <w:keepLines/>
      <w:spacing w:before="340" w:after="330" w:line="576" w:lineRule="auto"/>
      <w:jc w:val="both"/>
      <w:textAlignment w:val="baseline"/>
    </w:pPr>
    <w:rPr>
      <w:b/>
      <w:kern w:val="44"/>
      <w:sz w:val="4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2023-10-10T04:28:00Z</dcterms:created>
  <dc:creator>小满足∫</dc:creator>
  <cp:lastModifiedBy>小满足∫</cp:lastModifiedBy>
  <dcterms:modified xsi:type="dcterms:W3CDTF">2023-10-10T04:29:23Z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7326B4B361EC49B0B8E58A0EB644F647_11</vt:lpwstr>
  </property>
</Properties>
</file>