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rPr>
      </w:pPr>
      <w:bookmarkStart w:id="0" w:name="_Toc31898"/>
      <w:bookmarkStart w:id="1" w:name="_Toc28850"/>
      <w:bookmarkStart w:id="2" w:name="_Toc23003"/>
      <w:bookmarkStart w:id="3" w:name="_Toc14251"/>
      <w:bookmarkStart w:id="4" w:name="_Toc7857"/>
      <w:r>
        <w:rPr>
          <w:rFonts w:hint="eastAsia"/>
        </w:rPr>
        <w:t>合同条款及合同文件格式</w:t>
      </w:r>
      <w:bookmarkEnd w:id="0"/>
      <w:bookmarkEnd w:id="1"/>
      <w:bookmarkEnd w:id="2"/>
      <w:bookmarkEnd w:id="3"/>
      <w:bookmarkEnd w:id="4"/>
    </w:p>
    <w:p>
      <w:pPr>
        <w:jc w:val="center"/>
        <w:rPr>
          <w:rFonts w:hint="eastAsia" w:ascii="Times New Roman" w:hAnsi="Times New Roman" w:eastAsia="宋体" w:cs="Times New Roman"/>
          <w:b/>
          <w:bCs/>
          <w:snapToGrid w:val="0"/>
          <w:kern w:val="44"/>
          <w:sz w:val="44"/>
          <w:szCs w:val="44"/>
          <w:lang w:val="en-US" w:eastAsia="zh-CN" w:bidi="ar-SA"/>
        </w:rPr>
      </w:pPr>
      <w:r>
        <w:rPr>
          <w:rFonts w:hint="eastAsia" w:ascii="Times New Roman" w:hAnsi="Times New Roman" w:eastAsia="宋体" w:cs="Times New Roman"/>
          <w:b/>
          <w:bCs/>
          <w:snapToGrid w:val="0"/>
          <w:kern w:val="44"/>
          <w:sz w:val="44"/>
          <w:szCs w:val="44"/>
          <w:lang w:val="en-US" w:eastAsia="zh-CN" w:bidi="ar-SA"/>
        </w:rPr>
        <w:t>（参考</w:t>
      </w:r>
      <w:r>
        <w:rPr>
          <w:rFonts w:hint="eastAsia" w:ascii="Times New Roman" w:hAnsi="Times New Roman" w:cs="Times New Roman"/>
          <w:b/>
          <w:bCs/>
          <w:snapToGrid w:val="0"/>
          <w:kern w:val="44"/>
          <w:sz w:val="44"/>
          <w:szCs w:val="44"/>
          <w:lang w:val="en-US" w:eastAsia="zh-CN" w:bidi="ar-SA"/>
        </w:rPr>
        <w:t>格式</w:t>
      </w:r>
      <w:r>
        <w:rPr>
          <w:rFonts w:hint="eastAsia" w:ascii="Times New Roman" w:hAnsi="Times New Roman" w:eastAsia="宋体" w:cs="Times New Roman"/>
          <w:b/>
          <w:bCs/>
          <w:snapToGrid w:val="0"/>
          <w:kern w:val="44"/>
          <w:sz w:val="44"/>
          <w:szCs w:val="44"/>
          <w:lang w:val="en-US" w:eastAsia="zh-CN" w:bidi="ar-SA"/>
        </w:rPr>
        <w:t>）</w:t>
      </w:r>
    </w:p>
    <w:p>
      <w:pPr>
        <w:pStyle w:val="2"/>
        <w:rPr>
          <w:rFonts w:hint="eastAsia"/>
          <w:lang w:val="en-US" w:eastAsia="zh-CN"/>
        </w:rPr>
      </w:pPr>
    </w:p>
    <w:p>
      <w:pPr>
        <w:tabs>
          <w:tab w:val="left" w:pos="0"/>
          <w:tab w:val="left" w:pos="993"/>
          <w:tab w:val="left" w:pos="1134"/>
        </w:tabs>
        <w:adjustRightInd w:val="0"/>
        <w:snapToGrid w:val="0"/>
        <w:spacing w:line="360" w:lineRule="auto"/>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第一部分 合同协议书</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发包人</w:t>
      </w:r>
      <w:r>
        <w:rPr>
          <w:rFonts w:hint="eastAsia" w:ascii="宋体" w:hAnsi="宋体" w:cs="宋体"/>
          <w:snapToGrid w:val="0"/>
          <w:color w:val="auto"/>
          <w:sz w:val="24"/>
          <w:szCs w:val="24"/>
          <w:lang w:eastAsia="zh-CN"/>
        </w:rPr>
        <w:t>（采购人）</w:t>
      </w:r>
      <w:r>
        <w:rPr>
          <w:rFonts w:hint="eastAsia" w:ascii="宋体" w:hAnsi="宋体" w:eastAsia="宋体" w:cs="宋体"/>
          <w:snapToGrid w:val="0"/>
          <w:color w:val="auto"/>
          <w:sz w:val="24"/>
          <w:szCs w:val="24"/>
        </w:rPr>
        <w:t>(全称)：__________________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承包人</w:t>
      </w:r>
      <w:r>
        <w:rPr>
          <w:rFonts w:hint="eastAsia" w:ascii="宋体" w:hAnsi="宋体" w:cs="宋体"/>
          <w:snapToGrid w:val="0"/>
          <w:color w:val="auto"/>
          <w:sz w:val="24"/>
          <w:szCs w:val="24"/>
          <w:lang w:eastAsia="zh-CN"/>
        </w:rPr>
        <w:t>（供应商）</w:t>
      </w:r>
      <w:r>
        <w:rPr>
          <w:rFonts w:hint="eastAsia" w:ascii="宋体" w:hAnsi="宋体" w:eastAsia="宋体" w:cs="宋体"/>
          <w:snapToGrid w:val="0"/>
          <w:color w:val="auto"/>
          <w:sz w:val="24"/>
          <w:szCs w:val="24"/>
        </w:rPr>
        <w:t>(全称)：__________________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根据《中华人民共和国合同法》、《中华人民共和国建筑法》及有关法律规定，遵循平等、自愿、公平和诚实信用的原则，双方就工程施工及有关事项协商一致，共同达成如下协议：</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一、工程概况</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1.工程名称：___________________________。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2.工程地点：___________________________。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3.工程立项批准文号：__________________。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4.资金来源：___________________________。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5.工程内容：___________________________。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群体工程应附《承包人承揽工程项目一览表》(附件1)。</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6.工程承包范围：</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_____________________________________________。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二、合同工期</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计划开工日期：_________年_________月_________日。</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计划竣工日期：_________年_________月_________日。</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工期总日历天数：_________天。工期总日历天数与根据前述计划开竣工日期计算的工期天数不一致的，以工期总日历天数为准。</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三、质量标准</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工程质量符合___________________________标准。</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lang w:eastAsia="zh-CN"/>
        </w:rPr>
      </w:pPr>
      <w:r>
        <w:rPr>
          <w:rFonts w:hint="eastAsia" w:ascii="宋体" w:hAnsi="宋体" w:eastAsia="宋体" w:cs="宋体"/>
          <w:snapToGrid w:val="0"/>
          <w:color w:val="auto"/>
          <w:sz w:val="24"/>
          <w:szCs w:val="24"/>
        </w:rPr>
        <w:t>四、签约合同价</w:t>
      </w:r>
      <w:r>
        <w:rPr>
          <w:rFonts w:hint="eastAsia" w:ascii="宋体" w:hAnsi="宋体" w:eastAsia="宋体" w:cs="宋体"/>
          <w:snapToGrid w:val="0"/>
          <w:color w:val="auto"/>
          <w:sz w:val="24"/>
          <w:szCs w:val="24"/>
          <w:lang w:eastAsia="zh-CN"/>
        </w:rPr>
        <w:t>、</w:t>
      </w:r>
      <w:r>
        <w:rPr>
          <w:rFonts w:hint="eastAsia" w:ascii="宋体" w:hAnsi="宋体" w:eastAsia="宋体" w:cs="宋体"/>
          <w:snapToGrid w:val="0"/>
          <w:color w:val="auto"/>
          <w:sz w:val="24"/>
          <w:szCs w:val="24"/>
        </w:rPr>
        <w:t>合同价格形式</w:t>
      </w:r>
      <w:r>
        <w:rPr>
          <w:rFonts w:hint="eastAsia" w:ascii="宋体" w:hAnsi="宋体" w:eastAsia="宋体" w:cs="宋体"/>
          <w:snapToGrid w:val="0"/>
          <w:color w:val="auto"/>
          <w:sz w:val="24"/>
          <w:szCs w:val="24"/>
          <w:lang w:eastAsia="zh-CN"/>
        </w:rPr>
        <w:t>及付款方式</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1.签约合同价为：</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人民币(大写__________________) (￥_________元);</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其中：</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(1)安全文明施工费：</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人民币(大写__________________) (￥_________元);</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(2)材料和工程设备暂估价金额：</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人民币(大写__________________) (￥_________元);</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(3)专业工程暂估价金额：</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人民币(大写__________________) (￥_________元);</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(4)暂列金额：</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人民币(大写__________________) (￥_________元);</w:t>
      </w:r>
    </w:p>
    <w:p>
      <w:pPr>
        <w:pStyle w:val="6"/>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sz w:val="24"/>
          <w:szCs w:val="24"/>
        </w:rPr>
      </w:pPr>
      <w:r>
        <w:rPr>
          <w:rFonts w:hint="eastAsia" w:ascii="宋体" w:hAnsi="宋体" w:eastAsia="宋体" w:cs="宋体"/>
          <w:snapToGrid w:val="0"/>
          <w:color w:val="auto"/>
          <w:sz w:val="24"/>
          <w:szCs w:val="24"/>
          <w:lang w:val="en-US" w:eastAsia="zh-CN"/>
        </w:rPr>
        <w:t>2.</w:t>
      </w:r>
      <w:r>
        <w:rPr>
          <w:rFonts w:hint="eastAsia" w:ascii="宋体" w:hAnsi="宋体" w:eastAsia="宋体" w:cs="宋体"/>
          <w:snapToGrid w:val="0"/>
          <w:color w:val="auto"/>
          <w:sz w:val="24"/>
          <w:szCs w:val="24"/>
        </w:rPr>
        <w:t>合同价格形式：</w:t>
      </w:r>
      <w:r>
        <w:rPr>
          <w:rFonts w:hint="eastAsia" w:ascii="宋体" w:hAnsi="宋体" w:eastAsia="宋体" w:cs="宋体"/>
          <w:snapToGrid w:val="0"/>
          <w:color w:val="auto"/>
          <w:sz w:val="24"/>
          <w:szCs w:val="24"/>
          <w:highlight w:val="none"/>
        </w:rPr>
        <w:t>__________________</w:t>
      </w:r>
      <w:r>
        <w:rPr>
          <w:rFonts w:hint="eastAsia" w:ascii="宋体" w:hAnsi="宋体" w:eastAsia="宋体" w:cs="宋体"/>
          <w:snapToGrid w:val="0"/>
          <w:color w:val="auto"/>
          <w:sz w:val="24"/>
          <w:szCs w:val="24"/>
        </w:rPr>
        <w:t>。</w:t>
      </w:r>
    </w:p>
    <w:p>
      <w:pPr>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napToGrid w:val="0"/>
          <w:color w:val="000000"/>
          <w:sz w:val="24"/>
          <w:szCs w:val="24"/>
          <w:highlight w:val="none"/>
          <w:lang w:val="en-US" w:eastAsia="zh-CN"/>
        </w:rPr>
        <w:t>3.</w:t>
      </w:r>
      <w:r>
        <w:rPr>
          <w:rFonts w:hint="eastAsia" w:ascii="宋体" w:hAnsi="宋体" w:eastAsia="宋体" w:cs="宋体"/>
          <w:snapToGrid w:val="0"/>
          <w:color w:val="000000"/>
          <w:sz w:val="24"/>
          <w:szCs w:val="24"/>
          <w:highlight w:val="none"/>
          <w:lang w:eastAsia="zh-CN"/>
        </w:rPr>
        <w:t>付款方式：</w:t>
      </w:r>
      <w:r>
        <w:rPr>
          <w:rFonts w:hint="eastAsia" w:ascii="宋体" w:hAnsi="宋体" w:eastAsia="宋体" w:cs="宋体"/>
          <w:sz w:val="24"/>
          <w:szCs w:val="24"/>
          <w:highlight w:val="none"/>
          <w:lang w:val="en-US" w:eastAsia="zh-CN"/>
        </w:rPr>
        <w:t>本工程无预付款。</w:t>
      </w:r>
    </w:p>
    <w:p>
      <w:pPr>
        <w:bidi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000000"/>
          <w:sz w:val="24"/>
          <w:szCs w:val="24"/>
          <w:highlight w:val="none"/>
          <w:lang w:val="en-US" w:eastAsia="zh-CN"/>
        </w:rPr>
        <w:t>待工程完工后，经甲方验收审计合格，向乙方一次性支付所有工程款。</w:t>
      </w:r>
    </w:p>
    <w:p>
      <w:pPr>
        <w:keepNext w:val="0"/>
        <w:keepLines w:val="0"/>
        <w:pageBreakBefore w:val="0"/>
        <w:widowControl w:val="0"/>
        <w:tabs>
          <w:tab w:val="left" w:pos="0"/>
          <w:tab w:val="left" w:pos="993"/>
          <w:tab w:val="left" w:pos="1134"/>
        </w:tabs>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五、项目经理</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承包人项目经理：__________________。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六、合同文件构成</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本协议书与下列文件一起构成合同文件：</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w:t>
      </w:r>
      <w:r>
        <w:rPr>
          <w:rFonts w:hint="eastAsia" w:ascii="宋体" w:hAnsi="宋体" w:eastAsia="宋体" w:cs="宋体"/>
          <w:snapToGrid w:val="0"/>
          <w:color w:val="auto"/>
          <w:sz w:val="24"/>
          <w:szCs w:val="24"/>
          <w:highlight w:val="none"/>
          <w:lang w:eastAsia="zh-CN"/>
        </w:rPr>
        <w:t>成交</w:t>
      </w:r>
      <w:r>
        <w:rPr>
          <w:rFonts w:hint="eastAsia" w:ascii="宋体" w:hAnsi="宋体" w:eastAsia="宋体" w:cs="宋体"/>
          <w:snapToGrid w:val="0"/>
          <w:color w:val="auto"/>
          <w:sz w:val="24"/>
          <w:szCs w:val="24"/>
          <w:highlight w:val="none"/>
        </w:rPr>
        <w:t>通知书(如果有);</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w:t>
      </w:r>
      <w:r>
        <w:rPr>
          <w:rFonts w:hint="eastAsia" w:ascii="宋体" w:hAnsi="宋体" w:eastAsia="宋体" w:cs="宋体"/>
          <w:snapToGrid w:val="0"/>
          <w:color w:val="auto"/>
          <w:sz w:val="24"/>
          <w:szCs w:val="24"/>
          <w:highlight w:val="none"/>
          <w:lang w:eastAsia="zh-CN"/>
        </w:rPr>
        <w:t>磋商</w:t>
      </w:r>
      <w:r>
        <w:rPr>
          <w:rFonts w:hint="eastAsia" w:ascii="宋体" w:hAnsi="宋体" w:eastAsia="宋体" w:cs="宋体"/>
          <w:snapToGrid w:val="0"/>
          <w:color w:val="auto"/>
          <w:sz w:val="24"/>
          <w:szCs w:val="24"/>
          <w:highlight w:val="none"/>
        </w:rPr>
        <w:t>函及其附录(如果有);</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在合同订立及履行过程中形成的与合同有关的文件均构成合同文件组成部分。</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上述各项合同文件包括合同当事人就该项合同文件所作出的补充和修改，属于同一类内容的文件，应以最新签署的为准。专用合同条款及其附件须经合同当事人签字或盖章。</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七、承诺</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1.发包人承诺按照法律规定履行项目审批手续、筹集工程建设资金并按照合同约定的期限和方式支付合同价款。</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2.承包人承诺按照法律规定及合同约定组织完成工程施工，确保工程质量和安全，不进行转包及违法分包，并在缺陷责任期及保修期内承担相应的工程维修责任。</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3.发包人和承包人通过招</w:t>
      </w:r>
      <w:r>
        <w:rPr>
          <w:rFonts w:hint="eastAsia" w:ascii="宋体" w:hAnsi="宋体" w:eastAsia="宋体" w:cs="宋体"/>
          <w:snapToGrid w:val="0"/>
          <w:color w:val="auto"/>
          <w:sz w:val="24"/>
          <w:szCs w:val="24"/>
          <w:lang w:eastAsia="zh-CN"/>
        </w:rPr>
        <w:t>磋商</w:t>
      </w:r>
      <w:r>
        <w:rPr>
          <w:rFonts w:hint="eastAsia" w:ascii="宋体" w:hAnsi="宋体" w:eastAsia="宋体" w:cs="宋体"/>
          <w:snapToGrid w:val="0"/>
          <w:color w:val="auto"/>
          <w:sz w:val="24"/>
          <w:szCs w:val="24"/>
        </w:rPr>
        <w:t>形式签订合同的，双方理解并承诺不再就同一工程另行签订与合同实质性内容相背离的协议。</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八、词语含义</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本协议书中词语含义与第二部分通用合同条款中赋予的含义相同。</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九、签订时间</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本合同于_________年_________月_________日签订。</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十、签订地点</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本合同在___________________________签订。</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十一、补充协议</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合同未尽事宜，合同当事人另行签订补充协议，补充协议是合同的组成部分。</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十二、合同生效</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本合同自_________生效。</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十三、合同份数</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本合同一式_________份，均具有同等法律效力，发包人执_________份，承包人执_________份。</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发包人：_________________(公章)承包人：_______________(公章)</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法定代表人或其委托代理人： 法定代表人或其委托代理人：</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_________________________(签字)______________________(签字)</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组织机构代码：________________   组织机构代码：________________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地 址：_______________________   地 址：_______________________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邮政编码：____________________　 邮政编码：____________________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法定代表人：__________________　 法定代表人：__________________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委托代理人：__________________　　委托代理人：__________________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电 话：_______________________　　电 话：_______________________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传 真：_______________________　 传 真：_______________________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电子信箱：____________________    电子信箱：____________________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开户银行：____________________　　 开户银行：____________________</w:t>
      </w:r>
    </w:p>
    <w:p>
      <w:pPr>
        <w:tabs>
          <w:tab w:val="left" w:pos="0"/>
          <w:tab w:val="left" w:pos="993"/>
          <w:tab w:val="left" w:pos="1134"/>
        </w:tabs>
        <w:adjustRightInd w:val="0"/>
        <w:snapToGrid w:val="0"/>
        <w:spacing w:line="360" w:lineRule="auto"/>
        <w:ind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账 号：_______________________  账 号：_______________________</w:t>
      </w:r>
    </w:p>
    <w:p>
      <w:pPr>
        <w:pStyle w:val="2"/>
        <w:rPr>
          <w:rFonts w:hint="eastAsia" w:ascii="宋体" w:hAnsi="宋体" w:eastAsia="宋体" w:cs="宋体"/>
          <w:snapToGrid w:val="0"/>
          <w:color w:val="auto"/>
          <w:sz w:val="24"/>
          <w:szCs w:val="24"/>
        </w:rPr>
      </w:pPr>
    </w:p>
    <w:p>
      <w:pPr>
        <w:pStyle w:val="2"/>
        <w:rPr>
          <w:rFonts w:hint="eastAsia" w:ascii="宋体" w:hAnsi="宋体" w:eastAsia="宋体" w:cs="宋体"/>
          <w:snapToGrid w:val="0"/>
          <w:color w:val="auto"/>
          <w:sz w:val="24"/>
          <w:szCs w:val="24"/>
        </w:rPr>
      </w:pPr>
    </w:p>
    <w:p/>
    <w:p>
      <w:bookmarkStart w:id="5" w:name="_GoBack"/>
      <w:bookmarkEnd w:id="5"/>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M2UyMWRlZjI5ZTE2YzUzY2VkODQxZjc0ODJmNzYifQ=="/>
  </w:docVars>
  <w:rsids>
    <w:rsidRoot w:val="00000000"/>
    <w:rsid w:val="0DE93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WPS_1601626554</cp:lastModifiedBy>
  <dcterms:modified xsi:type="dcterms:W3CDTF">2023-11-08T07:17:17Z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F4F6466DFBB44678A2A984E39EB6986C_12</vt:lpwstr>
  </property>
</Properties>
</file>