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  <w:lang w:eastAsia="zh-CN"/>
        </w:rPr>
        <w:t>开标一览表</w:t>
      </w:r>
    </w:p>
    <w:p>
      <w:pPr>
        <w:spacing w:line="560" w:lineRule="exact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采购编号：</w:t>
      </w:r>
    </w:p>
    <w:p>
      <w:pPr>
        <w:spacing w:line="560" w:lineRule="exact"/>
        <w:rPr>
          <w:rFonts w:hint="eastAsia" w:ascii="宋体" w:hAnsi="宋体"/>
          <w:szCs w:val="21"/>
          <w:u w:val="single"/>
          <w:vertAlign w:val="baseline"/>
        </w:rPr>
      </w:pPr>
      <w:r>
        <w:rPr>
          <w:rFonts w:hint="eastAsia" w:ascii="宋体" w:hAnsi="宋体"/>
          <w:szCs w:val="21"/>
          <w:lang w:val="en-US" w:eastAsia="zh-CN"/>
        </w:rPr>
        <w:t>项目名称：</w:t>
      </w:r>
      <w:bookmarkStart w:id="0" w:name="_GoBack"/>
      <w:bookmarkEnd w:id="0"/>
      <w:r>
        <w:rPr>
          <w:rFonts w:hint="eastAsia" w:ascii="宋体" w:hAnsi="宋体"/>
          <w:szCs w:val="21"/>
          <w:lang w:val="en-US" w:eastAsia="zh-CN"/>
        </w:rPr>
        <w:br w:type="textWrapping"/>
      </w:r>
      <w:r>
        <w:rPr>
          <w:rFonts w:hint="eastAsia" w:ascii="宋体" w:hAnsi="宋体"/>
          <w:szCs w:val="21"/>
          <w:lang w:val="en-US" w:eastAsia="zh-CN"/>
        </w:rPr>
        <w:t xml:space="preserve">包号： </w:t>
      </w:r>
      <w:r>
        <w:rPr>
          <w:rFonts w:hint="eastAsia" w:ascii="宋体" w:hAnsi="宋体"/>
          <w:szCs w:val="21"/>
          <w:lang w:val="en-US" w:eastAsia="zh-CN"/>
        </w:rPr>
        <w:br w:type="textWrapping"/>
      </w:r>
      <w:r>
        <w:rPr>
          <w:rFonts w:hint="eastAsia" w:ascii="宋体" w:hAnsi="宋体"/>
          <w:szCs w:val="21"/>
          <w:lang w:val="en-US" w:eastAsia="zh-CN"/>
        </w:rPr>
        <w:t>供应商</w:t>
      </w:r>
      <w:r>
        <w:rPr>
          <w:rFonts w:hint="eastAsia" w:ascii="宋体" w:hAnsi="宋体"/>
          <w:szCs w:val="21"/>
          <w:lang w:eastAsia="zh-CN"/>
        </w:rPr>
        <w:t>名称：</w:t>
      </w:r>
    </w:p>
    <w:tbl>
      <w:tblPr>
        <w:tblStyle w:val="4"/>
        <w:tblW w:w="940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125"/>
        <w:gridCol w:w="3309"/>
        <w:gridCol w:w="2085"/>
        <w:gridCol w:w="20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" w:type="dxa"/>
            <w:tcBorders>
              <w:tl2br w:val="nil"/>
              <w:tr2bl w:val="nil"/>
            </w:tcBorders>
            <w:vAlign w:val="center"/>
          </w:tcPr>
          <w:p>
            <w:pPr>
              <w:spacing w:line="480" w:lineRule="exact"/>
              <w:ind w:right="143" w:rightChars="68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Times New Roman"/>
                <w:b/>
                <w:bCs w:val="0"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44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sz w:val="21"/>
                <w:szCs w:val="21"/>
              </w:rPr>
              <w:t>投标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sz w:val="21"/>
                <w:szCs w:val="21"/>
                <w:lang w:eastAsia="zh-CN"/>
              </w:rPr>
              <w:t>报价</w:t>
            </w:r>
          </w:p>
          <w:p>
            <w:pPr>
              <w:spacing w:line="4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sz w:val="21"/>
                <w:szCs w:val="21"/>
              </w:rPr>
              <w:t>（人民币:元）</w:t>
            </w:r>
          </w:p>
        </w:tc>
        <w:tc>
          <w:tcPr>
            <w:tcW w:w="2085" w:type="dxa"/>
            <w:tcBorders>
              <w:tl2br w:val="nil"/>
              <w:tr2bl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sz w:val="21"/>
                <w:szCs w:val="21"/>
              </w:rPr>
              <w:t>交货期</w:t>
            </w:r>
          </w:p>
        </w:tc>
        <w:tc>
          <w:tcPr>
            <w:tcW w:w="2048" w:type="dxa"/>
            <w:tcBorders>
              <w:tl2br w:val="nil"/>
              <w:tr2bl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sz w:val="21"/>
                <w:szCs w:val="21"/>
              </w:rPr>
              <w:t>质保期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3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  <w:t>小写</w:t>
            </w:r>
          </w:p>
        </w:tc>
        <w:tc>
          <w:tcPr>
            <w:tcW w:w="330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both"/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  <w:t>¥</w:t>
            </w:r>
          </w:p>
        </w:tc>
        <w:tc>
          <w:tcPr>
            <w:tcW w:w="208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</w:p>
        </w:tc>
        <w:tc>
          <w:tcPr>
            <w:tcW w:w="204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8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  <w:t>大写</w:t>
            </w:r>
          </w:p>
        </w:tc>
        <w:tc>
          <w:tcPr>
            <w:tcW w:w="74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</w:p>
        </w:tc>
      </w:tr>
    </w:tbl>
    <w:p>
      <w:pPr>
        <w:spacing w:line="560" w:lineRule="exac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注：1、本表价格应按投标总价填写，精确到小数点后两位，大小写不一致时，以大写为准。</w:t>
      </w:r>
    </w:p>
    <w:p>
      <w:pPr>
        <w:spacing w:line="560" w:lineRule="exact"/>
        <w:rPr>
          <w:rFonts w:hint="default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</w:t>
      </w:r>
      <w:r>
        <w:rPr>
          <w:rFonts w:hint="eastAsia" w:cs="Times New Roman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zCs w:val="21"/>
        </w:rPr>
        <w:t>、本表所列各项数据与投标文件其他地方表述不一致时，以本表为准。</w:t>
      </w:r>
    </w:p>
    <w:p>
      <w:pPr>
        <w:spacing w:before="480" w:after="240"/>
        <w:jc w:val="left"/>
        <w:outlineLvl w:val="2"/>
        <w:rPr>
          <w:rFonts w:ascii="黑体" w:eastAsia="黑体"/>
          <w:b/>
          <w:bCs/>
          <w:sz w:val="30"/>
          <w:szCs w:val="30"/>
        </w:rPr>
      </w:pPr>
    </w:p>
    <w:p>
      <w:pPr>
        <w:spacing w:before="480" w:after="240"/>
        <w:jc w:val="left"/>
        <w:outlineLvl w:val="2"/>
        <w:rPr>
          <w:rFonts w:ascii="黑体" w:eastAsia="黑体"/>
          <w:b/>
          <w:bCs/>
          <w:sz w:val="30"/>
          <w:szCs w:val="30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rPr>
          <w:rFonts w:hint="eastAsia" w:ascii="新宋体" w:hAnsi="新宋体"/>
          <w:b w:val="0"/>
          <w:color w:val="auto"/>
          <w:sz w:val="21"/>
          <w:szCs w:val="21"/>
        </w:rPr>
      </w:pPr>
      <w:r>
        <w:rPr>
          <w:rFonts w:hint="eastAsia" w:ascii="新宋体" w:hAnsi="新宋体"/>
          <w:b w:val="0"/>
          <w:color w:val="auto"/>
          <w:sz w:val="21"/>
          <w:szCs w:val="21"/>
          <w:lang w:val="en-US" w:eastAsia="zh-CN"/>
        </w:rPr>
        <w:t xml:space="preserve">                                         供应商</w:t>
      </w:r>
      <w:r>
        <w:rPr>
          <w:rFonts w:hint="eastAsia" w:ascii="新宋体" w:hAnsi="新宋体"/>
          <w:b w:val="0"/>
          <w:color w:val="auto"/>
          <w:sz w:val="21"/>
          <w:szCs w:val="21"/>
        </w:rPr>
        <w:t>：</w:t>
      </w:r>
      <w:r>
        <w:rPr>
          <w:rFonts w:ascii="新宋体" w:hAnsi="新宋体"/>
          <w:b w:val="0"/>
          <w:color w:val="auto"/>
          <w:sz w:val="21"/>
          <w:szCs w:val="21"/>
          <w:u w:val="single"/>
        </w:rPr>
        <w:t xml:space="preserve">             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</w:rPr>
        <w:t xml:space="preserve">  （单位全称、盖章）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rPr>
          <w:rFonts w:hint="eastAsia" w:ascii="新宋体" w:hAnsi="新宋体"/>
          <w:b w:val="0"/>
          <w:color w:val="auto"/>
          <w:sz w:val="21"/>
          <w:szCs w:val="21"/>
        </w:rPr>
      </w:pPr>
      <w:r>
        <w:rPr>
          <w:rFonts w:hint="eastAsia" w:ascii="新宋体" w:hAnsi="新宋体"/>
          <w:b w:val="0"/>
          <w:color w:val="auto"/>
          <w:sz w:val="21"/>
          <w:szCs w:val="21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2"/>
        <w:rPr>
          <w:rFonts w:ascii="黑体" w:eastAsia="黑体"/>
          <w:b/>
          <w:bCs/>
          <w:sz w:val="21"/>
          <w:szCs w:val="21"/>
        </w:rPr>
      </w:pPr>
      <w:r>
        <w:rPr>
          <w:rFonts w:hint="eastAsia" w:ascii="新宋体" w:hAnsi="新宋体"/>
          <w:b w:val="0"/>
          <w:color w:val="auto"/>
          <w:sz w:val="21"/>
          <w:szCs w:val="21"/>
          <w:lang w:val="en-US" w:eastAsia="zh-CN"/>
        </w:rPr>
        <w:t xml:space="preserve">                                             </w:t>
      </w:r>
      <w:r>
        <w:rPr>
          <w:rFonts w:hint="eastAsia" w:ascii="新宋体" w:hAnsi="新宋体"/>
          <w:b w:val="0"/>
          <w:color w:val="auto"/>
          <w:sz w:val="21"/>
          <w:szCs w:val="21"/>
        </w:rPr>
        <w:t>日期：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新宋体" w:hAnsi="新宋体"/>
          <w:b w:val="0"/>
          <w:color w:val="auto"/>
          <w:sz w:val="21"/>
          <w:szCs w:val="21"/>
        </w:rPr>
        <w:t>年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新宋体" w:hAnsi="新宋体"/>
          <w:b w:val="0"/>
          <w:color w:val="auto"/>
          <w:sz w:val="21"/>
          <w:szCs w:val="21"/>
        </w:rPr>
        <w:t>月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新宋体" w:hAnsi="新宋体"/>
          <w:b w:val="0"/>
          <w:color w:val="auto"/>
          <w:sz w:val="21"/>
          <w:szCs w:val="21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singleLevel"/>
    <w:tmpl w:val="00000002"/>
    <w:lvl w:ilvl="0" w:tentative="0">
      <w:start w:val="1"/>
      <w:numFmt w:val="upperLetter"/>
      <w:pStyle w:val="2"/>
      <w:lvlText w:val="%1、"/>
      <w:lvlJc w:val="left"/>
      <w:pPr>
        <w:tabs>
          <w:tab w:val="left" w:pos="960"/>
        </w:tabs>
        <w:ind w:left="960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GUwZTc3MmEzMzI3YzdmZTNiOTI5MzdjMDExNzIifQ=="/>
  </w:docVars>
  <w:rsids>
    <w:rsidRoot w:val="2D7F265B"/>
    <w:rsid w:val="2D7F2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numPr>
        <w:ilvl w:val="0"/>
        <w:numId w:val="1"/>
      </w:numPr>
      <w:jc w:val="center"/>
      <w:outlineLvl w:val="1"/>
    </w:pPr>
    <w:rPr>
      <w:rFonts w:ascii="黑体" w:eastAsia="黑体"/>
      <w:color w:val="000000"/>
      <w:kern w:val="2"/>
      <w:sz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170</Characters>
  <Lines>0</Lines>
  <Paragraphs>0</Paragraphs>
  <TotalTime>3</TotalTime>
  <ScaleCrop>false</ScaleCrop>
  <LinksUpToDate>false</LinksUpToDate>
  <CharactersWithSpaces>375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2023-09-27T06:17:00Z</dcterms:created>
  <dc:creator>月影沙丘</dc:creator>
  <cp:lastModifiedBy>月影沙丘</cp:lastModifiedBy>
  <dcterms:modified xsi:type="dcterms:W3CDTF">2023-09-27T06:20:31Z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DCC508C3217E4464B473173826CB1741_11</vt:lpwstr>
  </property>
</Properties>
</file>