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Style w:val="6"/>
        <w:keepLines/>
        <w:widowControl/>
        <w:snapToGrid w:val="0"/>
        <w:spacing w:before="240" w:beforeAutospacing="0" w:after="64" w:afterAutospacing="0" w:line="320" w:lineRule="atLeast"/>
        <w:jc w:val="center"/>
        <w:textAlignment w:val="baseline"/>
        <w:outlineLvl w:val="0"/>
        <w:rPr>
          <w:rStyle w:val="7"/>
          <w:rFonts w:ascii="宋体" w:hAnsi="宋体" w:eastAsia="宋体" w:cs="宋体"/>
          <w:b/>
          <w:bCs/>
          <w:i w:val="0"/>
          <w:caps w:val="0"/>
          <w:color w:val="000000"/>
          <w:spacing w:val="20"/>
          <w:w w:val="100"/>
          <w:kern w:val="0"/>
          <w:sz w:val="28"/>
          <w:szCs w:val="28"/>
          <w:highlight w:val="none"/>
          <w:lang w:val="en-US" w:eastAsia="zh-CN" w:bidi="ar-SA"/>
        </w:rPr>
      </w:pPr>
      <w:bookmarkStart w:id="0" w:name="_GoBack"/>
      <w:r>
        <w:rPr>
          <w:rStyle w:val="7"/>
          <w:rFonts w:ascii="宋体" w:hAnsi="宋体" w:eastAsia="宋体" w:cs="宋体"/>
          <w:b/>
          <w:bCs/>
          <w:i w:val="0"/>
          <w:caps w:val="0"/>
          <w:color w:val="000000"/>
          <w:spacing w:val="20"/>
          <w:w w:val="100"/>
          <w:kern w:val="0"/>
          <w:sz w:val="28"/>
          <w:szCs w:val="28"/>
          <w:highlight w:val="none"/>
          <w:lang w:val="en-US" w:eastAsia="zh-CN" w:bidi="ar-SA"/>
        </w:rPr>
        <w:t>陕西省政府采购供应商拒绝政府采购领域商业贿赂承诺书</w:t>
      </w:r>
      <w:bookmarkEnd w:id="0"/>
    </w:p>
    <w:p>
      <w:pPr>
        <w:snapToGrid w:val="0"/>
        <w:spacing w:before="0" w:beforeAutospacing="0" w:after="0" w:afterAutospacing="0" w:line="360" w:lineRule="auto"/>
        <w:ind w:left="482"/>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为响应党中央、国务院关于治理采购领域商业贿赂行为的号召，我公司再次承诺：</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1.在参与采购活动中遵纪守法、诚信经营、公平竞标。</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2.不向采购人、采购代理机构和采购评审专家进行任何形式的商业贿赂以谋取交易机会。</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3.不向采购代理机构和采购人提供虚假资质文件或采用虚假应标方式参与采购市场竞争并谋取中标、成交。</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4.不采取“围标、陪标”等商业欺诈手段获取采购订单。</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5.不采取不正当手段诋毁、排挤其他供应商。</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6.不在提供商品和服务时“偷梁换柱、以次充好”损害采购人的合法权益。</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7.不与采购人、采购代理机构、采购评审专家或其他供应商恶意串通，进行质疑和投诉，维护采购市场秩序。</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8.尊重和接受采购监督管理部门的监督和采购代理机构采购要求，承担因违约行为给采购人造成的损失。</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9.不发生其他有悖于政府采购公开、公平、公正和诚信原则的行为。</w:t>
      </w:r>
    </w:p>
    <w:p>
      <w:pPr>
        <w:snapToGrid w:val="0"/>
        <w:spacing w:before="0" w:beforeAutospacing="0" w:after="0" w:afterAutospacing="0" w:line="360" w:lineRule="auto"/>
        <w:ind w:firstLine="480" w:firstLineChars="200"/>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p>
    <w:p>
      <w:pPr>
        <w:snapToGrid w:val="0"/>
        <w:spacing w:before="0" w:beforeAutospacing="0" w:after="0" w:afterAutospacing="0" w:line="360" w:lineRule="auto"/>
        <w:ind w:left="482"/>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承诺单位：（盖章）                  全权代表：（签字）</w:t>
      </w:r>
    </w:p>
    <w:p>
      <w:pPr>
        <w:snapToGrid w:val="0"/>
        <w:spacing w:before="0" w:beforeAutospacing="0" w:after="0" w:afterAutospacing="0" w:line="360" w:lineRule="auto"/>
        <w:ind w:left="482"/>
        <w:jc w:val="both"/>
        <w:textAlignment w:val="baseline"/>
        <w:rPr>
          <w:rStyle w:val="7"/>
          <w:rFonts w:ascii="宋体" w:hAnsi="宋体" w:eastAsia="宋体"/>
          <w:b w:val="0"/>
          <w:i w:val="0"/>
          <w:caps w:val="0"/>
          <w:color w:val="000000"/>
          <w:spacing w:val="0"/>
          <w:w w:val="100"/>
          <w:kern w:val="2"/>
          <w:sz w:val="24"/>
          <w:szCs w:val="24"/>
          <w:highlight w:val="none"/>
          <w:lang w:val="en-US" w:eastAsia="zh-CN" w:bidi="ar-SA"/>
        </w:rPr>
      </w:pPr>
      <w:r>
        <w:rPr>
          <w:rStyle w:val="7"/>
          <w:rFonts w:ascii="宋体" w:hAnsi="宋体" w:eastAsia="宋体"/>
          <w:b w:val="0"/>
          <w:i w:val="0"/>
          <w:caps w:val="0"/>
          <w:color w:val="000000"/>
          <w:spacing w:val="0"/>
          <w:w w:val="100"/>
          <w:kern w:val="2"/>
          <w:sz w:val="24"/>
          <w:szCs w:val="24"/>
          <w:highlight w:val="none"/>
          <w:lang w:val="en-US" w:eastAsia="zh-CN" w:bidi="ar-SA"/>
        </w:rPr>
        <w:t>地址：                              邮编：</w:t>
      </w:r>
    </w:p>
    <w:p>
      <w:pPr>
        <w:ind w:firstLine="480" w:firstLineChars="200"/>
      </w:pPr>
      <w:r>
        <w:rPr>
          <w:rStyle w:val="7"/>
          <w:rFonts w:ascii="宋体" w:hAnsi="宋体" w:eastAsia="宋体"/>
          <w:b w:val="0"/>
          <w:i w:val="0"/>
          <w:caps w:val="0"/>
          <w:color w:val="000000"/>
          <w:spacing w:val="0"/>
          <w:w w:val="100"/>
          <w:kern w:val="2"/>
          <w:sz w:val="24"/>
          <w:szCs w:val="24"/>
          <w:highlight w:val="none"/>
          <w:lang w:val="en-US" w:eastAsia="zh-CN" w:bidi="ar-SA"/>
        </w:rPr>
        <w:t xml:space="preserve">电话：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jg4NzZhNzc2MTY5MTQ4MzAzZWRmZGMxYTdkYzQifQ=="/>
  </w:docVars>
  <w:rsids>
    <w:rsidRoot w:val="07917748"/>
    <w:rsid w:val="07917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7"/>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 w:type="paragraph" w:customStyle="1" w:styleId="6">
    <w:name w:val="Heading7"/>
    <w:basedOn w:val="1"/>
    <w:next w:val="1"/>
    <w:qFormat/>
    <w:uiPriority w:val="0"/>
    <w:pPr>
      <w:keepNext/>
      <w:keepLines/>
      <w:spacing w:before="240" w:after="64" w:line="320" w:lineRule="atLeast"/>
      <w:jc w:val="both"/>
      <w:textAlignment w:val="baseline"/>
    </w:pPr>
    <w:rPr>
      <w:b/>
      <w:spacing w:val="20"/>
      <w:kern w:val="0"/>
      <w:sz w:val="24"/>
      <w:szCs w:val="20"/>
      <w:lang w:val="en-US" w:eastAsia="zh-CN" w:bidi="ar-SA"/>
    </w:rPr>
  </w:style>
  <w:style w:type="character" w:customStyle="1" w:styleId="7">
    <w:name w:val="NormalCharacter"/>
    <w:link w:val="1"/>
    <w:qFormat/>
    <w:uiPriority w:val="0"/>
    <w:rPr>
      <w:rFonts w:ascii="Times New Roman" w:hAnsi="Times New Roman" w:eastAsia="宋体"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2023-09-06T02:20:00Z</dcterms:created>
  <dc:creator>过客1393932593</dc:creator>
  <cp:lastModifiedBy>过客1393932593</cp:lastModifiedBy>
  <dcterms:modified xsi:type="dcterms:W3CDTF">2023-09-06T02:21:05Z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1EC9C1AD2BCD4D83A3D95A5E0FE8E7D1_11</vt:lpwstr>
  </property>
</Properties>
</file>