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资格证明文件</w:t>
      </w:r>
    </w:p>
    <w:p>
      <w:pPr>
        <w:pStyle w:val="7"/>
        <w:spacing w:before="210" w:after="210"/>
        <w:ind w:firstLine="640"/>
        <w:rPr>
          <w:rFonts w:hint="eastAsia" w:ascii="仿宋" w:hAnsi="仿宋" w:eastAsia="仿宋" w:cs="仿宋"/>
          <w:sz w:val="24"/>
          <w:szCs w:val="24"/>
        </w:rPr>
      </w:pPr>
      <w:bookmarkStart w:id="0" w:name="_Toc12954"/>
      <w:r>
        <w:rPr>
          <w:rFonts w:hint="eastAsia" w:ascii="仿宋" w:hAnsi="仿宋" w:eastAsia="仿宋" w:cs="仿宋"/>
          <w:sz w:val="24"/>
          <w:szCs w:val="24"/>
        </w:rPr>
        <w:t>（一）有效的登记注册证</w:t>
      </w:r>
      <w:bookmarkEnd w:id="0"/>
    </w:p>
    <w:p>
      <w:pPr>
        <w:pStyle w:val="7"/>
        <w:spacing w:before="210" w:after="210"/>
        <w:ind w:firstLine="640"/>
        <w:rPr>
          <w:rFonts w:hint="eastAsia" w:ascii="仿宋" w:hAnsi="仿宋" w:eastAsia="仿宋" w:cs="仿宋"/>
          <w:sz w:val="24"/>
          <w:szCs w:val="24"/>
        </w:rPr>
      </w:pPr>
      <w:bookmarkStart w:id="1" w:name="_Toc857"/>
      <w:r>
        <w:rPr>
          <w:rFonts w:hint="eastAsia" w:ascii="仿宋" w:eastAsia="仿宋" w:cs="仿宋"/>
          <w:b w:val="0"/>
          <w:bCs w:val="0"/>
          <w:color w:val="auto"/>
          <w:sz w:val="24"/>
          <w:szCs w:val="24"/>
          <w:highlight w:val="none"/>
          <w:lang w:val="en-US" w:eastAsia="zh-CN"/>
        </w:rPr>
        <w:t>说明：投标人</w:t>
      </w:r>
      <w:r>
        <w:rPr>
          <w:rFonts w:hint="eastAsia" w:ascii="仿宋" w:hAnsi="仿宋" w:eastAsia="仿宋" w:cs="仿宋"/>
          <w:b w:val="0"/>
          <w:bCs w:val="0"/>
          <w:color w:val="auto"/>
          <w:sz w:val="24"/>
          <w:szCs w:val="24"/>
          <w:highlight w:val="none"/>
          <w:lang w:val="en-US" w:eastAsia="zh-CN"/>
        </w:rPr>
        <w:t>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7"/>
        <w:spacing w:before="210" w:after="210"/>
        <w:ind w:firstLine="640"/>
        <w:rPr>
          <w:rFonts w:hint="eastAsia" w:ascii="仿宋" w:hAnsi="仿宋" w:eastAsia="仿宋" w:cs="仿宋"/>
          <w:sz w:val="24"/>
          <w:szCs w:val="24"/>
        </w:rPr>
      </w:pPr>
      <w:r>
        <w:rPr>
          <w:rFonts w:hint="eastAsia" w:ascii="仿宋" w:hAnsi="仿宋" w:eastAsia="仿宋" w:cs="仿宋"/>
          <w:sz w:val="24"/>
          <w:szCs w:val="24"/>
        </w:rPr>
        <w:t>（二）财务状况报告</w:t>
      </w:r>
      <w:bookmarkEnd w:id="1"/>
    </w:p>
    <w:p>
      <w:pPr>
        <w:spacing w:line="56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说明：两种形式任选一种，提供2022年度经审计的财务报告（成立时间至提交投标文件截止时间不足一年的可提供成立后任意时段的资产负债表），或开标前六个月内其基本存款账户开户银行出具的资信证明及基本存款账户的相关证明材料。</w:t>
      </w:r>
    </w:p>
    <w:p>
      <w:pPr>
        <w:pStyle w:val="7"/>
        <w:spacing w:before="210" w:after="210"/>
        <w:ind w:firstLine="640"/>
        <w:rPr>
          <w:rFonts w:hint="eastAsia" w:ascii="仿宋" w:hAnsi="仿宋" w:eastAsia="仿宋" w:cs="仿宋"/>
          <w:sz w:val="24"/>
          <w:szCs w:val="24"/>
        </w:rPr>
      </w:pPr>
      <w:bookmarkStart w:id="2" w:name="_Toc16679"/>
      <w:r>
        <w:rPr>
          <w:rFonts w:hint="eastAsia" w:ascii="仿宋" w:hAnsi="仿宋" w:eastAsia="仿宋" w:cs="仿宋"/>
          <w:sz w:val="24"/>
          <w:szCs w:val="24"/>
        </w:rPr>
        <w:t>（三）税收缴纳证明</w:t>
      </w:r>
      <w:bookmarkEnd w:id="2"/>
    </w:p>
    <w:p>
      <w:pPr>
        <w:pStyle w:val="7"/>
        <w:spacing w:before="210" w:after="210"/>
        <w:ind w:firstLine="640"/>
        <w:rPr>
          <w:rFonts w:hint="eastAsia" w:ascii="仿宋" w:hAnsi="仿宋" w:eastAsia="仿宋" w:cs="仿宋"/>
          <w:b w:val="0"/>
          <w:bCs w:val="0"/>
          <w:sz w:val="24"/>
          <w:szCs w:val="24"/>
        </w:rPr>
      </w:pPr>
      <w:bookmarkStart w:id="3" w:name="_Toc27472"/>
      <w:r>
        <w:rPr>
          <w:rFonts w:hint="eastAsia" w:ascii="仿宋" w:hAnsi="仿宋" w:eastAsia="仿宋" w:cs="仿宋"/>
          <w:b w:val="0"/>
          <w:bCs w:val="0"/>
          <w:sz w:val="24"/>
          <w:szCs w:val="24"/>
        </w:rPr>
        <w:t>说明：</w:t>
      </w:r>
      <w:r>
        <w:rPr>
          <w:rFonts w:hint="eastAsia" w:ascii="仿宋" w:hAnsi="仿宋" w:eastAsia="仿宋" w:cs="仿宋"/>
          <w:b w:val="0"/>
          <w:bCs w:val="0"/>
          <w:color w:val="auto"/>
          <w:sz w:val="24"/>
          <w:szCs w:val="24"/>
          <w:highlight w:val="none"/>
          <w:lang w:val="en-US" w:eastAsia="zh-CN"/>
        </w:rPr>
        <w:t>提供202</w:t>
      </w:r>
      <w:r>
        <w:rPr>
          <w:rFonts w:hint="eastAsia" w:ascii="仿宋" w:eastAsia="仿宋" w:cs="仿宋"/>
          <w:b w:val="0"/>
          <w:bCs w:val="0"/>
          <w:color w:val="auto"/>
          <w:sz w:val="24"/>
          <w:szCs w:val="24"/>
          <w:highlight w:val="none"/>
          <w:lang w:val="en-US" w:eastAsia="zh-CN"/>
        </w:rPr>
        <w:t>3</w:t>
      </w:r>
      <w:r>
        <w:rPr>
          <w:rFonts w:hint="eastAsia" w:ascii="仿宋" w:hAnsi="仿宋" w:eastAsia="仿宋" w:cs="仿宋"/>
          <w:b w:val="0"/>
          <w:bCs w:val="0"/>
          <w:color w:val="auto"/>
          <w:sz w:val="24"/>
          <w:szCs w:val="24"/>
          <w:highlight w:val="none"/>
          <w:lang w:val="en-US" w:eastAsia="zh-CN"/>
        </w:rPr>
        <w:t>年</w:t>
      </w:r>
      <w:r>
        <w:rPr>
          <w:rFonts w:hint="eastAsia" w:asci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lang w:val="en-US" w:eastAsia="zh-CN"/>
        </w:rPr>
        <w:t>月至今已缴纳的至少一个月的纳税证明或完税证明，依法免税的单位应提供相关证明材料。</w:t>
      </w:r>
    </w:p>
    <w:p>
      <w:pPr>
        <w:pStyle w:val="7"/>
        <w:spacing w:before="210" w:after="210"/>
        <w:ind w:firstLine="640"/>
        <w:rPr>
          <w:rFonts w:hint="eastAsia" w:ascii="仿宋" w:hAnsi="仿宋" w:eastAsia="仿宋" w:cs="仿宋"/>
          <w:sz w:val="24"/>
          <w:szCs w:val="24"/>
        </w:rPr>
      </w:pPr>
      <w:r>
        <w:rPr>
          <w:rFonts w:hint="eastAsia" w:ascii="仿宋" w:hAnsi="仿宋" w:eastAsia="仿宋" w:cs="仿宋"/>
          <w:sz w:val="24"/>
          <w:szCs w:val="24"/>
        </w:rPr>
        <w:t>（四）</w:t>
      </w:r>
      <w:bookmarkEnd w:id="3"/>
      <w:r>
        <w:rPr>
          <w:rFonts w:hint="eastAsia" w:ascii="仿宋" w:hAnsi="仿宋" w:eastAsia="仿宋" w:cs="仿宋"/>
          <w:sz w:val="24"/>
          <w:szCs w:val="24"/>
        </w:rPr>
        <w:t>社会保障资金缴纳证明</w:t>
      </w:r>
    </w:p>
    <w:p>
      <w:pPr>
        <w:spacing w:line="56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说明：</w:t>
      </w:r>
      <w:r>
        <w:rPr>
          <w:rFonts w:hint="eastAsia" w:ascii="仿宋" w:hAnsi="仿宋" w:eastAsia="仿宋" w:cs="仿宋"/>
          <w:b w:val="0"/>
          <w:bCs w:val="0"/>
          <w:color w:val="auto"/>
          <w:sz w:val="24"/>
          <w:szCs w:val="24"/>
          <w:highlight w:val="none"/>
          <w:lang w:val="en-US" w:eastAsia="zh-CN"/>
        </w:rPr>
        <w:t>提供2023年1月至今已缴存的至少一个月的社会保险参保缴费情况证明，依法不需要缴纳社会保障资金的单位应提供相关证明材料。</w:t>
      </w:r>
    </w:p>
    <w:p>
      <w:pPr>
        <w:pStyle w:val="7"/>
        <w:spacing w:before="210" w:after="210"/>
        <w:ind w:firstLine="640"/>
        <w:rPr>
          <w:rFonts w:hint="default" w:ascii="仿宋" w:hAnsi="仿宋" w:eastAsia="仿宋" w:cs="仿宋"/>
          <w:sz w:val="24"/>
          <w:szCs w:val="24"/>
          <w:highlight w:val="none"/>
          <w:lang w:val="en-US" w:eastAsia="zh-CN"/>
        </w:rPr>
      </w:pPr>
      <w:bookmarkStart w:id="4" w:name="_Toc9992"/>
      <w:r>
        <w:rPr>
          <w:rFonts w:hint="eastAsia" w:ascii="仿宋" w:hAnsi="仿宋" w:eastAsia="仿宋" w:cs="仿宋"/>
          <w:sz w:val="24"/>
          <w:szCs w:val="24"/>
          <w:highlight w:val="none"/>
        </w:rPr>
        <w:t>（五）具有履行合同所必需的设备和专业技术能力的承诺</w:t>
      </w:r>
      <w:r>
        <w:rPr>
          <w:rFonts w:hint="eastAsia" w:ascii="仿宋" w:eastAsia="仿宋" w:cs="仿宋"/>
          <w:sz w:val="24"/>
          <w:szCs w:val="24"/>
          <w:highlight w:val="none"/>
          <w:lang w:val="en-US" w:eastAsia="zh-CN"/>
        </w:rPr>
        <w:t>(格式自拟)</w:t>
      </w:r>
    </w:p>
    <w:p>
      <w:pPr>
        <w:pStyle w:val="7"/>
        <w:spacing w:before="210" w:after="210"/>
        <w:ind w:firstLine="640"/>
        <w:rPr>
          <w:rFonts w:hint="eastAsia" w:ascii="仿宋" w:hAnsi="仿宋" w:eastAsia="仿宋" w:cs="仿宋"/>
          <w:sz w:val="24"/>
          <w:szCs w:val="24"/>
          <w:highlight w:val="none"/>
        </w:rPr>
      </w:pPr>
    </w:p>
    <w:p>
      <w:pPr>
        <w:rPr>
          <w:rFonts w:hint="eastAsia" w:ascii="仿宋" w:eastAsia="仿宋" w:cs="仿宋"/>
          <w:sz w:val="24"/>
          <w:szCs w:val="24"/>
          <w:highlight w:val="none"/>
          <w:lang w:eastAsia="zh-CN"/>
        </w:rPr>
      </w:pPr>
      <w:r>
        <w:rPr>
          <w:rFonts w:hint="eastAsia" w:ascii="仿宋" w:eastAsia="仿宋" w:cs="仿宋"/>
          <w:sz w:val="24"/>
          <w:szCs w:val="24"/>
          <w:highlight w:val="none"/>
          <w:lang w:eastAsia="zh-CN"/>
        </w:rPr>
        <w:br w:type="page"/>
      </w:r>
    </w:p>
    <w:p>
      <w:pPr>
        <w:pStyle w:val="7"/>
        <w:spacing w:before="210" w:after="210"/>
        <w:ind w:firstLine="640"/>
        <w:rPr>
          <w:rFonts w:hint="eastAsia" w:ascii="仿宋" w:hAnsi="仿宋" w:eastAsia="仿宋" w:cs="仿宋"/>
          <w:sz w:val="24"/>
          <w:szCs w:val="24"/>
          <w:highlight w:val="none"/>
        </w:rPr>
      </w:pPr>
      <w:r>
        <w:rPr>
          <w:rFonts w:hint="eastAsia" w:ascii="仿宋" w:eastAsia="仿宋" w:cs="仿宋"/>
          <w:sz w:val="24"/>
          <w:szCs w:val="24"/>
          <w:highlight w:val="none"/>
          <w:lang w:eastAsia="zh-CN"/>
        </w:rPr>
        <w:t>（</w:t>
      </w:r>
      <w:r>
        <w:rPr>
          <w:rFonts w:hint="eastAsia" w:ascii="仿宋" w:eastAsia="仿宋" w:cs="仿宋"/>
          <w:sz w:val="24"/>
          <w:szCs w:val="24"/>
          <w:highlight w:val="none"/>
          <w:lang w:val="en-US" w:eastAsia="zh-CN"/>
        </w:rPr>
        <w:t>六</w:t>
      </w:r>
      <w:r>
        <w:rPr>
          <w:rFonts w:hint="eastAsia" w:ascii="仿宋" w:eastAsia="仿宋" w:cs="仿宋"/>
          <w:sz w:val="24"/>
          <w:szCs w:val="24"/>
          <w:highlight w:val="none"/>
          <w:lang w:eastAsia="zh-CN"/>
        </w:rPr>
        <w:t>）</w:t>
      </w:r>
      <w:r>
        <w:rPr>
          <w:rFonts w:hint="eastAsia" w:ascii="仿宋" w:hAnsi="仿宋" w:eastAsia="仿宋" w:cs="仿宋"/>
          <w:sz w:val="24"/>
          <w:szCs w:val="24"/>
          <w:highlight w:val="none"/>
        </w:rPr>
        <w:t>无重大违法记录声明（按下方给定格式进行填写）</w:t>
      </w:r>
      <w:bookmarkEnd w:id="4"/>
    </w:p>
    <w:p>
      <w:pPr>
        <w:spacing w:line="56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提示：</w:t>
      </w:r>
    </w:p>
    <w:p>
      <w:pPr>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可通过【信用中国】（www.creditchina.gov.cn）、【中国政府采购网】（www.ccgp.gov.cn）网站对自身信用记录进行自查，并按查询结果填写下述声明。</w:t>
      </w:r>
    </w:p>
    <w:p>
      <w:pPr>
        <w:spacing w:line="56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在参加政府采购活动前三年内因违法经营被禁止在一定期限内参加政府采购活动，期限届满的，可以参加政府采购活动，但应提供期限届满的证明材料。</w:t>
      </w:r>
    </w:p>
    <w:p>
      <w:pPr>
        <w:spacing w:line="56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无重大违法记录声明</w:t>
      </w:r>
    </w:p>
    <w:p>
      <w:pPr>
        <w:spacing w:line="56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〈政府采购代理机构〉</w:t>
      </w:r>
      <w:r>
        <w:rPr>
          <w:rFonts w:hint="eastAsia" w:ascii="仿宋" w:hAnsi="仿宋" w:eastAsia="仿宋" w:cs="仿宋"/>
          <w:sz w:val="24"/>
          <w:szCs w:val="24"/>
          <w:highlight w:val="none"/>
        </w:rPr>
        <w:t>：</w:t>
      </w:r>
    </w:p>
    <w:p>
      <w:pPr>
        <w:spacing w:line="56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我方作为</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rPr>
        <w:t>（项目编号：</w:t>
      </w:r>
      <w:r>
        <w:rPr>
          <w:rFonts w:hint="eastAsia" w:ascii="仿宋" w:hAnsi="仿宋" w:eastAsia="仿宋" w:cs="仿宋"/>
          <w:sz w:val="24"/>
          <w:szCs w:val="24"/>
          <w:highlight w:val="none"/>
          <w:u w:val="single"/>
        </w:rPr>
        <w:t>〈项目编号〉</w:t>
      </w:r>
      <w:r>
        <w:rPr>
          <w:rFonts w:hint="eastAsia" w:ascii="仿宋" w:hAnsi="仿宋" w:eastAsia="仿宋" w:cs="仿宋"/>
          <w:sz w:val="24"/>
          <w:szCs w:val="24"/>
          <w:highlight w:val="none"/>
        </w:rPr>
        <w:t>）的投标</w:t>
      </w:r>
      <w:r>
        <w:rPr>
          <w:rFonts w:hint="eastAsia" w:ascii="仿宋" w:hAnsi="仿宋" w:eastAsia="仿宋" w:cs="仿宋"/>
          <w:sz w:val="24"/>
          <w:szCs w:val="24"/>
          <w:highlight w:val="none"/>
          <w:lang w:val="en-US" w:eastAsia="zh-CN"/>
        </w:rPr>
        <w:t>人</w:t>
      </w:r>
      <w:r>
        <w:rPr>
          <w:rFonts w:hint="eastAsia" w:ascii="仿宋" w:hAnsi="仿宋" w:eastAsia="仿宋" w:cs="仿宋"/>
          <w:sz w:val="24"/>
          <w:szCs w:val="24"/>
          <w:highlight w:val="none"/>
        </w:rPr>
        <w:t>，在此郑重声明：</w:t>
      </w:r>
    </w:p>
    <w:p>
      <w:pPr>
        <w:spacing w:line="56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1．在参加本次政府采购活动前3年内的经营活动中___（填“没有”或“有”）重大违法记录。</w:t>
      </w:r>
    </w:p>
    <w:p>
      <w:pPr>
        <w:spacing w:line="56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2．我方___（填“未被列入”或“被列入”）失信被执行人名单。</w:t>
      </w:r>
    </w:p>
    <w:p>
      <w:pPr>
        <w:spacing w:line="56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3．我方___（填“未被列入”或“被列入”）重大税收违法案件当事人名单。</w:t>
      </w:r>
    </w:p>
    <w:p>
      <w:pPr>
        <w:spacing w:line="56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4．我方___（填“未被列入”或“被列入”）政府采购严重违法失信行为记录名单。</w:t>
      </w:r>
    </w:p>
    <w:p>
      <w:pPr>
        <w:spacing w:line="56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如有不实，我方将无条件地退出本项目的采购活动，并遵照《政府采购法》有关“提供虚假材料的规定”接受处罚。</w:t>
      </w:r>
    </w:p>
    <w:p>
      <w:pPr>
        <w:spacing w:line="56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pPr>
        <w:spacing w:line="56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全称并加盖公章）</w:t>
      </w:r>
    </w:p>
    <w:p>
      <w:pPr>
        <w:spacing w:line="56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日  期：    年  月  日</w:t>
      </w:r>
      <w:bookmarkStart w:id="5" w:name="_Toc22137"/>
    </w:p>
    <w:p>
      <w:pPr>
        <w:spacing w:line="560" w:lineRule="exact"/>
        <w:ind w:firstLine="480" w:firstLineChars="200"/>
        <w:jc w:val="both"/>
        <w:rPr>
          <w:rFonts w:hint="eastAsia" w:ascii="仿宋" w:hAnsi="仿宋" w:eastAsia="仿宋" w:cs="仿宋"/>
          <w:sz w:val="24"/>
          <w:szCs w:val="24"/>
          <w:highlight w:val="yellow"/>
        </w:rPr>
      </w:pPr>
    </w:p>
    <w:p>
      <w:pPr>
        <w:rPr>
          <w:rFonts w:hint="eastAsia" w:ascii="仿宋" w:hAnsi="仿宋" w:eastAsia="仿宋" w:cs="仿宋"/>
          <w:b/>
          <w:bCs/>
          <w:sz w:val="24"/>
          <w:szCs w:val="24"/>
        </w:rPr>
      </w:pPr>
      <w:r>
        <w:rPr>
          <w:rFonts w:hint="eastAsia" w:ascii="仿宋" w:hAnsi="仿宋" w:eastAsia="仿宋" w:cs="仿宋"/>
          <w:b/>
          <w:bCs/>
          <w:sz w:val="24"/>
          <w:szCs w:val="24"/>
        </w:rPr>
        <w:br w:type="page"/>
      </w:r>
    </w:p>
    <w:p>
      <w:pPr>
        <w:spacing w:line="560" w:lineRule="exact"/>
        <w:ind w:firstLine="482" w:firstLineChars="200"/>
        <w:jc w:val="both"/>
        <w:rPr>
          <w:rFonts w:hint="eastAsia" w:ascii="仿宋" w:hAnsi="仿宋" w:eastAsia="仿宋" w:cs="仿宋"/>
          <w:b/>
          <w:bCs/>
          <w:sz w:val="24"/>
          <w:szCs w:val="24"/>
        </w:rPr>
      </w:pPr>
      <w:r>
        <w:rPr>
          <w:rFonts w:hint="eastAsia" w:ascii="仿宋" w:hAnsi="仿宋" w:eastAsia="仿宋" w:cs="仿宋"/>
          <w:b/>
          <w:bCs/>
          <w:sz w:val="24"/>
          <w:szCs w:val="24"/>
        </w:rPr>
        <w:t>（</w:t>
      </w:r>
      <w:r>
        <w:rPr>
          <w:rFonts w:hint="eastAsia" w:ascii="仿宋" w:hAnsi="仿宋" w:eastAsia="仿宋" w:cs="仿宋"/>
          <w:b/>
          <w:bCs/>
          <w:sz w:val="24"/>
          <w:szCs w:val="24"/>
          <w:lang w:val="en-US" w:eastAsia="zh-CN"/>
        </w:rPr>
        <w:t>七</w:t>
      </w:r>
      <w:r>
        <w:rPr>
          <w:rFonts w:hint="eastAsia" w:ascii="仿宋" w:hAnsi="仿宋" w:eastAsia="仿宋" w:cs="仿宋"/>
          <w:b/>
          <w:bCs/>
          <w:sz w:val="24"/>
          <w:szCs w:val="24"/>
        </w:rPr>
        <w:t>）法定代表人（主要负责人）委托授权书\身份证明（按下方给定格式进行填写）</w:t>
      </w:r>
      <w:bookmarkEnd w:id="5"/>
    </w:p>
    <w:p>
      <w:pPr>
        <w:spacing w:line="56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说明：</w:t>
      </w:r>
    </w:p>
    <w:p>
      <w:pPr>
        <w:spacing w:line="56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pPr>
        <w:spacing w:line="56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pPr>
        <w:spacing w:line="560" w:lineRule="exact"/>
        <w:ind w:firstLine="480" w:firstLineChars="200"/>
        <w:jc w:val="both"/>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rPr>
        <w:br w:type="page"/>
      </w:r>
    </w:p>
    <w:p>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法定代表人（主要负责人）身份证明（格式）</w:t>
      </w:r>
    </w:p>
    <w:p>
      <w:pPr>
        <w:spacing w:line="56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u w:val="single"/>
        </w:rPr>
        <w:t>〈政府采购代理机构〉</w:t>
      </w:r>
      <w:r>
        <w:rPr>
          <w:rFonts w:hint="eastAsia" w:ascii="仿宋" w:hAnsi="仿宋" w:eastAsia="仿宋" w:cs="仿宋"/>
          <w:sz w:val="24"/>
          <w:szCs w:val="24"/>
        </w:rPr>
        <w:t>：</w:t>
      </w:r>
    </w:p>
    <w:p>
      <w:pPr>
        <w:spacing w:line="56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u w:val="single"/>
        </w:rPr>
        <w:t>〈法定代表人（主要负责人）姓名〉</w:t>
      </w:r>
      <w:r>
        <w:rPr>
          <w:rFonts w:hint="eastAsia" w:ascii="仿宋" w:hAnsi="仿宋" w:eastAsia="仿宋" w:cs="仿宋"/>
          <w:sz w:val="24"/>
          <w:szCs w:val="24"/>
        </w:rPr>
        <w:t>系</w:t>
      </w:r>
      <w:r>
        <w:rPr>
          <w:rFonts w:hint="eastAsia" w:ascii="仿宋" w:hAnsi="仿宋" w:eastAsia="仿宋" w:cs="仿宋"/>
          <w:sz w:val="24"/>
          <w:szCs w:val="24"/>
          <w:u w:val="single"/>
        </w:rPr>
        <w:t>〈</w:t>
      </w:r>
      <w:r>
        <w:rPr>
          <w:rFonts w:hint="eastAsia" w:ascii="仿宋" w:hAnsi="仿宋" w:eastAsia="仿宋" w:cs="仿宋"/>
          <w:sz w:val="24"/>
          <w:szCs w:val="24"/>
          <w:u w:val="single"/>
          <w:lang w:eastAsia="zh-CN"/>
        </w:rPr>
        <w:t>投标人</w:t>
      </w:r>
      <w:r>
        <w:rPr>
          <w:rFonts w:hint="eastAsia" w:ascii="仿宋" w:hAnsi="仿宋" w:eastAsia="仿宋" w:cs="仿宋"/>
          <w:sz w:val="24"/>
          <w:szCs w:val="24"/>
          <w:u w:val="single"/>
        </w:rPr>
        <w:t>全称〉</w:t>
      </w:r>
      <w:r>
        <w:rPr>
          <w:rFonts w:hint="eastAsia" w:ascii="仿宋" w:hAnsi="仿宋" w:eastAsia="仿宋" w:cs="仿宋"/>
          <w:sz w:val="24"/>
          <w:szCs w:val="24"/>
        </w:rPr>
        <w:t>的法定代表人（主要负责人），特此证明。</w:t>
      </w:r>
    </w:p>
    <w:tbl>
      <w:tblPr>
        <w:tblStyle w:val="5"/>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pPr>
              <w:spacing w:line="56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法定代表人（主要负责人）</w:t>
            </w:r>
          </w:p>
          <w:p>
            <w:pPr>
              <w:spacing w:line="56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身份证正反面（扫描件）</w:t>
            </w:r>
          </w:p>
          <w:p>
            <w:pPr>
              <w:spacing w:line="56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或护照资料页（扫描件）</w:t>
            </w:r>
          </w:p>
        </w:tc>
      </w:tr>
    </w:tbl>
    <w:p>
      <w:pPr>
        <w:spacing w:line="560" w:lineRule="exact"/>
        <w:ind w:firstLine="2445" w:firstLineChars="1019"/>
        <w:jc w:val="both"/>
        <w:rPr>
          <w:rFonts w:hint="eastAsia" w:ascii="仿宋" w:hAnsi="仿宋" w:eastAsia="仿宋" w:cs="仿宋"/>
          <w:sz w:val="24"/>
          <w:szCs w:val="24"/>
        </w:rPr>
      </w:pPr>
      <w:r>
        <w:rPr>
          <w:rFonts w:hint="eastAsia" w:ascii="仿宋" w:hAnsi="仿宋" w:eastAsia="仿宋" w:cs="仿宋"/>
          <w:sz w:val="24"/>
          <w:szCs w:val="24"/>
          <w:lang w:eastAsia="zh-CN"/>
        </w:rPr>
        <w:t>投标人</w:t>
      </w:r>
      <w:r>
        <w:rPr>
          <w:rFonts w:hint="eastAsia" w:ascii="仿宋" w:hAnsi="仿宋" w:eastAsia="仿宋" w:cs="仿宋"/>
          <w:sz w:val="24"/>
          <w:szCs w:val="24"/>
        </w:rPr>
        <w:t>：（</w:t>
      </w:r>
      <w:r>
        <w:rPr>
          <w:rFonts w:hint="eastAsia" w:ascii="仿宋" w:hAnsi="仿宋" w:eastAsia="仿宋" w:cs="仿宋"/>
          <w:sz w:val="24"/>
          <w:szCs w:val="24"/>
          <w:lang w:eastAsia="zh-CN"/>
        </w:rPr>
        <w:t>投标人</w:t>
      </w:r>
      <w:r>
        <w:rPr>
          <w:rFonts w:hint="eastAsia" w:ascii="仿宋" w:hAnsi="仿宋" w:eastAsia="仿宋" w:cs="仿宋"/>
          <w:sz w:val="24"/>
          <w:szCs w:val="24"/>
        </w:rPr>
        <w:t>全称并加盖公章）</w:t>
      </w:r>
    </w:p>
    <w:p>
      <w:pPr>
        <w:spacing w:line="560" w:lineRule="exact"/>
        <w:ind w:firstLine="2445" w:firstLineChars="1019"/>
        <w:jc w:val="both"/>
        <w:rPr>
          <w:rFonts w:hint="eastAsia" w:ascii="仿宋" w:hAnsi="仿宋" w:eastAsia="仿宋" w:cs="仿宋"/>
          <w:sz w:val="24"/>
          <w:szCs w:val="24"/>
        </w:rPr>
      </w:pPr>
      <w:r>
        <w:rPr>
          <w:rFonts w:hint="eastAsia" w:ascii="仿宋" w:hAnsi="仿宋" w:eastAsia="仿宋" w:cs="仿宋"/>
          <w:sz w:val="24"/>
          <w:szCs w:val="24"/>
        </w:rPr>
        <w:t>日期：      年  月  日</w:t>
      </w:r>
      <w:r>
        <w:rPr>
          <w:rFonts w:hint="eastAsia" w:ascii="仿宋" w:hAnsi="仿宋" w:eastAsia="仿宋" w:cs="仿宋"/>
          <w:sz w:val="24"/>
          <w:szCs w:val="24"/>
        </w:rPr>
        <w:br w:type="page"/>
      </w:r>
    </w:p>
    <w:p>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法定代表人（主要负责人）委托授权书（格式）</w:t>
      </w:r>
    </w:p>
    <w:p>
      <w:pPr>
        <w:spacing w:line="56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u w:val="single"/>
        </w:rPr>
        <w:t>〈政府采购代理机构〉</w:t>
      </w:r>
      <w:r>
        <w:rPr>
          <w:rFonts w:hint="eastAsia" w:ascii="仿宋" w:hAnsi="仿宋" w:eastAsia="仿宋" w:cs="仿宋"/>
          <w:sz w:val="24"/>
          <w:szCs w:val="24"/>
        </w:rPr>
        <w:t>：</w:t>
      </w:r>
    </w:p>
    <w:p>
      <w:pPr>
        <w:spacing w:line="56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现委派</w:t>
      </w:r>
      <w:r>
        <w:rPr>
          <w:rFonts w:hint="eastAsia" w:ascii="仿宋" w:hAnsi="仿宋" w:eastAsia="仿宋" w:cs="仿宋"/>
          <w:sz w:val="24"/>
          <w:szCs w:val="24"/>
          <w:u w:val="single"/>
        </w:rPr>
        <w:t>〈代理人姓名〉</w:t>
      </w:r>
      <w:r>
        <w:rPr>
          <w:rFonts w:hint="eastAsia" w:ascii="仿宋" w:hAnsi="仿宋" w:eastAsia="仿宋" w:cs="仿宋"/>
          <w:sz w:val="24"/>
          <w:szCs w:val="24"/>
        </w:rPr>
        <w:t>代表我方参加贵中心组织的</w:t>
      </w:r>
      <w:r>
        <w:rPr>
          <w:rFonts w:hint="eastAsia" w:ascii="仿宋" w:hAnsi="仿宋" w:eastAsia="仿宋" w:cs="仿宋"/>
          <w:sz w:val="24"/>
          <w:szCs w:val="24"/>
          <w:u w:val="single"/>
        </w:rPr>
        <w:t>〈项目名称〉</w:t>
      </w:r>
      <w:r>
        <w:rPr>
          <w:rFonts w:hint="eastAsia" w:ascii="仿宋" w:hAnsi="仿宋" w:eastAsia="仿宋" w:cs="仿宋"/>
          <w:sz w:val="24"/>
          <w:szCs w:val="24"/>
        </w:rPr>
        <w:t>（项目编号：</w:t>
      </w:r>
      <w:r>
        <w:rPr>
          <w:rFonts w:hint="eastAsia" w:ascii="仿宋" w:hAnsi="仿宋" w:eastAsia="仿宋" w:cs="仿宋"/>
          <w:sz w:val="24"/>
          <w:szCs w:val="24"/>
          <w:u w:val="single"/>
        </w:rPr>
        <w:t>〈项目编号〉</w:t>
      </w:r>
      <w:r>
        <w:rPr>
          <w:rFonts w:hint="eastAsia" w:ascii="仿宋" w:hAnsi="仿宋" w:eastAsia="仿宋" w:cs="仿宋"/>
          <w:sz w:val="24"/>
          <w:szCs w:val="24"/>
        </w:rPr>
        <w:t>）政府采购活动，以我方名义签署、澄清、确认、递交、撤回、修改投标文件，签订合同和全权处理一切与之有关的事宜，其法律后果由我方承担。</w:t>
      </w:r>
    </w:p>
    <w:p>
      <w:pPr>
        <w:spacing w:line="56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本授权有效期与投标文件有效期一致。代理人无转委托权。</w:t>
      </w:r>
    </w:p>
    <w:p>
      <w:pPr>
        <w:spacing w:line="56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代理人姓名：_________________________</w:t>
      </w:r>
      <w:r>
        <w:rPr>
          <w:rFonts w:hint="eastAsia" w:ascii="仿宋" w:hAnsi="仿宋" w:eastAsia="仿宋" w:cs="仿宋"/>
          <w:sz w:val="24"/>
          <w:szCs w:val="24"/>
        </w:rPr>
        <w:tab/>
      </w:r>
      <w:r>
        <w:rPr>
          <w:rFonts w:hint="eastAsia" w:ascii="仿宋" w:hAnsi="仿宋" w:eastAsia="仿宋" w:cs="仿宋"/>
          <w:sz w:val="24"/>
          <w:szCs w:val="24"/>
        </w:rPr>
        <w:t>联系电话：______________</w:t>
      </w:r>
    </w:p>
    <w:p>
      <w:pPr>
        <w:spacing w:line="56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身份证（护照）号码：_________________</w:t>
      </w:r>
      <w:r>
        <w:rPr>
          <w:rFonts w:hint="eastAsia" w:ascii="仿宋" w:hAnsi="仿宋" w:eastAsia="仿宋" w:cs="仿宋"/>
          <w:sz w:val="24"/>
          <w:szCs w:val="24"/>
        </w:rPr>
        <w:tab/>
      </w:r>
      <w:r>
        <w:rPr>
          <w:rFonts w:hint="eastAsia" w:ascii="仿宋" w:hAnsi="仿宋" w:eastAsia="仿宋" w:cs="仿宋"/>
          <w:sz w:val="24"/>
          <w:szCs w:val="24"/>
        </w:rPr>
        <w:t>职务：__________________</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通讯地址：________________________________</w:t>
      </w:r>
    </w:p>
    <w:p>
      <w:pPr>
        <w:spacing w:line="560" w:lineRule="exact"/>
        <w:ind w:firstLine="480" w:firstLineChars="200"/>
        <w:rPr>
          <w:rFonts w:hint="eastAsia" w:ascii="仿宋" w:hAnsi="仿宋" w:eastAsia="仿宋" w:cs="仿宋"/>
          <w:sz w:val="24"/>
          <w:szCs w:val="24"/>
        </w:rPr>
      </w:pP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pPr>
              <w:spacing w:line="560" w:lineRule="exact"/>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法定代表人（主要负责人）</w:t>
            </w:r>
          </w:p>
          <w:p>
            <w:pPr>
              <w:spacing w:line="560" w:lineRule="exact"/>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身份证正反面（扫描件）</w:t>
            </w:r>
          </w:p>
          <w:p>
            <w:pPr>
              <w:spacing w:line="560" w:lineRule="exact"/>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或护照资料页（扫描件）</w:t>
            </w:r>
          </w:p>
        </w:tc>
        <w:tc>
          <w:tcPr>
            <w:tcW w:w="236" w:type="dxa"/>
            <w:tcBorders>
              <w:top w:val="nil"/>
              <w:left w:val="single" w:color="auto" w:sz="12" w:space="0"/>
              <w:bottom w:val="nil"/>
              <w:right w:val="single" w:color="auto" w:sz="12" w:space="0"/>
            </w:tcBorders>
            <w:vAlign w:val="center"/>
          </w:tcPr>
          <w:p>
            <w:pPr>
              <w:spacing w:line="560" w:lineRule="exact"/>
              <w:ind w:firstLine="480" w:firstLineChars="200"/>
              <w:jc w:val="center"/>
              <w:rPr>
                <w:rFonts w:hint="eastAsia" w:ascii="仿宋" w:hAnsi="仿宋" w:eastAsia="仿宋" w:cs="仿宋"/>
                <w:sz w:val="24"/>
                <w:szCs w:val="24"/>
              </w:rPr>
            </w:pPr>
          </w:p>
        </w:tc>
        <w:tc>
          <w:tcPr>
            <w:tcW w:w="4686" w:type="dxa"/>
            <w:vMerge w:val="restart"/>
            <w:tcBorders>
              <w:top w:val="single" w:color="auto" w:sz="12" w:space="0"/>
              <w:left w:val="single" w:color="auto" w:sz="12" w:space="0"/>
              <w:right w:val="single" w:color="auto" w:sz="12" w:space="0"/>
            </w:tcBorders>
            <w:vAlign w:val="center"/>
          </w:tcPr>
          <w:p>
            <w:pPr>
              <w:spacing w:line="560" w:lineRule="exact"/>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委托代理人</w:t>
            </w:r>
          </w:p>
          <w:p>
            <w:pPr>
              <w:spacing w:line="560" w:lineRule="exact"/>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身份证正反面（扫描件）</w:t>
            </w:r>
          </w:p>
          <w:p>
            <w:pPr>
              <w:spacing w:line="560" w:lineRule="exact"/>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或护照资料页（扫描件）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17" w:type="dxa"/>
            <w:vMerge w:val="continue"/>
            <w:tcBorders>
              <w:left w:val="single" w:color="auto" w:sz="12" w:space="0"/>
              <w:bottom w:val="single" w:color="auto" w:sz="12" w:space="0"/>
              <w:right w:val="single" w:color="auto" w:sz="12" w:space="0"/>
            </w:tcBorders>
            <w:vAlign w:val="center"/>
          </w:tcPr>
          <w:p>
            <w:pPr>
              <w:spacing w:line="560" w:lineRule="exact"/>
              <w:ind w:firstLine="480" w:firstLineChars="200"/>
              <w:jc w:val="center"/>
              <w:rPr>
                <w:rFonts w:hint="eastAsia" w:ascii="仿宋" w:hAnsi="仿宋" w:eastAsia="仿宋" w:cs="仿宋"/>
                <w:sz w:val="24"/>
                <w:szCs w:val="24"/>
              </w:rPr>
            </w:pPr>
          </w:p>
        </w:tc>
        <w:tc>
          <w:tcPr>
            <w:tcW w:w="236" w:type="dxa"/>
            <w:tcBorders>
              <w:top w:val="nil"/>
              <w:left w:val="single" w:color="auto" w:sz="12" w:space="0"/>
              <w:bottom w:val="nil"/>
              <w:right w:val="single" w:color="auto" w:sz="12" w:space="0"/>
            </w:tcBorders>
            <w:vAlign w:val="center"/>
          </w:tcPr>
          <w:p>
            <w:pPr>
              <w:spacing w:line="560" w:lineRule="exact"/>
              <w:ind w:firstLine="480" w:firstLineChars="200"/>
              <w:jc w:val="center"/>
              <w:rPr>
                <w:rFonts w:hint="eastAsia" w:ascii="仿宋" w:hAnsi="仿宋" w:eastAsia="仿宋" w:cs="仿宋"/>
                <w:sz w:val="24"/>
                <w:szCs w:val="24"/>
              </w:rPr>
            </w:pPr>
          </w:p>
        </w:tc>
        <w:tc>
          <w:tcPr>
            <w:tcW w:w="4686" w:type="dxa"/>
            <w:vMerge w:val="continue"/>
            <w:tcBorders>
              <w:left w:val="single" w:color="auto" w:sz="12" w:space="0"/>
              <w:bottom w:val="single" w:color="auto" w:sz="12" w:space="0"/>
              <w:right w:val="single" w:color="auto" w:sz="12" w:space="0"/>
            </w:tcBorders>
            <w:vAlign w:val="center"/>
          </w:tcPr>
          <w:p>
            <w:pPr>
              <w:spacing w:line="560" w:lineRule="exact"/>
              <w:ind w:firstLine="480" w:firstLineChars="200"/>
              <w:jc w:val="center"/>
              <w:rPr>
                <w:rFonts w:hint="eastAsia" w:ascii="仿宋" w:hAnsi="仿宋" w:eastAsia="仿宋" w:cs="仿宋"/>
                <w:sz w:val="24"/>
                <w:szCs w:val="24"/>
              </w:rPr>
            </w:pPr>
          </w:p>
        </w:tc>
      </w:tr>
    </w:tbl>
    <w:p>
      <w:pPr>
        <w:spacing w:line="560" w:lineRule="exact"/>
        <w:ind w:firstLine="480" w:firstLineChars="200"/>
        <w:jc w:val="both"/>
        <w:rPr>
          <w:rFonts w:hint="eastAsia" w:ascii="仿宋" w:hAnsi="仿宋" w:eastAsia="仿宋" w:cs="仿宋"/>
          <w:sz w:val="24"/>
          <w:szCs w:val="24"/>
        </w:rPr>
      </w:pPr>
    </w:p>
    <w:p>
      <w:pPr>
        <w:spacing w:line="560" w:lineRule="exact"/>
        <w:ind w:firstLine="480" w:firstLineChars="200"/>
        <w:jc w:val="both"/>
        <w:rPr>
          <w:rFonts w:hint="eastAsia" w:ascii="仿宋" w:hAnsi="仿宋" w:eastAsia="仿宋" w:cs="仿宋"/>
          <w:sz w:val="24"/>
          <w:szCs w:val="24"/>
        </w:rPr>
      </w:pPr>
    </w:p>
    <w:p>
      <w:pPr>
        <w:spacing w:line="560" w:lineRule="exact"/>
        <w:ind w:firstLine="1807" w:firstLineChars="753"/>
        <w:jc w:val="both"/>
        <w:rPr>
          <w:rFonts w:hint="eastAsia" w:ascii="仿宋" w:hAnsi="仿宋" w:eastAsia="仿宋" w:cs="仿宋"/>
          <w:sz w:val="24"/>
          <w:szCs w:val="24"/>
        </w:rPr>
      </w:pPr>
      <w:r>
        <w:rPr>
          <w:rFonts w:hint="eastAsia" w:ascii="仿宋" w:hAnsi="仿宋" w:eastAsia="仿宋" w:cs="仿宋"/>
          <w:sz w:val="24"/>
          <w:szCs w:val="24"/>
        </w:rPr>
        <w:t>法定代表人（主要负责人）：（签字或盖章）</w:t>
      </w:r>
    </w:p>
    <w:p>
      <w:pPr>
        <w:spacing w:line="560" w:lineRule="exact"/>
        <w:ind w:firstLine="1807" w:firstLineChars="753"/>
        <w:jc w:val="both"/>
        <w:rPr>
          <w:rFonts w:hint="eastAsia" w:ascii="仿宋" w:hAnsi="仿宋" w:eastAsia="仿宋" w:cs="仿宋"/>
          <w:sz w:val="24"/>
          <w:szCs w:val="24"/>
        </w:rPr>
      </w:pPr>
      <w:r>
        <w:rPr>
          <w:rFonts w:hint="eastAsia" w:ascii="仿宋" w:hAnsi="仿宋" w:eastAsia="仿宋" w:cs="仿宋"/>
          <w:sz w:val="24"/>
          <w:szCs w:val="24"/>
          <w:lang w:eastAsia="zh-CN"/>
        </w:rPr>
        <w:t>投标人</w:t>
      </w:r>
      <w:r>
        <w:rPr>
          <w:rFonts w:hint="eastAsia" w:ascii="仿宋" w:hAnsi="仿宋" w:eastAsia="仿宋" w:cs="仿宋"/>
          <w:sz w:val="24"/>
          <w:szCs w:val="24"/>
        </w:rPr>
        <w:t>：（</w:t>
      </w:r>
      <w:r>
        <w:rPr>
          <w:rFonts w:hint="eastAsia" w:ascii="仿宋" w:hAnsi="仿宋" w:eastAsia="仿宋" w:cs="仿宋"/>
          <w:sz w:val="24"/>
          <w:szCs w:val="24"/>
          <w:lang w:eastAsia="zh-CN"/>
        </w:rPr>
        <w:t>投标人</w:t>
      </w:r>
      <w:r>
        <w:rPr>
          <w:rFonts w:hint="eastAsia" w:ascii="仿宋" w:hAnsi="仿宋" w:eastAsia="仿宋" w:cs="仿宋"/>
          <w:sz w:val="24"/>
          <w:szCs w:val="24"/>
        </w:rPr>
        <w:t>全称并加盖公章）</w:t>
      </w:r>
    </w:p>
    <w:p>
      <w:pPr>
        <w:spacing w:line="560" w:lineRule="exact"/>
        <w:ind w:firstLine="1807" w:firstLineChars="753"/>
        <w:jc w:val="both"/>
        <w:rPr>
          <w:rFonts w:hint="eastAsia" w:ascii="仿宋" w:hAnsi="仿宋" w:eastAsia="仿宋" w:cs="仿宋"/>
          <w:sz w:val="24"/>
          <w:szCs w:val="24"/>
        </w:rPr>
      </w:pPr>
      <w:r>
        <w:rPr>
          <w:rFonts w:hint="eastAsia" w:ascii="仿宋" w:hAnsi="仿宋" w:eastAsia="仿宋" w:cs="仿宋"/>
          <w:sz w:val="24"/>
          <w:szCs w:val="24"/>
        </w:rPr>
        <w:t>授权日期：      年  月  日</w:t>
      </w:r>
    </w:p>
    <w:p>
      <w:r>
        <w:br w:type="page"/>
      </w:r>
    </w:p>
    <w:p>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zh-CN"/>
        </w:rPr>
        <w:t>（</w:t>
      </w:r>
      <w:r>
        <w:rPr>
          <w:rFonts w:hint="eastAsia" w:ascii="仿宋" w:hAnsi="仿宋" w:eastAsia="仿宋" w:cs="仿宋"/>
          <w:b/>
          <w:bCs/>
          <w:sz w:val="24"/>
          <w:szCs w:val="24"/>
          <w:lang w:val="en-US" w:eastAsia="zh-CN"/>
        </w:rPr>
        <w:t>八</w:t>
      </w:r>
      <w:r>
        <w:rPr>
          <w:rFonts w:hint="eastAsia" w:ascii="仿宋" w:hAnsi="仿宋" w:eastAsia="仿宋" w:cs="仿宋"/>
          <w:b/>
          <w:bCs/>
          <w:sz w:val="24"/>
          <w:szCs w:val="24"/>
          <w:lang w:val="zh-CN"/>
        </w:rPr>
        <w:t>）</w:t>
      </w:r>
      <w:r>
        <w:rPr>
          <w:rFonts w:hint="eastAsia" w:ascii="仿宋" w:hAnsi="仿宋" w:eastAsia="仿宋" w:cs="仿宋"/>
          <w:b/>
          <w:bCs/>
          <w:sz w:val="24"/>
          <w:szCs w:val="24"/>
          <w:lang w:val="en-US" w:eastAsia="zh-CN"/>
        </w:rPr>
        <w:t>资质</w:t>
      </w:r>
    </w:p>
    <w:p>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sz w:val="24"/>
          <w:szCs w:val="24"/>
        </w:rPr>
        <w:t>说明：</w:t>
      </w:r>
      <w:r>
        <w:rPr>
          <w:rFonts w:hint="eastAsia" w:ascii="仿宋" w:hAnsi="仿宋" w:eastAsia="仿宋" w:cs="仿宋"/>
          <w:color w:val="auto"/>
          <w:highlight w:val="none"/>
          <w:lang w:val="en-US" w:eastAsia="zh-CN"/>
        </w:rPr>
        <w:t>投标人如为代理商的须提供《医疗器械经营许可证》或《医疗器械经营备案证》、制造商的《医疗器械生产许可证》以及投标产品属于医疗器械的须提供《医疗器械注册证》或备案凭证；投标人如为制造商的须提供《医疗器械生产许可证》、《医疗器械经营许可证》或《医疗器械经营备案证》以及投标产品属于医疗器械的须提供《医疗器械注册证》或备案凭证。</w:t>
      </w:r>
    </w:p>
    <w:p>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仿宋" w:hAnsi="仿宋" w:eastAsia="仿宋" w:cs="仿宋"/>
          <w:b/>
          <w:bCs/>
          <w:sz w:val="24"/>
          <w:szCs w:val="24"/>
          <w:lang w:val="zh-CN"/>
        </w:rPr>
      </w:pPr>
    </w:p>
    <w:p>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仿宋" w:hAnsi="仿宋" w:eastAsia="仿宋" w:cs="仿宋"/>
          <w:b/>
          <w:bCs/>
          <w:sz w:val="24"/>
          <w:szCs w:val="24"/>
          <w:lang w:val="zh-CN"/>
        </w:rPr>
      </w:pPr>
    </w:p>
    <w:p>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仿宋" w:hAnsi="仿宋" w:eastAsia="仿宋" w:cs="仿宋"/>
          <w:b/>
          <w:bCs/>
          <w:sz w:val="24"/>
          <w:szCs w:val="24"/>
          <w:lang w:val="zh-CN"/>
        </w:rPr>
      </w:pPr>
    </w:p>
    <w:p>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仿宋" w:hAnsi="仿宋" w:eastAsia="仿宋" w:cs="仿宋"/>
          <w:b/>
          <w:bCs/>
          <w:sz w:val="24"/>
          <w:szCs w:val="24"/>
          <w:lang w:val="zh-CN"/>
        </w:rPr>
      </w:pPr>
    </w:p>
    <w:p>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仿宋" w:hAnsi="仿宋" w:eastAsia="仿宋" w:cs="仿宋"/>
          <w:b/>
          <w:bCs/>
          <w:sz w:val="24"/>
          <w:szCs w:val="24"/>
          <w:lang w:val="zh-CN"/>
        </w:rPr>
      </w:pPr>
    </w:p>
    <w:p>
      <w:pPr>
        <w:rPr>
          <w:rFonts w:hint="eastAsia" w:ascii="仿宋" w:hAnsi="仿宋" w:eastAsia="仿宋" w:cs="仿宋"/>
          <w:b/>
          <w:bCs/>
          <w:sz w:val="24"/>
          <w:szCs w:val="24"/>
          <w:lang w:val="zh-CN"/>
        </w:rPr>
      </w:pPr>
      <w:r>
        <w:rPr>
          <w:rFonts w:hint="eastAsia" w:ascii="仿宋" w:hAnsi="仿宋" w:eastAsia="仿宋" w:cs="仿宋"/>
          <w:b/>
          <w:bCs/>
          <w:sz w:val="24"/>
          <w:szCs w:val="24"/>
          <w:lang w:val="zh-CN"/>
        </w:rPr>
        <w:br w:type="page"/>
      </w:r>
    </w:p>
    <w:p>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zh-CN"/>
        </w:rPr>
        <w:t>（</w:t>
      </w:r>
      <w:r>
        <w:rPr>
          <w:rFonts w:hint="eastAsia" w:ascii="仿宋" w:hAnsi="仿宋" w:eastAsia="仿宋" w:cs="仿宋"/>
          <w:b/>
          <w:bCs/>
          <w:sz w:val="24"/>
          <w:szCs w:val="24"/>
          <w:lang w:val="en-US" w:eastAsia="zh-CN"/>
        </w:rPr>
        <w:t>九</w:t>
      </w:r>
      <w:r>
        <w:rPr>
          <w:rFonts w:hint="eastAsia" w:ascii="仿宋" w:hAnsi="仿宋" w:eastAsia="仿宋" w:cs="仿宋"/>
          <w:b/>
          <w:bCs/>
          <w:sz w:val="24"/>
          <w:szCs w:val="24"/>
          <w:lang w:val="zh-CN"/>
        </w:rPr>
        <w:t>）投标人投标资格承诺书</w:t>
      </w:r>
    </w:p>
    <w:p>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1.投标人在本项目投标中，不存在与其它投标人负责人为同一人，有控股、管理等关联关系承诺：</w:t>
      </w:r>
    </w:p>
    <w:p>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1.1管理关系说明：</w:t>
      </w:r>
    </w:p>
    <w:p>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我单位管理的具有独立法人的下属单位有：</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lang w:val="en-US" w:eastAsia="zh-CN"/>
        </w:rPr>
        <w:t>。</w:t>
      </w:r>
    </w:p>
    <w:p>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我单位的上级管理单位有：</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lang w:val="en-US" w:eastAsia="zh-CN"/>
        </w:rPr>
        <w:t>。</w:t>
      </w:r>
    </w:p>
    <w:p>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1.2股权关系说明：</w:t>
      </w:r>
    </w:p>
    <w:p>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我单位控股的单位有</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lang w:val="en-US" w:eastAsia="zh-CN"/>
        </w:rPr>
        <w:t>。</w:t>
      </w:r>
    </w:p>
    <w:p>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我单位被</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lang w:val="en-US" w:eastAsia="zh-CN"/>
        </w:rPr>
        <w:t>单位控股。</w:t>
      </w:r>
    </w:p>
    <w:p>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仿宋" w:hAnsi="仿宋" w:eastAsia="仿宋" w:cs="仿宋"/>
          <w:color w:val="auto"/>
          <w:highlight w:val="none"/>
          <w:lang w:val="zh-CN" w:eastAsia="zh-CN"/>
        </w:rPr>
      </w:pPr>
      <w:r>
        <w:rPr>
          <w:rFonts w:hint="eastAsia" w:ascii="仿宋" w:hAnsi="仿宋" w:eastAsia="仿宋" w:cs="仿宋"/>
          <w:color w:val="auto"/>
          <w:highlight w:val="none"/>
          <w:lang w:val="zh-CN" w:eastAsia="zh-CN"/>
        </w:rPr>
        <w:t>2</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lang w:val="zh-CN" w:eastAsia="zh-CN"/>
        </w:rPr>
        <w:t>我方与采购人不存在利害关系及其他可能影响招标公正性的情形。</w:t>
      </w:r>
    </w:p>
    <w:p>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zh-CN" w:eastAsia="zh-CN"/>
        </w:rPr>
        <w:t>3</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lang w:val="zh-CN" w:eastAsia="zh-CN"/>
        </w:rPr>
        <w:t>我方没有为采购项目提供整体设计、规范编制或者项目管理、监理、检测等服务。</w:t>
      </w:r>
    </w:p>
    <w:p>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仿宋" w:hAnsi="仿宋" w:eastAsia="仿宋" w:cs="仿宋"/>
          <w:color w:val="auto"/>
          <w:highlight w:val="none"/>
          <w:u w:val="single"/>
          <w:lang w:val="en-US" w:eastAsia="zh-CN"/>
        </w:rPr>
      </w:pPr>
      <w:r>
        <w:rPr>
          <w:rFonts w:hint="eastAsia" w:ascii="仿宋" w:hAnsi="仿宋" w:eastAsia="仿宋" w:cs="仿宋"/>
          <w:color w:val="auto"/>
          <w:highlight w:val="none"/>
          <w:lang w:val="en-US" w:eastAsia="zh-CN"/>
        </w:rPr>
        <w:t>4.其他与本项目有关的利害关系说明：</w:t>
      </w:r>
      <w:r>
        <w:rPr>
          <w:rFonts w:hint="eastAsia" w:ascii="仿宋" w:hAnsi="仿宋" w:eastAsia="仿宋" w:cs="仿宋"/>
          <w:color w:val="auto"/>
          <w:highlight w:val="none"/>
          <w:u w:val="single"/>
          <w:lang w:val="en-US" w:eastAsia="zh-CN"/>
        </w:rPr>
        <w:t xml:space="preserve">                 </w:t>
      </w:r>
    </w:p>
    <w:p>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仿宋" w:hAnsi="仿宋" w:eastAsia="仿宋" w:cs="仿宋"/>
          <w:color w:val="auto"/>
          <w:highlight w:val="none"/>
          <w:lang w:val="zh-CN" w:eastAsia="zh-CN"/>
        </w:rPr>
      </w:pPr>
      <w:r>
        <w:rPr>
          <w:rFonts w:hint="eastAsia" w:ascii="仿宋" w:hAnsi="仿宋" w:eastAsia="仿宋" w:cs="仿宋"/>
          <w:color w:val="auto"/>
          <w:highlight w:val="none"/>
          <w:lang w:val="zh-CN" w:eastAsia="zh-CN"/>
        </w:rPr>
        <w:t>我方承诺以上说明如有不实，我方将无条件地退出本项目的采购活动，并遵照《政府采购法》有关“提供虚假材料的规定”接受处罚。</w:t>
      </w:r>
    </w:p>
    <w:p>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仿宋" w:hAnsi="仿宋" w:eastAsia="仿宋" w:cs="仿宋"/>
          <w:color w:val="auto"/>
          <w:highlight w:val="none"/>
          <w:lang w:val="zh-CN" w:eastAsia="zh-CN"/>
        </w:rPr>
      </w:pPr>
      <w:r>
        <w:rPr>
          <w:rFonts w:hint="eastAsia" w:ascii="仿宋" w:hAnsi="仿宋" w:eastAsia="仿宋" w:cs="仿宋"/>
          <w:color w:val="auto"/>
          <w:highlight w:val="none"/>
          <w:lang w:val="zh-CN" w:eastAsia="zh-CN"/>
        </w:rPr>
        <w:t>特此声明。</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480" w:firstLineChars="200"/>
        <w:jc w:val="left"/>
        <w:textAlignment w:val="auto"/>
        <w:rPr>
          <w:rFonts w:hint="eastAsia" w:ascii="宋体" w:hAnsi="宋体" w:cs="宋体"/>
          <w:color w:val="auto"/>
          <w:sz w:val="24"/>
          <w:szCs w:val="24"/>
        </w:rPr>
      </w:pPr>
    </w:p>
    <w:p>
      <w:pPr>
        <w:spacing w:line="56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全称并加盖公章）</w:t>
      </w:r>
    </w:p>
    <w:p>
      <w:pPr>
        <w:spacing w:line="560" w:lineRule="exact"/>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日  期：    年  月  日</w:t>
      </w:r>
    </w:p>
    <w:p>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仿宋" w:hAnsi="仿宋" w:eastAsia="仿宋" w:cs="仿宋"/>
          <w:b/>
          <w:bCs/>
          <w:sz w:val="24"/>
          <w:szCs w:val="24"/>
          <w:lang w:val="zh-CN"/>
        </w:rPr>
      </w:pPr>
      <w:r>
        <w:rPr>
          <w:rFonts w:hint="eastAsia" w:ascii="仿宋" w:hAnsi="仿宋" w:eastAsia="仿宋" w:cs="仿宋"/>
          <w:b/>
          <w:bCs/>
          <w:sz w:val="24"/>
          <w:szCs w:val="24"/>
          <w:lang w:val="zh-CN"/>
        </w:rPr>
        <w:t>（</w:t>
      </w:r>
      <w:r>
        <w:rPr>
          <w:rFonts w:hint="eastAsia" w:ascii="仿宋" w:hAnsi="仿宋" w:eastAsia="仿宋" w:cs="仿宋"/>
          <w:b/>
          <w:bCs/>
          <w:sz w:val="24"/>
          <w:szCs w:val="24"/>
          <w:lang w:val="en-US" w:eastAsia="zh-CN"/>
        </w:rPr>
        <w:t>十</w:t>
      </w:r>
      <w:r>
        <w:rPr>
          <w:rFonts w:hint="eastAsia" w:ascii="仿宋" w:hAnsi="仿宋" w:eastAsia="仿宋" w:cs="仿宋"/>
          <w:b/>
          <w:bCs/>
          <w:sz w:val="24"/>
          <w:szCs w:val="24"/>
          <w:lang w:val="zh-CN"/>
        </w:rPr>
        <w:t>）投标人参加政府采购活动承诺书</w:t>
      </w:r>
    </w:p>
    <w:p>
      <w:pPr>
        <w:pStyle w:val="2"/>
        <w:rPr>
          <w:rFonts w:hint="eastAsia"/>
          <w:lang w:val="en-US" w:eastAsia="zh-CN"/>
        </w:rPr>
      </w:pPr>
    </w:p>
    <w:p>
      <w:pPr>
        <w:pStyle w:val="4"/>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t>（一）质量安全责任承诺书</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为保证本采购项目顺利进行，作为</w:t>
      </w:r>
      <w:bookmarkStart w:id="7" w:name="_GoBack"/>
      <w:bookmarkEnd w:id="7"/>
      <w:r>
        <w:rPr>
          <w:rFonts w:hint="eastAsia" w:ascii="仿宋" w:hAnsi="仿宋" w:eastAsia="仿宋" w:cs="仿宋"/>
          <w:sz w:val="24"/>
          <w:szCs w:val="24"/>
          <w:lang w:eastAsia="zh-CN"/>
        </w:rPr>
        <w:t>投标人</w:t>
      </w:r>
      <w:r>
        <w:rPr>
          <w:rFonts w:hint="eastAsia" w:ascii="仿宋" w:hAnsi="仿宋" w:eastAsia="仿宋" w:cs="仿宋"/>
          <w:sz w:val="24"/>
          <w:szCs w:val="24"/>
        </w:rPr>
        <w:t>，现郑重承诺：</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1．我方所投产品的生产（包括设计、制造、安装、改造、维修等）、投入使用的材料等均完全符合国家现行质量、安全、环保标准和要求。</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2．我方将严格按照国家现行相关储存、运输、安装调试技术标准及规范、服务标准及规范、施工标准及规范，在规定的时限内，保质、保量完成项目全部内容，并向采购人交付合格产品。</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3．对于因产品生产质量以及储存、运输、安装调试、服务、施工等过程中产生的任何安全事故，我方承担全部责任。</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4．我方提供的货物、工程、服务等符合现行的国家、行业、地区、企业标准及要求，标准不一致的，以更为严格的为准，我方对提供的货物、工程、服务等的质量、安全、环保等承担全部责任。</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p>
    <w:p>
      <w:pPr>
        <w:keepNext w:val="0"/>
        <w:keepLines w:val="0"/>
        <w:pageBreakBefore w:val="0"/>
        <w:widowControl/>
        <w:kinsoku/>
        <w:wordWrap/>
        <w:overflowPunct/>
        <w:topLinePunct w:val="0"/>
        <w:autoSpaceDE/>
        <w:autoSpaceDN/>
        <w:bidi w:val="0"/>
        <w:adjustRightInd/>
        <w:snapToGrid/>
        <w:spacing w:line="560" w:lineRule="exact"/>
        <w:ind w:firstLine="2656" w:firstLineChars="1107"/>
        <w:jc w:val="both"/>
        <w:textAlignment w:val="auto"/>
        <w:rPr>
          <w:rFonts w:hint="eastAsia" w:ascii="仿宋" w:hAnsi="仿宋" w:eastAsia="仿宋" w:cs="仿宋"/>
          <w:sz w:val="24"/>
          <w:szCs w:val="24"/>
        </w:rPr>
      </w:pPr>
      <w:r>
        <w:rPr>
          <w:rFonts w:hint="eastAsia" w:ascii="仿宋" w:hAnsi="仿宋" w:eastAsia="仿宋" w:cs="仿宋"/>
          <w:sz w:val="24"/>
          <w:szCs w:val="24"/>
          <w:lang w:eastAsia="zh-CN"/>
        </w:rPr>
        <w:t>投标人</w:t>
      </w:r>
      <w:r>
        <w:rPr>
          <w:rFonts w:hint="eastAsia" w:ascii="仿宋" w:hAnsi="仿宋" w:eastAsia="仿宋" w:cs="仿宋"/>
          <w:sz w:val="24"/>
          <w:szCs w:val="24"/>
        </w:rPr>
        <w:t>：（</w:t>
      </w:r>
      <w:r>
        <w:rPr>
          <w:rFonts w:hint="eastAsia" w:ascii="仿宋" w:hAnsi="仿宋" w:eastAsia="仿宋" w:cs="仿宋"/>
          <w:sz w:val="24"/>
          <w:szCs w:val="24"/>
          <w:lang w:eastAsia="zh-CN"/>
        </w:rPr>
        <w:t>投标人</w:t>
      </w:r>
      <w:r>
        <w:rPr>
          <w:rFonts w:hint="eastAsia" w:ascii="仿宋" w:hAnsi="仿宋" w:eastAsia="仿宋" w:cs="仿宋"/>
          <w:sz w:val="24"/>
          <w:szCs w:val="24"/>
        </w:rPr>
        <w:t>全称并加盖公章）</w:t>
      </w:r>
    </w:p>
    <w:p>
      <w:pPr>
        <w:keepNext w:val="0"/>
        <w:keepLines w:val="0"/>
        <w:pageBreakBefore w:val="0"/>
        <w:widowControl/>
        <w:kinsoku/>
        <w:wordWrap/>
        <w:overflowPunct/>
        <w:topLinePunct w:val="0"/>
        <w:autoSpaceDE/>
        <w:autoSpaceDN/>
        <w:bidi w:val="0"/>
        <w:adjustRightInd/>
        <w:snapToGrid/>
        <w:spacing w:line="560" w:lineRule="exact"/>
        <w:ind w:firstLine="2656" w:firstLineChars="1107"/>
        <w:jc w:val="both"/>
        <w:textAlignment w:val="auto"/>
        <w:rPr>
          <w:rFonts w:hint="eastAsia" w:ascii="仿宋" w:hAnsi="仿宋" w:eastAsia="仿宋" w:cs="仿宋"/>
          <w:sz w:val="24"/>
          <w:szCs w:val="24"/>
        </w:rPr>
      </w:pPr>
      <w:r>
        <w:rPr>
          <w:rFonts w:hint="eastAsia" w:ascii="仿宋" w:hAnsi="仿宋" w:eastAsia="仿宋" w:cs="仿宋"/>
          <w:sz w:val="24"/>
          <w:szCs w:val="24"/>
        </w:rPr>
        <w:t>日  期：    年  月  日</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 w:hAnsi="仿宋" w:eastAsia="仿宋" w:cs="仿宋"/>
          <w:sz w:val="24"/>
          <w:szCs w:val="24"/>
        </w:rPr>
      </w:pPr>
      <w:bookmarkStart w:id="6" w:name="_Toc26338"/>
      <w:r>
        <w:rPr>
          <w:rFonts w:hint="eastAsia" w:ascii="仿宋" w:hAnsi="仿宋" w:eastAsia="仿宋" w:cs="仿宋"/>
          <w:sz w:val="24"/>
          <w:szCs w:val="24"/>
        </w:rPr>
        <w:br w:type="page"/>
      </w:r>
    </w:p>
    <w:p>
      <w:pPr>
        <w:pStyle w:val="4"/>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t>（二）参加政府采购活动行为自律承诺书</w:t>
      </w:r>
      <w:bookmarkEnd w:id="6"/>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作为参加本次政府采购项目的</w:t>
      </w:r>
      <w:r>
        <w:rPr>
          <w:rFonts w:hint="eastAsia" w:ascii="仿宋" w:hAnsi="仿宋" w:eastAsia="仿宋" w:cs="仿宋"/>
          <w:sz w:val="24"/>
          <w:szCs w:val="24"/>
          <w:lang w:eastAsia="zh-CN"/>
        </w:rPr>
        <w:t>投标人</w:t>
      </w:r>
      <w:r>
        <w:rPr>
          <w:rFonts w:hint="eastAsia" w:ascii="仿宋" w:hAnsi="仿宋" w:eastAsia="仿宋" w:cs="仿宋"/>
          <w:sz w:val="24"/>
          <w:szCs w:val="24"/>
        </w:rPr>
        <w:t>，我方郑重承诺在参与政府采购活动中遵纪守法、公平竞争、诚实守信，如有违反愿承担一切责任及后果：</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1．不与采购人、采购代理机构、政府采购评审专家恶意串通，不向其行贿或提供其他不正当利益；</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2．不与其他</w:t>
      </w:r>
      <w:r>
        <w:rPr>
          <w:rFonts w:hint="eastAsia" w:ascii="仿宋" w:hAnsi="仿宋" w:eastAsia="仿宋" w:cs="仿宋"/>
          <w:sz w:val="24"/>
          <w:szCs w:val="24"/>
          <w:lang w:eastAsia="zh-CN"/>
        </w:rPr>
        <w:t>投标人</w:t>
      </w:r>
      <w:r>
        <w:rPr>
          <w:rFonts w:hint="eastAsia" w:ascii="仿宋" w:hAnsi="仿宋" w:eastAsia="仿宋" w:cs="仿宋"/>
          <w:sz w:val="24"/>
          <w:szCs w:val="24"/>
        </w:rPr>
        <w:t>恶意串通，采取“围标、串标、陪标”等商业欺诈手段谋取中标、成交；</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3．不提供虚假或无效证明文件（包括但不限于资格证明文件、合同及验收文件、检验检测报告、从业人员资格证书、机构或所投产品的各类认证证书等）或虚假材料谋取中标、成交；</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4．不采取不正当手段诋毁、排挤其他</w:t>
      </w:r>
      <w:r>
        <w:rPr>
          <w:rFonts w:hint="eastAsia" w:ascii="仿宋" w:hAnsi="仿宋" w:eastAsia="仿宋" w:cs="仿宋"/>
          <w:sz w:val="24"/>
          <w:szCs w:val="24"/>
          <w:lang w:eastAsia="zh-CN"/>
        </w:rPr>
        <w:t>投标人</w:t>
      </w:r>
      <w:r>
        <w:rPr>
          <w:rFonts w:hint="eastAsia" w:ascii="仿宋" w:hAnsi="仿宋" w:eastAsia="仿宋" w:cs="仿宋"/>
          <w:sz w:val="24"/>
          <w:szCs w:val="24"/>
        </w:rPr>
        <w:t>；</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5．不以不正当理由拒不与采购人签订政府采购合同，或逾期签订政府采购合同，或不按照采购文件确定的事项签订政府采购合同；</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6．不以不正当理由拒绝履行合同义务，不会擅自变更、中止或者终止政府采购合同或将政府采购合同转包；</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7．不在提供商品、服务或工程施工过程中提供假冒伪劣产品，损害采购人的合法权益或公共利益；</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8．不采取捏造事实、提供虚假材料或者以非法手段取得证明材料进行质疑和投诉；</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9．不发生其他有悖于政府采购公开、公平、公正和诚信原则的行为。</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10．尊重和接受政府采购监督管理部门的监督和采购人、采购代理机构的政府采购工作要求，愿意承担因违约行为给采购人造成的损失。</w:t>
      </w:r>
    </w:p>
    <w:p>
      <w:pPr>
        <w:keepNext w:val="0"/>
        <w:keepLines w:val="0"/>
        <w:pageBreakBefore w:val="0"/>
        <w:widowControl/>
        <w:kinsoku/>
        <w:wordWrap/>
        <w:overflowPunct/>
        <w:topLinePunct w:val="0"/>
        <w:autoSpaceDE/>
        <w:autoSpaceDN/>
        <w:bidi w:val="0"/>
        <w:adjustRightInd/>
        <w:snapToGrid/>
        <w:spacing w:line="560" w:lineRule="exact"/>
        <w:ind w:firstLine="2656" w:firstLineChars="1107"/>
        <w:jc w:val="both"/>
        <w:textAlignment w:val="auto"/>
        <w:rPr>
          <w:rFonts w:hint="eastAsia" w:ascii="仿宋" w:hAnsi="仿宋" w:eastAsia="仿宋" w:cs="仿宋"/>
          <w:sz w:val="24"/>
          <w:szCs w:val="24"/>
        </w:rPr>
      </w:pPr>
      <w:r>
        <w:rPr>
          <w:rFonts w:hint="eastAsia" w:ascii="仿宋" w:hAnsi="仿宋" w:eastAsia="仿宋" w:cs="仿宋"/>
          <w:sz w:val="24"/>
          <w:szCs w:val="24"/>
          <w:lang w:eastAsia="zh-CN"/>
        </w:rPr>
        <w:t>投标人</w:t>
      </w:r>
      <w:r>
        <w:rPr>
          <w:rFonts w:hint="eastAsia" w:ascii="仿宋" w:hAnsi="仿宋" w:eastAsia="仿宋" w:cs="仿宋"/>
          <w:sz w:val="24"/>
          <w:szCs w:val="24"/>
        </w:rPr>
        <w:t>：（</w:t>
      </w:r>
      <w:r>
        <w:rPr>
          <w:rFonts w:hint="eastAsia" w:ascii="仿宋" w:hAnsi="仿宋" w:eastAsia="仿宋" w:cs="仿宋"/>
          <w:sz w:val="24"/>
          <w:szCs w:val="24"/>
          <w:lang w:eastAsia="zh-CN"/>
        </w:rPr>
        <w:t>投标人</w:t>
      </w:r>
      <w:r>
        <w:rPr>
          <w:rFonts w:hint="eastAsia" w:ascii="仿宋" w:hAnsi="仿宋" w:eastAsia="仿宋" w:cs="仿宋"/>
          <w:sz w:val="24"/>
          <w:szCs w:val="24"/>
        </w:rPr>
        <w:t>全称并加盖公章）</w:t>
      </w:r>
    </w:p>
    <w:p>
      <w:pPr>
        <w:keepNext w:val="0"/>
        <w:keepLines w:val="0"/>
        <w:pageBreakBefore w:val="0"/>
        <w:widowControl/>
        <w:kinsoku/>
        <w:wordWrap/>
        <w:overflowPunct/>
        <w:topLinePunct w:val="0"/>
        <w:autoSpaceDE/>
        <w:autoSpaceDN/>
        <w:bidi w:val="0"/>
        <w:adjustRightInd/>
        <w:snapToGrid/>
        <w:spacing w:line="560" w:lineRule="exact"/>
        <w:ind w:firstLine="2656" w:firstLineChars="1107"/>
        <w:jc w:val="both"/>
        <w:textAlignment w:val="auto"/>
        <w:rPr>
          <w:rFonts w:hint="eastAsia" w:ascii="仿宋" w:hAnsi="仿宋" w:eastAsia="仿宋" w:cs="仿宋"/>
          <w:sz w:val="24"/>
          <w:szCs w:val="24"/>
        </w:rPr>
      </w:pPr>
      <w:r>
        <w:rPr>
          <w:rFonts w:hint="eastAsia" w:ascii="仿宋" w:hAnsi="仿宋" w:eastAsia="仿宋" w:cs="仿宋"/>
          <w:sz w:val="24"/>
          <w:szCs w:val="24"/>
        </w:rPr>
        <w:t>日  期：    年  月  日</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DQ1MzE1OGZjNzcwNzc3YmIwNjMxNjMwODEyNjcifQ=="/>
  </w:docVars>
  <w:rsids>
    <w:rsidRoot w:val="00000000"/>
    <w:rsid w:val="002410F1"/>
    <w:rsid w:val="1EB709CA"/>
    <w:rsid w:val="24F367F1"/>
    <w:rsid w:val="3CB200EE"/>
    <w:rsid w:val="429B72CC"/>
    <w:rsid w:val="4C1A4723"/>
    <w:rsid w:val="5C7543FB"/>
    <w:rsid w:val="67C84A94"/>
    <w:rsid w:val="756E14B8"/>
    <w:rsid w:val="783A5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3">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4">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ind w:right="-84" w:rightChars="-40"/>
      <w:jc w:val="left"/>
    </w:pPr>
    <w:rPr>
      <w:rFonts w:eastAsia="仿宋"/>
    </w:rPr>
  </w:style>
  <w:style w:type="paragraph" w:customStyle="1" w:styleId="7">
    <w:name w:val="样式2"/>
    <w:basedOn w:val="8"/>
    <w:qFormat/>
    <w:uiPriority w:val="0"/>
    <w:pPr>
      <w:spacing w:line="560" w:lineRule="exact"/>
      <w:ind w:firstLine="643" w:firstLineChars="200"/>
      <w:jc w:val="both"/>
    </w:pPr>
    <w:rPr>
      <w:rFonts w:ascii="仿宋_GB2312" w:hAnsi="仿宋" w:eastAsia="仿宋_GB2312"/>
      <w:b/>
      <w:bCs/>
      <w:szCs w:val="32"/>
    </w:rPr>
  </w:style>
  <w:style w:type="paragraph" w:customStyle="1" w:styleId="8">
    <w:name w:val="@标题"/>
    <w:basedOn w:val="1"/>
    <w:next w:val="9"/>
    <w:qFormat/>
    <w:uiPriority w:val="0"/>
    <w:pPr>
      <w:keepNext/>
      <w:spacing w:before="50" w:beforeLines="50" w:after="50" w:afterLines="50"/>
      <w:jc w:val="center"/>
      <w:outlineLvl w:val="1"/>
    </w:pPr>
    <w:rPr>
      <w:rFonts w:ascii="Calibri" w:hAnsi="Calibri" w:eastAsia="黑体"/>
      <w:kern w:val="32"/>
      <w:sz w:val="32"/>
    </w:rPr>
  </w:style>
  <w:style w:type="paragraph" w:customStyle="1" w:styleId="9">
    <w:name w:val="@正文"/>
    <w:basedOn w:val="1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2023-10-20T03:42:00Z</dcterms:created>
  <dc:creator>Administrator</dc:creator>
  <cp:lastModifiedBy>Jorva</cp:lastModifiedBy>
  <dcterms:modified xsi:type="dcterms:W3CDTF">2023-11-10T08:35:13Z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21C66298784941B78B529537D2FA290F_12</vt:lpwstr>
  </property>
</Properties>
</file>