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西安市经开第一中学经开一中功能部室改造提升及纱窗更换维修、防护网加装等项目竞争性磋商公告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经开一中功能部室改造提升及纱窗更换维修、防护网加装等项目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2024年01月03日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项目编号：TZZB-2023254C</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项目名称：经开一中功能部室改造提升及纱窗更换维修、防护网加装等项目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预算金额：1,737,350.61元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采购包1：35日历天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采购包2：20日历天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合同包1(部室改造提升)落实政府采购政策需满足的资格要求如下: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参与的供应商（联合体）工程的施工单位全部为符合政策要求的中小企业。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合同包2(纱窗更换维修、防护网加装等)落实政府采购政策需满足的资格要求如下: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参与的供应商（联合体）工程的施工单位全部为符合政策要求的中小企业。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合同包1(部室改造提升)特定资格要求如下: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(1)具有合格有效的企业法人营业执照、税务登记证、组织机构代码证（或三证合一营业执照）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(2)磋商响应单位应授权合法的人员参加磋商全过程，其中法定代表人直接参加磋商的，须出具法人身份证，并与营业执照上信息一致。法定代表人授权代表参加磋商的，须出具法定代表人授权书及授权代表身份证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(3)具备建筑工程施工总承包三级（含）及以上资质或具备建筑装修装饰工程专业承包二级（含）及以上资质，具有有效的安全生产许可证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(4)拟委派项目经理须具有建筑工程专业贰级（含）以上注册建造师资质并具有有效的安全生产考核合格证（B证），且未担任其他在建工程项目的项目经理。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供应商不得为“信用中国”网站（www.creditchina.gov.cn）（中国执行信息公开网）中列入失信被执行人和重大税收违法失信主体的供应商，不得为中国政府采购网（www.ccgp.gov.cn）政府采购严重违法失信行为记录名单中被财政部门禁止参加政府采购活动的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(6)提供2023年1月至今已缴纳的至少一个月的纳税证明或完税证明（任意税种），依法免税的单位应提供相关证明材料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(7)提供2023年1月至今已缴存的至少一个月的社会保障资金缴存单据或社保机构开具的社会保险参保缴费情况证明，依法不需要缴纳社会保障资金的单位应提供相关证明材料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(8)提供供应商2022年经审计的财务报告或磋商前三个月内开户银行开具的资信证明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(9)参加政府采购活动前三年内，在经营活动中没有重大违法记录的书面声明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(10)磋商响应单位负责人不得为同一人或者存在控股、管理关系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(11)具有履行本合同所必需的设备和专业技术能力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(12)投标人须为中型企业或者小型、微型企业或监狱企业或残疾人福利性单位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合同包2(纱窗更换维修、防护网加装等)特定资格要求如下: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(1)具有合格有效的企业法人营业执照、税务登记证、组织机构代码证（或三证合一营业执照）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(2)磋商响应单位应授权合法的人员参加磋商全过程，其中法定代表人直接参加磋商的，须出具法人身份证，并与营业执照上信息一致。法定代表人授权代表参加磋商的，须出具法定代表人授权书及授权代表身份证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(3)具备建筑工程施工总承包三级（含）及以上资质或具备建筑装修装饰工程专业承包二级（含）及以上资质，具有有效的安全生产许可证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(4)拟委派项目经理须具有建筑工程专业贰级（含）以上注册建造师资质并具有有效的安全生产考核合格证（B证），且未担任其他在建工程项目的项目经理。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供应商不得为“信用中国”网站（www.creditchina.gov.cn）（中国执行信息公开网）中列入失信被执行人和重大税收违法失信主体的供应商，不得为中国政府采购网（www.ccgp.gov.cn）政府采购严重违法失信行为记录名单中被财政部门禁止参加政府采购活动的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(6)提供2023年1月至今已缴纳的至少一个月的纳税证明或完税证明（任意税种），依法免税的单位应提供相关证明材料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(7)提供2023年1月至今已缴存的至少一个月的社会保障资金缴存单据或社保机构开具的社会保险参保缴费情况证明，依法不需要缴纳社会保障资金的单位应提供相关证明材料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(8)提供供应商2022年经审计的财务报告或磋商前三个月内开户银行开具的资信证明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(9)参加政府采购活动前三年内，在经营活动中没有重大违法记录的书面声明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(10)磋商响应单位负责人不得为同一人或者存在控股、管理关系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(11)具有履行本合同所必需的设备和专业技术能力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(12)投标人须为中型企业或者小型、微型企业或监狱企业或残疾人福利性单位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2023年12月22日 至 2023年12月28日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2024年01月03日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2024年01月03日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CA及签章服务：通过陕西省政府采购网-服务专区进行查询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为顺利推进政府采购电子化交易平台试点应用工作，供应商需要在线提交所有通过电子化交易平台实施的政府采购项目的</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 </w:t>
      </w:r>
      <w:r>
        <w:rPr>
          <w:rFonts w:hint="eastAsia" w:ascii="宋体" w:hAnsi="宋体" w:eastAsia="宋体" w:cs="宋体"/>
          <w:i w:val="0"/>
          <w:iCs w:val="0"/>
          <w:caps w:val="0"/>
          <w:color w:val="0A82E5"/>
          <w:spacing w:val="0"/>
          <w:sz w:val="21"/>
          <w:szCs w:val="21"/>
          <w:bdr w:val="none" w:color="auto" w:sz="0" w:space="0"/>
          <w:shd w:val="clear" w:fill="FFFFFF"/>
        </w:rPr>
        <w:t>竞争性磋商响应文件，同时，于当天开标前线下提交竞争性磋商响应文件纸质版正本一份，副本贰份。竞争性磋商响应文件纸质版密封装在单独的</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 </w:t>
      </w:r>
      <w:r>
        <w:rPr>
          <w:rFonts w:hint="eastAsia" w:ascii="宋体" w:hAnsi="宋体" w:eastAsia="宋体" w:cs="宋体"/>
          <w:i w:val="0"/>
          <w:iCs w:val="0"/>
          <w:caps w:val="0"/>
          <w:color w:val="0A82E5"/>
          <w:spacing w:val="0"/>
          <w:sz w:val="21"/>
          <w:szCs w:val="21"/>
          <w:bdr w:val="none" w:color="auto" w:sz="0" w:space="0"/>
          <w:shd w:val="clear" w:fill="FFFFFF"/>
        </w:rPr>
        <w:t>封袋中，且在封袋正面标明</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w:t>
      </w:r>
      <w:r>
        <w:rPr>
          <w:rFonts w:hint="eastAsia" w:ascii="宋体" w:hAnsi="宋体" w:eastAsia="宋体" w:cs="宋体"/>
          <w:i w:val="0"/>
          <w:iCs w:val="0"/>
          <w:caps w:val="0"/>
          <w:color w:val="0A82E5"/>
          <w:spacing w:val="0"/>
          <w:sz w:val="21"/>
          <w:szCs w:val="21"/>
          <w:bdr w:val="none" w:color="auto" w:sz="0" w:space="0"/>
          <w:shd w:val="clear" w:fill="FFFFFF"/>
        </w:rPr>
        <w:t>竞争性磋商响应文件纸质版</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w:t>
      </w:r>
      <w:r>
        <w:rPr>
          <w:rFonts w:hint="eastAsia" w:ascii="宋体" w:hAnsi="宋体" w:eastAsia="宋体" w:cs="宋体"/>
          <w:i w:val="0"/>
          <w:iCs w:val="0"/>
          <w:caps w:val="0"/>
          <w:color w:val="0A82E5"/>
          <w:spacing w:val="0"/>
          <w:sz w:val="21"/>
          <w:szCs w:val="21"/>
          <w:bdr w:val="none" w:color="auto" w:sz="0" w:space="0"/>
          <w:shd w:val="clear" w:fill="FFFFFF"/>
        </w:rPr>
        <w:t>字样。封袋应加贴封条，并在封线处加盖供应商公章，封袋正面要粘 贴供应商全称、项目名称、编号等标识。若电子竞争性磋商响应文件与纸质竞争性磋商响应文件不一致的，以纸质竞争性磋商 响应文件为准。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西安市经开第一中学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西安市未央区草滩五路1001号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029-89618244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同正项目管理有限公司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 陕西省西安市经济技术开发区凤城八路180号长和国际F座22层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029-86522030转806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任科、陈丹、宁梦茹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029-86522030转806</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DU5MTI3Mjg4YTY5MTcwYzIyMzc3YmNiZjU2ZGYifQ=="/>
  </w:docVars>
  <w:rsids>
    <w:rsidRoot w:val="18CE0928"/>
    <w:rsid w:val="18CE0928"/>
    <w:rsid w:val="67A57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2023-12-21T11:24:00Z</dcterms:created>
  <dc:creator>走花路的魔法师</dc:creator>
  <cp:lastModifiedBy>走花路的魔法师</cp:lastModifiedBy>
  <dcterms:modified xsi:type="dcterms:W3CDTF">2023-12-21T11:50:28Z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56172D4E90C04DAAA075434D145772F2_11</vt:lpwstr>
  </property>
</Properties>
</file>