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A6E" w:rsidRPr="00B101E7" w:rsidRDefault="00E97A6E" w:rsidP="00E97A6E">
      <w:pPr>
        <w:pStyle w:val="a5"/>
        <w:rPr>
          <w:rFonts w:ascii="黑体" w:eastAsia="黑体" w:hAnsi="黑体" w:hint="eastAsia"/>
        </w:rPr>
      </w:pPr>
      <w:r w:rsidRPr="00B101E7">
        <w:rPr>
          <w:rFonts w:ascii="黑体" w:eastAsia="黑体" w:hAnsi="黑体" w:hint="eastAsia"/>
        </w:rPr>
        <w:t>政府采购合同格式</w:t>
      </w:r>
    </w:p>
    <w:p w:rsidR="00E97A6E" w:rsidRPr="00B101E7" w:rsidRDefault="00E97A6E" w:rsidP="00E97A6E">
      <w:pPr>
        <w:spacing w:beforeLines="50" w:before="156" w:afterLines="50" w:after="156" w:line="360" w:lineRule="auto"/>
        <w:ind w:firstLineChars="200" w:firstLine="480"/>
        <w:rPr>
          <w:rFonts w:ascii="黑体" w:eastAsia="黑体" w:hAnsi="黑体" w:cs="宋体"/>
          <w:b/>
          <w:sz w:val="24"/>
        </w:rPr>
      </w:pPr>
      <w:r w:rsidRPr="00B101E7">
        <w:rPr>
          <w:rFonts w:ascii="黑体" w:eastAsia="黑体" w:hAnsi="黑体" w:cs="宋体" w:hint="eastAsia"/>
          <w:sz w:val="24"/>
        </w:rPr>
        <w:t>（ 注：本合同格式仅供参考，具体条款内容由采购人和</w:t>
      </w:r>
      <w:r>
        <w:rPr>
          <w:rFonts w:ascii="黑体" w:eastAsia="黑体" w:hAnsi="黑体" w:cs="宋体" w:hint="eastAsia"/>
          <w:sz w:val="24"/>
        </w:rPr>
        <w:t>成交</w:t>
      </w:r>
      <w:r w:rsidRPr="00B101E7">
        <w:rPr>
          <w:rFonts w:ascii="黑体" w:eastAsia="黑体" w:hAnsi="黑体" w:cs="宋体" w:hint="eastAsia"/>
          <w:sz w:val="24"/>
        </w:rPr>
        <w:t>单位协商确定，但不得改变招标文件、投标文件、中标通知书等实质性内容。）</w:t>
      </w:r>
    </w:p>
    <w:p w:rsidR="00E97A6E" w:rsidRPr="00B101E7" w:rsidRDefault="00E97A6E" w:rsidP="00E97A6E">
      <w:pPr>
        <w:spacing w:line="520" w:lineRule="exact"/>
        <w:jc w:val="left"/>
        <w:rPr>
          <w:rFonts w:ascii="黑体" w:eastAsia="黑体" w:hAnsi="黑体" w:hint="eastAsia"/>
          <w:sz w:val="24"/>
        </w:rPr>
      </w:pPr>
      <w:r w:rsidRPr="00B101E7">
        <w:rPr>
          <w:rFonts w:ascii="黑体" w:eastAsia="黑体" w:hAnsi="黑体" w:hint="eastAsia"/>
          <w:sz w:val="24"/>
        </w:rPr>
        <w:t xml:space="preserve">合同编号： </w:t>
      </w:r>
      <w:r w:rsidRPr="00B101E7">
        <w:rPr>
          <w:rFonts w:ascii="黑体" w:eastAsia="黑体" w:hAnsi="黑体" w:hint="eastAsia"/>
          <w:sz w:val="24"/>
          <w:u w:val="single"/>
        </w:rPr>
        <w:t xml:space="preserve">                                            </w:t>
      </w:r>
    </w:p>
    <w:p w:rsidR="00E97A6E" w:rsidRPr="00B101E7" w:rsidRDefault="00E97A6E" w:rsidP="00E97A6E">
      <w:pPr>
        <w:spacing w:line="520" w:lineRule="exact"/>
        <w:jc w:val="left"/>
        <w:rPr>
          <w:rFonts w:ascii="黑体" w:eastAsia="黑体" w:hAnsi="黑体" w:hint="eastAsia"/>
          <w:sz w:val="24"/>
        </w:rPr>
      </w:pPr>
      <w:r w:rsidRPr="00B101E7">
        <w:rPr>
          <w:rFonts w:ascii="黑体" w:eastAsia="黑体" w:hAnsi="黑体" w:hint="eastAsia"/>
          <w:sz w:val="24"/>
        </w:rPr>
        <w:t xml:space="preserve">签订地点： </w:t>
      </w:r>
      <w:r w:rsidRPr="00B101E7">
        <w:rPr>
          <w:rFonts w:ascii="黑体" w:eastAsia="黑体" w:hAnsi="黑体" w:hint="eastAsia"/>
          <w:sz w:val="24"/>
          <w:u w:val="single"/>
        </w:rPr>
        <w:t xml:space="preserve">                                            </w:t>
      </w:r>
      <w:r w:rsidRPr="00B101E7">
        <w:rPr>
          <w:rFonts w:ascii="黑体" w:eastAsia="黑体" w:hAnsi="黑体" w:hint="eastAsia"/>
          <w:sz w:val="24"/>
        </w:rPr>
        <w:t xml:space="preserve"> </w:t>
      </w:r>
    </w:p>
    <w:p w:rsidR="00E97A6E" w:rsidRPr="00B101E7" w:rsidRDefault="00E97A6E" w:rsidP="00E97A6E">
      <w:pPr>
        <w:spacing w:line="520" w:lineRule="exact"/>
        <w:jc w:val="left"/>
        <w:rPr>
          <w:rFonts w:ascii="黑体" w:eastAsia="黑体" w:hAnsi="黑体" w:hint="eastAsia"/>
          <w:sz w:val="24"/>
        </w:rPr>
      </w:pPr>
      <w:r w:rsidRPr="00B101E7">
        <w:rPr>
          <w:rFonts w:ascii="黑体" w:eastAsia="黑体" w:hAnsi="黑体" w:hint="eastAsia"/>
          <w:sz w:val="24"/>
        </w:rPr>
        <w:t>签订时间：</w:t>
      </w:r>
      <w:r w:rsidRPr="00B101E7">
        <w:rPr>
          <w:rFonts w:ascii="黑体" w:eastAsia="黑体" w:hAnsi="黑体" w:hint="eastAsia"/>
          <w:sz w:val="24"/>
          <w:u w:val="single"/>
        </w:rPr>
        <w:t xml:space="preserve">                                             </w:t>
      </w:r>
    </w:p>
    <w:p w:rsidR="00E97A6E" w:rsidRPr="00B101E7" w:rsidRDefault="00E97A6E" w:rsidP="00E97A6E">
      <w:pPr>
        <w:spacing w:line="520" w:lineRule="exact"/>
        <w:jc w:val="left"/>
        <w:rPr>
          <w:rFonts w:ascii="黑体" w:eastAsia="黑体" w:hAnsi="黑体" w:hint="eastAsia"/>
          <w:sz w:val="24"/>
        </w:rPr>
      </w:pPr>
      <w:r w:rsidRPr="00B101E7">
        <w:rPr>
          <w:rFonts w:ascii="黑体" w:eastAsia="黑体" w:hAnsi="黑体" w:hint="eastAsia"/>
          <w:sz w:val="24"/>
        </w:rPr>
        <w:t xml:space="preserve">采购人（甲方）： </w:t>
      </w:r>
      <w:r w:rsidRPr="00B101E7">
        <w:rPr>
          <w:rFonts w:ascii="黑体" w:eastAsia="黑体" w:hAnsi="黑体" w:hint="eastAsia"/>
          <w:sz w:val="24"/>
          <w:u w:val="single"/>
        </w:rPr>
        <w:t xml:space="preserve">    </w:t>
      </w:r>
      <w:r w:rsidR="00F02489" w:rsidRPr="00F02489">
        <w:rPr>
          <w:rFonts w:ascii="黑体" w:eastAsia="黑体" w:hAnsi="黑体" w:hint="eastAsia"/>
          <w:sz w:val="24"/>
          <w:u w:val="single"/>
        </w:rPr>
        <w:t>铜川市发展和改革委员会</w:t>
      </w:r>
      <w:r w:rsidRPr="00B101E7">
        <w:rPr>
          <w:rFonts w:ascii="黑体" w:eastAsia="黑体" w:hAnsi="黑体" w:hint="eastAsia"/>
          <w:sz w:val="24"/>
          <w:u w:val="single"/>
        </w:rPr>
        <w:t xml:space="preserve">                </w:t>
      </w:r>
    </w:p>
    <w:p w:rsidR="00E97A6E" w:rsidRPr="00B101E7" w:rsidRDefault="00E97A6E" w:rsidP="00E97A6E">
      <w:pPr>
        <w:spacing w:line="520" w:lineRule="exact"/>
        <w:jc w:val="left"/>
        <w:rPr>
          <w:rFonts w:ascii="黑体" w:eastAsia="黑体" w:hAnsi="黑体" w:hint="eastAsia"/>
          <w:sz w:val="24"/>
        </w:rPr>
      </w:pPr>
      <w:r w:rsidRPr="00B101E7">
        <w:rPr>
          <w:rFonts w:ascii="黑体" w:eastAsia="黑体" w:hAnsi="黑体" w:hint="eastAsia"/>
          <w:sz w:val="24"/>
        </w:rPr>
        <w:t>供应商（乙方）：</w:t>
      </w:r>
      <w:r w:rsidRPr="00B101E7">
        <w:rPr>
          <w:rFonts w:ascii="黑体" w:eastAsia="黑体" w:hAnsi="黑体" w:hint="eastAsia"/>
          <w:sz w:val="24"/>
          <w:u w:val="single"/>
        </w:rPr>
        <w:t xml:space="preserve">                                        </w:t>
      </w:r>
      <w:r w:rsidRPr="00B101E7">
        <w:rPr>
          <w:rFonts w:ascii="黑体" w:eastAsia="黑体" w:hAnsi="黑体" w:hint="eastAsia"/>
          <w:sz w:val="24"/>
        </w:rPr>
        <w:t xml:space="preserve"> </w:t>
      </w:r>
    </w:p>
    <w:p w:rsidR="00E97A6E" w:rsidRPr="00B101E7" w:rsidRDefault="00E97A6E" w:rsidP="00F02489">
      <w:pPr>
        <w:wordWrap w:val="0"/>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根据《中华人民共和国政府采购法》、《中华人民共和国民法典》</w:t>
      </w:r>
      <w:r w:rsidR="00F02489" w:rsidRPr="00F02489">
        <w:rPr>
          <w:rFonts w:ascii="黑体" w:eastAsia="黑体" w:hAnsi="黑体" w:hint="eastAsia"/>
          <w:sz w:val="24"/>
          <w:u w:val="single"/>
        </w:rPr>
        <w:t>高质量发展格局下铜川产业优化发展策略前期研究报告项目</w:t>
      </w:r>
      <w:r w:rsidRPr="00B101E7">
        <w:rPr>
          <w:rFonts w:ascii="黑体" w:eastAsia="黑体" w:hAnsi="黑体" w:hint="eastAsia"/>
          <w:sz w:val="24"/>
        </w:rPr>
        <w:t>（采购项目编号：</w:t>
      </w:r>
      <w:r w:rsidRPr="00B101E7">
        <w:rPr>
          <w:rFonts w:ascii="黑体" w:eastAsia="黑体" w:hAnsi="黑体" w:hint="eastAsia"/>
          <w:sz w:val="24"/>
          <w:u w:val="single"/>
        </w:rPr>
        <w:t>ZHXYZB-202301</w:t>
      </w:r>
      <w:r w:rsidR="00F02489">
        <w:rPr>
          <w:rFonts w:ascii="黑体" w:eastAsia="黑体" w:hAnsi="黑体" w:hint="eastAsia"/>
          <w:sz w:val="24"/>
          <w:u w:val="single"/>
        </w:rPr>
        <w:t>6</w:t>
      </w:r>
      <w:r w:rsidRPr="00B101E7">
        <w:rPr>
          <w:rFonts w:ascii="黑体" w:eastAsia="黑体" w:hAnsi="黑体" w:hint="eastAsia"/>
          <w:sz w:val="24"/>
        </w:rPr>
        <w:t>）的《竞争性磋商文件》、乙方的《竞争性磋商响应文件》及《成交通知书》），甲、乙双方同意签订本合同。详细技术说明及其他有关合同的特定信息由合同附件予以说明，合同附件及本项目的竞争性磋商文件、竞争性磋商响应文件、《成交通知书》等均为本合同不可分割的部分。双方同意共同遵守如下条款：</w:t>
      </w:r>
    </w:p>
    <w:p w:rsidR="00E97A6E" w:rsidRPr="00B101E7" w:rsidRDefault="00E97A6E" w:rsidP="00E97A6E">
      <w:pPr>
        <w:spacing w:line="520" w:lineRule="exact"/>
        <w:ind w:firstLineChars="236" w:firstLine="569"/>
        <w:jc w:val="left"/>
        <w:rPr>
          <w:rFonts w:ascii="黑体" w:eastAsia="黑体" w:hAnsi="黑体" w:hint="eastAsia"/>
          <w:b/>
          <w:sz w:val="24"/>
        </w:rPr>
      </w:pPr>
      <w:r w:rsidRPr="00B101E7">
        <w:rPr>
          <w:rFonts w:ascii="黑体" w:eastAsia="黑体" w:hAnsi="黑体" w:hint="eastAsia"/>
          <w:b/>
          <w:sz w:val="24"/>
        </w:rPr>
        <w:t>第一条  合同内容及金额：</w:t>
      </w:r>
      <w:r w:rsidRPr="00B101E7">
        <w:rPr>
          <w:rFonts w:ascii="黑体" w:eastAsia="黑体" w:hAnsi="黑体" w:hint="eastAsia"/>
          <w:sz w:val="24"/>
        </w:rPr>
        <w:t>即成交单位的磋商内容及其成交总金额</w:t>
      </w:r>
    </w:p>
    <w:p w:rsidR="00E97A6E" w:rsidRPr="00B101E7" w:rsidRDefault="00E97A6E" w:rsidP="00E97A6E">
      <w:pPr>
        <w:spacing w:line="520" w:lineRule="exact"/>
        <w:ind w:firstLineChars="236" w:firstLine="569"/>
        <w:jc w:val="left"/>
        <w:rPr>
          <w:rFonts w:ascii="黑体" w:eastAsia="黑体" w:hAnsi="黑体" w:hint="eastAsia"/>
          <w:b/>
          <w:sz w:val="24"/>
          <w:u w:val="single"/>
        </w:rPr>
      </w:pPr>
      <w:bookmarkStart w:id="0" w:name="_Toc286993786"/>
      <w:bookmarkStart w:id="1" w:name="_Toc283019214"/>
      <w:bookmarkStart w:id="2" w:name="_Toc282696226"/>
      <w:bookmarkStart w:id="3" w:name="_Toc251768862"/>
      <w:bookmarkStart w:id="4" w:name="_Toc247334841"/>
      <w:bookmarkStart w:id="5" w:name="_Toc241833903"/>
      <w:bookmarkStart w:id="6" w:name="_Toc239568418"/>
      <w:bookmarkStart w:id="7" w:name="_Toc239233914"/>
      <w:bookmarkStart w:id="8" w:name="_Toc238984975"/>
      <w:bookmarkStart w:id="9" w:name="_Toc237145406"/>
      <w:bookmarkStart w:id="10" w:name="_Toc232492928"/>
      <w:bookmarkStart w:id="11" w:name="_Toc225670751"/>
      <w:bookmarkStart w:id="12" w:name="_Toc225654644"/>
      <w:bookmarkStart w:id="13" w:name="_Toc225244852"/>
      <w:bookmarkStart w:id="14" w:name="_Toc212019594"/>
      <w:bookmarkStart w:id="15" w:name="_Toc211911348"/>
      <w:bookmarkStart w:id="16" w:name="_Toc211854449"/>
      <w:bookmarkStart w:id="17" w:name="_Toc185395249"/>
      <w:r w:rsidRPr="00B101E7">
        <w:rPr>
          <w:rFonts w:ascii="黑体" w:eastAsia="黑体" w:hAnsi="黑体" w:hint="eastAsia"/>
          <w:b/>
          <w:sz w:val="24"/>
        </w:rPr>
        <w:t>第二条  服务期限：</w:t>
      </w:r>
      <w:r w:rsidRPr="00B101E7">
        <w:rPr>
          <w:rFonts w:ascii="黑体" w:eastAsia="黑体" w:hAnsi="黑体" w:hint="eastAsia"/>
          <w:sz w:val="24"/>
          <w:u w:val="single"/>
        </w:rPr>
        <w:t>（合同签订时写入）</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成交单位未征得采购单位同意和谅解而单方面停止服务，将按违约终止合同。</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成交单位遇到可能妨碍提供服务的情况，应当及时以书面形式通知采购单位，说明原由、拖延的期限等；采购单位、采购代理机构在收到通知后，尽快进行情况评估并确定是否通过修改合同，酌情延长</w:t>
      </w:r>
      <w:r w:rsidR="00496461">
        <w:rPr>
          <w:rFonts w:ascii="黑体" w:eastAsia="黑体" w:hAnsi="黑体" w:hint="eastAsia"/>
          <w:sz w:val="24"/>
        </w:rPr>
        <w:t>期</w:t>
      </w:r>
      <w:r w:rsidRPr="00B101E7">
        <w:rPr>
          <w:rFonts w:ascii="黑体" w:eastAsia="黑体" w:hAnsi="黑体" w:hint="eastAsia"/>
          <w:sz w:val="24"/>
        </w:rPr>
        <w:t>限或者通过协商加收误期赔偿金。</w:t>
      </w:r>
    </w:p>
    <w:p w:rsidR="00E97A6E" w:rsidRPr="00B101E7" w:rsidRDefault="00E97A6E" w:rsidP="00E97A6E">
      <w:pPr>
        <w:spacing w:line="520" w:lineRule="exact"/>
        <w:ind w:firstLineChars="236" w:firstLine="569"/>
        <w:jc w:val="left"/>
        <w:rPr>
          <w:rFonts w:ascii="黑体" w:eastAsia="黑体" w:hAnsi="黑体" w:hint="eastAsia"/>
          <w:sz w:val="24"/>
        </w:rPr>
      </w:pPr>
      <w:r w:rsidRPr="00B101E7">
        <w:rPr>
          <w:rFonts w:ascii="黑体" w:eastAsia="黑体" w:hAnsi="黑体" w:hint="eastAsia"/>
          <w:b/>
          <w:sz w:val="24"/>
        </w:rPr>
        <w:t>第三条  服务地点：</w:t>
      </w:r>
      <w:r w:rsidRPr="00B101E7">
        <w:rPr>
          <w:rFonts w:ascii="黑体" w:eastAsia="黑体" w:hAnsi="黑体" w:hint="eastAsia"/>
          <w:sz w:val="24"/>
        </w:rPr>
        <w:t>采购人指定地点。</w:t>
      </w:r>
    </w:p>
    <w:p w:rsidR="00E97A6E" w:rsidRPr="00B101E7" w:rsidRDefault="00E97A6E" w:rsidP="00E97A6E">
      <w:pPr>
        <w:spacing w:line="520" w:lineRule="exact"/>
        <w:ind w:firstLineChars="236" w:firstLine="569"/>
        <w:jc w:val="left"/>
        <w:rPr>
          <w:rFonts w:ascii="黑体" w:eastAsia="黑体" w:hAnsi="黑体" w:hint="eastAsia"/>
          <w:b/>
          <w:sz w:val="24"/>
        </w:rPr>
      </w:pPr>
      <w:r w:rsidRPr="00B101E7">
        <w:rPr>
          <w:rFonts w:ascii="黑体" w:eastAsia="黑体" w:hAnsi="黑体" w:hint="eastAsia"/>
          <w:b/>
          <w:sz w:val="24"/>
        </w:rPr>
        <w:t>第四条  结算方式</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1、付款方式：</w:t>
      </w:r>
    </w:p>
    <w:p w:rsidR="00E97A6E" w:rsidRPr="00B101E7" w:rsidRDefault="00E97A6E" w:rsidP="00E97A6E">
      <w:pPr>
        <w:spacing w:line="520" w:lineRule="exact"/>
        <w:ind w:firstLineChars="236" w:firstLine="566"/>
        <w:jc w:val="left"/>
        <w:rPr>
          <w:rFonts w:ascii="黑体" w:eastAsia="黑体" w:hAnsi="黑体" w:hint="eastAsia"/>
          <w:sz w:val="24"/>
          <w:u w:val="single"/>
        </w:rPr>
      </w:pPr>
      <w:r w:rsidRPr="00B101E7">
        <w:rPr>
          <w:rFonts w:ascii="黑体" w:eastAsia="黑体" w:hAnsi="黑体" w:hint="eastAsia"/>
          <w:sz w:val="24"/>
          <w:u w:val="single"/>
        </w:rPr>
        <w:lastRenderedPageBreak/>
        <w:t>（合同签订时写入）</w:t>
      </w:r>
      <w:r w:rsidRPr="00B101E7">
        <w:rPr>
          <w:rFonts w:ascii="黑体" w:eastAsia="黑体" w:hAnsi="黑体" w:hint="eastAsia"/>
          <w:sz w:val="24"/>
        </w:rPr>
        <w:t>。</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2、乙方须向甲方出具合法有效的完税发票，甲方进行支付结算。</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3、结算方式：银行转账。</w:t>
      </w:r>
    </w:p>
    <w:p w:rsidR="00E97A6E" w:rsidRPr="00B101E7" w:rsidRDefault="00E97A6E" w:rsidP="00E97A6E">
      <w:pPr>
        <w:spacing w:line="520" w:lineRule="exact"/>
        <w:ind w:firstLineChars="236" w:firstLine="569"/>
        <w:jc w:val="left"/>
        <w:rPr>
          <w:rFonts w:ascii="黑体" w:eastAsia="黑体" w:hAnsi="黑体" w:hint="eastAsia"/>
          <w:b/>
          <w:sz w:val="24"/>
        </w:rPr>
      </w:pPr>
      <w:r w:rsidRPr="00B101E7">
        <w:rPr>
          <w:rFonts w:ascii="黑体" w:eastAsia="黑体" w:hAnsi="黑体" w:hint="eastAsia"/>
          <w:b/>
          <w:sz w:val="24"/>
        </w:rPr>
        <w:t>第五条  服务质量:</w:t>
      </w:r>
      <w:r w:rsidRPr="00B101E7">
        <w:rPr>
          <w:rFonts w:ascii="黑体" w:eastAsia="黑体" w:hAnsi="黑体" w:hint="eastAsia"/>
          <w:sz w:val="24"/>
        </w:rPr>
        <w:t xml:space="preserve"> 乙方提供的服务应满足国家、省、</w:t>
      </w:r>
      <w:r w:rsidR="00F709B5">
        <w:rPr>
          <w:rFonts w:ascii="黑体" w:eastAsia="黑体" w:hAnsi="黑体" w:hint="eastAsia"/>
          <w:sz w:val="24"/>
        </w:rPr>
        <w:t>市、</w:t>
      </w:r>
      <w:r w:rsidRPr="00B101E7">
        <w:rPr>
          <w:rFonts w:ascii="黑体" w:eastAsia="黑体" w:hAnsi="黑体" w:hint="eastAsia"/>
          <w:sz w:val="24"/>
        </w:rPr>
        <w:t>行业现行有关规范、规程、标准要求。</w:t>
      </w:r>
    </w:p>
    <w:p w:rsidR="00E97A6E" w:rsidRPr="00B101E7" w:rsidRDefault="00E97A6E" w:rsidP="00E97A6E">
      <w:pPr>
        <w:spacing w:line="520" w:lineRule="exact"/>
        <w:ind w:firstLineChars="236" w:firstLine="569"/>
        <w:jc w:val="left"/>
        <w:rPr>
          <w:rFonts w:ascii="黑体" w:eastAsia="黑体" w:hAnsi="黑体" w:hint="eastAsia"/>
          <w:b/>
          <w:sz w:val="24"/>
        </w:rPr>
      </w:pPr>
      <w:r w:rsidRPr="00B101E7">
        <w:rPr>
          <w:rFonts w:ascii="黑体" w:eastAsia="黑体" w:hAnsi="黑体" w:hint="eastAsia"/>
          <w:b/>
          <w:sz w:val="24"/>
        </w:rPr>
        <w:t>第六条   知识产权</w:t>
      </w:r>
    </w:p>
    <w:p w:rsidR="00E97A6E"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乙方应保证所提供的服务或其任何一部分均不会侵犯任何第三方的专利权、商标权或著作权。</w:t>
      </w:r>
    </w:p>
    <w:p w:rsidR="002F4F99" w:rsidRDefault="002F4F99" w:rsidP="002F4F99">
      <w:pPr>
        <w:spacing w:line="520" w:lineRule="exact"/>
        <w:ind w:firstLineChars="236" w:firstLine="566"/>
        <w:jc w:val="left"/>
        <w:rPr>
          <w:rFonts w:ascii="黑体" w:eastAsia="黑体" w:hAnsi="黑体" w:hint="eastAsia"/>
          <w:sz w:val="24"/>
        </w:rPr>
      </w:pPr>
      <w:r w:rsidRPr="002F4F99">
        <w:rPr>
          <w:rFonts w:ascii="黑体" w:eastAsia="黑体" w:hAnsi="黑体" w:hint="eastAsia"/>
          <w:sz w:val="24"/>
        </w:rPr>
        <w:t xml:space="preserve">1、 供应商应保证在本项目使用的任何服务和产品（包括部分使用） 时， 不会产生因第三方提出侵犯其专利权、 商标权或其它知识产权而引起的法律和经济纠纷， 如因专利权、 商标权或其它知识产权而引起法律和经济纠纷， 由供应商承担所有相关责任。 </w:t>
      </w:r>
    </w:p>
    <w:p w:rsidR="002F4F99" w:rsidRDefault="002F4F99" w:rsidP="002F4F99">
      <w:pPr>
        <w:spacing w:line="520" w:lineRule="exact"/>
        <w:ind w:firstLineChars="236" w:firstLine="566"/>
        <w:jc w:val="left"/>
        <w:rPr>
          <w:rFonts w:ascii="黑体" w:eastAsia="黑体" w:hAnsi="黑体" w:hint="eastAsia"/>
          <w:sz w:val="24"/>
        </w:rPr>
      </w:pPr>
      <w:r w:rsidRPr="002F4F99">
        <w:rPr>
          <w:rFonts w:ascii="黑体" w:eastAsia="黑体" w:hAnsi="黑体" w:hint="eastAsia"/>
          <w:sz w:val="24"/>
        </w:rPr>
        <w:t xml:space="preserve">2、 本项目的所有成果著作权等知识产权和所有权益归采购人所有。 文本、 电子版及所有过程阶段性成果均归采购人所有。 未经采购人同意， 中标人不得引用、 发表和向第三者提供。 采购人引用中标人的工作成果所完成的新的技术成果，属于采购人所有，采购人可依法享有就该项技术成果取得的精神权利、 经济权利和其他权利。 </w:t>
      </w:r>
    </w:p>
    <w:p w:rsidR="002F4F99" w:rsidRPr="00B101E7" w:rsidRDefault="002F4F99" w:rsidP="002F4F99">
      <w:pPr>
        <w:spacing w:line="520" w:lineRule="exact"/>
        <w:ind w:firstLineChars="236" w:firstLine="566"/>
        <w:jc w:val="left"/>
        <w:rPr>
          <w:rFonts w:ascii="黑体" w:eastAsia="黑体" w:hAnsi="黑体" w:hint="eastAsia"/>
          <w:sz w:val="24"/>
        </w:rPr>
      </w:pPr>
      <w:r w:rsidRPr="002F4F99">
        <w:rPr>
          <w:rFonts w:ascii="黑体" w:eastAsia="黑体" w:hAnsi="黑体" w:hint="eastAsia"/>
          <w:sz w:val="24"/>
        </w:rPr>
        <w:t>3、无论发生何种情形（包括但不限于合同提前终止或解除），采购人均有权利用中标人的阶段性工作成果，并且采购人引用中标人的阶段性工作成果所完成的新的技术成果，属于采购人所有，采购人可依法享有就该项技术成果取得的精神权利、经济权利和其他权利。本项目的最终完成稿版权归采购人所有。本项目中采购人提供的全部基础资料属采购人所有， 投标人有责任</w:t>
      </w:r>
      <w:bookmarkStart w:id="18" w:name="_GoBack"/>
      <w:bookmarkEnd w:id="18"/>
      <w:r w:rsidRPr="002F4F99">
        <w:rPr>
          <w:rFonts w:ascii="黑体" w:eastAsia="黑体" w:hAnsi="黑体" w:hint="eastAsia"/>
          <w:sz w:val="24"/>
        </w:rPr>
        <w:t>对此予以保密， 不得提供给第三方使用。</w:t>
      </w:r>
    </w:p>
    <w:p w:rsidR="00E97A6E" w:rsidRPr="00B101E7" w:rsidRDefault="00E97A6E" w:rsidP="00E97A6E">
      <w:pPr>
        <w:spacing w:line="520" w:lineRule="exact"/>
        <w:ind w:firstLineChars="236" w:firstLine="569"/>
        <w:jc w:val="left"/>
        <w:rPr>
          <w:rFonts w:ascii="黑体" w:eastAsia="黑体" w:hAnsi="黑体" w:hint="eastAsia"/>
          <w:b/>
          <w:sz w:val="24"/>
        </w:rPr>
      </w:pPr>
      <w:r w:rsidRPr="00B101E7">
        <w:rPr>
          <w:rFonts w:ascii="黑体" w:eastAsia="黑体" w:hAnsi="黑体" w:hint="eastAsia"/>
          <w:b/>
          <w:sz w:val="24"/>
        </w:rPr>
        <w:t>第七条  无产权瑕疵条款</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乙方保证所提供的服务的所有权完全属于</w:t>
      </w:r>
      <w:proofErr w:type="gramStart"/>
      <w:r w:rsidRPr="00B101E7">
        <w:rPr>
          <w:rFonts w:ascii="黑体" w:eastAsia="黑体" w:hAnsi="黑体" w:hint="eastAsia"/>
          <w:sz w:val="24"/>
        </w:rPr>
        <w:t>乙方且</w:t>
      </w:r>
      <w:proofErr w:type="gramEnd"/>
      <w:r w:rsidRPr="00B101E7">
        <w:rPr>
          <w:rFonts w:ascii="黑体" w:eastAsia="黑体" w:hAnsi="黑体" w:hint="eastAsia"/>
          <w:sz w:val="24"/>
        </w:rPr>
        <w:t>无任何抵押、查封等产权瑕疵。如有产权瑕疵的，视为乙方违约。乙方应负担由此而产生的一切损失。</w:t>
      </w:r>
    </w:p>
    <w:p w:rsidR="00E97A6E" w:rsidRPr="00B101E7" w:rsidRDefault="00E97A6E" w:rsidP="00E97A6E">
      <w:pPr>
        <w:spacing w:line="520" w:lineRule="exact"/>
        <w:ind w:firstLineChars="236" w:firstLine="569"/>
        <w:jc w:val="left"/>
        <w:rPr>
          <w:rFonts w:ascii="黑体" w:eastAsia="黑体" w:hAnsi="黑体" w:hint="eastAsia"/>
          <w:sz w:val="24"/>
        </w:rPr>
      </w:pPr>
      <w:r w:rsidRPr="00B101E7">
        <w:rPr>
          <w:rFonts w:ascii="黑体" w:eastAsia="黑体" w:hAnsi="黑体" w:hint="eastAsia"/>
          <w:b/>
          <w:sz w:val="24"/>
        </w:rPr>
        <w:lastRenderedPageBreak/>
        <w:t>第八条  技术保障</w:t>
      </w:r>
      <w:r w:rsidRPr="00B101E7">
        <w:rPr>
          <w:rFonts w:ascii="黑体" w:eastAsia="黑体" w:hAnsi="黑体" w:hint="eastAsia"/>
          <w:sz w:val="24"/>
        </w:rPr>
        <w:t>：成交单位应提供相应的保障服务</w:t>
      </w:r>
    </w:p>
    <w:p w:rsidR="00E97A6E" w:rsidRPr="00B101E7" w:rsidRDefault="00E97A6E" w:rsidP="00E97A6E">
      <w:pPr>
        <w:spacing w:line="520" w:lineRule="exact"/>
        <w:ind w:firstLineChars="236" w:firstLine="569"/>
        <w:jc w:val="left"/>
        <w:rPr>
          <w:rFonts w:ascii="黑体" w:eastAsia="黑体" w:hAnsi="黑体" w:hint="eastAsia"/>
          <w:b/>
          <w:sz w:val="24"/>
        </w:rPr>
      </w:pPr>
      <w:r w:rsidRPr="00B101E7">
        <w:rPr>
          <w:rFonts w:ascii="黑体" w:eastAsia="黑体" w:hAnsi="黑体" w:hint="eastAsia"/>
          <w:b/>
          <w:sz w:val="24"/>
        </w:rPr>
        <w:t>第九条  履约保证金</w:t>
      </w:r>
    </w:p>
    <w:p w:rsidR="00E97A6E" w:rsidRPr="00B101E7" w:rsidRDefault="00E97A6E" w:rsidP="00E97A6E">
      <w:pPr>
        <w:spacing w:line="520" w:lineRule="exact"/>
        <w:ind w:firstLineChars="236" w:firstLine="566"/>
        <w:jc w:val="left"/>
        <w:rPr>
          <w:rFonts w:ascii="黑体" w:eastAsia="黑体" w:hAnsi="黑体" w:hint="eastAsia"/>
          <w:b/>
          <w:sz w:val="24"/>
        </w:rPr>
      </w:pPr>
      <w:r w:rsidRPr="00B101E7">
        <w:rPr>
          <w:rFonts w:ascii="黑体" w:eastAsia="黑体" w:hAnsi="黑体" w:hint="eastAsia"/>
          <w:sz w:val="24"/>
        </w:rPr>
        <w:t>1、乙方在签订本合同之前，向甲方提交履约保证金人民币</w:t>
      </w:r>
      <w:r w:rsidRPr="00B101E7">
        <w:rPr>
          <w:rFonts w:ascii="黑体" w:eastAsia="黑体" w:hAnsi="黑体" w:hint="eastAsia"/>
          <w:sz w:val="24"/>
          <w:u w:val="single"/>
        </w:rPr>
        <w:t xml:space="preserve">            </w:t>
      </w:r>
      <w:r w:rsidRPr="00B101E7">
        <w:rPr>
          <w:rFonts w:ascii="黑体" w:eastAsia="黑体" w:hAnsi="黑体" w:hint="eastAsia"/>
          <w:sz w:val="24"/>
        </w:rPr>
        <w:t xml:space="preserve"> 元，￥</w:t>
      </w:r>
      <w:r w:rsidRPr="00B101E7">
        <w:rPr>
          <w:rFonts w:ascii="黑体" w:eastAsia="黑体" w:hAnsi="黑体" w:hint="eastAsia"/>
          <w:sz w:val="24"/>
          <w:u w:val="single"/>
        </w:rPr>
        <w:t xml:space="preserve">       </w:t>
      </w:r>
      <w:r w:rsidRPr="00B101E7">
        <w:rPr>
          <w:rFonts w:ascii="黑体" w:eastAsia="黑体" w:hAnsi="黑体" w:hint="eastAsia"/>
          <w:sz w:val="24"/>
        </w:rPr>
        <w:t xml:space="preserve"> 元。</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bCs/>
          <w:sz w:val="24"/>
        </w:rPr>
        <w:t>2、</w:t>
      </w:r>
      <w:r w:rsidRPr="00B101E7">
        <w:rPr>
          <w:rFonts w:ascii="黑体" w:eastAsia="黑体" w:hAnsi="黑体" w:hint="eastAsia"/>
          <w:sz w:val="24"/>
        </w:rPr>
        <w:t>履约保证金的有效期为乙方承诺的服务期限。</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bCs/>
          <w:sz w:val="24"/>
        </w:rPr>
        <w:t>3、履约保证金作为违约金的一部分及用于补偿甲方因乙方不能履行合同义务而蒙受的损失。</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sz w:val="24"/>
        </w:rPr>
        <w:t>4、服务期限结束后，甲方财务部门接到甲方确认本合同服务等约定事项已经履行完毕的正式书面文件后的</w:t>
      </w:r>
      <w:r w:rsidRPr="00B101E7">
        <w:rPr>
          <w:rFonts w:ascii="黑体" w:eastAsia="黑体" w:hAnsi="黑体" w:hint="eastAsia"/>
          <w:sz w:val="24"/>
          <w:u w:val="single"/>
        </w:rPr>
        <w:t xml:space="preserve">   </w:t>
      </w:r>
      <w:r w:rsidRPr="00B101E7">
        <w:rPr>
          <w:rFonts w:ascii="黑体" w:eastAsia="黑体" w:hAnsi="黑体" w:hint="eastAsia"/>
          <w:sz w:val="24"/>
        </w:rPr>
        <w:t>日内，向乙方退还履约保证金。</w:t>
      </w:r>
    </w:p>
    <w:p w:rsidR="00E97A6E" w:rsidRPr="00B101E7" w:rsidRDefault="00E97A6E" w:rsidP="00E97A6E">
      <w:pPr>
        <w:spacing w:line="520" w:lineRule="exact"/>
        <w:ind w:firstLineChars="236" w:firstLine="569"/>
        <w:jc w:val="left"/>
        <w:rPr>
          <w:rFonts w:ascii="黑体" w:eastAsia="黑体" w:hAnsi="黑体" w:hint="eastAsia"/>
          <w:b/>
          <w:sz w:val="24"/>
        </w:rPr>
      </w:pPr>
      <w:r w:rsidRPr="00B101E7">
        <w:rPr>
          <w:rFonts w:ascii="黑体" w:eastAsia="黑体" w:hAnsi="黑体" w:hint="eastAsia"/>
          <w:b/>
          <w:sz w:val="24"/>
        </w:rPr>
        <w:t>第九条  甲方的权利和义务</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bCs/>
          <w:sz w:val="24"/>
        </w:rPr>
        <w:t>1、甲方有权对合同规定范围内乙方的服务行为进行监督和检查，拥有监管权。有权定期核对乙方提供服务所配备的人员数量。对甲方认为不合理的部分有权下达整改通知书，并要求乙方限期整改。</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bCs/>
          <w:sz w:val="24"/>
        </w:rPr>
        <w:t>2、甲方有权依据双方签订的考评办法对乙方提供的服务进行定期考评。当考评结果未达到标准时，有权依据考评办法约定的数额扣除履约保证金。</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bCs/>
          <w:sz w:val="24"/>
        </w:rPr>
        <w:t>3、负责检查监督乙方管理工作的实施及制度的执行情况。</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bCs/>
          <w:sz w:val="24"/>
        </w:rPr>
        <w:t>4、根据本合同规定，按时向乙方支付应付服务费用。</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bCs/>
          <w:sz w:val="24"/>
        </w:rPr>
        <w:t>5、国家法律、法规所规定由甲方承担的其它责任。</w:t>
      </w:r>
    </w:p>
    <w:p w:rsidR="00E97A6E" w:rsidRPr="00B101E7" w:rsidRDefault="00E97A6E" w:rsidP="00E97A6E">
      <w:pPr>
        <w:spacing w:line="520" w:lineRule="exact"/>
        <w:ind w:firstLineChars="236" w:firstLine="569"/>
        <w:jc w:val="left"/>
        <w:rPr>
          <w:rFonts w:ascii="黑体" w:eastAsia="黑体" w:hAnsi="黑体" w:hint="eastAsia"/>
          <w:b/>
          <w:sz w:val="24"/>
        </w:rPr>
      </w:pPr>
      <w:r w:rsidRPr="00B101E7">
        <w:rPr>
          <w:rFonts w:ascii="黑体" w:eastAsia="黑体" w:hAnsi="黑体" w:hint="eastAsia"/>
          <w:b/>
          <w:sz w:val="24"/>
        </w:rPr>
        <w:t>第十条  乙方的权利和义务</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bCs/>
          <w:sz w:val="24"/>
        </w:rPr>
        <w:t>1、对本合同规定的委托服务范围内的项目享有管理权及服务义务。</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bCs/>
          <w:sz w:val="24"/>
        </w:rPr>
        <w:t>2、根据本合同的规定向甲方收取相关服务费用，并有权在本项目管理范围内管理及合理使用。</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3、及时向甲方通告本项目服务范围内有关服务的重大事项，及时配合处理投诉。</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sz w:val="24"/>
        </w:rPr>
        <w:t>4、</w:t>
      </w:r>
      <w:r w:rsidRPr="00B101E7">
        <w:rPr>
          <w:rFonts w:ascii="黑体" w:eastAsia="黑体" w:hAnsi="黑体" w:hint="eastAsia"/>
          <w:bCs/>
          <w:sz w:val="24"/>
        </w:rPr>
        <w:t>接受项目行业管理部门及政府有关部门的指导，接受甲方的监督。</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bCs/>
          <w:sz w:val="24"/>
        </w:rPr>
        <w:t>5、国家法律、法规所规定由乙方承担的其它责任。</w:t>
      </w:r>
    </w:p>
    <w:p w:rsidR="00E97A6E" w:rsidRPr="00B101E7" w:rsidRDefault="00E97A6E" w:rsidP="00E97A6E">
      <w:pPr>
        <w:spacing w:line="520" w:lineRule="exact"/>
        <w:ind w:firstLineChars="236" w:firstLine="569"/>
        <w:jc w:val="left"/>
        <w:rPr>
          <w:rFonts w:ascii="黑体" w:eastAsia="黑体" w:hAnsi="黑体" w:hint="eastAsia"/>
          <w:b/>
          <w:sz w:val="24"/>
        </w:rPr>
      </w:pPr>
      <w:r w:rsidRPr="00B101E7">
        <w:rPr>
          <w:rFonts w:ascii="黑体" w:eastAsia="黑体" w:hAnsi="黑体" w:hint="eastAsia"/>
          <w:b/>
          <w:sz w:val="24"/>
        </w:rPr>
        <w:lastRenderedPageBreak/>
        <w:t>第十一条  违约责任</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bCs/>
          <w:sz w:val="24"/>
        </w:rPr>
        <w:t>1、甲乙双方必须遵守本合同并执行合同中的各项规定，保证本合同的正常履行。</w:t>
      </w:r>
    </w:p>
    <w:p w:rsidR="00E97A6E" w:rsidRPr="00B101E7" w:rsidRDefault="00E97A6E" w:rsidP="00E97A6E">
      <w:pPr>
        <w:spacing w:line="520" w:lineRule="exact"/>
        <w:ind w:firstLineChars="236" w:firstLine="566"/>
        <w:jc w:val="left"/>
        <w:rPr>
          <w:rFonts w:ascii="黑体" w:eastAsia="黑体" w:hAnsi="黑体" w:hint="eastAsia"/>
          <w:bCs/>
          <w:sz w:val="24"/>
        </w:rPr>
      </w:pPr>
      <w:r w:rsidRPr="00B101E7">
        <w:rPr>
          <w:rFonts w:ascii="黑体" w:eastAsia="黑体" w:hAnsi="黑体" w:hint="eastAsia"/>
          <w:bCs/>
          <w:sz w:val="24"/>
        </w:rPr>
        <w:t>2、如因乙方工作人员在履行职务过程中的</w:t>
      </w:r>
      <w:proofErr w:type="gramStart"/>
      <w:r w:rsidRPr="00B101E7">
        <w:rPr>
          <w:rFonts w:ascii="黑体" w:eastAsia="黑体" w:hAnsi="黑体" w:hint="eastAsia"/>
          <w:bCs/>
          <w:sz w:val="24"/>
        </w:rPr>
        <w:t>的</w:t>
      </w:r>
      <w:proofErr w:type="gramEnd"/>
      <w:r w:rsidRPr="00B101E7">
        <w:rPr>
          <w:rFonts w:ascii="黑体" w:eastAsia="黑体" w:hAnsi="黑体" w:hint="eastAsia"/>
          <w:bCs/>
          <w:sz w:val="24"/>
        </w:rPr>
        <w:t>疏忽、失职、过错等故意或者过失原因给甲方造成损失或侵害，包括但不限于甲方本身的财产损失、由此而导致的甲方对任何第三方的法律责任等，乙方对此均应承担全部的赔偿责任。</w:t>
      </w:r>
    </w:p>
    <w:p w:rsidR="00E97A6E" w:rsidRPr="00B101E7" w:rsidRDefault="00E97A6E" w:rsidP="00E97A6E">
      <w:pPr>
        <w:spacing w:line="520" w:lineRule="exact"/>
        <w:ind w:firstLineChars="236" w:firstLine="569"/>
        <w:jc w:val="left"/>
        <w:rPr>
          <w:rFonts w:ascii="黑体" w:eastAsia="黑体" w:hAnsi="黑体" w:hint="eastAsia"/>
          <w:b/>
          <w:sz w:val="24"/>
        </w:rPr>
      </w:pPr>
      <w:r w:rsidRPr="00B101E7">
        <w:rPr>
          <w:rFonts w:ascii="黑体" w:eastAsia="黑体" w:hAnsi="黑体" w:hint="eastAsia"/>
          <w:b/>
          <w:sz w:val="24"/>
        </w:rPr>
        <w:t>第十二条  不可抗力事件处理</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1、在合同有效期内，任何一方因不可抗力事件导致不能履行合同，则合同履行期可延长，其延长期与不可抗力影响期相同。</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2、不可抗力事件发生后，应立即通知对方，并寄送有关权威机构出具的证明。</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3、不可抗力事件延续</w:t>
      </w:r>
      <w:r w:rsidRPr="00B101E7">
        <w:rPr>
          <w:rFonts w:ascii="黑体" w:eastAsia="黑体" w:hAnsi="黑体" w:hint="eastAsia"/>
          <w:sz w:val="24"/>
          <w:u w:val="single"/>
        </w:rPr>
        <w:t xml:space="preserve">  </w:t>
      </w:r>
      <w:r w:rsidRPr="00B101E7">
        <w:rPr>
          <w:rFonts w:ascii="黑体" w:eastAsia="黑体" w:hAnsi="黑体" w:hint="eastAsia"/>
          <w:sz w:val="24"/>
        </w:rPr>
        <w:t>天以上，双方应通过友好协商，确定是否继续履行合同。</w:t>
      </w:r>
    </w:p>
    <w:p w:rsidR="00E97A6E" w:rsidRPr="00B101E7" w:rsidRDefault="00E97A6E" w:rsidP="00E97A6E">
      <w:pPr>
        <w:spacing w:line="520" w:lineRule="exact"/>
        <w:ind w:firstLineChars="236" w:firstLine="569"/>
        <w:jc w:val="left"/>
        <w:rPr>
          <w:rFonts w:ascii="黑体" w:eastAsia="黑体" w:hAnsi="黑体" w:hint="eastAsia"/>
          <w:sz w:val="24"/>
        </w:rPr>
      </w:pPr>
      <w:bookmarkStart w:id="19" w:name="_Toc286993792"/>
      <w:bookmarkStart w:id="20" w:name="_Toc251768867"/>
      <w:bookmarkStart w:id="21" w:name="_Toc247334846"/>
      <w:bookmarkStart w:id="22" w:name="_Toc241833908"/>
      <w:bookmarkStart w:id="23" w:name="_Toc239568423"/>
      <w:bookmarkStart w:id="24" w:name="_Toc239233919"/>
      <w:bookmarkStart w:id="25" w:name="_Toc238984980"/>
      <w:bookmarkStart w:id="26" w:name="_Toc237145411"/>
      <w:bookmarkStart w:id="27" w:name="_Toc232492933"/>
      <w:bookmarkStart w:id="28" w:name="_Toc225670756"/>
      <w:bookmarkStart w:id="29" w:name="_Toc225654649"/>
      <w:bookmarkStart w:id="30" w:name="_Toc225244857"/>
      <w:bookmarkStart w:id="31" w:name="_Toc212019599"/>
      <w:bookmarkStart w:id="32" w:name="_Toc211911353"/>
      <w:bookmarkStart w:id="33" w:name="_Toc211854454"/>
      <w:bookmarkStart w:id="34" w:name="_Toc1853952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B101E7">
        <w:rPr>
          <w:rFonts w:ascii="黑体" w:eastAsia="黑体" w:hAnsi="黑体" w:hint="eastAsia"/>
          <w:b/>
          <w:sz w:val="24"/>
        </w:rPr>
        <w:t>第十三条  合同的变更和终止</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除《中华人民共和国政府采购法》第49条、第50条第二款规定的情形外，本合同一经签订，甲乙双方不得擅自变更、中止或终止合同。</w:t>
      </w:r>
    </w:p>
    <w:p w:rsidR="00E97A6E" w:rsidRPr="00B101E7" w:rsidRDefault="00E97A6E" w:rsidP="00E97A6E">
      <w:pPr>
        <w:spacing w:line="520" w:lineRule="exact"/>
        <w:ind w:firstLineChars="236" w:firstLine="569"/>
        <w:jc w:val="left"/>
        <w:rPr>
          <w:rFonts w:ascii="黑体" w:eastAsia="黑体" w:hAnsi="黑体" w:hint="eastAsia"/>
          <w:b/>
          <w:sz w:val="24"/>
        </w:rPr>
      </w:pPr>
      <w:r w:rsidRPr="00B101E7">
        <w:rPr>
          <w:rFonts w:ascii="黑体" w:eastAsia="黑体" w:hAnsi="黑体" w:hint="eastAsia"/>
          <w:b/>
          <w:sz w:val="24"/>
        </w:rPr>
        <w:t>第十四条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1、在执行本合同中发生的或与本合同有关的争端，双方应通过友好协商解决，经协商在XX天内不能达成协议时，则采取以下第____种方式解决争议：</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（1）向甲方所在地有管辖权的人民法院提起诉讼；</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（2）向____________仲裁委员会按其仲裁规则申请仲裁。</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2、在仲裁期间，本合同应继续履行。</w:t>
      </w:r>
    </w:p>
    <w:p w:rsidR="00E97A6E" w:rsidRPr="00B101E7" w:rsidRDefault="00E97A6E" w:rsidP="00E97A6E">
      <w:pPr>
        <w:spacing w:line="520" w:lineRule="exact"/>
        <w:ind w:firstLineChars="236" w:firstLine="569"/>
        <w:jc w:val="left"/>
        <w:rPr>
          <w:rFonts w:ascii="黑体" w:eastAsia="黑体" w:hAnsi="黑体" w:hint="eastAsia"/>
          <w:b/>
          <w:sz w:val="24"/>
        </w:rPr>
      </w:pPr>
      <w:bookmarkStart w:id="35" w:name="_Toc286993793"/>
      <w:bookmarkStart w:id="36" w:name="_Toc283019219"/>
      <w:bookmarkStart w:id="37" w:name="_Toc282696231"/>
      <w:bookmarkStart w:id="38" w:name="_Toc251768868"/>
      <w:bookmarkStart w:id="39" w:name="_Toc247334847"/>
      <w:bookmarkStart w:id="40" w:name="_Toc241833909"/>
      <w:bookmarkStart w:id="41" w:name="_Toc239568424"/>
      <w:bookmarkStart w:id="42" w:name="_Toc239233920"/>
      <w:bookmarkStart w:id="43" w:name="_Toc238984981"/>
      <w:bookmarkStart w:id="44" w:name="_Toc237145412"/>
      <w:bookmarkStart w:id="45" w:name="_Toc232492934"/>
      <w:bookmarkStart w:id="46" w:name="_Toc225670757"/>
      <w:bookmarkStart w:id="47" w:name="_Toc225654650"/>
      <w:bookmarkStart w:id="48" w:name="_Toc225244858"/>
      <w:bookmarkStart w:id="49" w:name="_Toc212019600"/>
      <w:bookmarkStart w:id="50" w:name="_Toc211911354"/>
      <w:bookmarkStart w:id="51" w:name="_Toc211854455"/>
      <w:bookmarkStart w:id="52" w:name="_Toc185395255"/>
      <w:r w:rsidRPr="00B101E7">
        <w:rPr>
          <w:rFonts w:ascii="黑体" w:eastAsia="黑体" w:hAnsi="黑体" w:hint="eastAsia"/>
          <w:b/>
          <w:sz w:val="24"/>
        </w:rPr>
        <w:t>第十五条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B101E7">
        <w:rPr>
          <w:rFonts w:ascii="黑体" w:eastAsia="黑体" w:hAnsi="黑体" w:hint="eastAsia"/>
          <w:b/>
          <w:sz w:val="24"/>
        </w:rPr>
        <w:t>生效及其他</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1、合同经双方法定代表人或授权委托代理人签字并加盖单位公章后生效。</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2、合同执行中涉及采购资金和采购内容修改或补充的，须经政府采购监管部门审批，并签书面补充协议报政府采购监督管理部门备案，方可作为主合同不</w:t>
      </w:r>
      <w:r w:rsidRPr="00B101E7">
        <w:rPr>
          <w:rFonts w:ascii="黑体" w:eastAsia="黑体" w:hAnsi="黑体" w:hint="eastAsia"/>
          <w:sz w:val="24"/>
        </w:rPr>
        <w:lastRenderedPageBreak/>
        <w:t>可分割的一部分。</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3、本合同一式</w:t>
      </w:r>
      <w:r w:rsidRPr="00B101E7">
        <w:rPr>
          <w:rFonts w:ascii="黑体" w:eastAsia="黑体" w:hAnsi="黑体" w:hint="eastAsia"/>
          <w:sz w:val="24"/>
          <w:u w:val="single"/>
        </w:rPr>
        <w:t xml:space="preserve">   </w:t>
      </w:r>
      <w:r w:rsidRPr="00B101E7">
        <w:rPr>
          <w:rFonts w:ascii="黑体" w:eastAsia="黑体" w:hAnsi="黑体" w:hint="eastAsia"/>
          <w:sz w:val="24"/>
        </w:rPr>
        <w:t>份，自双方签章之日起起效。甲方</w:t>
      </w:r>
      <w:r w:rsidRPr="00B101E7">
        <w:rPr>
          <w:rFonts w:ascii="黑体" w:eastAsia="黑体" w:hAnsi="黑体" w:hint="eastAsia"/>
          <w:sz w:val="24"/>
          <w:u w:val="single"/>
        </w:rPr>
        <w:t xml:space="preserve">    </w:t>
      </w:r>
      <w:r w:rsidRPr="00B101E7">
        <w:rPr>
          <w:rFonts w:ascii="黑体" w:eastAsia="黑体" w:hAnsi="黑体" w:hint="eastAsia"/>
          <w:sz w:val="24"/>
        </w:rPr>
        <w:t>份，乙方</w:t>
      </w:r>
      <w:r w:rsidRPr="00B101E7">
        <w:rPr>
          <w:rFonts w:ascii="黑体" w:eastAsia="黑体" w:hAnsi="黑体" w:hint="eastAsia"/>
          <w:sz w:val="24"/>
          <w:u w:val="single"/>
        </w:rPr>
        <w:t xml:space="preserve">   </w:t>
      </w:r>
      <w:r w:rsidRPr="00B101E7">
        <w:rPr>
          <w:rFonts w:ascii="黑体" w:eastAsia="黑体" w:hAnsi="黑体" w:hint="eastAsia"/>
          <w:sz w:val="24"/>
        </w:rPr>
        <w:t>份，政府采购代理机构</w:t>
      </w:r>
      <w:r w:rsidRPr="00B101E7">
        <w:rPr>
          <w:rFonts w:ascii="黑体" w:eastAsia="黑体" w:hAnsi="黑体" w:hint="eastAsia"/>
          <w:sz w:val="24"/>
          <w:u w:val="single"/>
        </w:rPr>
        <w:t xml:space="preserve">    </w:t>
      </w:r>
      <w:r w:rsidRPr="00B101E7">
        <w:rPr>
          <w:rFonts w:ascii="黑体" w:eastAsia="黑体" w:hAnsi="黑体" w:hint="eastAsia"/>
          <w:sz w:val="24"/>
        </w:rPr>
        <w:t>份，同级财政部门备案</w:t>
      </w:r>
      <w:r w:rsidRPr="00B101E7">
        <w:rPr>
          <w:rFonts w:ascii="黑体" w:eastAsia="黑体" w:hAnsi="黑体" w:hint="eastAsia"/>
          <w:sz w:val="24"/>
          <w:u w:val="single"/>
        </w:rPr>
        <w:t xml:space="preserve">    </w:t>
      </w:r>
      <w:r w:rsidRPr="00B101E7">
        <w:rPr>
          <w:rFonts w:ascii="黑体" w:eastAsia="黑体" w:hAnsi="黑体" w:hint="eastAsia"/>
          <w:sz w:val="24"/>
        </w:rPr>
        <w:t>份，具有同等法律效力。</w:t>
      </w:r>
    </w:p>
    <w:p w:rsidR="00E97A6E" w:rsidRPr="00B101E7" w:rsidRDefault="00E97A6E" w:rsidP="00E97A6E">
      <w:pPr>
        <w:spacing w:line="520" w:lineRule="exact"/>
        <w:ind w:firstLineChars="236" w:firstLine="569"/>
        <w:jc w:val="left"/>
        <w:rPr>
          <w:rFonts w:ascii="黑体" w:eastAsia="黑体" w:hAnsi="黑体" w:hint="eastAsia"/>
          <w:b/>
          <w:sz w:val="24"/>
        </w:rPr>
      </w:pPr>
      <w:r w:rsidRPr="00B101E7">
        <w:rPr>
          <w:rFonts w:ascii="黑体" w:eastAsia="黑体" w:hAnsi="黑体" w:hint="eastAsia"/>
          <w:b/>
          <w:sz w:val="24"/>
        </w:rPr>
        <w:t>第十六条  附件</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1、项目磋商文件</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2、项目修改澄清文件</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3、项目响应文件</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4、中标通知书</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5、其他</w:t>
      </w:r>
    </w:p>
    <w:p w:rsidR="00E97A6E" w:rsidRPr="00B101E7" w:rsidRDefault="00E97A6E" w:rsidP="00E97A6E">
      <w:pPr>
        <w:spacing w:line="520" w:lineRule="exact"/>
        <w:jc w:val="left"/>
        <w:rPr>
          <w:rFonts w:ascii="黑体" w:eastAsia="黑体" w:hAnsi="黑体" w:hint="eastAsia"/>
          <w:sz w:val="24"/>
        </w:rPr>
      </w:pP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 xml:space="preserve">甲方：   （盖章）   </w:t>
      </w:r>
      <w:r w:rsidRPr="00B101E7">
        <w:rPr>
          <w:rFonts w:ascii="黑体" w:eastAsia="黑体" w:hAnsi="黑体" w:hint="eastAsia"/>
          <w:sz w:val="24"/>
        </w:rPr>
        <w:tab/>
      </w:r>
      <w:r w:rsidRPr="00B101E7">
        <w:rPr>
          <w:rFonts w:ascii="黑体" w:eastAsia="黑体" w:hAnsi="黑体" w:hint="eastAsia"/>
          <w:sz w:val="24"/>
        </w:rPr>
        <w:tab/>
      </w:r>
      <w:r w:rsidRPr="00B101E7">
        <w:rPr>
          <w:rFonts w:ascii="黑体" w:eastAsia="黑体" w:hAnsi="黑体" w:hint="eastAsia"/>
          <w:sz w:val="24"/>
        </w:rPr>
        <w:tab/>
        <w:t xml:space="preserve">       乙方：   （盖章）</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法定代表人（授权代表）：            法定代表人（授权代表）：</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地    址：                         地    址：</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开户银行：                         开户银行：</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账号：                             账号：</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电    话：                         电    话：</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传    真：                         传    真：</w:t>
      </w:r>
    </w:p>
    <w:p w:rsidR="00E97A6E" w:rsidRPr="00B101E7" w:rsidRDefault="00E97A6E" w:rsidP="00E97A6E">
      <w:pPr>
        <w:spacing w:line="520" w:lineRule="exact"/>
        <w:ind w:firstLineChars="236" w:firstLine="566"/>
        <w:jc w:val="left"/>
        <w:rPr>
          <w:rFonts w:ascii="黑体" w:eastAsia="黑体" w:hAnsi="黑体" w:hint="eastAsia"/>
          <w:sz w:val="24"/>
        </w:rPr>
      </w:pPr>
      <w:r w:rsidRPr="00B101E7">
        <w:rPr>
          <w:rFonts w:ascii="黑体" w:eastAsia="黑体" w:hAnsi="黑体" w:hint="eastAsia"/>
          <w:sz w:val="24"/>
        </w:rPr>
        <w:t xml:space="preserve">签约日期：  年  月  日 </w:t>
      </w:r>
      <w:r w:rsidRPr="00B101E7">
        <w:rPr>
          <w:rFonts w:ascii="黑体" w:eastAsia="黑体" w:hAnsi="黑体" w:hint="eastAsia"/>
          <w:sz w:val="24"/>
        </w:rPr>
        <w:tab/>
      </w:r>
      <w:r w:rsidRPr="00B101E7">
        <w:rPr>
          <w:rFonts w:ascii="黑体" w:eastAsia="黑体" w:hAnsi="黑体" w:hint="eastAsia"/>
          <w:sz w:val="24"/>
        </w:rPr>
        <w:tab/>
      </w:r>
      <w:r w:rsidRPr="00B101E7">
        <w:rPr>
          <w:rFonts w:ascii="黑体" w:eastAsia="黑体" w:hAnsi="黑体" w:hint="eastAsia"/>
          <w:sz w:val="24"/>
        </w:rPr>
        <w:tab/>
        <w:t xml:space="preserve">    签约日期：  年  月  日  </w:t>
      </w:r>
    </w:p>
    <w:p w:rsidR="00E97A6E" w:rsidRPr="00B101E7" w:rsidRDefault="00E97A6E" w:rsidP="00E97A6E">
      <w:pPr>
        <w:spacing w:line="520" w:lineRule="exact"/>
        <w:jc w:val="center"/>
        <w:rPr>
          <w:rFonts w:ascii="仿宋" w:eastAsia="仿宋" w:hAnsi="仿宋" w:hint="eastAsia"/>
          <w:b/>
          <w:sz w:val="44"/>
          <w:szCs w:val="44"/>
        </w:rPr>
      </w:pPr>
    </w:p>
    <w:p w:rsidR="00E97A6E" w:rsidRPr="00B101E7" w:rsidRDefault="00E97A6E" w:rsidP="00E97A6E">
      <w:pPr>
        <w:spacing w:line="520" w:lineRule="exact"/>
        <w:jc w:val="center"/>
        <w:rPr>
          <w:rFonts w:ascii="仿宋" w:eastAsia="仿宋" w:hAnsi="仿宋" w:hint="eastAsia"/>
          <w:b/>
          <w:sz w:val="44"/>
          <w:szCs w:val="44"/>
        </w:rPr>
      </w:pPr>
    </w:p>
    <w:p w:rsidR="00710A75" w:rsidRPr="00E97A6E" w:rsidRDefault="00710A75"/>
    <w:sectPr w:rsidR="00710A75" w:rsidRPr="00E97A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88A" w:rsidRDefault="00DC688A" w:rsidP="00E97A6E">
      <w:r>
        <w:separator/>
      </w:r>
    </w:p>
  </w:endnote>
  <w:endnote w:type="continuationSeparator" w:id="0">
    <w:p w:rsidR="00DC688A" w:rsidRDefault="00DC688A" w:rsidP="00E9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88A" w:rsidRDefault="00DC688A" w:rsidP="00E97A6E">
      <w:r>
        <w:separator/>
      </w:r>
    </w:p>
  </w:footnote>
  <w:footnote w:type="continuationSeparator" w:id="0">
    <w:p w:rsidR="00DC688A" w:rsidRDefault="00DC688A" w:rsidP="00E97A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D82"/>
    <w:rsid w:val="00155D82"/>
    <w:rsid w:val="002F4F99"/>
    <w:rsid w:val="00496461"/>
    <w:rsid w:val="00710A75"/>
    <w:rsid w:val="00DC688A"/>
    <w:rsid w:val="00E97A6E"/>
    <w:rsid w:val="00F02489"/>
    <w:rsid w:val="00F70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A6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7A6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97A6E"/>
    <w:rPr>
      <w:sz w:val="18"/>
      <w:szCs w:val="18"/>
    </w:rPr>
  </w:style>
  <w:style w:type="paragraph" w:styleId="a4">
    <w:name w:val="footer"/>
    <w:basedOn w:val="a"/>
    <w:link w:val="Char0"/>
    <w:uiPriority w:val="99"/>
    <w:unhideWhenUsed/>
    <w:rsid w:val="00E97A6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97A6E"/>
    <w:rPr>
      <w:sz w:val="18"/>
      <w:szCs w:val="18"/>
    </w:rPr>
  </w:style>
  <w:style w:type="character" w:customStyle="1" w:styleId="Char1">
    <w:name w:val="标题 Char"/>
    <w:link w:val="a5"/>
    <w:qFormat/>
    <w:rsid w:val="00E97A6E"/>
    <w:rPr>
      <w:rFonts w:ascii="Cambria" w:hAnsi="Cambria" w:cs="Times New Roman"/>
      <w:b/>
      <w:bCs/>
      <w:sz w:val="44"/>
      <w:szCs w:val="32"/>
    </w:rPr>
  </w:style>
  <w:style w:type="paragraph" w:styleId="a5">
    <w:name w:val="Title"/>
    <w:basedOn w:val="a"/>
    <w:next w:val="a"/>
    <w:link w:val="Char1"/>
    <w:qFormat/>
    <w:rsid w:val="00E97A6E"/>
    <w:pPr>
      <w:spacing w:before="240" w:after="60" w:line="360" w:lineRule="auto"/>
      <w:jc w:val="center"/>
      <w:outlineLvl w:val="0"/>
    </w:pPr>
    <w:rPr>
      <w:rFonts w:ascii="Cambria" w:eastAsiaTheme="minorEastAsia" w:hAnsi="Cambria"/>
      <w:b/>
      <w:bCs/>
      <w:sz w:val="44"/>
      <w:szCs w:val="32"/>
    </w:rPr>
  </w:style>
  <w:style w:type="character" w:customStyle="1" w:styleId="Char10">
    <w:name w:val="标题 Char1"/>
    <w:basedOn w:val="a0"/>
    <w:uiPriority w:val="10"/>
    <w:rsid w:val="00E97A6E"/>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A6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7A6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97A6E"/>
    <w:rPr>
      <w:sz w:val="18"/>
      <w:szCs w:val="18"/>
    </w:rPr>
  </w:style>
  <w:style w:type="paragraph" w:styleId="a4">
    <w:name w:val="footer"/>
    <w:basedOn w:val="a"/>
    <w:link w:val="Char0"/>
    <w:uiPriority w:val="99"/>
    <w:unhideWhenUsed/>
    <w:rsid w:val="00E97A6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97A6E"/>
    <w:rPr>
      <w:sz w:val="18"/>
      <w:szCs w:val="18"/>
    </w:rPr>
  </w:style>
  <w:style w:type="character" w:customStyle="1" w:styleId="Char1">
    <w:name w:val="标题 Char"/>
    <w:link w:val="a5"/>
    <w:qFormat/>
    <w:rsid w:val="00E97A6E"/>
    <w:rPr>
      <w:rFonts w:ascii="Cambria" w:hAnsi="Cambria" w:cs="Times New Roman"/>
      <w:b/>
      <w:bCs/>
      <w:sz w:val="44"/>
      <w:szCs w:val="32"/>
    </w:rPr>
  </w:style>
  <w:style w:type="paragraph" w:styleId="a5">
    <w:name w:val="Title"/>
    <w:basedOn w:val="a"/>
    <w:next w:val="a"/>
    <w:link w:val="Char1"/>
    <w:qFormat/>
    <w:rsid w:val="00E97A6E"/>
    <w:pPr>
      <w:spacing w:before="240" w:after="60" w:line="360" w:lineRule="auto"/>
      <w:jc w:val="center"/>
      <w:outlineLvl w:val="0"/>
    </w:pPr>
    <w:rPr>
      <w:rFonts w:ascii="Cambria" w:eastAsiaTheme="minorEastAsia" w:hAnsi="Cambria"/>
      <w:b/>
      <w:bCs/>
      <w:sz w:val="44"/>
      <w:szCs w:val="32"/>
    </w:rPr>
  </w:style>
  <w:style w:type="character" w:customStyle="1" w:styleId="Char10">
    <w:name w:val="标题 Char1"/>
    <w:basedOn w:val="a0"/>
    <w:uiPriority w:val="10"/>
    <w:rsid w:val="00E97A6E"/>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476</Words>
  <Characters>2714</Characters>
  <Application>Microsoft Office Word</Application>
  <DocSecurity>0</DocSecurity>
  <Lines>22</Lines>
  <Paragraphs>6</Paragraphs>
  <ScaleCrop>false</ScaleCrop>
  <Company>微软中国</Company>
  <LinksUpToDate>false</LinksUpToDate>
  <CharactersWithSpaces>3184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2023-11-10T13:15:00Z</dcterms:created>
  <dcterms:modified xsi:type="dcterms:W3CDTF">2023-11-10T13:29:00Z</dcterms:modified>
</cp:coreProperties>
</file>