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83"/>
        <w:gridCol w:w="8248"/>
        <w:gridCol w:w="676"/>
        <w:gridCol w:w="759"/>
        <w:gridCol w:w="1158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送审单价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送审合计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教师讲桌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液压式升降讲桌，710-1100mm，桌板尺寸715*495mm，铝合金钢架，承重60kg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午休课桌椅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一、课桌面板：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1.材质：采用ABS耐撞击塑胶一体注塑成型。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★提供《ABS面板》依据为GB 28481-2012及GB 4806.7-2012标准，关于领苯二甲酸酯、重金属（可溶性铅、可溶性镉、可溶性铬、可溶性汞）、16种多环芳径（PAH）总量、总迁移量（10%乙醇，70℃,2h）、感官要求、脱色试验合格的检测报告；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★提供《ABS课桌桌面》依据为GB/T 32487-2016关于耐老化性（室内用：500h。外观颜色变色评级≥3级）合格的检测报告；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2.尺寸：(W640mm×D430mm*H30mm)±5mm。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3.功能:（1）靠胸前处有一内弧造型设计，两侧有手臂支撑设计。（2）桌面无笔槽、正面内凹5mm±1mm设计，可达到防止物品掉落的功能。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4.附加设计：面板底部有强化承重之设计，嵌入外径（30mm*15mm）±2mm的支撑钢件。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二、抽屉：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1.材质：采用PP耐冲击塑胶一体注塑成型。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★提供《PP粒子》依据为GB 28481-2012、GB/T 1633-2000、GB/T 1843-2008 、GB/T 2411-2008关于邻苯二甲酸酯、重金属（可溶性铅、可溶性镉、可溶性铬、可溶性汞）、维卡软化温度检测判定基准：≥53℃，悬臂梁缺口冲击强度检测判定基准：≥53，邵氏硬度（D型）≥52含量合格的检测报告；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★提供《半透明PP材料》依据为GB/T 32487-2016关于耐老化性（室内用：500h。外观颜色变色评级≥3级）合格的检测报告；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★提供《色粉》依据为HG/T 2006-2006热固性粉末涂料《重金属含量（可溶性铅≤90、可溶性镉≤75、可溶性铬≤60、可溶性汞≤60mg/kg）》合格的检测报告；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2.尺寸：(W540mm*D350mm*H113mm)±10mm。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3.功能：大角度内倾式书箱，防止物品滑落，书箱内侧设有排水、通风透气孔。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三、钢架：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1.材质及形状：水滴管、圆管。采用满焊焊接。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2.管材直径尺寸：升降管材为水滴造型管材，升降上管外径（48mm*25mm）±2mm*壁厚1.35mm±0.2mm，升降下管外径（57mm*32mm)±2mm*壁厚1.35mm±0.2mm。桌脚踢脚管椭圆管外径尺寸；（ 40mm*20mm）±2mm，壁厚1.5mm±0.2mm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3.可调节高度：H640-790mm。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4.挂钩材质：左右两侧各焊接挂钩配置、 挂钩材质为直径≥6MM 实心碳钢。不可采用螺丝锁附方式配置挂钩（防止脱落）、在静止状态下可以 承载 30KG 或以上的挂物承重。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5.表面涂装：钢管架焊接完成后，经高温粉体烤漆。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★提供《烤漆粉》依据为HG/T 2006-2006热固性粉末涂料，《重金属含量（可溶性铅≤90、可溶性镉≤75、可溶性铬≤60、可溶性汞≤60mg/kg）》合格的的检测报告；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四、▲折叠脚踏：1.材质：采用ABS耐撞击塑料一体注塑成型;2.尺寸：420*129*205±10mm。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五、脚垫：1.材质：采用PP塑胶+TPE包胶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★提供《PP脚垫》依据为GB/T 32487-2016关于耐老化性（室内用：500h;外观颜色变色评级≥3级）合格的检测报告；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★提供《TPE脚垫》依据为GB/T 9345.1-2008关于灰分的检测报告；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2.尺寸：大脚垫：（W95mm×D44mm×H90mm） ±5mm；小脚垫： （W60mm×D38×H48mm） ±5mm,底部TPE软垫厚度不小于5mm（W45mm×D20mm）±2mm。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3.特性：脚垫底部使用PP塑胶+TPE软垫一体包覆成型的防滑防刮伤软垫.（不可粘接方式以防止脱落）。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六、功能：配备手摇承载式上下安全升降结构，具有调节功能。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★七、午休课桌椅成品检测报告：GB 28481-2012 塑料家具中有害物质限量,GB/T 35607-2017 绿色产品评价 家具,GB/T 3976- 2014 学校课桌椅功能尺寸及技术要求,QB/T 4071-2021 课桌椅,QB/T 4458-2013 折叠椅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▲八、颜色：供应商根据每个学校校方要求的颜色进行产品定制。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一、课椅：座高380-460mm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二、靠背坐垫1.材质：PP 环保塑胶全新料一体注塑成型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2.尺寸：靠背（W440mm× H478mm）±10mm。坐垫（W402mm× D400mm）±10mm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★提供《PP靠背》依据为GB/T 32487-2016关于耐老化性（室内用：500h;外观颜色变色评级≥3级）合格的检测报告；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★提供《PP座面》依据为GB/T 32487-2016关于耐老化性（室内用：500h;外观颜色变色评级≥3级）合格的检测报告；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3.样式：靠背呈弯孤曲面，设有放射性大小透气散热圆 孔，圆孔直径不得超过5mm的透气散热孔。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三、脚架：1.材质及形状：水滴管及圆管。采用满焊焊接。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2.管材直径尺寸：升降管材为水滴造型管材，升降上管外径（48mm*25mm)±2mm*壁厚1.35mm±0.2mm，升降下管外径（57mm*32mm)±2mm*壁厚1.35mm±0.2mm。桌脚贴地部圆管，圆管直径 38mm±2mm 壁厚 1.5mm±0.2mm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★提供《水滴形钢管48*25*1.35mm》依据为GB/T 3325-2017关于金属件外观性能要求、重金属（可溶性铅、可溶性镉、可溶性铬、可溶性汞）、耐盐雾（经过200h中性盐雾试验，耐腐蚀等级≥10级）合格的检测报告；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★提供《水滴形钢管57*32*1.35mm》依据为GB/T 3325-2017关于金属件外观性能要求、重金属（可溶性铅、可溶性镉、可溶性铬、可溶性汞）、耐盐雾（经过200h中性盐雾试验，耐腐蚀等级≥10级）合格的检测报告；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3.表面涂装：钢管架焊接完成后，经高温粉体烤漆。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四、脚垫：1.材质：采用PP塑胶+TPE软胶；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2.尺寸：大脚垫：(W95mm×D44mm×H90mm)±5 mm；小脚垫:(W60mm×D38.×H48mm)±5mm；底部TPE软垫厚度不小于5mm（W45mm×D20mm）±2mm。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3.特性：脚垫底部使用PP塑胶+TPE软垫一体包覆成型的防滑防刮伤软垫（不可粘接方式以防止脱落）。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五、功能：1.配备手摇承载式上下安全升降结构；2.躺下倾斜角度为135度（午休状态）；3.配置与座椅靠背完全嵌入吻合机构、可拆卸的头枕，材质PP塑胶加海绵加西皮。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★六、午休课桌椅成品检测报告：GB 28481-2012 塑料家具中有害物质限量,GB/T 35607-2017 绿色产品评价 家具,GB/T 3976- 2014 学校课桌椅功能尺寸及技术要求,QB/T 4071-2021 课桌椅,QB/T 4458-2013 折叠椅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▲七、颜色：供应商根据每个学校校方要求的颜色进行产品定制。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面板罩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1.尺寸：W644*D431*H33mm±5mm；超薄厚度1.8mm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2.材质：食品级PP材料；表面磨砂半透明、正面底部无塑胶料头，四周及底部完全不得有毛边，得需倒圆角。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3..功能要求：课桌桌面保护套，需与桌面完全贴身吻合牢固、并有卡扣固定桌面，安装便捷，防水易清洁、环保健康又安全。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含静音轨道，成品高精密遮光帘宽3.4米*高2.7米  宽4.5米*高2.7米  宽6.5米*高2.7米  宽3米*高2.7米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玻璃磁吸板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240*120cm，哑光钢化玻璃黑板，壁挂式安装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书包柜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1.尺寸：325*455*329/320/370±10mm（组合后顶层H329mm，中间层H320mm，底层H370mm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2、材质采用ABS全新塑料工程制成，强度高、韧性好、耐冲击，不易腐蚀，无毒无味，环保耐用。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3、门板：门板内侧选配多功能置物盒，可放置小物件，方便实用，柜门与柜体采用两组尼龙塑料铰链经久耐用。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4、连接方式：榫卯连接，牢固耐用，从而使产品吏牢固，结实耐用，每个门板与侧板连接采用高强度尼龙防水铰链和上下门轴加固，使门更结实耐用，门板与侧板并安装有防盗插销。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4、尼龙铰链：更结实，更耐用、彻底解决了铁制、不锈钢等材质易生锈、划伤的缺点。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5、锁：可配转舌挂锁。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★6.功能：（1）榫接结构并合理布局加强筋，安装时不用胶水粘结，不用任何螺丝，使用产品自身相互连结，产品不变形，不扭曲，可重复拆装使用；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（2）柜门采用竖条纹设计，看起来更为美观立体，并起到加强柜门强度的作用；（3）柜体后侧需有斜出口式透气孔设计，起到透气的同时也能防止蚊虫的进入。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定制，三层，整体高度150cm，宽度150cm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准备桌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防火板环保材质，25mm面板一次性热弯无缝封边，三舱室分区设计，隐藏式推拉柜门密封防尘、散热孔、无声滑道，键盘托架，防水封边，1800*750*730mm,可定制。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电波钟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电波钟表符合 GB/T20408-2006 标准，平均瞬时日差:0.5-0.5s/d，平均功耗电流180u A，定位时间≤6 分钟指示校准≤6 分钟。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除甲醛，除雾霾及粉尘，可使用面积72平方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绿萝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绿植。常规绿植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规格：约1600*1200*750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1、刨花板，符合GB/T 4897-2015、GB/T 17657-2013、GB/T 35601-2017、GB 18580-2017、GB/T 39600-2021、HJ 571-2010标准。静曲强度≥40MPa；弹性模量≥3900MPa；内胶合强度≥1.23MPa；表面胶合强度≥2.3MPa；握螺钉力（板面≥1250N，板边≥850N）；苯、甲苯、二甲苯不得检出；TVOC≤0.06mg/m²·h；甲醛释放量≤0.01mg/m³；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2、铝材,要求：金属表面耐腐蚀乙酸盐雾连续喷雾18 小时，涂层本身的耐腐蚀等级达到10级、涂层对基体的保护等级达到10级；符合GB/T 3325-2017、QB/T 3832-1999、OB/T 3827-1999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3、锁具：符合QB/T1621-2015、QB/T 3827-1999、QB/T 3832-1999，要求乙酸盐雾试验 120h,涂层本身的耐腐蚀等级达到10级、涂层对基体的保护等级达到10级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4、门铰：符合：QB/T 2189-2013、GB/T 4956-2003、GB/T 6739-2006、GB/T 700-2006、QB/T 3827-1999、QB/T 3832-1999标准要求：耐久性：经耐久性试验100000次后，无缺陷；100h乙酸盐雾测试（ASS试验），镀（涂）层本身耐腐蚀等级10级，镀（涂）层对基体的保护等级10级；化学成分Si≤0.25%、化学成分Mn≤0.35%、力学性能：抗拉强度Rm≥36MPa；180°冷弯试验检测合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5、三合一连接件：符合GB/T 28203-2011、QB/T 3832-1999、QB/T 3827-1999标准要求，金属表面耐腐蚀乙酸盐雾连续喷雾18小时镀层本身的耐腐蚀等级和镀层对基体的保护等级均达到10级；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1、面材：采用优质尼龙网布，甲醛含量B类、可分解致癌芳香胺染料均为检出；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1、高弹阻燃定型海绵，25%压陷硬度≥,200N；65%/25%压陷比≥2.5；75%压缩永久变形≤6%；拉伸强度≥108kPa；干热老化后拉伸强度≥160kPa；泡沫塑料密度≥42kg/m³；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2、底盘机构，要求：产品表面涂饰层/覆面材料理化性能金属电镀层抗盐雾18h，直径1.5mm以下锈点≤20点/dm²；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3、气压棒，要求金属表面耐腐蚀乙酸盐雾连续喷雾18小时涂层本身的耐腐蚀等级和对基体的保护等级达到10级；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优质冷轧钢板，厚度0.6mm，经酸洗磷化静电喷塑等工艺而成180*850*400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偏门更衣柜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优质冷轧钢板，厚度0.6mm，经酸洗磷化静电喷塑等工艺而成1800*970*420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规格：1600*800*1600                                                                     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规格：1200*850*400mm                                                                    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规格：2000*1600*750mm                                                                        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1.选用优质进口实木框架；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2.选用优质国产环保西皮，经过路易士工艺加工，皮质柔软，舒适，透气性好，防虫，不退色，无异味。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3.各连接件间无裂缝、脱层、连接平滑，内置高弹力弹簧，经过氧化防锈处理工艺、但拒绝使用弹簧包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4.软包件及缝纫无破损，外形饱满、圆滑一致、缝纫线迹均匀、嵌线圆滑挺直。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会客椅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基材：钢制框架，网布坐垫及靠背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沙发单人位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1、面材：面料:选用优质皮料，耐磨性强,经防污处理,清洁方便；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高弹阻燃定型海绵：不允许有尺寸大于6MM对穿孔和大于10MM的气孔，无刺激性气味，25%压陷硬度≥,200N；65%/25%压陷比≥2.5；75%压缩永久变形≤6%；拉伸强度≥108kPa；干热老化后拉伸强度≥160kPa；泡沫塑料密度≥42kg/m³；甲醛A级≤0.01 mg/ m³或未检出；4-苯基环己烯A级≤0.002 mg/ m³或未检出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3、框架采用橡木块，要求：甲醛释放量≤0.1mg/L。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沙发三人位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1、面材：面料:选用优质皮料，耐磨性强,经防污处理,清洁方便；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高弹阻燃定型海绵：不允许有尺寸大于6MM对穿孔和大于10MM的气孔，无刺激性气味，25%压陷硬度≥,200N；65%/25%压陷比≥2.5；75%压缩永久变形≤6%；拉伸强度≥108kPa；干热老化后拉伸强度≥160kPa；泡沫塑料密度≥42kg/m³；甲醛A级≤0.01 mg/ m³或未检出；4-苯基环己烯A级≤0.002 mg/ m³或未检出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3、框架采用橡木块，要求：甲醛释放量≤0.1mg/L。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规格：1200*600*450mm                                                                   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规格：1200*400*850mm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组合书柜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规格：2400*400*2000mm，                                                                   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茶吧机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外形尺寸:401*473*1219mm，冷热一体，过热保护，自动断电。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盆栽绿植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适用于办公室绿植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（1）外观尺寸900mm*420mm*1850mm；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（2）结构：双节柜，上层带抽屉；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（3）★开锁方式：具备两种模式以上联合开锁方式，（密码、钥匙、指纹等任意2种联合开锁模式），电子密码锁。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（4）材质：冷轧钢板；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（5）钢板厚度≥1.2mm；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（6）携带自动报警功能。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茶水柜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尺寸：1300*400*850±10mm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1、采用E0级颗粒板基材，甲醛释放量≤0.5mg/L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2、饰面耐划伤≥1.5N时表面无大于 90%的连续划痕，耐磨性磨100r保留50%以上花纹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3、封边条采用优质ABS材料封边条甲醛释放量≤0.5mg/L，耐色牢度等级4级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沙发1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面料：荔枝纹西皮饰面；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内架：俄罗斯进口落叶松实木与结合多层板； 海绵：采用不添加石灰粉的高密度高回弹切棉 ；内部结构：锰钢蛇簧加平衡线处理，永不变形；五金：镀铬五金脚。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沙发2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面料：细纹西皮饰面；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内架：俄罗斯进口落叶松实木与结合多层板； 海绵：采用不添加石灰粉的高密度高回弹切棉 ；内部结构：锰钢蛇簧加平衡线处理，永不变形；五金：黑色喷塑五金钢脚。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1、规格：4000*1800*750mm                                                                   1、基材：采用中密度纤维板，达国家E1级环保标准；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2、贴面：优质天然木皮贴面；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3、油漆：底漆、面漆均采用优质环保"华润"漆，色泽美观耐磨、手感好，具有无毒、无味；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4、配置：五金采用优质五金连接件，具有连接牢固、拼装紧凑等优点。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1、功能：固定高度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2、椅背：双层木板、木板厚度20MM，含水率≤9%，经高温蒸煮、高温干燥、高温层压，不变形、不虫蛀、不霉变。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3、面料：PU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4、海绵：椅座50#高密度海绵,椅背40#高密度海绵，经手工切割，软硬搭配而成，20万次冲压耐久测试不形变。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5、扶手：铝合金压铸一次成型+皮饰面扶手，扶手经两次抛光，净亮度更高，不易氧化。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座椅（汇报厅）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33×23×24，扶手间距470~500，每排座椅升高0.12m，座位间距900~1000mm。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计算机教室教师桌椅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防火板环保材质，25mm面板一次性热弯无缝封边，三舱室分区设计，隐藏式推拉柜门密封防尘、散热孔、无声滑道，键盘托架，防水封边，1800*750*730mm,可定制。五轮转椅、可升降、带靠背扶手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双人学生电脑桌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桌子尺寸长140宽60桌面高75cm。桌面三聚氰胺环保板材厚度2.5cm颜色天蓝色，下身钢架结构边腿内测有线槽可走线，桌腿采用优质4.0×4.0管材厚度0.8mm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钢木方凳：370*270*440mm，凳面采用高密度三聚氰胺防火板贴面， 四周PVC封边。凳架：采用25*25*1.2mm、20*20*1.2mm的高频焊接钢管分别构成凳腿和横梁。脚套采用优质ABS塑料件，静音耐磨防滑，可定制。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8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854780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NTZjZDA4NjdiZjc2NzM3MmI5MzhmYzUwYmEwMzQifQ=="/>
  </w:docVars>
  <w:rsids>
    <w:rsidRoot w:val="35CB489E"/>
    <w:rsid w:val="18025D64"/>
    <w:rsid w:val="35CB489E"/>
    <w:rsid w:val="3FFD7E85"/>
    <w:rsid w:val="4C8147A2"/>
    <w:rsid w:val="6AD22BC9"/>
    <w:rsid w:val="723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2023-08-04T08:23:00Z</dcterms:created>
  <dc:creator>蓝月亮</dc:creator>
  <cp:lastModifiedBy>蓝月亮</cp:lastModifiedBy>
  <dcterms:modified xsi:type="dcterms:W3CDTF">2023-08-04T09:03:10Z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8C1682E40668462E8C54E385EB1F0F5A_11</vt:lpwstr>
  </property>
</Properties>
</file>