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79" w:tblpY="2703"/>
        <w:tblOverlap w:val="never"/>
        <w:tblW w:w="99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590"/>
        <w:gridCol w:w="1169"/>
        <w:gridCol w:w="1116"/>
        <w:gridCol w:w="1757"/>
        <w:gridCol w:w="1695"/>
        <w:gridCol w:w="17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</w:trPr>
        <w:tc>
          <w:tcPr>
            <w:tcW w:w="8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1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 （单位）</w:t>
            </w:r>
          </w:p>
        </w:tc>
        <w:tc>
          <w:tcPr>
            <w:tcW w:w="17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(元)</w:t>
            </w:r>
          </w:p>
        </w:tc>
        <w:tc>
          <w:tcPr>
            <w:tcW w:w="17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其他建筑物、构筑物修缮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农房抗震改造</w:t>
            </w:r>
          </w:p>
        </w:tc>
        <w:tc>
          <w:tcPr>
            <w:tcW w:w="11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7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2607800.00</w:t>
            </w:r>
          </w:p>
        </w:tc>
        <w:tc>
          <w:tcPr>
            <w:tcW w:w="17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2602356.00</w:t>
            </w:r>
          </w:p>
        </w:tc>
      </w:tr>
    </w:tbl>
    <w:p>
      <w:pPr>
        <w:jc w:val="center"/>
        <w:rPr>
          <w:rFonts w:hint="eastAsia" w:eastAsia="宋体"/>
          <w:sz w:val="36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0"/>
          <w:lang w:val="en-US" w:eastAsia="zh-CN"/>
        </w:rPr>
        <w:t>采购需求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mU1Mzk4YTJlZDM4YjYyMmRkYTViNjUyNDMwNGMifQ=="/>
  </w:docVars>
  <w:rsids>
    <w:rsidRoot w:val="050C1B85"/>
    <w:rsid w:val="050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99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1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1"/>
    <w:pPr>
      <w:spacing w:line="300" w:lineRule="auto"/>
      <w:ind w:firstLine="420" w:firstLineChars="200"/>
    </w:pPr>
  </w:style>
  <w:style w:type="paragraph" w:styleId="3">
    <w:name w:val="toc 4"/>
    <w:basedOn w:val="1"/>
    <w:next w:val="1"/>
    <w:semiHidden/>
    <w:qFormat/>
    <w:uiPriority w:val="99"/>
    <w:pPr>
      <w:widowControl w:val="0"/>
      <w:adjustRightInd/>
      <w:snapToGrid/>
      <w:spacing w:after="0"/>
      <w:ind w:left="1260" w:leftChars="600"/>
      <w:jc w:val="both"/>
    </w:pPr>
    <w:rPr>
      <w:rFonts w:ascii="Calibri" w:hAnsi="Calibri" w:cs="Calibri"/>
      <w:kern w:val="2"/>
      <w:sz w:val="21"/>
      <w:szCs w:val="21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rFonts w:ascii="宋体" w:hAnsi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2023-10-17T02:26:00Z</dcterms:created>
  <dc:creator>WPS_1645243465</dc:creator>
  <cp:lastModifiedBy>WPS_1645243465</cp:lastModifiedBy>
  <dcterms:modified xsi:type="dcterms:W3CDTF">2023-10-17T02:27:23Z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9670D916672B4C74AED5FF30E6894A01_11</vt:lpwstr>
  </property>
</Properties>
</file>