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0A82E5"/>
          <w:spacing w:val="0"/>
          <w:sz w:val="24"/>
          <w:szCs w:val="24"/>
        </w:rPr>
      </w:pPr>
      <w:r>
        <w:rPr>
          <w:rFonts w:hint="eastAsia" w:ascii="微软雅黑" w:hAnsi="微软雅黑" w:eastAsia="微软雅黑" w:cs="微软雅黑"/>
          <w:b/>
          <w:bCs/>
          <w:i w:val="0"/>
          <w:iCs w:val="0"/>
          <w:caps w:val="0"/>
          <w:color w:val="0A82E5"/>
          <w:spacing w:val="0"/>
          <w:kern w:val="0"/>
          <w:sz w:val="24"/>
          <w:szCs w:val="24"/>
          <w:bdr w:val="none" w:color="auto" w:sz="0" w:space="0"/>
          <w:shd w:val="clear" w:fill="FFFFFF"/>
          <w:lang w:val="en-US" w:eastAsia="zh-CN" w:bidi="ar"/>
        </w:rPr>
        <w:t>世行贷款城乡塑料垃圾减量项目（二期）凤翔区子项目安评采购项目竞争性磋商公告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20" w:lineRule="atLeast"/>
        <w:ind w:left="0" w:right="0" w:firstLine="320"/>
        <w:jc w:val="both"/>
        <w:rPr>
          <w:sz w:val="14"/>
          <w:szCs w:val="14"/>
        </w:rPr>
      </w:pPr>
      <w:r>
        <w:rPr>
          <w:rFonts w:ascii="微软雅黑" w:hAnsi="微软雅黑" w:eastAsia="微软雅黑" w:cs="微软雅黑"/>
          <w:i w:val="0"/>
          <w:iCs w:val="0"/>
          <w:caps w:val="0"/>
          <w:color w:val="333333"/>
          <w:spacing w:val="0"/>
          <w:sz w:val="14"/>
          <w:szCs w:val="14"/>
          <w:bdr w:val="none" w:color="auto" w:sz="0" w:space="0"/>
          <w:shd w:val="clear" w:fill="FFFFFF"/>
        </w:rPr>
        <w:t>世行贷款城乡塑料垃圾减量项目（二期）凤翔区子项目安评采购项目</w:t>
      </w:r>
      <w:r>
        <w:rPr>
          <w:rFonts w:hint="eastAsia" w:ascii="微软雅黑" w:hAnsi="微软雅黑" w:eastAsia="微软雅黑" w:cs="微软雅黑"/>
          <w:i w:val="0"/>
          <w:iCs w:val="0"/>
          <w:caps w:val="0"/>
          <w:color w:val="333333"/>
          <w:spacing w:val="0"/>
          <w:sz w:val="14"/>
          <w:szCs w:val="14"/>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4"/>
          <w:szCs w:val="14"/>
          <w:bdr w:val="none" w:color="auto" w:sz="0" w:space="0"/>
          <w:shd w:val="clear" w:fill="FFFFFF"/>
        </w:rPr>
        <w:t>西安市雁塔区朱雀大街南段69号长丰园三区5号楼9层9006室</w:t>
      </w:r>
      <w:r>
        <w:rPr>
          <w:rFonts w:hint="eastAsia" w:ascii="微软雅黑" w:hAnsi="微软雅黑" w:eastAsia="微软雅黑" w:cs="微软雅黑"/>
          <w:i w:val="0"/>
          <w:iCs w:val="0"/>
          <w:caps w:val="0"/>
          <w:color w:val="333333"/>
          <w:spacing w:val="0"/>
          <w:sz w:val="14"/>
          <w:szCs w:val="14"/>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4"/>
          <w:szCs w:val="14"/>
          <w:bdr w:val="none" w:color="auto" w:sz="0" w:space="0"/>
          <w:shd w:val="clear" w:fill="FFFFFF"/>
        </w:rPr>
        <w:t> 2023年11月29日 14时00分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项目编号：ZBZB-2023-2262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项目名称：世行贷款城乡塑料垃圾减量项目（二期）凤翔区子项目安评采购项目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预算金额：120,000.00元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合同包1(世行贷款城乡塑料垃圾减量项目（二期）凤翔区子项目安评采购项目):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合同包预算金额：120,000.00元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合同包最高限价：120,000.00元</w:t>
      </w:r>
    </w:p>
    <w:tbl>
      <w:tblPr>
        <w:tblW w:w="79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8"/>
        <w:gridCol w:w="1690"/>
        <w:gridCol w:w="1690"/>
        <w:gridCol w:w="729"/>
        <w:gridCol w:w="1244"/>
        <w:gridCol w:w="1035"/>
        <w:gridCol w:w="10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其他工程管理服务</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120000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sz w:val="14"/>
                <w:szCs w:val="14"/>
              </w:rPr>
            </w:pPr>
            <w:r>
              <w:rPr>
                <w:rFonts w:ascii="宋体" w:hAnsi="宋体" w:eastAsia="宋体" w:cs="宋体"/>
                <w:kern w:val="0"/>
                <w:sz w:val="14"/>
                <w:szCs w:val="14"/>
                <w:bdr w:val="none" w:color="auto" w:sz="0" w:space="0"/>
                <w:lang w:val="en-US" w:eastAsia="zh-CN" w:bidi="ar"/>
              </w:rPr>
              <w:t>120,000.00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sz w:val="14"/>
                <w:szCs w:val="14"/>
              </w:rPr>
            </w:pPr>
            <w:r>
              <w:rPr>
                <w:rFonts w:ascii="宋体" w:hAnsi="宋体" w:eastAsia="宋体" w:cs="宋体"/>
                <w:kern w:val="0"/>
                <w:sz w:val="14"/>
                <w:szCs w:val="14"/>
                <w:bdr w:val="none" w:color="auto" w:sz="0" w:space="0"/>
                <w:lang w:val="en-US" w:eastAsia="zh-CN" w:bidi="ar"/>
              </w:rPr>
              <w:t>120,000.00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合同履行期限：详见招标文件。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合同包1(世行贷款城乡塑料垃圾减量项目（二期）凤翔区子项目安评采购项目)落实政府采购政策需满足的资格要求如下: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2.1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2.2财政部、国家发展改革委《关于印发〈</w:t>
      </w:r>
      <w:bookmarkStart w:id="0" w:name="_GoBack"/>
      <w:bookmarkEnd w:id="0"/>
      <w:r>
        <w:rPr>
          <w:rFonts w:hint="eastAsia" w:ascii="微软雅黑" w:hAnsi="微软雅黑" w:eastAsia="微软雅黑" w:cs="微软雅黑"/>
          <w:i w:val="0"/>
          <w:iCs w:val="0"/>
          <w:caps w:val="0"/>
          <w:color w:val="333333"/>
          <w:spacing w:val="0"/>
          <w:sz w:val="14"/>
          <w:szCs w:val="14"/>
          <w:bdr w:val="none" w:color="auto" w:sz="0" w:space="0"/>
          <w:shd w:val="clear" w:fill="FFFFFF"/>
        </w:rPr>
        <w:t>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2.3《财政部农业农村部国家乡村振兴局关于运用政府采购政策支持乡村产业振兴的通知》（财库〔2021〕19 号）、《财政部农业农村部国家乡村振兴局中华全国供销合作总社关于印发&lt;关于深入开展政府采购脱贫地区农副产品工作推进乡村产业振兴的实施意见&gt;的通知》（财库〔2021〕20 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2.4《财政部国家发展改革委信息产业部关于印发无线局域网产品政府采购实施意见的通知》（财库〔2005〕366号）、《财政部 工业和信息化部质检总局认监委关于信息安全产品实施政府采购的通知》（财库〔2010〕48号）；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2.5《陕西省财政厅关于加快推进我省中小企业政府采购信用融资工作的通知》（陕财办采〔2020〕15号）、陕西省财政厅关于印发《陕西省中小企业政府采购信用融资办法》（陕财办采〔2018〕23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合同包1(世行贷款城乡塑料垃圾减量项目（二期）凤翔区子项目安评采购项目)特定资格要求如下: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（2）法定代表人授权书（附法定代表人身份证复印件）及被授权人身份证原件及复印件（法定代表人直接参加投标须出具法定代表人证明书及法定代表人身份证原件）；</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财务状况报告：提供2021或2022的财务审计报告（至少包括资产负债表和利润表，成立时间至提交投标文件截止时间不足一年的可提供成立后任意时段的资产负债表），或开标前六个月内其基本存款账户开户银行出具的资信证明；</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（4）税收缴纳证明：提供2022年11月至今已缴纳的至少三个月的纳税证明或完税证明，依法免税的单位应提供相关证明材料。</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（5）社会保障资金缴纳证明：提供2022年11月至今已缴存的至少三个月的社会保障资金缴存单据或社保机构开具的社会保险参保缴费情况证明，依法不需要缴纳社会保障资金的单位应提供相关证明材料。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（6）供应商参加本次采购活动近三年内，在经营活动中没有重大违法记录声明；</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（7）安全风险评估企业具备乙级及以上资质，项目负责人需具备二级以上（含二级）安全评价师职业资格证书。</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（8）提供具有履行合同所必需的设备和专业技术能力的承诺函（格式自拟）；</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（9）单位负责人为同一人或者存在直接控股、管理关系的不同供应商（承包商），不得同时参加本项目的投标（须提供声明函）。</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10）供应商应在磋商文件发售期至投标截止时间前通过中国政府采购网（www.ccgp.gov.cn）查询相关主体政府采购严重违法失信行为记录及“信用中国”网站（www.creditchina.gov.cn）查询的信用报告（网站查询的截图，加盖供应商公章）；</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（11）供应商保证金交纳凭证银行汇（存）款回执单（复印件须加盖供应商公章）或磋商担保函；</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（12）本项目专门面向中小企业（须提供声明函）。</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（13）本项目不接受联合体磋商（须提供声明函）。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2023年11月17日 至 2023年11月24日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途径：</w:t>
      </w:r>
      <w:r>
        <w:rPr>
          <w:rFonts w:hint="eastAsia" w:ascii="微软雅黑" w:hAnsi="微软雅黑" w:eastAsia="微软雅黑" w:cs="微软雅黑"/>
          <w:i w:val="0"/>
          <w:iCs w:val="0"/>
          <w:caps w:val="0"/>
          <w:color w:val="0A82E5"/>
          <w:spacing w:val="0"/>
          <w:sz w:val="14"/>
          <w:szCs w:val="14"/>
          <w:bdr w:val="none" w:color="auto" w:sz="0" w:space="0"/>
          <w:shd w:val="clear" w:fill="FFFFFF"/>
        </w:rPr>
        <w:t>西安市雁塔区朱雀大街南段69号长丰园三区5号楼9层9006室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方式：</w:t>
      </w:r>
      <w:r>
        <w:rPr>
          <w:rFonts w:hint="eastAsia" w:ascii="微软雅黑" w:hAnsi="微软雅黑" w:eastAsia="微软雅黑" w:cs="微软雅黑"/>
          <w:i w:val="0"/>
          <w:iCs w:val="0"/>
          <w:caps w:val="0"/>
          <w:color w:val="0A82E5"/>
          <w:spacing w:val="0"/>
          <w:sz w:val="14"/>
          <w:szCs w:val="14"/>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售价：</w:t>
      </w:r>
      <w:r>
        <w:rPr>
          <w:rFonts w:hint="eastAsia" w:ascii="微软雅黑" w:hAnsi="微软雅黑" w:eastAsia="微软雅黑" w:cs="微软雅黑"/>
          <w:i w:val="0"/>
          <w:iCs w:val="0"/>
          <w:caps w:val="0"/>
          <w:color w:val="0A82E5"/>
          <w:spacing w:val="0"/>
          <w:sz w:val="14"/>
          <w:szCs w:val="14"/>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截止时间：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2023年11月29日 14时00分00秒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地点：</w:t>
      </w:r>
      <w:r>
        <w:rPr>
          <w:rFonts w:hint="eastAsia" w:ascii="微软雅黑" w:hAnsi="微软雅黑" w:eastAsia="微软雅黑" w:cs="微软雅黑"/>
          <w:i w:val="0"/>
          <w:iCs w:val="0"/>
          <w:caps w:val="0"/>
          <w:color w:val="0A82E5"/>
          <w:spacing w:val="0"/>
          <w:sz w:val="14"/>
          <w:szCs w:val="14"/>
          <w:bdr w:val="none" w:color="auto" w:sz="0" w:space="0"/>
          <w:shd w:val="clear" w:fill="FFFFFF"/>
        </w:rPr>
        <w:t>宝鸡市财政局路西鹏博财富中心7号楼1302室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2023年11月29日 14时00分00秒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地点：</w:t>
      </w:r>
      <w:r>
        <w:rPr>
          <w:rFonts w:hint="eastAsia" w:ascii="微软雅黑" w:hAnsi="微软雅黑" w:eastAsia="微软雅黑" w:cs="微软雅黑"/>
          <w:i w:val="0"/>
          <w:iCs w:val="0"/>
          <w:caps w:val="0"/>
          <w:color w:val="0A82E5"/>
          <w:spacing w:val="0"/>
          <w:sz w:val="14"/>
          <w:szCs w:val="14"/>
          <w:bdr w:val="none" w:color="auto" w:sz="0" w:space="0"/>
          <w:shd w:val="clear" w:fill="FFFFFF"/>
        </w:rPr>
        <w:t>宝鸡市财政局路西鹏博财富中心7号楼1302室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4"/>
          <w:szCs w:val="14"/>
          <w:bdr w:val="none" w:color="auto" w:sz="0" w:space="0"/>
          <w:shd w:val="clear" w:fill="FFFFFF"/>
        </w:rPr>
        <w:t>3</w:t>
      </w:r>
      <w:r>
        <w:rPr>
          <w:rFonts w:hint="eastAsia" w:ascii="微软雅黑" w:hAnsi="微软雅黑" w:eastAsia="微软雅黑" w:cs="微软雅黑"/>
          <w:i w:val="0"/>
          <w:iCs w:val="0"/>
          <w:caps w:val="0"/>
          <w:color w:val="333333"/>
          <w:spacing w:val="0"/>
          <w:sz w:val="14"/>
          <w:szCs w:val="1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560"/>
        <w:jc w:val="both"/>
        <w:rPr>
          <w:sz w:val="14"/>
          <w:szCs w:val="14"/>
        </w:rPr>
      </w:pPr>
      <w:r>
        <w:rPr>
          <w:rFonts w:hint="eastAsia" w:ascii="宋体" w:hAnsi="宋体" w:eastAsia="宋体" w:cs="宋体"/>
          <w:i w:val="0"/>
          <w:iCs w:val="0"/>
          <w:caps w:val="0"/>
          <w:color w:val="000000"/>
          <w:spacing w:val="0"/>
          <w:sz w:val="14"/>
          <w:szCs w:val="14"/>
          <w:bdr w:val="none" w:color="auto" w:sz="0" w:space="0"/>
          <w:shd w:val="clear" w:fill="FFFFFF"/>
        </w:rPr>
        <w:t>1、招标文件费用</w:t>
      </w:r>
      <w:r>
        <w:rPr>
          <w:rStyle w:val="7"/>
          <w:rFonts w:hint="eastAsia" w:ascii="宋体" w:hAnsi="宋体" w:eastAsia="宋体" w:cs="宋体"/>
          <w:b/>
          <w:bCs/>
          <w:i w:val="0"/>
          <w:iCs w:val="0"/>
          <w:caps w:val="0"/>
          <w:color w:val="000000"/>
          <w:spacing w:val="0"/>
          <w:sz w:val="14"/>
          <w:szCs w:val="14"/>
          <w:bdr w:val="none" w:color="auto" w:sz="0" w:space="0"/>
          <w:shd w:val="clear" w:fill="FFFFFF"/>
        </w:rPr>
        <w:t>500元</w:t>
      </w:r>
      <w:r>
        <w:rPr>
          <w:rFonts w:hint="eastAsia" w:ascii="宋体" w:hAnsi="宋体" w:eastAsia="宋体" w:cs="宋体"/>
          <w:i w:val="0"/>
          <w:iCs w:val="0"/>
          <w:caps w:val="0"/>
          <w:color w:val="000000"/>
          <w:spacing w:val="0"/>
          <w:sz w:val="14"/>
          <w:szCs w:val="14"/>
          <w:bdr w:val="none" w:color="auto" w:sz="0" w:space="0"/>
          <w:shd w:val="clear" w:fill="FFFFFF"/>
        </w:rPr>
        <w:t>，</w:t>
      </w:r>
      <w:r>
        <w:rPr>
          <w:rStyle w:val="7"/>
          <w:rFonts w:hint="eastAsia" w:ascii="宋体" w:hAnsi="宋体" w:eastAsia="宋体" w:cs="宋体"/>
          <w:b/>
          <w:bCs/>
          <w:i w:val="0"/>
          <w:iCs w:val="0"/>
          <w:caps w:val="0"/>
          <w:color w:val="000000"/>
          <w:spacing w:val="0"/>
          <w:sz w:val="14"/>
          <w:szCs w:val="14"/>
          <w:bdr w:val="none" w:color="auto" w:sz="0" w:space="0"/>
          <w:shd w:val="clear" w:fill="FFFFFF"/>
        </w:rPr>
        <w:t>售后不退</w:t>
      </w:r>
      <w:r>
        <w:rPr>
          <w:rFonts w:hint="eastAsia" w:ascii="宋体" w:hAnsi="宋体" w:eastAsia="宋体" w:cs="宋体"/>
          <w:i w:val="0"/>
          <w:iCs w:val="0"/>
          <w:caps w:val="0"/>
          <w:color w:val="000000"/>
          <w:spacing w:val="0"/>
          <w:sz w:val="14"/>
          <w:szCs w:val="14"/>
          <w:bdr w:val="none" w:color="auto" w:sz="0" w:space="0"/>
          <w:shd w:val="clear" w:fill="FFFFFF"/>
        </w:rPr>
        <w:t>（节假日除外）。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560"/>
        <w:jc w:val="both"/>
        <w:rPr>
          <w:sz w:val="14"/>
          <w:szCs w:val="14"/>
        </w:rPr>
      </w:pPr>
      <w:r>
        <w:rPr>
          <w:rFonts w:hint="eastAsia" w:ascii="宋体" w:hAnsi="宋体" w:eastAsia="宋体" w:cs="宋体"/>
          <w:i w:val="0"/>
          <w:iCs w:val="0"/>
          <w:caps w:val="0"/>
          <w:color w:val="000000"/>
          <w:spacing w:val="0"/>
          <w:sz w:val="14"/>
          <w:szCs w:val="14"/>
          <w:bdr w:val="none" w:color="auto" w:sz="0" w:space="0"/>
          <w:shd w:val="clear" w:fill="FFFFFF"/>
        </w:rPr>
        <w:t>2、获取地点：西安市雁塔区朱雀大街南段69号长丰园三区5号楼9层9006室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562"/>
        <w:jc w:val="both"/>
        <w:rPr>
          <w:sz w:val="14"/>
          <w:szCs w:val="14"/>
        </w:rPr>
      </w:pPr>
      <w:r>
        <w:rPr>
          <w:rStyle w:val="7"/>
          <w:rFonts w:hint="eastAsia" w:ascii="宋体" w:hAnsi="宋体" w:eastAsia="宋体" w:cs="宋体"/>
          <w:b/>
          <w:bCs/>
          <w:i w:val="0"/>
          <w:iCs w:val="0"/>
          <w:caps w:val="0"/>
          <w:color w:val="000000"/>
          <w:spacing w:val="0"/>
          <w:sz w:val="14"/>
          <w:szCs w:val="14"/>
          <w:bdr w:val="none" w:color="auto" w:sz="0" w:space="0"/>
          <w:shd w:val="clear" w:fill="FFFFFF"/>
        </w:rPr>
        <w:t>注：</w:t>
      </w:r>
      <w:r>
        <w:rPr>
          <w:rFonts w:hint="eastAsia" w:ascii="宋体" w:hAnsi="宋体" w:eastAsia="宋体" w:cs="宋体"/>
          <w:i w:val="0"/>
          <w:iCs w:val="0"/>
          <w:caps w:val="0"/>
          <w:color w:val="000000"/>
          <w:spacing w:val="0"/>
          <w:sz w:val="14"/>
          <w:szCs w:val="14"/>
          <w:bdr w:val="none" w:color="auto" w:sz="0" w:space="0"/>
          <w:shd w:val="clear" w:fill="FFFFFF"/>
        </w:rPr>
        <w:t>购买磋商文件请提供单位介绍信、法定代表人授权委托书（附法定代表人身份证复印件）、被授权人身份证原件及复印件（法定代表人须出具法定代表人证明书、营业执照及法定代表人身份证原件）（介绍信注明办理事项及有效期，谢绝邮寄），文件售后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562"/>
        <w:jc w:val="both"/>
        <w:rPr>
          <w:sz w:val="14"/>
          <w:szCs w:val="14"/>
        </w:rPr>
      </w:pPr>
      <w:r>
        <w:rPr>
          <w:rFonts w:hint="eastAsia" w:ascii="宋体" w:hAnsi="宋体" w:eastAsia="宋体" w:cs="宋体"/>
          <w:i w:val="0"/>
          <w:iCs w:val="0"/>
          <w:caps w:val="0"/>
          <w:color w:val="000000"/>
          <w:spacing w:val="0"/>
          <w:sz w:val="14"/>
          <w:szCs w:val="14"/>
          <w:bdr w:val="none" w:color="auto" w:sz="0" w:space="0"/>
          <w:shd w:val="clear" w:fill="FFFFFF"/>
        </w:rPr>
        <w:t>3、本项目磋商公告仅在《陕西省政府采购网》上发布。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宝鸡市凤翔区城市管理执法局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宝鸡市凤翔区雍城大道市民中心10楼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0917-7218303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陕西正邦招标有限责任公司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西安市雁塔区朱雀大街南段69号长丰园三区5号楼9层9006室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029-85578186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0A82E5"/>
          <w:spacing w:val="0"/>
          <w:sz w:val="14"/>
          <w:szCs w:val="14"/>
          <w:bdr w:val="none" w:color="auto" w:sz="0" w:space="0"/>
          <w:shd w:val="clear" w:fill="FFFFFF"/>
        </w:rPr>
        <w:t>王工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电话：</w:t>
      </w:r>
      <w:r>
        <w:rPr>
          <w:rFonts w:hint="eastAsia" w:ascii="微软雅黑" w:hAnsi="微软雅黑" w:eastAsia="微软雅黑" w:cs="微软雅黑"/>
          <w:i w:val="0"/>
          <w:iCs w:val="0"/>
          <w:caps w:val="0"/>
          <w:color w:val="0A82E5"/>
          <w:spacing w:val="0"/>
          <w:sz w:val="14"/>
          <w:szCs w:val="14"/>
          <w:bdr w:val="none" w:color="auto" w:sz="0" w:space="0"/>
          <w:shd w:val="clear" w:fill="FFFFFF"/>
        </w:rPr>
        <w:t>029-85578186转831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陕西正邦招标有限责任公司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GViNmUxOWFiMDYxMzE2MmMzMzdkMTA2MTk1NWMifQ=="/>
  </w:docVars>
  <w:rsids>
    <w:rsidRoot w:val="00000000"/>
    <w:rsid w:val="7EFC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2023-11-17T06:53:09Z</dcterms:created>
  <dc:creator>正邦招标</dc:creator>
  <cp:lastModifiedBy>正邦招标</cp:lastModifiedBy>
  <dcterms:modified xsi:type="dcterms:W3CDTF">2023-11-17T06:55:27Z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99044E9EF5784DC78D29BADCF3C0F52D_12</vt:lpwstr>
  </property>
</Properties>
</file>