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line="360" w:lineRule="auto"/>
        <w:ind w:left="-240" w:leftChars="-100" w:right="-334" w:rightChars="-139" w:firstLine="212" w:firstLineChars="66"/>
        <w:jc w:val="center"/>
        <w:textAlignment w:val="auto"/>
        <w:rPr>
          <w:rFonts w:hint="eastAsia" w:ascii="宋体" w:hAnsi="宋体" w:eastAsia="宋体" w:cs="宋体"/>
          <w:b/>
          <w:bCs/>
          <w:i w:val="0"/>
          <w:iCs w:val="0"/>
          <w:caps w:val="0"/>
          <w:color w:val="auto"/>
          <w:spacing w:val="0"/>
          <w:sz w:val="32"/>
          <w:szCs w:val="32"/>
        </w:rPr>
      </w:pPr>
      <w:r>
        <w:rPr>
          <w:rFonts w:hint="eastAsia" w:ascii="宋体" w:hAnsi="宋体" w:eastAsia="宋体" w:cs="宋体"/>
          <w:b/>
          <w:bCs/>
          <w:i w:val="0"/>
          <w:iCs w:val="0"/>
          <w:caps w:val="0"/>
          <w:color w:val="auto"/>
          <w:spacing w:val="0"/>
          <w:kern w:val="0"/>
          <w:sz w:val="32"/>
          <w:szCs w:val="32"/>
          <w:shd w:val="clear" w:color="auto" w:fill="FFFFFF"/>
          <w:lang w:val="en-US" w:eastAsia="zh-CN" w:bidi="ar"/>
        </w:rPr>
        <w:t>陇县水利水电工作队固关镇集中供水改造工程（三标段）招标公告</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trPr>
        <w:tc>
          <w:tcPr>
            <w:tcW w:w="9380" w:type="dxa"/>
            <w:noWrap w:val="0"/>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项目概况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Style w:val="9"/>
                <w:rFonts w:hint="eastAsia" w:ascii="宋体" w:hAnsi="宋体" w:eastAsia="宋体" w:cs="宋体"/>
                <w:b/>
                <w:bCs/>
                <w:i w:val="0"/>
                <w:iCs w:val="0"/>
                <w:caps w:val="0"/>
                <w:color w:val="auto"/>
                <w:spacing w:val="0"/>
                <w:sz w:val="24"/>
                <w:szCs w:val="24"/>
                <w:shd w:val="clear" w:color="auto" w:fill="FFFFFF"/>
                <w:vertAlign w:val="baseline"/>
              </w:rPr>
            </w:pPr>
            <w:r>
              <w:rPr>
                <w:rFonts w:hint="eastAsia" w:ascii="宋体" w:hAnsi="宋体" w:eastAsia="宋体" w:cs="宋体"/>
                <w:i w:val="0"/>
                <w:iCs w:val="0"/>
                <w:caps w:val="0"/>
                <w:color w:val="auto"/>
                <w:spacing w:val="0"/>
                <w:sz w:val="24"/>
                <w:szCs w:val="24"/>
                <w:shd w:val="clear" w:color="auto" w:fill="FFFFFF"/>
                <w:lang w:val="en-US" w:eastAsia="zh-CN"/>
              </w:rPr>
              <w:t>固关镇集中供水改造工程（三标段）招标项目</w:t>
            </w:r>
            <w:r>
              <w:rPr>
                <w:rFonts w:hint="eastAsia" w:ascii="宋体" w:hAnsi="宋体" w:eastAsia="宋体" w:cs="宋体"/>
                <w:i w:val="0"/>
                <w:iCs w:val="0"/>
                <w:caps w:val="0"/>
                <w:color w:val="auto"/>
                <w:spacing w:val="0"/>
                <w:sz w:val="24"/>
                <w:szCs w:val="24"/>
                <w:shd w:val="clear" w:color="auto" w:fill="FFFFFF"/>
              </w:rPr>
              <w:t>的潜在投标人应在【全国公共资源交易平台（陕西省·宝鸡市）宝鸡市公共资源交易中心】获取招标文件，并于</w:t>
            </w:r>
            <w:r>
              <w:rPr>
                <w:rFonts w:hint="eastAsia" w:ascii="宋体" w:hAnsi="宋体" w:eastAsia="宋体" w:cs="宋体"/>
                <w:i w:val="0"/>
                <w:iCs w:val="0"/>
                <w:caps w:val="0"/>
                <w:color w:val="auto"/>
                <w:spacing w:val="0"/>
                <w:sz w:val="24"/>
                <w:szCs w:val="24"/>
                <w:shd w:val="clear" w:color="auto" w:fill="FFFFFF"/>
                <w:lang w:val="en-US" w:eastAsia="zh-CN"/>
              </w:rPr>
              <w:t>2023年09月18日</w:t>
            </w:r>
            <w:r>
              <w:rPr>
                <w:rFonts w:hint="eastAsia" w:ascii="宋体" w:hAnsi="宋体" w:eastAsia="宋体" w:cs="宋体"/>
                <w:i w:val="0"/>
                <w:iCs w:val="0"/>
                <w:caps w:val="0"/>
                <w:color w:val="auto"/>
                <w:spacing w:val="0"/>
                <w:sz w:val="24"/>
                <w:szCs w:val="24"/>
                <w:highlight w:val="none"/>
                <w:shd w:val="clear" w:color="auto" w:fill="FFFFFF"/>
                <w:lang w:val="en-US" w:eastAsia="zh-CN"/>
              </w:rPr>
              <w:t>14</w:t>
            </w:r>
            <w:r>
              <w:rPr>
                <w:rFonts w:hint="eastAsia" w:ascii="宋体" w:hAnsi="宋体" w:eastAsia="宋体" w:cs="宋体"/>
                <w:i w:val="0"/>
                <w:iCs w:val="0"/>
                <w:caps w:val="0"/>
                <w:color w:val="auto"/>
                <w:spacing w:val="0"/>
                <w:sz w:val="24"/>
                <w:szCs w:val="24"/>
                <w:highlight w:val="none"/>
                <w:shd w:val="clear" w:color="auto" w:fill="FFFFFF"/>
              </w:rPr>
              <w:t>时00分（北京时</w:t>
            </w:r>
            <w:r>
              <w:rPr>
                <w:rFonts w:hint="eastAsia" w:ascii="宋体" w:hAnsi="宋体" w:eastAsia="宋体" w:cs="宋体"/>
                <w:i w:val="0"/>
                <w:iCs w:val="0"/>
                <w:caps w:val="0"/>
                <w:color w:val="auto"/>
                <w:spacing w:val="0"/>
                <w:sz w:val="24"/>
                <w:szCs w:val="24"/>
                <w:shd w:val="clear" w:color="auto" w:fill="FFFFFF"/>
              </w:rPr>
              <w:t>间）前递交投标文件。</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一、项目基本情况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项目编号：</w:t>
      </w:r>
      <w:r>
        <w:rPr>
          <w:rFonts w:hint="eastAsia" w:ascii="宋体" w:hAnsi="宋体" w:eastAsia="宋体" w:cs="宋体"/>
          <w:i w:val="0"/>
          <w:iCs w:val="0"/>
          <w:caps w:val="0"/>
          <w:color w:val="auto"/>
          <w:spacing w:val="0"/>
          <w:sz w:val="24"/>
          <w:szCs w:val="24"/>
          <w:shd w:val="clear" w:color="auto" w:fill="FFFFFF"/>
          <w:lang w:val="en-US" w:eastAsia="zh-CN"/>
        </w:rPr>
        <w:t>HTCG-BJ2023-032-3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项目名称：</w:t>
      </w:r>
      <w:r>
        <w:rPr>
          <w:rFonts w:hint="eastAsia" w:ascii="宋体" w:hAnsi="宋体" w:eastAsia="宋体" w:cs="宋体"/>
          <w:i w:val="0"/>
          <w:iCs w:val="0"/>
          <w:caps w:val="0"/>
          <w:color w:val="auto"/>
          <w:spacing w:val="0"/>
          <w:sz w:val="24"/>
          <w:szCs w:val="24"/>
          <w:shd w:val="clear" w:color="auto" w:fill="FFFFFF"/>
          <w:lang w:val="en-US" w:eastAsia="zh-CN"/>
        </w:rPr>
        <w:t>固关镇集中供水改造工程（三标段）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采购方式：公开招标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预算金额：</w:t>
      </w:r>
      <w:r>
        <w:rPr>
          <w:rFonts w:hint="eastAsia" w:ascii="宋体" w:hAnsi="宋体" w:eastAsia="宋体" w:cs="宋体"/>
          <w:i w:val="0"/>
          <w:iCs w:val="0"/>
          <w:caps w:val="0"/>
          <w:color w:val="auto"/>
          <w:spacing w:val="0"/>
          <w:sz w:val="24"/>
          <w:szCs w:val="24"/>
          <w:shd w:val="clear" w:color="auto" w:fill="FFFFFF"/>
          <w:lang w:val="en-US" w:eastAsia="zh-CN"/>
        </w:rPr>
        <w:t>860000.00</w:t>
      </w:r>
      <w:r>
        <w:rPr>
          <w:rFonts w:hint="eastAsia" w:ascii="宋体" w:hAnsi="宋体" w:eastAsia="宋体" w:cs="宋体"/>
          <w:i w:val="0"/>
          <w:iCs w:val="0"/>
          <w:caps w:val="0"/>
          <w:color w:val="auto"/>
          <w:spacing w:val="0"/>
          <w:sz w:val="24"/>
          <w:szCs w:val="24"/>
          <w:shd w:val="clear" w:color="auto" w:fill="FFFFFF"/>
        </w:rPr>
        <w:t>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采购需求：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ascii="宋体" w:hAnsi="宋体" w:eastAsia="宋体" w:cs="宋体"/>
          <w:i w:val="0"/>
          <w:iCs w:val="0"/>
          <w:caps w:val="0"/>
          <w:color w:val="auto"/>
          <w:spacing w:val="0"/>
          <w:sz w:val="24"/>
          <w:szCs w:val="24"/>
          <w:shd w:val="clear" w:color="auto" w:fill="FFFFFF"/>
          <w:lang w:val="en-US" w:eastAsia="zh-CN"/>
        </w:rPr>
        <w:t>陇县水利水电工作队固关镇集中供水</w:t>
      </w:r>
      <w:bookmarkStart w:id="0" w:name="_GoBack"/>
      <w:bookmarkEnd w:id="0"/>
      <w:r>
        <w:rPr>
          <w:rFonts w:hint="eastAsia" w:ascii="宋体" w:hAnsi="宋体" w:eastAsia="宋体" w:cs="宋体"/>
          <w:i w:val="0"/>
          <w:iCs w:val="0"/>
          <w:caps w:val="0"/>
          <w:color w:val="auto"/>
          <w:spacing w:val="0"/>
          <w:sz w:val="24"/>
          <w:szCs w:val="24"/>
          <w:shd w:val="clear" w:color="auto" w:fill="FFFFFF"/>
          <w:lang w:val="en-US" w:eastAsia="zh-CN"/>
        </w:rPr>
        <w:t>改造工程（三标段）</w:t>
      </w:r>
      <w:r>
        <w:rPr>
          <w:rFonts w:hint="eastAsia" w:ascii="宋体" w:hAnsi="宋体" w:eastAsia="宋体" w:cs="宋体"/>
          <w:i w:val="0"/>
          <w:iCs w:val="0"/>
          <w:caps w:val="0"/>
          <w:color w:val="auto"/>
          <w:spacing w:val="0"/>
          <w:sz w:val="24"/>
          <w:szCs w:val="24"/>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合同包预算金额：</w:t>
      </w:r>
      <w:r>
        <w:rPr>
          <w:rFonts w:hint="eastAsia" w:ascii="宋体" w:hAnsi="宋体" w:eastAsia="宋体" w:cs="宋体"/>
          <w:i w:val="0"/>
          <w:iCs w:val="0"/>
          <w:caps w:val="0"/>
          <w:color w:val="auto"/>
          <w:spacing w:val="0"/>
          <w:sz w:val="24"/>
          <w:szCs w:val="24"/>
          <w:shd w:val="clear" w:color="auto" w:fill="FFFFFF"/>
          <w:lang w:val="en-US" w:eastAsia="zh-CN"/>
        </w:rPr>
        <w:t>860000.00</w:t>
      </w:r>
      <w:r>
        <w:rPr>
          <w:rFonts w:hint="eastAsia" w:ascii="宋体" w:hAnsi="宋体" w:eastAsia="宋体" w:cs="宋体"/>
          <w:i w:val="0"/>
          <w:iCs w:val="0"/>
          <w:caps w:val="0"/>
          <w:color w:val="auto"/>
          <w:spacing w:val="0"/>
          <w:sz w:val="24"/>
          <w:szCs w:val="24"/>
          <w:shd w:val="clear" w:color="auto" w:fill="FFFFFF"/>
        </w:rPr>
        <w:t>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合同包最高限价：</w:t>
      </w:r>
      <w:r>
        <w:rPr>
          <w:rFonts w:hint="eastAsia" w:ascii="宋体" w:hAnsi="宋体" w:eastAsia="宋体" w:cs="宋体"/>
          <w:i w:val="0"/>
          <w:iCs w:val="0"/>
          <w:caps w:val="0"/>
          <w:color w:val="auto"/>
          <w:spacing w:val="0"/>
          <w:sz w:val="24"/>
          <w:szCs w:val="24"/>
          <w:shd w:val="clear" w:color="auto" w:fill="FFFFFF"/>
          <w:lang w:val="en-US" w:eastAsia="zh-CN"/>
        </w:rPr>
        <w:t>859972.59</w:t>
      </w:r>
      <w:r>
        <w:rPr>
          <w:rFonts w:hint="eastAsia" w:ascii="宋体" w:hAnsi="宋体" w:eastAsia="宋体" w:cs="宋体"/>
          <w:i w:val="0"/>
          <w:iCs w:val="0"/>
          <w:caps w:val="0"/>
          <w:color w:val="auto"/>
          <w:spacing w:val="0"/>
          <w:sz w:val="24"/>
          <w:szCs w:val="24"/>
          <w:shd w:val="clear" w:color="auto" w:fill="FFFFFF"/>
        </w:rPr>
        <w:t>元</w:t>
      </w:r>
    </w:p>
    <w:tbl>
      <w:tblPr>
        <w:tblStyle w:val="6"/>
        <w:tblW w:w="955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86"/>
        <w:gridCol w:w="1199"/>
        <w:gridCol w:w="1086"/>
        <w:gridCol w:w="1100"/>
        <w:gridCol w:w="1716"/>
        <w:gridCol w:w="1734"/>
        <w:gridCol w:w="17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3" w:hRule="atLeast"/>
          <w:tblHeader/>
        </w:trPr>
        <w:tc>
          <w:tcPr>
            <w:tcW w:w="98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19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品目</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名称</w:t>
            </w:r>
          </w:p>
        </w:tc>
        <w:tc>
          <w:tcPr>
            <w:tcW w:w="108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采购</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标的</w:t>
            </w:r>
          </w:p>
        </w:tc>
        <w:tc>
          <w:tcPr>
            <w:tcW w:w="11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71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73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7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8" w:hRule="atLeast"/>
        </w:trPr>
        <w:tc>
          <w:tcPr>
            <w:tcW w:w="98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19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橡胶管</w:t>
            </w:r>
          </w:p>
        </w:tc>
        <w:tc>
          <w:tcPr>
            <w:tcW w:w="108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橡胶管</w:t>
            </w:r>
          </w:p>
        </w:tc>
        <w:tc>
          <w:tcPr>
            <w:tcW w:w="11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1(批)</w:t>
            </w:r>
          </w:p>
        </w:tc>
        <w:tc>
          <w:tcPr>
            <w:tcW w:w="171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73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lang w:val="en-US" w:eastAsia="zh-CN"/>
              </w:rPr>
              <w:t>860000.00</w:t>
            </w:r>
          </w:p>
        </w:tc>
        <w:tc>
          <w:tcPr>
            <w:tcW w:w="17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lang w:val="en-US" w:eastAsia="zh-CN"/>
              </w:rPr>
              <w:t>859972.59</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本合同包不接受联合体投标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rPr>
        <w:t>合同履行期限：</w:t>
      </w:r>
      <w:r>
        <w:rPr>
          <w:rFonts w:hint="eastAsia" w:ascii="宋体" w:hAnsi="宋体" w:eastAsia="宋体" w:cs="宋体"/>
          <w:i w:val="0"/>
          <w:iCs w:val="0"/>
          <w:caps w:val="0"/>
          <w:color w:val="auto"/>
          <w:spacing w:val="0"/>
          <w:sz w:val="24"/>
          <w:szCs w:val="24"/>
          <w:highlight w:val="none"/>
          <w:shd w:val="clear" w:color="auto" w:fill="FFFFFF"/>
          <w:lang w:val="en-US" w:eastAsia="zh-CN"/>
        </w:rPr>
        <w:t>60日历</w:t>
      </w:r>
      <w:r>
        <w:rPr>
          <w:rFonts w:hint="eastAsia" w:ascii="宋体" w:hAnsi="宋体" w:eastAsia="宋体" w:cs="宋体"/>
          <w:i w:val="0"/>
          <w:iCs w:val="0"/>
          <w:caps w:val="0"/>
          <w:color w:val="auto"/>
          <w:spacing w:val="0"/>
          <w:sz w:val="24"/>
          <w:szCs w:val="24"/>
          <w:highlight w:val="none"/>
          <w:shd w:val="clear" w:color="auto" w:fill="FFFFFF"/>
        </w:rPr>
        <w:t>天（自合同签订之日起）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二、申请人的资格要求：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1.满足《中华人民共和国政府采购法》第二十二条规定;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2.落实政府采购政策需满足的资格要求：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合同包1(</w:t>
      </w:r>
      <w:r>
        <w:rPr>
          <w:rFonts w:hint="eastAsia" w:ascii="宋体" w:hAnsi="宋体" w:eastAsia="宋体" w:cs="宋体"/>
          <w:i w:val="0"/>
          <w:iCs w:val="0"/>
          <w:caps w:val="0"/>
          <w:color w:val="auto"/>
          <w:spacing w:val="0"/>
          <w:sz w:val="24"/>
          <w:szCs w:val="24"/>
          <w:shd w:val="clear" w:color="auto" w:fill="FFFFFF"/>
          <w:lang w:val="en-US" w:eastAsia="zh-CN"/>
        </w:rPr>
        <w:t>陇县水利水电工作队固关镇集中供水改造工程（三标段）</w:t>
      </w:r>
      <w:r>
        <w:rPr>
          <w:rFonts w:hint="eastAsia" w:ascii="宋体" w:hAnsi="宋体" w:eastAsia="宋体" w:cs="宋体"/>
          <w:i w:val="0"/>
          <w:iCs w:val="0"/>
          <w:caps w:val="0"/>
          <w:color w:val="auto"/>
          <w:spacing w:val="0"/>
          <w:sz w:val="24"/>
          <w:szCs w:val="24"/>
          <w:shd w:val="clear" w:color="auto" w:fill="FFFFFF"/>
        </w:rPr>
        <w:t>落实政府采购政策需满足的资格要求如下</w:t>
      </w:r>
      <w:r>
        <w:rPr>
          <w:rFonts w:hint="eastAsia" w:ascii="宋体" w:hAnsi="宋体" w:eastAsia="宋体" w:cs="宋体"/>
          <w:i w:val="0"/>
          <w:iCs w:val="0"/>
          <w:caps w:val="0"/>
          <w:color w:val="auto"/>
          <w:spacing w:val="0"/>
          <w:sz w:val="24"/>
          <w:szCs w:val="24"/>
          <w:shd w:val="clear" w:color="auto" w:fill="FFFFFF"/>
          <w:lang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《财政部、司法部关于政府采购支持监狱企业发展有关问题的通知》（财库[2014]68号）；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《三部门联合发布关于促进残疾人就业政府采购政策的通知》（财库[2017]141号）；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《政府采购促进中小企业发展管理办法》（财库[2020]46号）；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《关于进一步加大政府采购支持中小企业力度的通知》（财库〔2022〕19号）；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宝鸡市财政局关于中、省《进一步加大政府采购支持中小企业力度的通知》落实措施的通知（宝市财办采（2022）9号）；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《陕西省财政厅关于落实政府采购支持中小企业政策有关事项的通知》（陕财办采函〔2022〕10号）；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《节能产品政府采购实施意见》（财库[2004]185号）；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《环境标志产品政府采购实施的意见》（财库[2006]90号；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《国务院办公厅关于建立政府强制采购节能产品制度的通知》（国办发[2007]51号）；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《财政部 发展改革委 生态环境部 市场监管总局关于调整优化节能产品、环境标志产品政府采购执行机制的通知》（财库[2019]9号）；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《市场监督总局关于发布参与实施政府采购节能产品、环境标志产品认证机构名录的公告》—2019年第16号；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《关于运用政府采购政策支持脱贫攻坚的通知》--财库[2019]27号；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《关于运用政府采购政策支持乡村产业振兴的通知》（财库〔2021〕19号）；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陕西省财政厅关于印发《陕西省中小企业政府采购信用融资办法》（陕财办采[2018]23号）；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《陕西省财政厅关于加快推进我省中小企业政府采购信用融资工作的通知》（陕财办采〔2020〕15号）；</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《关于进一步落实政府采购支持中小企业相关政策的通知》(陕财办采(2023)3号)</w:t>
      </w:r>
      <w:r>
        <w:rPr>
          <w:rFonts w:hint="eastAsia" w:ascii="宋体" w:hAnsi="宋体" w:eastAsia="宋体" w:cs="宋体"/>
          <w:i w:val="0"/>
          <w:iCs w:val="0"/>
          <w:caps w:val="0"/>
          <w:color w:val="auto"/>
          <w:spacing w:val="0"/>
          <w:sz w:val="24"/>
          <w:szCs w:val="24"/>
          <w:shd w:val="clear" w:color="auto" w:fill="FFFFFF"/>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highlight w:val="none"/>
          <w:shd w:val="clear" w:color="auto" w:fill="FFFFFF"/>
          <w:lang w:val="en-US" w:eastAsia="zh-CN"/>
        </w:rPr>
        <w:t>17</w:t>
      </w:r>
      <w:r>
        <w:rPr>
          <w:rFonts w:hint="eastAsia" w:ascii="宋体" w:hAnsi="宋体" w:eastAsia="宋体" w:cs="宋体"/>
          <w:i w:val="0"/>
          <w:iCs w:val="0"/>
          <w:caps w:val="0"/>
          <w:color w:val="auto"/>
          <w:spacing w:val="0"/>
          <w:sz w:val="24"/>
          <w:szCs w:val="24"/>
          <w:shd w:val="clear" w:color="auto" w:fill="FFFFFF"/>
        </w:rPr>
        <w:t>）其他需要落实的政府采购政策。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3.本项目的特定资格要求：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合同包1(</w:t>
      </w:r>
      <w:r>
        <w:rPr>
          <w:rFonts w:hint="eastAsia" w:ascii="宋体" w:hAnsi="宋体" w:eastAsia="宋体" w:cs="宋体"/>
          <w:i w:val="0"/>
          <w:iCs w:val="0"/>
          <w:caps w:val="0"/>
          <w:color w:val="auto"/>
          <w:spacing w:val="0"/>
          <w:sz w:val="24"/>
          <w:szCs w:val="24"/>
          <w:shd w:val="clear" w:color="auto" w:fill="FFFFFF"/>
          <w:lang w:val="en-US" w:eastAsia="zh-CN"/>
        </w:rPr>
        <w:t>陇县水利水电工作队固关镇集中供水改造工程（三标段）</w:t>
      </w:r>
      <w:r>
        <w:rPr>
          <w:rFonts w:hint="eastAsia" w:ascii="宋体" w:hAnsi="宋体" w:eastAsia="宋体" w:cs="宋体"/>
          <w:i w:val="0"/>
          <w:iCs w:val="0"/>
          <w:caps w:val="0"/>
          <w:color w:val="auto"/>
          <w:spacing w:val="0"/>
          <w:sz w:val="24"/>
          <w:szCs w:val="24"/>
          <w:shd w:val="clear" w:color="auto" w:fill="FFFFFF"/>
        </w:rPr>
        <w:t>)特定资格要求如下:</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营业执照等主体资格证明文件：供应商应为具有独立承担民事责任能力的企业法人、事业法人、其他组织或自然人，企业法人须提供统一社会信用代码的营业执照,事业单位须提供事业单位法人证、组织机构代码证等证明文件,其他组织应提供合法证明文件,自然人参与的提供其身份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lang w:val="en-US" w:eastAsia="zh-CN"/>
        </w:rPr>
        <w:t>2）</w:t>
      </w:r>
      <w:r>
        <w:rPr>
          <w:rFonts w:hint="eastAsia" w:ascii="宋体" w:hAnsi="宋体" w:eastAsia="宋体" w:cs="宋体"/>
          <w:color w:val="auto"/>
          <w:sz w:val="24"/>
          <w:highlight w:val="none"/>
          <w:lang w:val="en-US" w:eastAsia="zh-CN"/>
        </w:rPr>
        <w:t>供应商</w:t>
      </w:r>
      <w:r>
        <w:rPr>
          <w:rFonts w:hint="eastAsia" w:ascii="宋体" w:hAnsi="宋体" w:eastAsia="宋体" w:cs="华文楷体"/>
          <w:color w:val="auto"/>
          <w:sz w:val="24"/>
          <w:szCs w:val="24"/>
          <w:highlight w:val="none"/>
          <w:lang w:val="en-US" w:eastAsia="zh-CN"/>
        </w:rPr>
        <w:t>近三年（2020年8月至今）至少具有1项类似货物的供货业绩</w:t>
      </w:r>
      <w:r>
        <w:rPr>
          <w:rFonts w:hint="eastAsia" w:ascii="宋体" w:hAnsi="宋体" w:eastAsia="宋体" w:cs="华文楷体"/>
          <w:sz w:val="24"/>
          <w:szCs w:val="24"/>
          <w:highlight w:val="none"/>
          <w:lang w:val="en-US"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供应商应授权合法的人员参加投标，法定代表人（或单位负责人）直接参加的，须出具法定代表人（或单位负责人）资格证明书和身份证，并与营业执照上信息一致；授权代表参加的，须出具法定代表人（或单位负责人）授权委托书及被授权人身份证；</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lang w:val="en-US" w:eastAsia="zh-CN"/>
        </w:rPr>
        <w:t>4</w:t>
      </w:r>
      <w:r>
        <w:rPr>
          <w:rFonts w:hint="eastAsia" w:ascii="宋体" w:hAnsi="宋体" w:eastAsia="宋体" w:cs="宋体"/>
          <w:i w:val="0"/>
          <w:iCs w:val="0"/>
          <w:caps w:val="0"/>
          <w:color w:val="auto"/>
          <w:spacing w:val="0"/>
          <w:sz w:val="24"/>
          <w:szCs w:val="24"/>
          <w:shd w:val="clear" w:color="auto" w:fill="FFFFFF"/>
        </w:rPr>
        <w:t>）财务状况报告：供应商须提供2022年度经会计师事务所或审计机构审计的财务审计报告（包括资产负债表、利润表、现金流量表、报表附注等，成立时间至提交响应文件截止时间不足一年的可提供成立后任意时段的资产负债表）或其基本存款账户开户银行出具的资信证明。其他组织和自然人提供银行出具的资信证明；</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lang w:val="en-US" w:eastAsia="zh-CN"/>
        </w:rPr>
        <w:t>5</w:t>
      </w:r>
      <w:r>
        <w:rPr>
          <w:rFonts w:hint="eastAsia" w:ascii="宋体" w:hAnsi="宋体" w:eastAsia="宋体" w:cs="宋体"/>
          <w:i w:val="0"/>
          <w:iCs w:val="0"/>
          <w:caps w:val="0"/>
          <w:color w:val="auto"/>
          <w:spacing w:val="0"/>
          <w:sz w:val="24"/>
          <w:szCs w:val="24"/>
          <w:shd w:val="clear" w:color="auto" w:fill="FFFFFF"/>
        </w:rPr>
        <w:t>）社会保障资金缴纳证明：</w:t>
      </w:r>
      <w:r>
        <w:rPr>
          <w:rFonts w:hint="eastAsia" w:ascii="宋体" w:hAnsi="宋体" w:cs="华文楷体"/>
          <w:sz w:val="24"/>
          <w:szCs w:val="24"/>
          <w:highlight w:val="none"/>
          <w:lang w:val="en-US" w:eastAsia="zh-CN"/>
        </w:rPr>
        <w:t>供应商须</w:t>
      </w:r>
      <w:r>
        <w:rPr>
          <w:rFonts w:hint="eastAsia" w:ascii="宋体" w:hAnsi="宋体" w:cs="华文楷体"/>
          <w:sz w:val="24"/>
          <w:szCs w:val="24"/>
          <w:highlight w:val="none"/>
        </w:rPr>
        <w:t>提供参加本次政府采购活动</w:t>
      </w:r>
      <w:r>
        <w:rPr>
          <w:rFonts w:hint="eastAsia" w:ascii="宋体" w:hAnsi="宋体" w:cs="华文楷体"/>
          <w:sz w:val="24"/>
          <w:szCs w:val="24"/>
          <w:highlight w:val="none"/>
          <w:lang w:eastAsia="zh-CN"/>
        </w:rPr>
        <w:t>前近一年内（</w:t>
      </w:r>
      <w:r>
        <w:rPr>
          <w:rFonts w:hint="eastAsia" w:ascii="宋体" w:hAnsi="宋体" w:cs="华文楷体"/>
          <w:sz w:val="24"/>
          <w:szCs w:val="24"/>
          <w:highlight w:val="none"/>
        </w:rPr>
        <w:t>20</w:t>
      </w:r>
      <w:r>
        <w:rPr>
          <w:rFonts w:hint="eastAsia" w:ascii="宋体" w:hAnsi="宋体" w:cs="华文楷体"/>
          <w:sz w:val="24"/>
          <w:szCs w:val="24"/>
          <w:highlight w:val="none"/>
          <w:lang w:val="en-US" w:eastAsia="zh-CN"/>
        </w:rPr>
        <w:t>22</w:t>
      </w:r>
      <w:r>
        <w:rPr>
          <w:rFonts w:hint="eastAsia" w:ascii="宋体" w:hAnsi="宋体" w:cs="华文楷体"/>
          <w:sz w:val="24"/>
          <w:szCs w:val="24"/>
          <w:highlight w:val="none"/>
        </w:rPr>
        <w:t>年</w:t>
      </w:r>
      <w:r>
        <w:rPr>
          <w:rFonts w:hint="eastAsia" w:ascii="宋体" w:hAnsi="宋体" w:cs="华文楷体"/>
          <w:sz w:val="24"/>
          <w:szCs w:val="24"/>
          <w:highlight w:val="none"/>
          <w:lang w:val="en-US" w:eastAsia="zh-CN"/>
        </w:rPr>
        <w:t>8</w:t>
      </w:r>
      <w:r>
        <w:rPr>
          <w:rFonts w:hint="eastAsia" w:ascii="宋体" w:hAnsi="宋体" w:cs="华文楷体"/>
          <w:sz w:val="24"/>
          <w:szCs w:val="24"/>
          <w:highlight w:val="none"/>
        </w:rPr>
        <w:t>月</w:t>
      </w:r>
      <w:r>
        <w:rPr>
          <w:rFonts w:hint="eastAsia" w:ascii="宋体" w:hAnsi="宋体" w:cs="华文楷体"/>
          <w:sz w:val="24"/>
          <w:szCs w:val="24"/>
          <w:highlight w:val="none"/>
          <w:lang w:eastAsia="zh-CN"/>
        </w:rPr>
        <w:t>至今）</w:t>
      </w:r>
      <w:r>
        <w:rPr>
          <w:rFonts w:hint="eastAsia" w:ascii="宋体" w:hAnsi="宋体" w:cs="华文楷体"/>
          <w:sz w:val="24"/>
          <w:szCs w:val="24"/>
          <w:highlight w:val="none"/>
        </w:rPr>
        <w:t>本单位已缴纳</w:t>
      </w:r>
      <w:r>
        <w:rPr>
          <w:rFonts w:hint="eastAsia" w:ascii="宋体" w:hAnsi="宋体" w:cs="华文楷体"/>
          <w:sz w:val="24"/>
          <w:szCs w:val="24"/>
          <w:highlight w:val="none"/>
          <w:lang w:eastAsia="zh-CN"/>
        </w:rPr>
        <w:t>的</w:t>
      </w:r>
      <w:r>
        <w:rPr>
          <w:rFonts w:hint="eastAsia" w:ascii="宋体" w:hAnsi="宋体" w:cs="华文楷体"/>
          <w:sz w:val="24"/>
          <w:szCs w:val="24"/>
          <w:highlight w:val="none"/>
          <w:lang w:val="en-US" w:eastAsia="zh-CN"/>
        </w:rPr>
        <w:t>至少</w:t>
      </w:r>
      <w:r>
        <w:rPr>
          <w:rFonts w:hint="eastAsia" w:ascii="宋体" w:hAnsi="宋体" w:cs="华文楷体"/>
          <w:sz w:val="24"/>
          <w:szCs w:val="24"/>
          <w:highlight w:val="none"/>
        </w:rPr>
        <w:t>六个月的社会保障资金证明，</w:t>
      </w:r>
      <w:r>
        <w:rPr>
          <w:rFonts w:hint="eastAsia" w:ascii="宋体" w:hAnsi="宋体" w:cs="华文楷体"/>
          <w:sz w:val="24"/>
          <w:szCs w:val="24"/>
          <w:highlight w:val="none"/>
          <w:lang w:val="en-US" w:eastAsia="zh-CN"/>
        </w:rPr>
        <w:t>供应商</w:t>
      </w:r>
      <w:r>
        <w:rPr>
          <w:rFonts w:hint="eastAsia" w:ascii="宋体" w:hAnsi="宋体" w:cs="华文楷体"/>
          <w:sz w:val="24"/>
          <w:szCs w:val="24"/>
          <w:highlight w:val="none"/>
        </w:rPr>
        <w:t>注册时间不满六个月的，应当提供注册时至参加政府采购活动时相应期限内本单位缴纳社会保障资金的清单</w:t>
      </w:r>
      <w:r>
        <w:rPr>
          <w:rFonts w:hint="eastAsia" w:ascii="宋体" w:hAnsi="宋体" w:cs="华文楷体"/>
          <w:sz w:val="24"/>
          <w:szCs w:val="24"/>
          <w:highlight w:val="none"/>
          <w:lang w:eastAsia="zh-CN"/>
        </w:rPr>
        <w:t>（</w:t>
      </w:r>
      <w:r>
        <w:rPr>
          <w:rFonts w:hint="eastAsia" w:ascii="宋体" w:hAnsi="宋体" w:cs="华文楷体"/>
          <w:sz w:val="24"/>
          <w:szCs w:val="24"/>
          <w:highlight w:val="none"/>
        </w:rPr>
        <w:t>依法不需要缴纳社会保障资金的应提供相关文件证明</w:t>
      </w:r>
      <w:r>
        <w:rPr>
          <w:rFonts w:hint="eastAsia" w:ascii="宋体" w:hAnsi="宋体" w:cs="华文楷体"/>
          <w:sz w:val="24"/>
          <w:szCs w:val="24"/>
          <w:highlight w:val="none"/>
          <w:lang w:eastAsia="zh-CN"/>
        </w:rPr>
        <w:t>）</w:t>
      </w:r>
      <w:r>
        <w:rPr>
          <w:rFonts w:hint="eastAsia" w:ascii="宋体" w:hAnsi="宋体" w:eastAsia="宋体" w:cs="宋体"/>
          <w:i w:val="0"/>
          <w:iCs w:val="0"/>
          <w:caps w:val="0"/>
          <w:color w:val="auto"/>
          <w:spacing w:val="0"/>
          <w:sz w:val="24"/>
          <w:szCs w:val="24"/>
          <w:shd w:val="clear" w:color="auto" w:fill="FFFFFF"/>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lang w:val="en-US" w:eastAsia="zh-CN"/>
        </w:rPr>
        <w:t>6</w:t>
      </w:r>
      <w:r>
        <w:rPr>
          <w:rFonts w:hint="eastAsia" w:ascii="宋体" w:hAnsi="宋体" w:eastAsia="宋体" w:cs="宋体"/>
          <w:i w:val="0"/>
          <w:iCs w:val="0"/>
          <w:caps w:val="0"/>
          <w:color w:val="auto"/>
          <w:spacing w:val="0"/>
          <w:sz w:val="24"/>
          <w:szCs w:val="24"/>
          <w:shd w:val="clear" w:color="auto" w:fill="FFFFFF"/>
        </w:rPr>
        <w:t>）税收缴纳证明：</w:t>
      </w:r>
      <w:r>
        <w:rPr>
          <w:rFonts w:hint="eastAsia" w:ascii="宋体" w:hAnsi="宋体" w:cs="华文楷体"/>
          <w:sz w:val="24"/>
          <w:szCs w:val="24"/>
          <w:highlight w:val="none"/>
          <w:lang w:val="en-US" w:eastAsia="zh-CN"/>
        </w:rPr>
        <w:t>供应商须提供参加本次政府采购活动前近一年内（2022年8月至今）本单位已缴纳的至少六个月的纳税证明或完税证明（依法免税的单位应提供相关证明材料）</w:t>
      </w:r>
      <w:r>
        <w:rPr>
          <w:rFonts w:hint="eastAsia" w:ascii="宋体" w:hAnsi="宋体" w:eastAsia="宋体" w:cs="宋体"/>
          <w:i w:val="0"/>
          <w:iCs w:val="0"/>
          <w:caps w:val="0"/>
          <w:color w:val="auto"/>
          <w:spacing w:val="0"/>
          <w:sz w:val="24"/>
          <w:szCs w:val="24"/>
          <w:shd w:val="clear" w:color="auto" w:fill="FFFFFF"/>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lang w:val="en-US" w:eastAsia="zh-CN"/>
        </w:rPr>
        <w:t>7</w:t>
      </w:r>
      <w:r>
        <w:rPr>
          <w:rFonts w:hint="eastAsia" w:ascii="宋体" w:hAnsi="宋体" w:eastAsia="宋体" w:cs="宋体"/>
          <w:i w:val="0"/>
          <w:iCs w:val="0"/>
          <w:caps w:val="0"/>
          <w:color w:val="auto"/>
          <w:spacing w:val="0"/>
          <w:sz w:val="24"/>
          <w:szCs w:val="24"/>
          <w:shd w:val="clear" w:color="auto" w:fill="FFFFFF"/>
        </w:rPr>
        <w:t>）供应商提供参加本次政府采购活动前3年内，在经营活动中没有重大违法记录的书面声明；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lang w:val="en-US" w:eastAsia="zh-CN"/>
        </w:rPr>
        <w:t>8</w:t>
      </w:r>
      <w:r>
        <w:rPr>
          <w:rFonts w:hint="eastAsia" w:ascii="宋体" w:hAnsi="宋体" w:eastAsia="宋体" w:cs="宋体"/>
          <w:i w:val="0"/>
          <w:iCs w:val="0"/>
          <w:caps w:val="0"/>
          <w:color w:val="auto"/>
          <w:spacing w:val="0"/>
          <w:sz w:val="24"/>
          <w:szCs w:val="24"/>
          <w:shd w:val="clear" w:color="auto" w:fill="FFFFFF"/>
        </w:rPr>
        <w:t>）供应商提供具有履行合同所必需的设备和专业技术能力的承诺函；</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lang w:val="en-US" w:eastAsia="zh-CN"/>
        </w:rPr>
        <w:t>9</w:t>
      </w:r>
      <w:r>
        <w:rPr>
          <w:rFonts w:hint="eastAsia" w:ascii="宋体" w:hAnsi="宋体" w:eastAsia="宋体" w:cs="宋体"/>
          <w:i w:val="0"/>
          <w:iCs w:val="0"/>
          <w:caps w:val="0"/>
          <w:color w:val="auto"/>
          <w:spacing w:val="0"/>
          <w:sz w:val="24"/>
          <w:szCs w:val="24"/>
          <w:shd w:val="clear" w:color="auto" w:fill="FFFFFF"/>
        </w:rPr>
        <w:t>）供应商不得为“信用中国”网站中列入重大税收违法失信主体的供应商</w:t>
      </w:r>
      <w:r>
        <w:rPr>
          <w:rFonts w:hint="eastAsia" w:ascii="宋体" w:hAnsi="宋体"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不得为“中国执行信息公开网”网站中列入失信被执行人的供应商</w:t>
      </w:r>
      <w:r>
        <w:rPr>
          <w:rFonts w:hint="eastAsia" w:ascii="宋体" w:hAnsi="宋体"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不得为“中国政府采购网”政府采购严重违法失信行为记录名单中被财政部门禁止参加政府采购活动的供应商；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i w:val="0"/>
          <w:iCs w:val="0"/>
          <w:caps w:val="0"/>
          <w:color w:val="auto"/>
          <w:spacing w:val="0"/>
          <w:sz w:val="24"/>
          <w:szCs w:val="24"/>
          <w:shd w:val="clear" w:color="auto" w:fill="FFFFFF"/>
          <w:lang w:val="en-US" w:eastAsia="zh-CN"/>
        </w:rPr>
        <w:t>10）</w:t>
      </w:r>
      <w:r>
        <w:rPr>
          <w:rFonts w:hint="eastAsia" w:ascii="宋体" w:hAnsi="宋体" w:eastAsia="宋体" w:cs="宋体"/>
          <w:b w:val="0"/>
          <w:bCs w:val="0"/>
          <w:sz w:val="24"/>
          <w:szCs w:val="24"/>
          <w:lang w:val="en-US" w:eastAsia="zh-CN"/>
        </w:rPr>
        <w:t>单位负责人为同一人或者存在控股、管理关系的不同供应商，不得同时参加同一合同项下的政府采购活动；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val="en-US" w:eastAsia="zh-CN"/>
        </w:rPr>
        <w:t>11</w:t>
      </w:r>
      <w:r>
        <w:rPr>
          <w:rFonts w:hint="eastAsia" w:ascii="宋体" w:hAnsi="宋体" w:eastAsia="宋体" w:cs="宋体"/>
          <w:i w:val="0"/>
          <w:iCs w:val="0"/>
          <w:caps w:val="0"/>
          <w:color w:val="auto"/>
          <w:spacing w:val="0"/>
          <w:sz w:val="24"/>
          <w:szCs w:val="24"/>
          <w:shd w:val="clear" w:color="auto" w:fill="FFFFFF"/>
        </w:rPr>
        <w:t>）本项目专门面向中小企业采购，供应商须为中小企业</w:t>
      </w:r>
      <w:r>
        <w:rPr>
          <w:rFonts w:hint="eastAsia" w:ascii="宋体" w:hAnsi="宋体" w:eastAsia="宋体" w:cs="华文楷体"/>
          <w:sz w:val="24"/>
          <w:szCs w:val="24"/>
          <w:highlight w:val="none"/>
          <w:lang w:val="en-US" w:eastAsia="zh-CN"/>
        </w:rPr>
        <w:t>并提供中小企业声明函</w:t>
      </w:r>
      <w:r>
        <w:rPr>
          <w:rFonts w:hint="eastAsia" w:ascii="宋体" w:hAnsi="宋体" w:eastAsia="宋体" w:cs="宋体"/>
          <w:i w:val="0"/>
          <w:iCs w:val="0"/>
          <w:caps w:val="0"/>
          <w:color w:val="auto"/>
          <w:spacing w:val="0"/>
          <w:sz w:val="24"/>
          <w:szCs w:val="24"/>
          <w:shd w:val="clear" w:color="auto" w:fill="FFFFFF"/>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b w:val="0"/>
          <w:bCs w:val="0"/>
          <w:sz w:val="24"/>
          <w:szCs w:val="24"/>
          <w:lang w:val="en-US" w:eastAsia="zh-CN"/>
        </w:rPr>
        <w:t>12）本项目不接受联合体投标。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三、获取招标文件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时间：2023年08月2</w:t>
      </w:r>
      <w:r>
        <w:rPr>
          <w:rFonts w:hint="eastAsia" w:ascii="宋体" w:hAnsi="宋体" w:eastAsia="宋体" w:cs="宋体"/>
          <w:i w:val="0"/>
          <w:iCs w:val="0"/>
          <w:caps w:val="0"/>
          <w:color w:val="auto"/>
          <w:spacing w:val="0"/>
          <w:sz w:val="24"/>
          <w:szCs w:val="24"/>
          <w:shd w:val="clear" w:color="auto" w:fill="FFFFFF"/>
          <w:lang w:val="en-US" w:eastAsia="zh-CN"/>
        </w:rPr>
        <w:t>8</w:t>
      </w:r>
      <w:r>
        <w:rPr>
          <w:rFonts w:hint="eastAsia" w:ascii="宋体" w:hAnsi="宋体" w:eastAsia="宋体" w:cs="宋体"/>
          <w:i w:val="0"/>
          <w:iCs w:val="0"/>
          <w:caps w:val="0"/>
          <w:color w:val="auto"/>
          <w:spacing w:val="0"/>
          <w:sz w:val="24"/>
          <w:szCs w:val="24"/>
          <w:shd w:val="clear" w:color="auto" w:fill="FFFFFF"/>
        </w:rPr>
        <w:t>日至2023年</w:t>
      </w:r>
      <w:r>
        <w:rPr>
          <w:rFonts w:hint="eastAsia" w:ascii="宋体" w:hAnsi="宋体" w:eastAsia="宋体" w:cs="宋体"/>
          <w:i w:val="0"/>
          <w:iCs w:val="0"/>
          <w:caps w:val="0"/>
          <w:color w:val="auto"/>
          <w:spacing w:val="0"/>
          <w:sz w:val="24"/>
          <w:szCs w:val="24"/>
          <w:shd w:val="clear" w:color="auto" w:fill="FFFFFF"/>
          <w:lang w:val="en-US" w:eastAsia="zh-CN"/>
        </w:rPr>
        <w:t>09</w:t>
      </w:r>
      <w:r>
        <w:rPr>
          <w:rFonts w:hint="eastAsia" w:ascii="宋体" w:hAnsi="宋体" w:eastAsia="宋体" w:cs="宋体"/>
          <w:i w:val="0"/>
          <w:iCs w:val="0"/>
          <w:caps w:val="0"/>
          <w:color w:val="auto"/>
          <w:spacing w:val="0"/>
          <w:sz w:val="24"/>
          <w:szCs w:val="24"/>
          <w:shd w:val="clear" w:color="auto" w:fill="FFFFFF"/>
        </w:rPr>
        <w:t>月</w:t>
      </w:r>
      <w:r>
        <w:rPr>
          <w:rFonts w:hint="eastAsia" w:ascii="宋体" w:hAnsi="宋体" w:eastAsia="宋体" w:cs="宋体"/>
          <w:i w:val="0"/>
          <w:iCs w:val="0"/>
          <w:caps w:val="0"/>
          <w:color w:val="auto"/>
          <w:spacing w:val="0"/>
          <w:sz w:val="24"/>
          <w:szCs w:val="24"/>
          <w:shd w:val="clear" w:color="auto" w:fill="FFFFFF"/>
          <w:lang w:val="en-US" w:eastAsia="zh-CN"/>
        </w:rPr>
        <w:t>01</w:t>
      </w:r>
      <w:r>
        <w:rPr>
          <w:rFonts w:hint="eastAsia" w:ascii="宋体" w:hAnsi="宋体" w:eastAsia="宋体" w:cs="宋体"/>
          <w:i w:val="0"/>
          <w:iCs w:val="0"/>
          <w:caps w:val="0"/>
          <w:color w:val="auto"/>
          <w:spacing w:val="0"/>
          <w:sz w:val="24"/>
          <w:szCs w:val="24"/>
          <w:shd w:val="clear" w:color="auto" w:fill="FFFFFF"/>
        </w:rPr>
        <w:t>日，每天上午09:00:00至12:00:00，下午14:00:00至17:00:00（北京时间）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途径：</w:t>
      </w:r>
      <w:r>
        <w:rPr>
          <w:rFonts w:hint="eastAsia" w:ascii="宋体" w:hAnsi="宋体"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全国公共资源交易平台（陕西省·宝鸡市）宝鸡市公共资源交易中心</w:t>
      </w:r>
      <w:r>
        <w:rPr>
          <w:rFonts w:hint="eastAsia" w:ascii="宋体" w:hAnsi="宋体" w:eastAsia="宋体" w:cs="宋体"/>
          <w:i w:val="0"/>
          <w:iCs w:val="0"/>
          <w:caps w:val="0"/>
          <w:color w:val="auto"/>
          <w:spacing w:val="0"/>
          <w:sz w:val="24"/>
          <w:szCs w:val="24"/>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方式：在线获取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售价：0元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四、提交投标文件截止时间、开标时间和地点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时间：2023年09月</w:t>
      </w:r>
      <w:r>
        <w:rPr>
          <w:rFonts w:hint="eastAsia" w:ascii="宋体" w:hAnsi="宋体" w:eastAsia="宋体" w:cs="宋体"/>
          <w:i w:val="0"/>
          <w:iCs w:val="0"/>
          <w:caps w:val="0"/>
          <w:color w:val="auto"/>
          <w:spacing w:val="0"/>
          <w:sz w:val="24"/>
          <w:szCs w:val="24"/>
          <w:shd w:val="clear" w:color="auto" w:fill="FFFFFF"/>
          <w:lang w:val="en-US" w:eastAsia="zh-CN"/>
        </w:rPr>
        <w:t>18</w:t>
      </w:r>
      <w:r>
        <w:rPr>
          <w:rFonts w:hint="eastAsia" w:ascii="宋体" w:hAnsi="宋体" w:eastAsia="宋体" w:cs="宋体"/>
          <w:i w:val="0"/>
          <w:iCs w:val="0"/>
          <w:caps w:val="0"/>
          <w:color w:val="auto"/>
          <w:spacing w:val="0"/>
          <w:sz w:val="24"/>
          <w:szCs w:val="24"/>
          <w:shd w:val="clear" w:color="auto" w:fill="FFFFFF"/>
        </w:rPr>
        <w:t>日</w:t>
      </w:r>
      <w:r>
        <w:rPr>
          <w:rFonts w:hint="eastAsia" w:ascii="宋体" w:hAnsi="宋体" w:eastAsia="宋体" w:cs="宋体"/>
          <w:i w:val="0"/>
          <w:iCs w:val="0"/>
          <w:caps w:val="0"/>
          <w:color w:val="auto"/>
          <w:spacing w:val="0"/>
          <w:sz w:val="24"/>
          <w:szCs w:val="24"/>
          <w:shd w:val="clear" w:color="auto" w:fill="FFFFFF"/>
          <w:lang w:val="en-US" w:eastAsia="zh-CN"/>
        </w:rPr>
        <w:t>14</w:t>
      </w:r>
      <w:r>
        <w:rPr>
          <w:rFonts w:hint="eastAsia" w:ascii="宋体" w:hAnsi="宋体" w:eastAsia="宋体" w:cs="宋体"/>
          <w:i w:val="0"/>
          <w:iCs w:val="0"/>
          <w:caps w:val="0"/>
          <w:color w:val="auto"/>
          <w:spacing w:val="0"/>
          <w:sz w:val="24"/>
          <w:szCs w:val="24"/>
          <w:shd w:val="clear" w:color="auto" w:fill="FFFFFF"/>
        </w:rPr>
        <w:t>时00分00秒（北京时间）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提交投标文件地点：</w:t>
      </w:r>
      <w:r>
        <w:rPr>
          <w:rFonts w:hint="eastAsia" w:ascii="宋体" w:hAnsi="宋体"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全国公共资源交易平台（陕西省·宝鸡市）宝鸡市公共资源交易中心</w:t>
      </w:r>
      <w:r>
        <w:rPr>
          <w:rFonts w:hint="eastAsia" w:ascii="宋体" w:hAnsi="宋体" w:eastAsia="宋体" w:cs="宋体"/>
          <w:i w:val="0"/>
          <w:iCs w:val="0"/>
          <w:caps w:val="0"/>
          <w:color w:val="auto"/>
          <w:spacing w:val="0"/>
          <w:sz w:val="24"/>
          <w:szCs w:val="24"/>
          <w:shd w:val="clear" w:color="auto" w:fill="FFFFFF"/>
          <w:lang w:eastAsia="zh-CN"/>
        </w:rPr>
        <w:t>】平台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开标地点：宝鸡市公共资源交易中心五楼第11开标室（不见面开标室席位2）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五、公告期限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自本公告发布之日起5个工作日。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六、其他补充事宜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1、请供应商按照陕西省财政厅关于政府采购供应商注册登记有关事项的通知中的要求，通过《陕西省政府采购网》注册登记加入陕西省政府采购供应商库并及时办理CA数字证书（陕西CA锁）；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2、本项目有意向供应商使用捆绑CA证书在【全国公共资源交易平台（陕西省·宝鸡市）宝鸡市公共资源交易中心】〖首页〉电子交易平台〉陕西政府采购交易系统〉企业端〗进行登录，登录后选择“交易乙方”身份在〖招标公告/出让公告〗模块中选择本项目点击“我要投标”进行项目确认，并在招标文件发售截止时间前下载招标文件，逾期下载通道将关闭，未及时下载招标文件导致的任何后果请供应商自行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3.供应商在网上填写的单位信息（单位名称、营业执照相关信息）应与招标文件要求及后期上传的电子投标文件中的相关信息一致，否则造成资格审查不通过的后果供应商自负；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4、未完成网上投标或未在规定时间内在平台上下载电子招标文件的，导致无法完成后续流程的责任自负；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5、本项目采用不见面开标方式，各供应商可登录【全国公共资源交易平台（陕西省·宝鸡市）宝鸡市公共资源交易中心】下载《政府采购电子标书制作工具》、《政府采购投标单位操作手册》和《宝鸡市不见面大厅供应商操作手册》,按照流程制作电子标书并在投标截止时间前上传电子投标文件。为了保证远程不见面开标顺利进行，供应商需使用配备相关设备的电脑提前一小时登录网络开标大厅进行线上签到。因供应商自身设施故障或自身原因导致无法完成投标的，由供应商自行承担后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七、对本次招标提出询问，请按以下方式联系。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1.采购人信息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名称：</w:t>
      </w:r>
      <w:r>
        <w:rPr>
          <w:rFonts w:hint="eastAsia" w:ascii="宋体" w:hAnsi="宋体" w:eastAsia="宋体" w:cs="宋体"/>
          <w:i w:val="0"/>
          <w:iCs w:val="0"/>
          <w:caps w:val="0"/>
          <w:color w:val="auto"/>
          <w:spacing w:val="0"/>
          <w:sz w:val="24"/>
          <w:szCs w:val="24"/>
          <w:shd w:val="clear" w:color="auto" w:fill="FFFFFF"/>
          <w:lang w:val="en-US" w:eastAsia="zh-CN"/>
        </w:rPr>
        <w:t>陇县水利水电工作队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地址：</w:t>
      </w:r>
      <w:r>
        <w:rPr>
          <w:rFonts w:hint="eastAsia" w:ascii="宋体" w:hAnsi="宋体" w:eastAsia="宋体" w:cs="宋体"/>
          <w:i w:val="0"/>
          <w:iCs w:val="0"/>
          <w:caps w:val="0"/>
          <w:color w:val="auto"/>
          <w:spacing w:val="0"/>
          <w:sz w:val="24"/>
          <w:szCs w:val="24"/>
          <w:shd w:val="clear" w:color="auto" w:fill="FFFFFF"/>
          <w:lang w:val="en-US" w:eastAsia="zh-CN"/>
        </w:rPr>
        <w:t>陇县东大街51号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联系方式：</w:t>
      </w:r>
      <w:r>
        <w:rPr>
          <w:rFonts w:hint="eastAsia" w:ascii="宋体" w:hAnsi="宋体" w:eastAsia="宋体" w:cs="宋体"/>
          <w:i w:val="0"/>
          <w:iCs w:val="0"/>
          <w:caps w:val="0"/>
          <w:color w:val="auto"/>
          <w:spacing w:val="0"/>
          <w:sz w:val="24"/>
          <w:szCs w:val="24"/>
          <w:shd w:val="clear" w:color="auto" w:fill="FFFFFF"/>
          <w:lang w:val="en-US" w:eastAsia="zh-CN"/>
        </w:rPr>
        <w:t>0917-4601419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2.采购代理机构信息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名称：鸿图造价咨询有限责任公司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地址：宝鸡市高新四路星钻国际A座1202室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联系方式：18091701814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3.项目联系方式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项目联系人：</w:t>
      </w:r>
      <w:r>
        <w:rPr>
          <w:rFonts w:hint="eastAsia" w:ascii="宋体" w:hAnsi="宋体" w:eastAsia="宋体" w:cs="宋体"/>
          <w:i w:val="0"/>
          <w:iCs w:val="0"/>
          <w:caps w:val="0"/>
          <w:color w:val="auto"/>
          <w:spacing w:val="0"/>
          <w:sz w:val="24"/>
          <w:szCs w:val="24"/>
          <w:shd w:val="clear" w:color="auto" w:fill="FFFFFF"/>
          <w:lang w:eastAsia="zh-CN"/>
        </w:rPr>
        <w:t>袁青青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电话：18091701814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鸿图造价咨询有限责任公司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hAnsi="宋体" w:eastAsia="宋体" w:cs="宋体"/>
          <w:i w:val="0"/>
          <w:iCs w:val="0"/>
          <w:caps w:val="0"/>
          <w:color w:val="auto"/>
          <w:spacing w:val="0"/>
          <w:sz w:val="24"/>
          <w:szCs w:val="24"/>
          <w:shd w:val="clear" w:color="auto" w:fill="FFFFFF"/>
          <w:lang w:val="en-US" w:eastAsia="zh-CN"/>
        </w:rPr>
      </w:pPr>
      <w:r>
        <w:rPr>
          <w:rFonts w:hint="eastAsia" w:ascii="宋体" w:hAnsi="宋体" w:eastAsia="宋体" w:cs="宋体"/>
          <w:i w:val="0"/>
          <w:iCs w:val="0"/>
          <w:caps w:val="0"/>
          <w:color w:val="auto"/>
          <w:spacing w:val="0"/>
          <w:sz w:val="24"/>
          <w:szCs w:val="24"/>
          <w:shd w:val="clear" w:color="auto" w:fill="FFFFFF"/>
          <w:lang w:val="en-US" w:eastAsia="zh-CN"/>
        </w:rPr>
        <w:t xml:space="preserve">                                               2023年08月27日</w:t>
      </w:r>
    </w:p>
    <w:p/>
    <w:sectPr>
      <w:pgSz w:w="11906" w:h="16838"/>
      <w:pgMar w:top="1417" w:right="1361" w:bottom="141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6FE75A"/>
    <w:multiLevelType w:val="singleLevel"/>
    <w:tmpl w:val="6C6FE75A"/>
    <w:lvl w:ilvl="0" w:tentative="0">
      <w:start w:val="1"/>
      <w:numFmt w:val="decimal"/>
      <w:suff w:val="nothing"/>
      <w:lvlText w:val="%1）"/>
      <w:lvlJc w:val="left"/>
    </w:lvl>
  </w:abstractNum>
  <w:abstractNum w:abstractNumId="1">
    <w:nsid w:val="7FD75626"/>
    <w:multiLevelType w:val="singleLevel"/>
    <w:tmpl w:val="7FD7562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4N2QwZWRiM2Y4NjcyNGRiZWI3YWExZmM0ZmNiY2EifQ=="/>
  </w:docVars>
  <w:rsids>
    <w:rsidRoot w:val="12A9630C"/>
    <w:rsid w:val="01450CD7"/>
    <w:rsid w:val="05412BC5"/>
    <w:rsid w:val="10195635"/>
    <w:rsid w:val="11291A3A"/>
    <w:rsid w:val="12A9630C"/>
    <w:rsid w:val="235E2F38"/>
    <w:rsid w:val="38E67001"/>
    <w:rsid w:val="64923598"/>
    <w:rsid w:val="69AD5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2">
    <w:name w:val="heading 2"/>
    <w:basedOn w:val="1"/>
    <w:next w:val="1"/>
    <w:unhideWhenUsed/>
    <w:qFormat/>
    <w:uiPriority w:val="0"/>
    <w:pPr>
      <w:keepNext/>
      <w:keepLines/>
      <w:spacing w:line="360" w:lineRule="auto"/>
      <w:jc w:val="left"/>
      <w:outlineLvl w:val="1"/>
    </w:pPr>
    <w:rPr>
      <w:rFonts w:ascii="Arial" w:hAnsi="Arial" w:eastAsia="华文楷体"/>
      <w:b/>
      <w:bCs/>
      <w:sz w:val="28"/>
      <w:szCs w:val="32"/>
    </w:rPr>
  </w:style>
  <w:style w:type="paragraph" w:styleId="3">
    <w:name w:val="heading 4"/>
    <w:basedOn w:val="1"/>
    <w:next w:val="1"/>
    <w:qFormat/>
    <w:uiPriority w:val="0"/>
    <w:pPr>
      <w:keepNext/>
      <w:keepLines/>
      <w:spacing w:line="360" w:lineRule="auto"/>
      <w:outlineLvl w:val="3"/>
    </w:pPr>
    <w:rPr>
      <w:rFonts w:ascii="Arial" w:hAnsi="Arial"/>
      <w:b/>
      <w:bCs/>
      <w:sz w:val="21"/>
    </w:rPr>
  </w:style>
  <w:style w:type="paragraph" w:styleId="4">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qFormat/>
    <w:uiPriority w:val="99"/>
    <w:pPr>
      <w:jc w:val="left"/>
    </w:pPr>
    <w:rPr>
      <w:rFonts w:cs="Times New Roman"/>
      <w:kern w:val="0"/>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2976</Words>
  <Characters>3257</Characters>
  <Lines>0</Lines>
  <Paragraphs>0</Paragraphs>
  <TotalTime>0</TotalTime>
  <ScaleCrop>false</ScaleCrop>
  <LinksUpToDate>false</LinksUpToDate>
  <CharactersWithSpaces>3311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2023-08-27T07:54:00Z</dcterms:created>
  <dc:creator>WPS_1657201437</dc:creator>
  <cp:lastModifiedBy>追梦</cp:lastModifiedBy>
  <dcterms:modified xsi:type="dcterms:W3CDTF">2023-08-27T11:13:47Z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165ACD922167456C90A3B54CD4D63F6B_11</vt:lpwstr>
  </property>
</Properties>
</file>